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sz w:val="21"/>
          <w:u w:val="none"/>
          <w:lang w:val="en-US" w:eastAsia="zh-CN"/>
        </w:rPr>
      </w:pPr>
      <w:bookmarkStart w:id="0" w:name="_GoBack"/>
      <w:bookmarkEnd w:id="0"/>
      <w:r>
        <w:rPr>
          <w:rFonts w:asciiTheme="minorEastAsia" w:eastAsiaTheme="minorEastAsia" w:hAnsiTheme="minorEastAsia" w:cstheme="minorEastAsia" w:hint="eastAsia"/>
          <w:sz w:val="21"/>
          <w:szCs w:val="21"/>
          <w:u w:val="none"/>
          <w:lang w:val="en-US" w:eastAsia="zh-CN"/>
        </w:rPr>
        <w:drawing>
          <wp:anchor distT="0" distB="0" distL="114300" distR="114300" simplePos="0" relativeHeight="251658240" behindDoc="0" locked="0" layoutInCell="1" allowOverlap="1">
            <wp:simplePos x="0" y="0"/>
            <wp:positionH relativeFrom="page">
              <wp:posOffset>12242800</wp:posOffset>
            </wp:positionH>
            <wp:positionV relativeFrom="topMargin">
              <wp:posOffset>11912600</wp:posOffset>
            </wp:positionV>
            <wp:extent cx="419100" cy="381000"/>
            <wp:effectExtent l="0" t="0" r="0" b="0"/>
            <wp:wrapNone/>
            <wp:docPr id="100032" name="图片 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2" name="图片 100032"/>
                    <pic:cNvPicPr>
                      <a:picLocks noChangeAspect="1"/>
                    </pic:cNvPicPr>
                  </pic:nvPicPr>
                  <pic:blipFill>
                    <a:blip xmlns:r="http://schemas.openxmlformats.org/officeDocument/2006/relationships" r:embed="rId4"/>
                    <a:stretch>
                      <a:fillRect/>
                    </a:stretch>
                  </pic:blipFill>
                  <pic:spPr>
                    <a:xfrm>
                      <a:off x="0" y="0"/>
                      <a:ext cx="419100" cy="381000"/>
                    </a:xfrm>
                    <a:prstGeom prst="rect">
                      <a:avLst/>
                    </a:prstGeom>
                  </pic:spPr>
                </pic:pic>
              </a:graphicData>
            </a:graphic>
          </wp:anchor>
        </w:drawing>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ind w:firstLine="320" w:firstLineChars="100"/>
        <w:jc w:val="both"/>
        <w:textAlignment w:val="auto"/>
        <w:rPr>
          <w:rFonts w:asciiTheme="minorEastAsia" w:eastAsiaTheme="minorEastAsia" w:hAnsiTheme="minorEastAsia" w:cstheme="minorEastAsia" w:hint="eastAsia"/>
          <w:b/>
          <w:bCs w:val="0"/>
          <w:color w:val="0000FF"/>
          <w:kern w:val="2"/>
          <w:sz w:val="32"/>
          <w:szCs w:val="32"/>
          <w:u w:val="none"/>
          <w:lang w:val="en-US" w:eastAsia="zh-CN" w:bidi="ar-SA"/>
        </w:rPr>
      </w:pPr>
      <w:r>
        <w:rPr>
          <w:rFonts w:asciiTheme="minorEastAsia" w:eastAsiaTheme="minorEastAsia" w:hAnsiTheme="minorEastAsia" w:cstheme="minorEastAsia" w:hint="eastAsia"/>
          <w:b/>
          <w:bCs/>
          <w:sz w:val="32"/>
          <w:szCs w:val="32"/>
          <w:u w:val="none"/>
          <w:lang w:val="en-US" w:eastAsia="zh-CN"/>
        </w:rPr>
        <w:t>专题84</w:t>
      </w:r>
      <w:r>
        <w:rPr>
          <w:rFonts w:asciiTheme="minorEastAsia" w:hAnsiTheme="minorEastAsia" w:cstheme="minorEastAsia" w:hint="eastAsia"/>
          <w:b/>
          <w:bCs/>
          <w:sz w:val="32"/>
          <w:szCs w:val="32"/>
          <w:u w:val="none"/>
          <w:lang w:val="en-US" w:eastAsia="zh-CN"/>
        </w:rPr>
        <w:t xml:space="preserve">   </w:t>
      </w:r>
      <w:r>
        <w:rPr>
          <w:rFonts w:asciiTheme="minorEastAsia" w:eastAsiaTheme="minorEastAsia" w:hAnsiTheme="minorEastAsia" w:cstheme="minorEastAsia" w:hint="eastAsia"/>
          <w:b/>
          <w:bCs/>
          <w:sz w:val="32"/>
          <w:szCs w:val="32"/>
          <w:u w:val="none"/>
          <w:lang w:val="en-US" w:eastAsia="zh-CN"/>
        </w:rPr>
        <w:t xml:space="preserve">光电效应  </w:t>
      </w:r>
      <w:r>
        <w:rPr>
          <w:rFonts w:asciiTheme="minorEastAsia" w:hAnsiTheme="minorEastAsia" w:cstheme="minorEastAsia" w:hint="eastAsia"/>
          <w:b/>
          <w:bCs/>
          <w:sz w:val="32"/>
          <w:szCs w:val="32"/>
          <w:u w:val="none"/>
          <w:lang w:val="en-US" w:eastAsia="zh-CN"/>
        </w:rPr>
        <w:t xml:space="preserve"> </w:t>
      </w:r>
      <w:r>
        <w:rPr>
          <w:rFonts w:asciiTheme="minorEastAsia" w:eastAsiaTheme="minorEastAsia" w:hAnsiTheme="minorEastAsia" w:cstheme="minorEastAsia" w:hint="eastAsia"/>
          <w:b/>
          <w:bCs/>
          <w:sz w:val="32"/>
          <w:szCs w:val="32"/>
          <w:u w:val="none"/>
          <w:lang w:val="en-US" w:eastAsia="zh-CN"/>
        </w:rPr>
        <w:t>黑体与黑体辐射   光的波粒二象性</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FF"/>
          <w:kern w:val="2"/>
          <w:sz w:val="21"/>
          <w:u w:val="none"/>
          <w:lang w:val="en-US" w:eastAsia="zh-CN" w:bidi="ar-SA"/>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00" w:themeColor="text1"/>
          <w:sz w:val="21"/>
          <w:lang w:eastAsia="zh-CN"/>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考点一</w:t>
      </w:r>
      <w:r>
        <w:rPr>
          <w:rFonts w:ascii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光电效应</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1-9T</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360" w:lineRule="auto"/>
        <w:textAlignment w:val="auto"/>
        <w:rPr>
          <w:rFonts w:asciiTheme="minorEastAsia" w:hAnsiTheme="minorEastAsia" w:cstheme="minorEastAsia" w:hint="eastAsia"/>
          <w:b/>
          <w:bCs w:val="0"/>
          <w:color w:val="000000" w:themeColor="text1"/>
          <w:szCs w:val="21"/>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考点二</w:t>
      </w:r>
      <w:r>
        <w:rPr>
          <w:rFonts w:ascii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kern w:val="0"/>
          <w:sz w:val="21"/>
          <w:szCs w:val="21"/>
          <w:lang w:val="en-US" w:eastAsia="zh-CN" w:bidi="ar-SA"/>
          <w14:textFill>
            <w14:solidFill>
              <w14:schemeClr w14:val="tx1"/>
            </w14:solidFill>
          </w14:textFill>
        </w:rPr>
        <w:t>光电效应的图像问题</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10-19T</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p>
    <w:p>
      <w:pPr>
        <w:pStyle w:val="PlainText"/>
        <w:keepNext w:val="0"/>
        <w:keepLines w:val="0"/>
        <w:pageBreakBefore w:val="0"/>
        <w:widowControl w:val="0"/>
        <w:tabs>
          <w:tab w:val="left" w:pos="4678"/>
        </w:tabs>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b/>
          <w:bCs w:val="0"/>
          <w:color w:val="0000FF"/>
          <w:kern w:val="2"/>
          <w:sz w:val="21"/>
          <w:u w:val="none"/>
          <w:lang w:val="en-US" w:eastAsia="zh-CN" w:bidi="ar-SA"/>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考点三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 xml:space="preserve"> 黑体与黑体辐射</w:t>
      </w:r>
      <w:r>
        <w:rPr>
          <w:rFonts w:asciiTheme="minorEastAsia" w:eastAsia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光的波粒二象性</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20-25T</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FF"/>
          <w:kern w:val="2"/>
          <w:sz w:val="21"/>
          <w:u w:val="none"/>
          <w:lang w:val="en-US" w:eastAsia="zh-CN" w:bidi="ar-SA"/>
        </w:rPr>
      </w:pP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考点一   光电效应</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1．与光电效应有关的五组概念</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(1)光子与光电子：光子指光在空间传播时的每一份能量，光子不带电；光电子是金属表面受到光照射时发射出来的电子，其本质是电子。光子是因，光电子是果。</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(2)光电子的动能与光电子的最大初动能：只有金属表面的电子直接向外飞出时，只需克服原子核的引力做功的情况，才具有最大初动能。</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(3)光电流和饱和光电流：金属板飞出的光电子到达阳极，回路中便产生光电流，随着所加正向电压的增大，光电流趋于一个饱和值，这个饱和值是饱和光电流，在一定的光照条件下，饱和光电流与所加电压大小无关。</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(4)入射光强度与光子能量：入射光强度指单位时间内照射到金属表面单位面积上的总能量。</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(5)光的强度与饱和光电流：频率相同的光照射金属产生光电效应，入射光越强，饱和光电流越大，但不是简单的正比关系。</w:t>
      </w:r>
    </w:p>
    <w:p>
      <w:pPr>
        <w:keepNext w:val="0"/>
        <w:keepLines w:val="0"/>
        <w:pageBreakBefore w:val="0"/>
        <w:tabs>
          <w:tab w:val="left" w:pos="617"/>
        </w:tabs>
        <w:kinsoku/>
        <w:wordWrap/>
        <w:overflowPunct/>
        <w:topLinePunct w:val="0"/>
        <w:autoSpaceDE/>
        <w:autoSpaceDN/>
        <w:bidi w:val="0"/>
        <w:adjustRightInd/>
        <w:spacing w:line="360" w:lineRule="auto"/>
        <w:ind w:firstLine="420" w:firstLineChars="200"/>
        <w:jc w:val="left"/>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sz w:val="21"/>
          <w:szCs w:val="21"/>
          <w:lang w:val="en-US" w:eastAsia="zh-CN"/>
        </w:rPr>
        <w:t>2.</w:t>
      </w:r>
      <w:r>
        <w:rPr>
          <w:rFonts w:asciiTheme="minorEastAsia" w:eastAsiaTheme="minorEastAsia" w:hAnsiTheme="minorEastAsia" w:cstheme="minorEastAsia" w:hint="eastAsia"/>
          <w:b/>
          <w:bCs w:val="0"/>
          <w:i w:val="0"/>
          <w:iCs/>
          <w:color w:val="00B050"/>
          <w:sz w:val="21"/>
          <w:szCs w:val="21"/>
          <w:lang w:eastAsia="zh-CN"/>
        </w:rPr>
        <w:t>对光电效应规律的理解</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1)光电效应中的“光”不是特指可见光,也包括不可见光。</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lang w:val="en-US" w:eastAsia="zh-CN"/>
        </w:rPr>
        <w:t>2</w:t>
      </w:r>
      <w:r>
        <w:rPr>
          <w:rFonts w:asciiTheme="minorEastAsia" w:eastAsiaTheme="minorEastAsia" w:hAnsiTheme="minorEastAsia" w:cstheme="minorEastAsia" w:hint="eastAsia"/>
          <w:b/>
          <w:bCs w:val="0"/>
          <w:color w:val="00B050"/>
          <w:sz w:val="21"/>
          <w:szCs w:val="21"/>
        </w:rPr>
        <w:t>)能否发生光电效应,不取决于光的强度和光照时间而取决于光的频率。任何一种金属都有一个截止频率,入射光的频率低于这个频率则不能使该金属发生光电效应。</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lang w:val="en-US" w:eastAsia="zh-CN"/>
        </w:rPr>
        <w:t>3</w:t>
      </w:r>
      <w:r>
        <w:rPr>
          <w:rFonts w:asciiTheme="minorEastAsia" w:eastAsiaTheme="minorEastAsia" w:hAnsiTheme="minorEastAsia" w:cstheme="minorEastAsia" w:hint="eastAsia"/>
          <w:b/>
          <w:bCs w:val="0"/>
          <w:color w:val="00B050"/>
          <w:sz w:val="21"/>
          <w:szCs w:val="21"/>
        </w:rPr>
        <w:t>)光电效应的发生几乎是瞬时的。</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lang w:val="en-US" w:eastAsia="zh-CN"/>
        </w:rPr>
        <w:t>4</w:t>
      </w:r>
      <w:r>
        <w:rPr>
          <w:rFonts w:asciiTheme="minorEastAsia" w:eastAsiaTheme="minorEastAsia" w:hAnsiTheme="minorEastAsia" w:cstheme="minorEastAsia" w:hint="eastAsia"/>
          <w:b/>
          <w:bCs w:val="0"/>
          <w:color w:val="00B050"/>
          <w:sz w:val="21"/>
          <w:szCs w:val="21"/>
        </w:rPr>
        <w:t>)</w:t>
      </w:r>
      <w:r>
        <w:rPr>
          <w:rFonts w:asciiTheme="minorEastAsia" w:eastAsiaTheme="minorEastAsia" w:hAnsiTheme="minorEastAsia" w:cstheme="minorEastAsia" w:hint="eastAsia"/>
          <w:b/>
          <w:bCs w:val="0"/>
          <w:color w:val="00B050"/>
          <w:sz w:val="21"/>
          <w:szCs w:val="21"/>
          <w:lang w:eastAsia="zh-CN"/>
        </w:rPr>
        <w:t>五</w:t>
      </w:r>
      <w:r>
        <w:rPr>
          <w:rFonts w:asciiTheme="minorEastAsia" w:eastAsiaTheme="minorEastAsia" w:hAnsiTheme="minorEastAsia" w:cstheme="minorEastAsia" w:hint="eastAsia"/>
          <w:b/>
          <w:bCs w:val="0"/>
          <w:color w:val="00B050"/>
          <w:sz w:val="21"/>
          <w:szCs w:val="21"/>
        </w:rPr>
        <w:t>个关系：</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630" w:firstLineChars="300"/>
        <w:textAlignment w:val="auto"/>
        <w:rPr>
          <w:rFonts w:asciiTheme="minorEastAsia" w:eastAsiaTheme="minorEastAsia" w:hAnsiTheme="minorEastAsia" w:cstheme="minorEastAsia" w:hint="eastAsia"/>
          <w:b/>
          <w:bCs w:val="0"/>
          <w:color w:val="00B050"/>
          <w:sz w:val="21"/>
          <w:lang w:eastAsia="zh-CN"/>
        </w:rPr>
      </w:pPr>
      <w:r>
        <w:rPr>
          <w:rFonts w:asciiTheme="minorEastAsia" w:eastAsiaTheme="minorEastAsia" w:hAnsiTheme="minorEastAsia" w:cstheme="minorEastAsia" w:hint="eastAsia"/>
          <w:b/>
          <w:bCs w:val="0"/>
          <w:color w:val="00B050"/>
          <w:sz w:val="21"/>
          <w:szCs w:val="21"/>
        </w:rPr>
        <w:t>最大初动能与入射光频率的关系:</w:t>
      </w:r>
      <w:r>
        <w:rPr>
          <w:rFonts w:asciiTheme="minorEastAsia" w:eastAsiaTheme="minorEastAsia" w:hAnsiTheme="minorEastAsia" w:cstheme="minorEastAsia" w:hint="eastAsia"/>
          <w:b/>
          <w:bCs w:val="0"/>
          <w:i/>
          <w:color w:val="00B050"/>
          <w:sz w:val="21"/>
          <w:szCs w:val="21"/>
        </w:rPr>
        <w:t>E</w:t>
      </w:r>
      <w:r>
        <w:rPr>
          <w:rFonts w:asciiTheme="minorEastAsia" w:eastAsiaTheme="minorEastAsia" w:hAnsiTheme="minorEastAsia" w:cstheme="minorEastAsia" w:hint="eastAsia"/>
          <w:b/>
          <w:bCs w:val="0"/>
          <w:color w:val="00B050"/>
          <w:sz w:val="21"/>
          <w:szCs w:val="21"/>
          <w:vertAlign w:val="subscript"/>
        </w:rPr>
        <w:t>k</w:t>
      </w:r>
      <w:r>
        <w:rPr>
          <w:rFonts w:asciiTheme="minorEastAsia" w:eastAsiaTheme="minorEastAsia" w:hAnsiTheme="minorEastAsia" w:cstheme="minorEastAsia" w:hint="eastAsia"/>
          <w:b/>
          <w:bCs w:val="0"/>
          <w:i/>
          <w:color w:val="00B050"/>
          <w:sz w:val="21"/>
          <w:szCs w:val="21"/>
        </w:rPr>
        <w:t>=hν-W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color w:val="00B050"/>
          <w:sz w:val="21"/>
          <w:szCs w:val="21"/>
          <w:vertAlign w:val="baseline"/>
          <w:lang w:eastAsia="zh-CN"/>
        </w:rPr>
        <w:t>（</w:t>
      </w:r>
      <w:r>
        <w:rPr>
          <w:rFonts w:asciiTheme="minorEastAsia" w:eastAsiaTheme="minorEastAsia" w:hAnsiTheme="minorEastAsia" w:cstheme="minorEastAsia" w:hint="eastAsia"/>
          <w:b/>
          <w:bCs w:val="0"/>
          <w:color w:val="00B050"/>
          <w:sz w:val="21"/>
          <w:szCs w:val="21"/>
        </w:rPr>
        <w:t>光电子的最大初动能与入射光的强度无关</w:t>
      </w:r>
      <w:r>
        <w:rPr>
          <w:rFonts w:asciiTheme="minorEastAsia" w:eastAsiaTheme="minorEastAsia" w:hAnsiTheme="minorEastAsia" w:cstheme="minorEastAsia" w:hint="eastAsia"/>
          <w:b/>
          <w:bCs w:val="0"/>
          <w:color w:val="00B050"/>
          <w:sz w:val="21"/>
          <w:szCs w:val="21"/>
          <w:vertAlign w:val="baseline"/>
          <w:lang w:eastAsia="zh-CN"/>
        </w:rPr>
        <w:t>）</w:t>
      </w:r>
      <w:r>
        <w:rPr>
          <w:rFonts w:asciiTheme="minorEastAsia" w:eastAsiaTheme="minorEastAsia" w:hAnsiTheme="minorEastAsia" w:cstheme="minorEastAsia" w:hint="eastAsia"/>
          <w:b/>
          <w:bCs w:val="0"/>
          <w:color w:val="00B050"/>
          <w:kern w:val="0"/>
          <w:sz w:val="21"/>
          <w:szCs w:val="21"/>
          <w:lang w:val="en-US" w:eastAsia="zh-CN" w:bidi="ar-SA"/>
        </w:rPr>
        <w:t>．</w:t>
      </w:r>
    </w:p>
    <w:p>
      <w:pPr>
        <w:keepNext w:val="0"/>
        <w:keepLines w:val="0"/>
        <w:pageBreakBefore w:val="0"/>
        <w:tabs>
          <w:tab w:val="left" w:pos="617"/>
        </w:tabs>
        <w:kinsoku/>
        <w:wordWrap/>
        <w:overflowPunct/>
        <w:topLinePunct w:val="0"/>
        <w:autoSpaceDE/>
        <w:autoSpaceDN/>
        <w:bidi w:val="0"/>
        <w:adjustRightInd/>
        <w:spacing w:line="360" w:lineRule="auto"/>
        <w:ind w:firstLine="630" w:firstLineChars="300"/>
        <w:jc w:val="left"/>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kern w:val="0"/>
          <w:sz w:val="21"/>
          <w:szCs w:val="21"/>
          <w:lang w:val="en-US" w:eastAsia="zh-CN" w:bidi="ar-SA"/>
        </w:rPr>
        <w:t>最大初动能与遏止电压U</w:t>
      </w:r>
      <w:r>
        <w:rPr>
          <w:rFonts w:asciiTheme="minorEastAsia" w:eastAsiaTheme="minorEastAsia" w:hAnsiTheme="minorEastAsia" w:cstheme="minorEastAsia" w:hint="eastAsia"/>
          <w:b/>
          <w:bCs w:val="0"/>
          <w:color w:val="00B050"/>
          <w:kern w:val="0"/>
          <w:sz w:val="21"/>
          <w:szCs w:val="21"/>
          <w:vertAlign w:val="subscript"/>
          <w:lang w:val="en-US" w:eastAsia="zh-CN" w:bidi="ar-SA"/>
        </w:rPr>
        <w:t>c</w:t>
      </w:r>
      <w:r>
        <w:rPr>
          <w:rFonts w:asciiTheme="minorEastAsia" w:eastAsiaTheme="minorEastAsia" w:hAnsiTheme="minorEastAsia" w:cstheme="minorEastAsia" w:hint="eastAsia"/>
          <w:b/>
          <w:bCs w:val="0"/>
          <w:color w:val="00B050"/>
          <w:kern w:val="0"/>
          <w:sz w:val="21"/>
          <w:szCs w:val="21"/>
          <w:lang w:val="en-US" w:eastAsia="zh-CN" w:bidi="ar-SA"/>
        </w:rPr>
        <w:t>的关系</w:t>
      </w:r>
      <w:r>
        <w:rPr>
          <w:rFonts w:asciiTheme="minorEastAsia" w:eastAsiaTheme="minorEastAsia" w:hAnsiTheme="minorEastAsia" w:cstheme="minorEastAsia" w:hint="eastAsia"/>
          <w:b/>
          <w:bCs w:val="0"/>
          <w:color w:val="00B050"/>
          <w:sz w:val="21"/>
          <w:szCs w:val="21"/>
        </w:rPr>
        <w:t>:E</w:t>
      </w:r>
      <w:r>
        <w:rPr>
          <w:rFonts w:asciiTheme="minorEastAsia" w:eastAsiaTheme="minorEastAsia" w:hAnsiTheme="minorEastAsia" w:cstheme="minorEastAsia" w:hint="eastAsia"/>
          <w:b/>
          <w:bCs w:val="0"/>
          <w:color w:val="00B050"/>
          <w:sz w:val="21"/>
          <w:szCs w:val="21"/>
          <w:vertAlign w:val="subscript"/>
        </w:rPr>
        <w:t>k</w:t>
      </w:r>
      <w:r>
        <w:rPr>
          <w:rFonts w:asciiTheme="minorEastAsia" w:eastAsiaTheme="minorEastAsia" w:hAnsiTheme="minorEastAsia" w:cstheme="minorEastAsia" w:hint="eastAsia"/>
          <w:b/>
          <w:bCs w:val="0"/>
          <w:color w:val="00B050"/>
          <w:sz w:val="21"/>
          <w:szCs w:val="21"/>
        </w:rPr>
        <w:t>=eU</w:t>
      </w:r>
      <w:r>
        <w:rPr>
          <w:rFonts w:asciiTheme="minorEastAsia" w:eastAsiaTheme="minorEastAsia" w:hAnsiTheme="minorEastAsia" w:cstheme="minorEastAsia" w:hint="eastAsia"/>
          <w:b/>
          <w:bCs w:val="0"/>
          <w:color w:val="00B050"/>
          <w:sz w:val="21"/>
          <w:szCs w:val="21"/>
          <w:vertAlign w:val="subscript"/>
        </w:rPr>
        <w:t>c</w:t>
      </w:r>
      <w:r>
        <w:rPr>
          <w:rFonts w:asciiTheme="minorEastAsia" w:eastAsiaTheme="minorEastAsia" w:hAnsiTheme="minorEastAsia" w:cstheme="minorEastAsia" w:hint="eastAsia"/>
          <w:b/>
          <w:bCs w:val="0"/>
          <w:color w:val="00B050"/>
          <w:sz w:val="21"/>
          <w:szCs w:val="21"/>
        </w:rPr>
        <w:t>,</w:t>
      </w:r>
      <w:r>
        <w:rPr>
          <w:rFonts w:asciiTheme="minorEastAsia" w:eastAsiaTheme="minorEastAsia" w:hAnsiTheme="minorEastAsia" w:cstheme="minorEastAsia" w:hint="eastAsia"/>
          <w:b/>
          <w:bCs w:val="0"/>
          <w:color w:val="00B050"/>
          <w:kern w:val="0"/>
          <w:sz w:val="21"/>
          <w:szCs w:val="21"/>
          <w:lang w:val="en-US" w:eastAsia="zh-CN" w:bidi="ar-SA"/>
        </w:rPr>
        <w:t>U</w:t>
      </w:r>
      <w:r>
        <w:rPr>
          <w:rFonts w:asciiTheme="minorEastAsia" w:eastAsiaTheme="minorEastAsia" w:hAnsiTheme="minorEastAsia" w:cstheme="minorEastAsia" w:hint="eastAsia"/>
          <w:b/>
          <w:bCs w:val="0"/>
          <w:color w:val="00B050"/>
          <w:kern w:val="0"/>
          <w:sz w:val="21"/>
          <w:szCs w:val="21"/>
          <w:vertAlign w:val="subscript"/>
          <w:lang w:val="en-US" w:eastAsia="zh-CN" w:bidi="ar-SA"/>
        </w:rPr>
        <w:t>c</w:t>
      </w:r>
      <w:r>
        <w:rPr>
          <w:rFonts w:asciiTheme="minorEastAsia" w:eastAsiaTheme="minorEastAsia" w:hAnsiTheme="minorEastAsia" w:cstheme="minorEastAsia" w:hint="eastAsia"/>
          <w:b/>
          <w:bCs w:val="0"/>
          <w:color w:val="00B050"/>
          <w:kern w:val="0"/>
          <w:sz w:val="21"/>
          <w:szCs w:val="21"/>
          <w:lang w:val="en-US" w:eastAsia="zh-CN" w:bidi="ar-SA"/>
        </w:rPr>
        <w:t>可以利用光电管实验的方法测得．</w:t>
      </w:r>
    </w:p>
    <w:p>
      <w:pPr>
        <w:keepNext w:val="0"/>
        <w:keepLines w:val="0"/>
        <w:pageBreakBefore w:val="0"/>
        <w:tabs>
          <w:tab w:val="left" w:pos="617"/>
        </w:tabs>
        <w:kinsoku/>
        <w:wordWrap/>
        <w:overflowPunct/>
        <w:topLinePunct w:val="0"/>
        <w:autoSpaceDE/>
        <w:autoSpaceDN/>
        <w:bidi w:val="0"/>
        <w:adjustRightInd/>
        <w:spacing w:line="360" w:lineRule="auto"/>
        <w:ind w:firstLine="630" w:firstLineChars="300"/>
        <w:jc w:val="left"/>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sz w:val="21"/>
          <w:szCs w:val="21"/>
        </w:rPr>
        <w:t>逸出功W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color w:val="00B050"/>
          <w:sz w:val="21"/>
          <w:szCs w:val="21"/>
        </w:rPr>
        <w:t>与极限频率νc的关系:</w:t>
      </w:r>
      <w:r>
        <w:rPr>
          <w:rFonts w:asciiTheme="minorEastAsia" w:eastAsiaTheme="minorEastAsia" w:hAnsiTheme="minorEastAsia" w:cstheme="minorEastAsia" w:hint="eastAsia"/>
          <w:b/>
          <w:bCs w:val="0"/>
          <w:i/>
          <w:color w:val="00B050"/>
          <w:sz w:val="21"/>
          <w:szCs w:val="21"/>
        </w:rPr>
        <w:t>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i/>
          <w:color w:val="00B050"/>
          <w:sz w:val="21"/>
          <w:szCs w:val="21"/>
        </w:rPr>
        <w:t>=hν</w:t>
      </w:r>
      <w:r>
        <w:rPr>
          <w:rFonts w:asciiTheme="minorEastAsia" w:eastAsiaTheme="minorEastAsia" w:hAnsiTheme="minorEastAsia" w:cstheme="minorEastAsia" w:hint="eastAsia"/>
          <w:b/>
          <w:bCs w:val="0"/>
          <w:color w:val="00B050"/>
          <w:sz w:val="21"/>
          <w:szCs w:val="21"/>
          <w:vertAlign w:val="subscript"/>
        </w:rPr>
        <w:t>c</w:t>
      </w:r>
      <w:r>
        <w:rPr>
          <w:rFonts w:asciiTheme="minorEastAsia" w:eastAsiaTheme="minorEastAsia" w:hAnsiTheme="minorEastAsia" w:cstheme="minorEastAsia" w:hint="eastAsia"/>
          <w:b/>
          <w:bCs w:val="0"/>
          <w:color w:val="00B050"/>
          <w:sz w:val="21"/>
          <w:szCs w:val="21"/>
        </w:rPr>
        <w:t>。</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630" w:firstLineChars="300"/>
        <w:textAlignment w:val="auto"/>
        <w:rPr>
          <w:rFonts w:asciiTheme="minorEastAsia" w:eastAsiaTheme="minorEastAsia" w:hAnsiTheme="minorEastAsia" w:cstheme="minorEastAsia" w:hint="eastAsia"/>
          <w:b/>
          <w:bCs w:val="0"/>
          <w:color w:val="00B050"/>
          <w:sz w:val="21"/>
          <w:lang w:val="en-US" w:eastAsia="zh-CN" w:bidi="ar-SA"/>
        </w:rPr>
      </w:pPr>
      <w:r>
        <w:rPr>
          <w:rFonts w:asciiTheme="minorEastAsia" w:eastAsiaTheme="minorEastAsia" w:hAnsiTheme="minorEastAsia" w:cstheme="minorEastAsia" w:hint="eastAsia"/>
          <w:b/>
          <w:bCs w:val="0"/>
          <w:color w:val="00B050"/>
          <w:kern w:val="0"/>
          <w:sz w:val="21"/>
          <w:szCs w:val="21"/>
          <w:lang w:val="en-US" w:eastAsia="zh-CN" w:bidi="ar-SA"/>
        </w:rPr>
        <w:t>光子频率</w:t>
      </w:r>
      <w:r>
        <w:rPr>
          <w:rFonts w:asciiTheme="minorEastAsia" w:hAnsiTheme="minorEastAsia" w:cstheme="minorEastAsia" w:hint="eastAsia"/>
          <w:b/>
          <w:bCs w:val="0"/>
          <w:color w:val="00B050"/>
          <w:kern w:val="0"/>
          <w:sz w:val="21"/>
          <w:szCs w:val="21"/>
          <w:lang w:val="en-US" w:eastAsia="zh-CN" w:bidi="ar-SA"/>
        </w:rPr>
        <w:t>一定时</w:t>
      </w:r>
      <w:r>
        <w:rPr>
          <w:rFonts w:asciiTheme="minorEastAsia" w:eastAsiaTheme="minorEastAsia" w:hAnsiTheme="minorEastAsia" w:cstheme="minorEastAsia" w:hint="eastAsia"/>
          <w:b/>
          <w:bCs w:val="0"/>
          <w:color w:val="00B050"/>
          <w:kern w:val="0"/>
          <w:sz w:val="21"/>
          <w:szCs w:val="21"/>
          <w:lang w:val="en-US" w:eastAsia="zh-CN" w:bidi="ar-SA"/>
        </w:rPr>
        <w:t>光照强度与光电流的关系</w:t>
      </w:r>
      <w:r>
        <w:rPr>
          <w:rFonts w:asciiTheme="minorEastAsia" w:eastAsiaTheme="minorEastAsia" w:hAnsiTheme="minorEastAsia" w:cstheme="minorEastAsia" w:hint="eastAsia"/>
          <w:b/>
          <w:bCs w:val="0"/>
          <w:color w:val="00B050"/>
          <w:sz w:val="21"/>
          <w:szCs w:val="21"/>
          <w:lang w:eastAsia="zh-CN"/>
        </w:rPr>
        <w:t>：</w:t>
      </w:r>
      <w:r>
        <w:rPr>
          <w:rFonts w:asciiTheme="minorEastAsia" w:eastAsiaTheme="minorEastAsia" w:hAnsiTheme="minorEastAsia" w:cstheme="minorEastAsia" w:hint="eastAsia"/>
          <w:b/>
          <w:bCs w:val="0"/>
          <w:color w:val="00B050"/>
          <w:kern w:val="0"/>
          <w:sz w:val="21"/>
          <w:szCs w:val="21"/>
          <w:lang w:val="en-US" w:eastAsia="zh-CN" w:bidi="ar-SA"/>
        </w:rPr>
        <w:t>光照强度大→光子数目多→发射光电子多→光电流大．</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630" w:firstLineChars="300"/>
        <w:textAlignment w:val="auto"/>
        <w:rPr>
          <w:rFonts w:asciiTheme="minorEastAsia" w:eastAsiaTheme="minorEastAsia" w:hAnsiTheme="minorEastAsia" w:cstheme="minorEastAsia" w:hint="eastAsia"/>
          <w:b/>
          <w:bCs w:val="0"/>
          <w:color w:val="00B050"/>
          <w:sz w:val="21"/>
          <w:lang w:val="en-US" w:eastAsia="zh-CN" w:bidi="ar-SA"/>
        </w:rPr>
      </w:pPr>
      <w:r>
        <w:rPr>
          <w:rFonts w:asciiTheme="minorEastAsia" w:eastAsiaTheme="minorEastAsia" w:hAnsiTheme="minorEastAsia" w:cstheme="minorEastAsia" w:hint="eastAsia"/>
          <w:b/>
          <w:bCs w:val="0"/>
          <w:color w:val="00B050"/>
          <w:kern w:val="0"/>
          <w:sz w:val="21"/>
          <w:szCs w:val="21"/>
          <w:lang w:val="en-US" w:eastAsia="zh-CN" w:bidi="ar-SA"/>
        </w:rPr>
        <w:t>光子频率与最大初动能</w:t>
      </w:r>
      <w:r>
        <w:rPr>
          <w:rFonts w:asciiTheme="minorEastAsia" w:eastAsiaTheme="minorEastAsia" w:hAnsiTheme="minorEastAsia" w:cstheme="minorEastAsia" w:hint="eastAsia"/>
          <w:b/>
          <w:bCs w:val="0"/>
          <w:color w:val="00B050"/>
          <w:sz w:val="21"/>
          <w:szCs w:val="21"/>
        </w:rPr>
        <w:t>的关系</w:t>
      </w:r>
      <w:r>
        <w:rPr>
          <w:rFonts w:asciiTheme="minorEastAsia" w:eastAsiaTheme="minorEastAsia" w:hAnsiTheme="minorEastAsia" w:cstheme="minorEastAsia" w:hint="eastAsia"/>
          <w:b/>
          <w:bCs w:val="0"/>
          <w:color w:val="00B050"/>
          <w:sz w:val="21"/>
          <w:szCs w:val="21"/>
          <w:lang w:eastAsia="zh-CN"/>
        </w:rPr>
        <w:t>：</w:t>
      </w:r>
      <w:r>
        <w:rPr>
          <w:rFonts w:asciiTheme="minorEastAsia" w:eastAsiaTheme="minorEastAsia" w:hAnsiTheme="minorEastAsia" w:cstheme="minorEastAsia" w:hint="eastAsia"/>
          <w:b/>
          <w:bCs w:val="0"/>
          <w:color w:val="00B050"/>
          <w:kern w:val="0"/>
          <w:sz w:val="21"/>
          <w:szCs w:val="21"/>
          <w:lang w:val="en-US" w:eastAsia="zh-CN" w:bidi="ar-SA"/>
        </w:rPr>
        <w:t>光子频率高→光子能量大→产生光电子的最大初动能大．</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sz w:val="21"/>
          <w:szCs w:val="21"/>
        </w:rPr>
        <w:t>(</w:t>
      </w:r>
      <w:r>
        <w:rPr>
          <w:rFonts w:asciiTheme="minorEastAsia" w:eastAsiaTheme="minorEastAsia" w:hAnsiTheme="minorEastAsia" w:cstheme="minorEastAsia" w:hint="eastAsia"/>
          <w:b/>
          <w:bCs w:val="0"/>
          <w:color w:val="00B050"/>
          <w:sz w:val="21"/>
          <w:szCs w:val="21"/>
          <w:lang w:val="en-US" w:eastAsia="zh-CN"/>
        </w:rPr>
        <w:t>5</w:t>
      </w:r>
      <w:r>
        <w:rPr>
          <w:rFonts w:asciiTheme="minorEastAsia" w:eastAsiaTheme="minorEastAsia" w:hAnsiTheme="minorEastAsia" w:cstheme="minorEastAsia" w:hint="eastAsia"/>
          <w:b/>
          <w:bCs w:val="0"/>
          <w:color w:val="00B050"/>
          <w:sz w:val="21"/>
          <w:szCs w:val="21"/>
        </w:rPr>
        <w:t>)逸出功的大小由金属本身决定,与入射光无关。</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asciiTheme="minorEastAsia" w:hAnsiTheme="minorEastAsia" w:cstheme="minorEastAsia" w:hint="eastAsia"/>
          <w:b/>
          <w:bCs w:val="0"/>
          <w:color w:val="00B050"/>
          <w:szCs w:val="21"/>
        </w:rPr>
        <w:sectPr>
          <w:pgSz w:w="11906" w:h="16838"/>
          <w:pgMar w:top="1417" w:right="1077" w:bottom="1417" w:left="1077" w:header="850" w:footer="992" w:gutter="0"/>
          <w:cols w:num="1" w:space="425"/>
          <w:docGrid w:type="lines" w:linePitch="318" w:charSpace="409"/>
        </w:sectPr>
      </w:pPr>
      <w:r>
        <w:rPr>
          <w:rFonts w:asciiTheme="minorEastAsia" w:eastAsiaTheme="minorEastAsia" w:hAnsiTheme="minorEastAsia" w:cstheme="minorEastAsia" w:hint="eastAsia"/>
          <w:b/>
          <w:bCs w:val="0"/>
          <w:color w:val="00B050"/>
          <w:sz w:val="21"/>
          <w:szCs w:val="21"/>
        </w:rPr>
        <w:t>(</w:t>
      </w:r>
      <w:r>
        <w:rPr>
          <w:rFonts w:asciiTheme="minorEastAsia" w:eastAsiaTheme="minorEastAsia" w:hAnsiTheme="minorEastAsia" w:cstheme="minorEastAsia" w:hint="eastAsia"/>
          <w:b/>
          <w:bCs w:val="0"/>
          <w:color w:val="00B050"/>
          <w:sz w:val="21"/>
          <w:szCs w:val="21"/>
          <w:lang w:val="en-US" w:eastAsia="zh-CN"/>
        </w:rPr>
        <w:t>6</w:t>
      </w:r>
      <w:r>
        <w:rPr>
          <w:rFonts w:asciiTheme="minorEastAsia" w:eastAsiaTheme="minorEastAsia" w:hAnsiTheme="minorEastAsia" w:cstheme="minorEastAsia" w:hint="eastAsia"/>
          <w:b/>
          <w:bCs w:val="0"/>
          <w:color w:val="00B050"/>
          <w:sz w:val="21"/>
          <w:szCs w:val="21"/>
        </w:rPr>
        <w:t>)若入射光子的能量恰等于金属的逸出功</w:t>
      </w:r>
      <w:r>
        <w:rPr>
          <w:rFonts w:asciiTheme="minorEastAsia" w:eastAsiaTheme="minorEastAsia" w:hAnsiTheme="minorEastAsia" w:cstheme="minorEastAsia" w:hint="eastAsia"/>
          <w:b/>
          <w:bCs w:val="0"/>
          <w:i/>
          <w:color w:val="00B050"/>
          <w:sz w:val="21"/>
          <w:szCs w:val="21"/>
        </w:rPr>
        <w:t>W</w:t>
      </w:r>
      <w:r>
        <w:rPr>
          <w:rFonts w:asciiTheme="minorEastAsia" w:eastAsiaTheme="minorEastAsia" w:hAnsiTheme="minorEastAsia" w:cstheme="minorEastAsia" w:hint="eastAsia"/>
          <w:b/>
          <w:bCs w:val="0"/>
          <w:color w:val="00B050"/>
          <w:sz w:val="21"/>
          <w:szCs w:val="21"/>
          <w:vertAlign w:val="subscript"/>
        </w:rPr>
        <w:t>0</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sz w:val="21"/>
          <w:szCs w:val="21"/>
        </w:rPr>
        <w:t>,则光电子的最大初动能为零,入射光的频率就是金属的截止频率。此时有</w:t>
      </w:r>
      <w:r>
        <w:rPr>
          <w:rFonts w:asciiTheme="minorEastAsia" w:eastAsiaTheme="minorEastAsia" w:hAnsiTheme="minorEastAsia" w:cstheme="minorEastAsia" w:hint="eastAsia"/>
          <w:b/>
          <w:bCs w:val="0"/>
          <w:i/>
          <w:color w:val="00B050"/>
          <w:sz w:val="21"/>
          <w:szCs w:val="21"/>
        </w:rPr>
        <w:t>hν</w:t>
      </w:r>
      <w:r>
        <w:rPr>
          <w:rFonts w:asciiTheme="minorEastAsia" w:eastAsiaTheme="minorEastAsia" w:hAnsiTheme="minorEastAsia" w:cstheme="minorEastAsia" w:hint="eastAsia"/>
          <w:b/>
          <w:bCs w:val="0"/>
          <w:color w:val="00B050"/>
          <w:sz w:val="21"/>
          <w:szCs w:val="21"/>
          <w:vertAlign w:val="subscript"/>
        </w:rPr>
        <w:t>c</w:t>
      </w:r>
      <w:r>
        <w:rPr>
          <w:rFonts w:asciiTheme="minorEastAsia" w:eastAsiaTheme="minorEastAsia" w:hAnsiTheme="minorEastAsia" w:cstheme="minorEastAsia" w:hint="eastAsia"/>
          <w:b/>
          <w:bCs w:val="0"/>
          <w:i/>
          <w:color w:val="00B050"/>
          <w:sz w:val="21"/>
          <w:szCs w:val="21"/>
        </w:rPr>
        <w:t>=W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color w:val="00B050"/>
          <w:sz w:val="21"/>
          <w:szCs w:val="21"/>
        </w:rPr>
        <w:t>,即</w:t>
      </w:r>
      <w:r>
        <w:rPr>
          <w:rFonts w:asciiTheme="minorEastAsia" w:eastAsiaTheme="minorEastAsia" w:hAnsiTheme="minorEastAsia" w:cstheme="minorEastAsia" w:hint="eastAsia"/>
          <w:b/>
          <w:bCs w:val="0"/>
          <w:i/>
          <w:color w:val="00B050"/>
          <w:sz w:val="21"/>
          <w:szCs w:val="21"/>
        </w:rPr>
        <w:t>ν</w:t>
      </w:r>
      <w:r>
        <w:rPr>
          <w:rFonts w:asciiTheme="minorEastAsia" w:eastAsiaTheme="minorEastAsia" w:hAnsiTheme="minorEastAsia" w:cstheme="minorEastAsia" w:hint="eastAsia"/>
          <w:b/>
          <w:bCs w:val="0"/>
          <w:color w:val="00B050"/>
          <w:sz w:val="21"/>
          <w:szCs w:val="21"/>
          <w:vertAlign w:val="subscript"/>
        </w:rPr>
        <w:t>c</w:t>
      </w:r>
      <w:r>
        <w:rPr>
          <w:rFonts w:asciiTheme="minorEastAsia" w:eastAsiaTheme="minorEastAsia" w:hAnsiTheme="minorEastAsia" w:cstheme="minorEastAsia" w:hint="eastAsia"/>
          <w:b/>
          <w:bCs w:val="0"/>
          <w:i/>
          <w:color w:val="00B050"/>
          <w:sz w:val="21"/>
          <w:szCs w:val="21"/>
        </w:rPr>
        <w:t>=</w:t>
      </w:r>
      <m:oMath>
        <m:f>
          <m:fPr>
            <m:ctrlPr>
              <w:rPr>
                <w:rFonts w:ascii="Cambria Math" w:hAnsi="Cambria Math" w:eastAsiaTheme="minorEastAsia" w:cstheme="minorEastAsia" w:hint="eastAsia"/>
                <w:b/>
                <w:bCs w:val="0"/>
                <w:color w:val="00B050"/>
                <w:sz w:val="21"/>
                <w:szCs w:val="21"/>
              </w:rPr>
            </m:ctrlPr>
          </m:fPr>
          <m:num>
            <m:ctrlPr>
              <w:rPr>
                <w:rFonts w:ascii="Cambria Math" w:hAnsi="Cambria Math" w:eastAsiaTheme="minorEastAsia" w:cstheme="minorEastAsia" w:hint="eastAsia"/>
                <w:b/>
                <w:bCs w:val="0"/>
                <w:color w:val="00B050"/>
                <w:sz w:val="21"/>
                <w:szCs w:val="21"/>
              </w:rPr>
            </m:ctrlPr>
            <m:sSub>
              <m:sSubPr>
                <m:ctrlPr>
                  <w:rPr>
                    <w:rFonts w:ascii="Cambria Math" w:hAnsi="Cambria Math" w:eastAsiaTheme="minorEastAsia" w:cstheme="minorEastAsia" w:hint="eastAsia"/>
                    <w:b/>
                    <w:bCs w:val="0"/>
                    <w:color w:val="00B050"/>
                    <w:sz w:val="21"/>
                    <w:szCs w:val="21"/>
                  </w:rPr>
                </m:ctrlPr>
              </m:sSubPr>
              <m:e>
                <m:ctrlPr>
                  <w:rPr>
                    <w:rFonts w:ascii="Cambria Math" w:hAnsi="Cambria Math" w:eastAsiaTheme="minorEastAsia" w:cstheme="minorEastAsia" w:hint="eastAsia"/>
                    <w:b/>
                    <w:bCs w:val="0"/>
                    <w:color w:val="00B050"/>
                    <w:sz w:val="21"/>
                    <w:szCs w:val="21"/>
                  </w:rPr>
                </m:ctrlPr>
                <m:r>
                  <m:rPr>
                    <m:sty m:val="bi"/>
                  </m:rPr>
                  <w:rPr>
                    <w:rFonts w:ascii="Cambria Math" w:hAnsi="Cambria Math" w:eastAsiaTheme="minorEastAsia" w:cstheme="minorEastAsia" w:hint="default"/>
                    <w:color w:val="00B050"/>
                    <w:sz w:val="21"/>
                    <w:szCs w:val="21"/>
                  </w:rPr>
                  <m:t>W</m:t>
                </m:r>
              </m:e>
              <m:sub>
                <m:ctrlPr>
                  <w:rPr>
                    <w:rFonts w:ascii="Cambria Math" w:hAnsi="Cambria Math" w:eastAsiaTheme="minorEastAsia" w:cstheme="minorEastAsia" w:hint="eastAsia"/>
                    <w:b/>
                    <w:bCs w:val="0"/>
                    <w:color w:val="00B050"/>
                    <w:sz w:val="21"/>
                    <w:szCs w:val="21"/>
                  </w:rPr>
                </m:ctrlPr>
                <m:r>
                  <m:rPr>
                    <m:sty m:val="b"/>
                  </m:rPr>
                  <w:rPr>
                    <w:rFonts w:ascii="Cambria Math" w:hAnsi="Cambria Math" w:eastAsiaTheme="minorEastAsia" w:cstheme="minorEastAsia" w:hint="default"/>
                    <w:color w:val="00B050"/>
                    <w:sz w:val="21"/>
                    <w:szCs w:val="21"/>
                  </w:rPr>
                  <m:t>0</m:t>
                </m:r>
              </m:sub>
            </m:sSub>
          </m:num>
          <m:den>
            <m:ctrlPr>
              <w:rPr>
                <w:rFonts w:ascii="Cambria Math" w:hAnsi="Cambria Math" w:eastAsiaTheme="minorEastAsia" w:cstheme="minorEastAsia" w:hint="eastAsia"/>
                <w:b/>
                <w:bCs w:val="0"/>
                <w:color w:val="00B050"/>
                <w:sz w:val="21"/>
                <w:szCs w:val="21"/>
              </w:rPr>
            </m:ctrlPr>
            <m:r>
              <m:rPr>
                <m:sty m:val="bi"/>
              </m:rPr>
              <w:rPr>
                <w:rFonts w:ascii="Cambria Math" w:hAnsi="Cambria Math" w:eastAsiaTheme="minorEastAsia" w:cstheme="minorEastAsia" w:hint="default"/>
                <w:color w:val="00B050"/>
                <w:sz w:val="21"/>
                <w:szCs w:val="21"/>
              </w:rPr>
              <m:t>h</m:t>
            </m:r>
          </m:den>
        </m:f>
      </m:oMath>
      <w:r>
        <w:rPr>
          <w:rFonts w:asciiTheme="minorEastAsia" w:eastAsiaTheme="minorEastAsia" w:hAnsiTheme="minorEastAsia" w:cstheme="minorEastAsia" w:hint="eastAsia"/>
          <w:b/>
          <w:bCs w:val="0"/>
          <w:color w:val="00B050"/>
          <w:sz w:val="21"/>
          <w:szCs w:val="21"/>
        </w:rPr>
        <w:t>,可求出截止频率。</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jc w:val="both"/>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．(多选)在光电效应实验中，用频率为</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的光照射光电管阴极。发生了光电效应，下列说法正确的是（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A．增大入射光强度，光电流增大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B．减小入射光强度，光电效应现象消失</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C．改用频率大于</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的光照射，逸出功变大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D．改用频率大于</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的光照射，光电子的最大初动能变大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．（2022·全国·高三课时练习）(多选)对光电效应的理解正确的是　（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A．金属钠的每个电子可以吸收一个或一个以上的光子，当它积累的动能足够大时，就能逸出金属</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B．如果入射光子的能量小于金属表面的电子克服原子核的引力而逸出时所需做的最小功，便不能发生光电效应</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C．发生光电效应时，入射光越强，光子的能量就越大，光电子的最大初动能就越大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D．由于不同金属的逸出功是不相同的，因此使不同金属产生光电效应，入射光的最低频率也不同</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3</w:t>
      </w:r>
      <w:r>
        <w:rPr>
          <w:rFonts w:asciiTheme="minorEastAsia" w:eastAsiaTheme="minorEastAsia" w:hAnsiTheme="minorEastAsia" w:cstheme="minorEastAsia" w:hint="eastAsia"/>
          <w:sz w:val="21"/>
          <w:szCs w:val="21"/>
        </w:rPr>
        <w:t>．（2022·江苏·模拟预测）利用如图所示的电路研究光电效应现象，滑片P的位置在</w:t>
      </w:r>
      <w:r>
        <w:rPr>
          <w:rFonts w:asciiTheme="minorEastAsia" w:eastAsiaTheme="minorEastAsia" w:hAnsiTheme="minorEastAsia" w:cstheme="minorEastAsia" w:hint="eastAsia"/>
          <w:i/>
          <w:sz w:val="21"/>
          <w:szCs w:val="21"/>
        </w:rPr>
        <w:t>O</w:t>
      </w:r>
      <w:r>
        <w:rPr>
          <w:rFonts w:asciiTheme="minorEastAsia" w:eastAsiaTheme="minorEastAsia" w:hAnsiTheme="minorEastAsia" w:cstheme="minorEastAsia" w:hint="eastAsia"/>
          <w:sz w:val="21"/>
          <w:szCs w:val="21"/>
        </w:rPr>
        <w:t>点的正上方。已知入射光的频率大于阴极K的截止频率，且光的强度较大，则（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419225" cy="1819275"/>
            <wp:effectExtent l="0" t="0" r="9525" b="952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5"/>
                    <a:stretch>
                      <a:fillRect/>
                    </a:stretch>
                  </pic:blipFill>
                  <pic:spPr>
                    <a:xfrm>
                      <a:off x="0" y="0"/>
                      <a:ext cx="1419225" cy="1819275"/>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A．减弱入射光的强度，遏止电压变小</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B．P不移动时，微安表的示数为零</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C．P向</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端移动，微安表的示数增大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D．P向</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端移动，光电子到达阳极A的最大动能增大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4</w:t>
      </w:r>
      <w:r>
        <w:rPr>
          <w:rFonts w:asciiTheme="minorEastAsia" w:eastAsiaTheme="minorEastAsia" w:hAnsiTheme="minorEastAsia" w:cstheme="minorEastAsia" w:hint="eastAsia"/>
          <w:sz w:val="21"/>
          <w:szCs w:val="21"/>
        </w:rPr>
        <w:t>．（2022·福建泉州·高三阶段练习）用图示电路研究光电效应现象。闭合开关S，用蓝光照射光电管时，电流表G的示数不为零。下列说法正确的是（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2"/>
          <w:cols w:num="1" w:space="425"/>
          <w:titlePg w:val="0"/>
          <w:docGrid w:type="lines" w:linePitch="318" w:charSpace="409"/>
        </w:sectPr>
      </w:pPr>
      <w:r>
        <w:rPr>
          <w:rFonts w:asciiTheme="minorEastAsia" w:eastAsiaTheme="minorEastAsia" w:hAnsiTheme="minorEastAsia" w:cstheme="minorEastAsia" w:hint="eastAsia"/>
          <w:sz w:val="21"/>
          <w:szCs w:val="21"/>
        </w:rPr>
        <w:drawing>
          <wp:inline distT="0" distB="0" distL="114300" distR="114300">
            <wp:extent cx="1371600" cy="1438275"/>
            <wp:effectExtent l="0" t="0" r="0" b="952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371600" cy="1438275"/>
                    </a:xfrm>
                    <a:prstGeom prst="rect">
                      <a:avLst/>
                    </a:prstGeom>
                  </pic:spPr>
                </pic:pic>
              </a:graphicData>
            </a:graphic>
          </wp:inline>
        </w:drawing>
      </w:r>
    </w:p>
    <w:p>
      <w:pPr>
        <w:keepNext w:val="0"/>
        <w:keepLines w:val="0"/>
        <w:pageBreakBefore w:val="0"/>
        <w:shd w:val="clear" w:color="auto" w:fill="FFFFFF" w:themeFill="background1"/>
        <w:tabs>
          <w:tab w:val="left" w:pos="4156"/>
        </w:tabs>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A．若改用红光照射，G的示数一定变为零</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B．若改用紫光照射，G的示数可能变为零</w:t>
      </w:r>
    </w:p>
    <w:p>
      <w:pPr>
        <w:keepNext w:val="0"/>
        <w:keepLines w:val="0"/>
        <w:pageBreakBefore w:val="0"/>
        <w:shd w:val="clear" w:color="auto" w:fill="FFFFFF" w:themeFill="background1"/>
        <w:tabs>
          <w:tab w:val="left" w:pos="4156"/>
        </w:tabs>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C．将滑片</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向</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端滑动，G的示数可能不变</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D．将滑片</w:t>
      </w:r>
      <w:r>
        <w:rPr>
          <w:rFonts w:asciiTheme="minorEastAsia" w:eastAsiaTheme="minorEastAsia" w:hAnsiTheme="minorEastAsia" w:cstheme="minorEastAsia" w:hint="eastAsia"/>
          <w:i/>
          <w:sz w:val="21"/>
          <w:szCs w:val="21"/>
        </w:rPr>
        <w:t>P</w:t>
      </w:r>
      <w:r>
        <w:rPr>
          <w:rFonts w:asciiTheme="minorEastAsia" w:eastAsiaTheme="minorEastAsia" w:hAnsiTheme="minorEastAsia" w:cstheme="minorEastAsia" w:hint="eastAsia"/>
          <w:sz w:val="21"/>
          <w:szCs w:val="21"/>
        </w:rPr>
        <w:t>向</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端滑动，G的示数一定增大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5</w:t>
      </w:r>
      <w:r>
        <w:rPr>
          <w:rFonts w:asciiTheme="minorEastAsia" w:eastAsiaTheme="minorEastAsia" w:hAnsiTheme="minorEastAsia" w:cstheme="minorEastAsia" w:hint="eastAsia"/>
          <w:sz w:val="21"/>
          <w:szCs w:val="21"/>
        </w:rPr>
        <w:t>．（2022·广东·模拟预测）用如图的装置研究光电效应现象，当用光子能量为2.5 eV的光照射到光电管上时，电流表G的读数为0.2 mA，移动变阻器的滑片C，当电压表的示数大于或等于0.7 V时，电流表读数为0，则（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724025" cy="1828800"/>
            <wp:effectExtent l="0" t="0" r="9525" b="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7"/>
                    <a:stretch>
                      <a:fillRect/>
                    </a:stretch>
                  </pic:blipFill>
                  <pic:spPr>
                    <a:xfrm>
                      <a:off x="0" y="0"/>
                      <a:ext cx="1724025" cy="1828800"/>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A．光电管阴极的逸出功为1.8 eV</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B．开关S断开后，没有电流流过电流表G</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C．光电子的最大初动能为1.8eV</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D．改用能量为1.5 eV的光子照射，电流表G也有电流，但电流较小</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6</w:t>
      </w:r>
      <w:r>
        <w:rPr>
          <w:rFonts w:asciiTheme="minorEastAsia" w:eastAsiaTheme="minorEastAsia" w:hAnsiTheme="minorEastAsia" w:cstheme="minorEastAsia" w:hint="eastAsia"/>
          <w:sz w:val="21"/>
          <w:szCs w:val="21"/>
        </w:rPr>
        <w:t>．（2023·湖北·模拟预测）利用光电管研究光电效应的实验电路图如图所示，用波长为</w:t>
      </w:r>
      <m:oMath>
        <m:r>
          <w:rPr>
            <w:rFonts w:ascii="Cambria Math" w:hAnsi="Cambria Math" w:eastAsiaTheme="minorEastAsia" w:cstheme="minorEastAsia" w:hint="eastAsia"/>
            <w:sz w:val="21"/>
            <w:szCs w:val="21"/>
          </w:rPr>
          <m:t>λ</m:t>
        </m:r>
      </m:oMath>
      <w:r>
        <w:rPr>
          <w:rFonts w:asciiTheme="minorEastAsia" w:eastAsiaTheme="minorEastAsia" w:hAnsiTheme="minorEastAsia" w:cstheme="minorEastAsia" w:hint="eastAsia"/>
          <w:sz w:val="21"/>
          <w:szCs w:val="21"/>
        </w:rPr>
        <w:t>的光照射某种金属，发生光电效应时，光电子的最大初动能为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m:t>
            </m:r>
          </m:sub>
        </m:sSub>
      </m:oMath>
      <w:r>
        <w:rPr>
          <w:rFonts w:asciiTheme="minorEastAsia" w:eastAsiaTheme="minorEastAsia" w:hAnsiTheme="minorEastAsia" w:cstheme="minorEastAsia" w:hint="eastAsia"/>
          <w:sz w:val="21"/>
          <w:szCs w:val="21"/>
        </w:rPr>
        <w:t>；若用波长为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λ</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den>
        </m:f>
      </m:oMath>
      <w:r>
        <w:rPr>
          <w:rFonts w:asciiTheme="minorEastAsia" w:eastAsiaTheme="minorEastAsia" w:hAnsiTheme="minorEastAsia" w:cstheme="minorEastAsia" w:hint="eastAsia"/>
          <w:sz w:val="21"/>
          <w:szCs w:val="21"/>
        </w:rPr>
        <w:t>的光照射该金属发生光电效应时光电子的最大初动能为</w:t>
      </w:r>
      <m:oMath>
        <m:r>
          <w:rPr>
            <w:rFonts w:ascii="Cambria Math" w:hAnsi="Cambria Math" w:eastAsiaTheme="minorEastAsia" w:cstheme="minorEastAsia" w:hint="eastAsia"/>
            <w:sz w:val="21"/>
            <w:szCs w:val="21"/>
          </w:rPr>
          <m:t>2.25</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m:t>
            </m:r>
          </m:sub>
        </m:sSub>
      </m:oMath>
      <w:r>
        <w:rPr>
          <w:rFonts w:asciiTheme="minorEastAsia" w:eastAsiaTheme="minorEastAsia" w:hAnsiTheme="minorEastAsia" w:cstheme="minorEastAsia" w:hint="eastAsia"/>
          <w:sz w:val="21"/>
          <w:szCs w:val="21"/>
        </w:rPr>
        <w:t>。则该金属的极限波长</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λ</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oMath>
      <w:r>
        <w:rPr>
          <w:rFonts w:asciiTheme="minorEastAsia" w:eastAsiaTheme="minorEastAsia" w:hAnsiTheme="minorEastAsia" w:cstheme="minorEastAsia" w:hint="eastAsia"/>
          <w:sz w:val="21"/>
          <w:szCs w:val="21"/>
        </w:rPr>
        <w:t>为（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597660" cy="1520825"/>
            <wp:effectExtent l="0" t="0" r="2540" b="317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8"/>
                    <a:stretch>
                      <a:fillRect/>
                    </a:stretch>
                  </pic:blipFill>
                  <pic:spPr>
                    <a:xfrm>
                      <a:off x="0" y="0"/>
                      <a:ext cx="1597660" cy="1520825"/>
                    </a:xfrm>
                    <a:prstGeom prst="rect">
                      <a:avLst/>
                    </a:prstGeom>
                  </pic:spPr>
                </pic:pic>
              </a:graphicData>
            </a:graphic>
          </wp:inline>
        </w:drawing>
      </w:r>
    </w:p>
    <w:p>
      <w:pPr>
        <w:keepNext w:val="0"/>
        <w:keepLines w:val="0"/>
        <w:pageBreakBefore w:val="0"/>
        <w:shd w:val="clear" w:color="auto" w:fill="FFFFFF" w:themeFill="background1"/>
        <w:tabs>
          <w:tab w:val="left" w:pos="2078"/>
          <w:tab w:val="left" w:pos="4156"/>
          <w:tab w:val="left" w:pos="6234"/>
        </w:tabs>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r>
          <w:rPr>
            <w:rFonts w:ascii="Cambria Math" w:hAnsi="Cambria Math" w:eastAsiaTheme="minorEastAsia" w:cstheme="minorEastAsia" w:hint="eastAsia"/>
            <w:sz w:val="21"/>
            <w:szCs w:val="21"/>
          </w:rPr>
          <m:t>3λ</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m:oMath>
        <m:r>
          <w:rPr>
            <w:rFonts w:ascii="Cambria Math" w:hAnsi="Cambria Math" w:eastAsiaTheme="minorEastAsia" w:cstheme="minorEastAsia" w:hint="eastAsia"/>
            <w:sz w:val="21"/>
            <w:szCs w:val="21"/>
          </w:rPr>
          <m:t>5λ</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w:t>
      </w:r>
      <m:oMath>
        <m:r>
          <w:rPr>
            <w:rFonts w:ascii="Cambria Math" w:hAnsi="Cambria Math" w:eastAsiaTheme="minorEastAsia" w:cstheme="minorEastAsia" w:hint="eastAsia"/>
            <w:sz w:val="21"/>
            <w:szCs w:val="21"/>
          </w:rPr>
          <m:t>7λ</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m:oMath>
        <m:r>
          <w:rPr>
            <w:rFonts w:ascii="Cambria Math" w:hAnsi="Cambria Math" w:eastAsiaTheme="minorEastAsia" w:cstheme="minorEastAsia" w:hint="eastAsia"/>
            <w:sz w:val="21"/>
            <w:szCs w:val="21"/>
          </w:rPr>
          <m:t>9λ</m:t>
        </m:r>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7．（2022·宁夏六盘山高级中学三模）用波长为</w:t>
      </w:r>
      <w:r>
        <w:rPr>
          <w:rFonts w:asciiTheme="minorEastAsia" w:eastAsiaTheme="minorEastAsia" w:hAnsiTheme="minorEastAsia" w:cstheme="minorEastAsia" w:hint="eastAsia"/>
          <w:i/>
          <w:sz w:val="21"/>
          <w:szCs w:val="21"/>
        </w:rPr>
        <w:t>λ</w:t>
      </w:r>
      <w:r>
        <w:rPr>
          <w:rFonts w:asciiTheme="minorEastAsia" w:eastAsiaTheme="minorEastAsia" w:hAnsiTheme="minorEastAsia" w:cstheme="minorEastAsia" w:hint="eastAsia"/>
          <w:sz w:val="21"/>
          <w:szCs w:val="21"/>
        </w:rPr>
        <w:t>的光照射锌板，电子逸出锌板表面的最大初动能为</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i/>
          <w:sz w:val="21"/>
          <w:szCs w:val="21"/>
          <w:vertAlign w:val="subscript"/>
        </w:rPr>
        <w:t>k</w:t>
      </w:r>
      <w:r>
        <w:rPr>
          <w:rFonts w:asciiTheme="minorEastAsia" w:eastAsiaTheme="minorEastAsia" w:hAnsiTheme="minorEastAsia" w:cstheme="minorEastAsia" w:hint="eastAsia"/>
          <w:sz w:val="21"/>
          <w:szCs w:val="21"/>
        </w:rPr>
        <w:t>。已知普朗克常量为</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，真空中的光速为</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sz w:val="21"/>
          <w:szCs w:val="21"/>
        </w:rPr>
        <w:t>，则锌的逸出功</w:t>
      </w:r>
      <w:r>
        <w:rPr>
          <w:rFonts w:asciiTheme="minorEastAsia" w:eastAsiaTheme="minorEastAsia" w:hAnsiTheme="minorEastAsia" w:cstheme="minorEastAsia" w:hint="eastAsia"/>
          <w:i/>
          <w:sz w:val="21"/>
          <w:szCs w:val="21"/>
        </w:rPr>
        <w:t>W</w:t>
      </w:r>
      <w:r>
        <w:rPr>
          <w:rFonts w:asciiTheme="minorEastAsia" w:eastAsiaTheme="minorEastAsia" w:hAnsiTheme="minorEastAsia" w:cstheme="minorEastAsia" w:hint="eastAsia"/>
          <w:i/>
          <w:sz w:val="21"/>
          <w:szCs w:val="21"/>
          <w:vertAlign w:val="subscript"/>
        </w:rPr>
        <w:t>0</w:t>
      </w:r>
      <w:r>
        <w:rPr>
          <w:rFonts w:asciiTheme="minorEastAsia" w:eastAsiaTheme="minorEastAsia" w:hAnsiTheme="minorEastAsia" w:cstheme="minorEastAsia" w:hint="eastAsia"/>
          <w:sz w:val="21"/>
          <w:szCs w:val="21"/>
        </w:rPr>
        <w:t>为（　　）</w:t>
      </w:r>
    </w:p>
    <w:p>
      <w:pPr>
        <w:keepNext w:val="0"/>
        <w:keepLines w:val="0"/>
        <w:pageBreakBefore w:val="0"/>
        <w:shd w:val="clear" w:color="auto" w:fill="FFFFFF" w:themeFill="background1"/>
        <w:tabs>
          <w:tab w:val="left" w:pos="4156"/>
        </w:tabs>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3"/>
          <w:cols w:num="1" w:space="425"/>
          <w:titlePg w:val="0"/>
          <w:docGrid w:type="lines" w:linePitch="318" w:charSpace="409"/>
        </w:sectPr>
      </w:pPr>
      <w:r>
        <w:rPr>
          <w:rFonts w:asciiTheme="minorEastAsia" w:eastAsiaTheme="minorEastAsia" w:hAnsiTheme="minorEastAsia" w:cstheme="minorEastAsia" w:hint="eastAsia"/>
          <w:sz w:val="21"/>
          <w:szCs w:val="21"/>
        </w:rPr>
        <w:t>A．</w:t>
      </w:r>
      <m:oMath>
        <m:r>
          <w:rPr>
            <w:rFonts w:ascii="Cambria Math" w:hAnsi="Cambria Math" w:eastAsiaTheme="minorEastAsia" w:cstheme="minorEastAsia" w:hint="eastAsia"/>
            <w:sz w:val="21"/>
            <w:szCs w:val="21"/>
          </w:rPr>
          <m:t>ℎ</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λ</m:t>
            </m:r>
          </m:den>
        </m:f>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m:t>
            </m:r>
          </m:sub>
        </m:sSub>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m:oMath>
        <m:r>
          <w:rPr>
            <w:rFonts w:ascii="Cambria Math" w:hAnsi="Cambria Math" w:eastAsiaTheme="minorEastAsia" w:cstheme="minorEastAsia" w:hint="eastAsia"/>
            <w:sz w:val="21"/>
            <w:szCs w:val="21"/>
          </w:rPr>
          <m:t>ℎ</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λ</m:t>
            </m:r>
          </m:den>
        </m:f>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m:t>
            </m:r>
          </m:sub>
        </m:sSub>
      </m:oMath>
    </w:p>
    <w:p>
      <w:pPr>
        <w:keepNext w:val="0"/>
        <w:keepLines w:val="0"/>
        <w:pageBreakBefore w:val="0"/>
        <w:shd w:val="clear" w:color="auto" w:fill="FFFFFF" w:themeFill="background1"/>
        <w:tabs>
          <w:tab w:val="left" w:pos="4156"/>
        </w:tabs>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m:oMath>
        <m:r>
          <w:rPr>
            <w:rFonts w:ascii="Cambria Math" w:hAnsi="Cambria Math" w:eastAsiaTheme="minorEastAsia" w:cstheme="minorEastAsia" w:hint="eastAsia"/>
            <w:sz w:val="21"/>
            <w:szCs w:val="21"/>
          </w:rPr>
          <m:t>ℎ</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λ</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den>
        </m:f>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m:t>
            </m:r>
          </m:sub>
        </m:sSub>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m:oMath>
        <m:r>
          <w:rPr>
            <w:rFonts w:ascii="Cambria Math" w:hAnsi="Cambria Math" w:eastAsiaTheme="minorEastAsia" w:cstheme="minorEastAsia" w:hint="eastAsia"/>
            <w:sz w:val="21"/>
            <w:szCs w:val="21"/>
          </w:rPr>
          <m:t>ℎ</m:t>
        </m:r>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λ</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den>
        </m:f>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e>
          <m:sub>
            <m:ctrlPr>
              <w:rPr>
                <w:rFonts w:ascii="Cambria Math" w:hAnsi="Cambria Math" w:eastAsiaTheme="minorEastAsia" w:cstheme="minorEastAsia" w:hint="eastAsia"/>
                <w:sz w:val="21"/>
                <w:szCs w:val="21"/>
              </w:rPr>
            </m:ctrlPr>
            <m:r>
              <m:rPr>
                <m:nor/>
                <m:sty m:val="p"/>
              </m:rPr>
              <w:rPr>
                <w:rFonts w:ascii="Cambria Math" w:hAnsi="Cambria Math" w:eastAsiaTheme="minorEastAsia" w:cstheme="minorEastAsia" w:hint="eastAsia"/>
                <w:b w:val="0"/>
                <w:i w:val="0"/>
                <w:sz w:val="21"/>
                <w:szCs w:val="21"/>
              </w:rPr>
              <m:t>k</m:t>
            </m:r>
          </m:sub>
        </m:sSub>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8．（2022·安徽·滁州市第四中学三模）光电效应是物理学中一个重要而神奇的现象。在高于某特定频率的电磁波的照射下，某些物质内部的电子会逸出而形成电流。如果用频率为</w:t>
      </w:r>
      <m:oMath>
        <m:r>
          <w:rPr>
            <w:rFonts w:ascii="Cambria Math" w:hAnsi="Cambria Math" w:eastAsiaTheme="minorEastAsia" w:cstheme="minorEastAsia" w:hint="eastAsia"/>
            <w:sz w:val="21"/>
            <w:szCs w:val="21"/>
          </w:rPr>
          <m:t>ν</m:t>
        </m:r>
      </m:oMath>
      <w:r>
        <w:rPr>
          <w:rFonts w:asciiTheme="minorEastAsia" w:eastAsiaTheme="minorEastAsia" w:hAnsiTheme="minorEastAsia" w:cstheme="minorEastAsia" w:hint="eastAsia"/>
          <w:sz w:val="21"/>
          <w:szCs w:val="21"/>
        </w:rPr>
        <w:t>的光照射某金属表面，逸出光电子的最大初动能为</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；若改用频率为</w:t>
      </w:r>
      <m:oMath>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sup>
        </m:sSup>
      </m:oMath>
      <w:r>
        <w:rPr>
          <w:rFonts w:asciiTheme="minorEastAsia" w:eastAsiaTheme="minorEastAsia" w:hAnsiTheme="minorEastAsia" w:cstheme="minorEastAsia" w:hint="eastAsia"/>
          <w:sz w:val="21"/>
          <w:szCs w:val="21"/>
        </w:rPr>
        <w:t>的另一种光照射该金属表面，逸出光电子的最大初动能为</w:t>
      </w:r>
      <m:oMath>
        <m:r>
          <w:rPr>
            <w:rFonts w:ascii="Cambria Math" w:hAnsi="Cambria Math" w:eastAsiaTheme="minorEastAsia" w:cstheme="minorEastAsia" w:hint="eastAsia"/>
            <w:sz w:val="21"/>
            <w:szCs w:val="21"/>
          </w:rPr>
          <m:t>3E</m:t>
        </m:r>
      </m:oMath>
      <w:r>
        <w:rPr>
          <w:rFonts w:asciiTheme="minorEastAsia" w:eastAsiaTheme="minorEastAsia" w:hAnsiTheme="minorEastAsia" w:cstheme="minorEastAsia" w:hint="eastAsia"/>
          <w:sz w:val="21"/>
          <w:szCs w:val="21"/>
        </w:rPr>
        <w:t>。己知普朗克常量为</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，则</w:t>
      </w:r>
      <m:oMath>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m:t>
            </m:r>
          </m:sup>
        </m:sSup>
      </m:oMath>
      <w:r>
        <w:rPr>
          <w:rFonts w:asciiTheme="minorEastAsia" w:eastAsiaTheme="minorEastAsia" w:hAnsiTheme="minorEastAsia" w:cstheme="minorEastAsia" w:hint="eastAsia"/>
          <w:sz w:val="21"/>
          <w:szCs w:val="21"/>
        </w:rPr>
        <w:t>为（　　）</w:t>
      </w:r>
    </w:p>
    <w:p>
      <w:pPr>
        <w:keepNext w:val="0"/>
        <w:keepLines w:val="0"/>
        <w:pageBreakBefore w:val="0"/>
        <w:shd w:val="clear" w:color="auto" w:fill="FFFFFF" w:themeFill="background1"/>
        <w:tabs>
          <w:tab w:val="left" w:pos="2078"/>
          <w:tab w:val="left" w:pos="4156"/>
          <w:tab w:val="left" w:pos="6234"/>
        </w:tabs>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r>
          <w:rPr>
            <w:rFonts w:ascii="Cambria Math" w:hAnsi="Cambria Math" w:eastAsiaTheme="minorEastAsia" w:cstheme="minorEastAsia" w:hint="eastAsia"/>
            <w:sz w:val="21"/>
            <w:szCs w:val="21"/>
          </w:rPr>
          <m:t>3ν</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2E</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ℎ</m:t>
            </m:r>
          </m:den>
        </m:f>
        <m:r>
          <w:rPr>
            <w:rFonts w:ascii="Cambria Math" w:hAnsi="Cambria Math" w:eastAsiaTheme="minorEastAsia" w:cstheme="minorEastAsia" w:hint="eastAsia"/>
            <w:sz w:val="21"/>
            <w:szCs w:val="21"/>
          </w:rPr>
          <m:t>−ν</m:t>
        </m:r>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m:t>
            </m:r>
          </m:den>
        </m:f>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2E</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ℎ</m:t>
            </m:r>
          </m:den>
        </m:f>
        <m:r>
          <w:rPr>
            <w:rFonts w:ascii="Cambria Math" w:hAnsi="Cambria Math" w:eastAsiaTheme="minorEastAsia" w:cstheme="minorEastAsia" w:hint="eastAsia"/>
            <w:sz w:val="21"/>
            <w:szCs w:val="21"/>
          </w:rPr>
          <m:t>+ν</m:t>
        </m:r>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9</w:t>
      </w:r>
      <w:r>
        <w:rPr>
          <w:rFonts w:asciiTheme="minorEastAsia" w:eastAsiaTheme="minorEastAsia" w:hAnsiTheme="minorEastAsia" w:cstheme="minorEastAsia" w:hint="eastAsia"/>
          <w:sz w:val="21"/>
          <w:szCs w:val="21"/>
        </w:rPr>
        <w:t>．（2022·福建福州·三模）某型号光电管连接在如图的电路中，用一种单色光照射能够窗口产生光电效应，如果只增大入射光的强度，光电子最大初动能________（填“增大”“不变”或“减小”），经过测量发现此金属逸出功为6.5eV，现接通电源，用光子能量为11.5eV的光照射阴极电源K，灵敏电流计中有示数，若将滑动变阻器的滑片P缓慢向右滑动，电流计的示数逐渐减小，当滑至某一位置时电流计的读数恰好为零，此时电压表的示数为________ V。</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685925" cy="2095500"/>
            <wp:effectExtent l="0" t="0" r="9525" b="0"/>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9"/>
                    <a:stretch>
                      <a:fillRect/>
                    </a:stretch>
                  </pic:blipFill>
                  <pic:spPr>
                    <a:xfrm>
                      <a:off x="0" y="0"/>
                      <a:ext cx="1685925" cy="2095500"/>
                    </a:xfrm>
                    <a:prstGeom prst="rect">
                      <a:avLst/>
                    </a:prstGeom>
                  </pic:spPr>
                </pic:pic>
              </a:graphicData>
            </a:graphic>
          </wp:inline>
        </w:drawing>
      </w:r>
    </w:p>
    <w:p>
      <w:pPr>
        <w:pStyle w:val="PlainText"/>
        <w:keepNext w:val="0"/>
        <w:keepLines w:val="0"/>
        <w:pageBreakBefore w:val="0"/>
        <w:widowControl w:val="0"/>
        <w:tabs>
          <w:tab w:val="left" w:pos="3261"/>
        </w:tabs>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sz w:val="21"/>
          <w:lang w:eastAsia="zh-CN"/>
        </w:rPr>
      </w:pP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考点二　 光电效应的图像问题</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ind w:firstLine="420" w:firstLineChars="200"/>
        <w:jc w:val="both"/>
        <w:textAlignment w:val="auto"/>
        <w:rPr>
          <w:rFonts w:asciiTheme="minorEastAsia" w:eastAsiaTheme="minorEastAsia" w:hAnsiTheme="minorEastAsia" w:cstheme="minorEastAsia" w:hint="eastAsia"/>
          <w:b/>
          <w:bCs/>
          <w:color w:val="00B050"/>
          <w:sz w:val="21"/>
          <w:lang w:val="en-US" w:eastAsia="zh-CN" w:bidi="ar-SA"/>
        </w:rPr>
      </w:pPr>
      <w:r>
        <w:rPr>
          <w:rFonts w:asciiTheme="minorEastAsia" w:hAnsiTheme="minorEastAsia" w:cstheme="minorEastAsia" w:hint="eastAsia"/>
          <w:b/>
          <w:bCs/>
          <w:color w:val="00B050"/>
          <w:kern w:val="0"/>
          <w:sz w:val="21"/>
          <w:szCs w:val="21"/>
          <w:lang w:val="en-US" w:eastAsia="zh-CN" w:bidi="ar-SA"/>
        </w:rPr>
        <w:t>1.</w:t>
      </w:r>
      <w:r>
        <w:rPr>
          <w:rFonts w:asciiTheme="minorEastAsia" w:eastAsiaTheme="minorEastAsia" w:hAnsiTheme="minorEastAsia" w:cstheme="minorEastAsia" w:hint="eastAsia"/>
          <w:b/>
          <w:bCs/>
          <w:color w:val="00B050"/>
          <w:kern w:val="0"/>
          <w:sz w:val="21"/>
          <w:szCs w:val="21"/>
          <w:lang w:val="en-US" w:eastAsia="zh-CN" w:bidi="ar-SA"/>
        </w:rPr>
        <w:t>解答光电效应有关图像问题的三个“关键”</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lang w:val="en-US" w:eastAsia="zh-CN" w:bidi="ar-SA"/>
        </w:rPr>
      </w:pPr>
      <w:r>
        <w:rPr>
          <w:rFonts w:asciiTheme="minorEastAsia" w:eastAsiaTheme="minorEastAsia" w:hAnsiTheme="minorEastAsia" w:cstheme="minorEastAsia" w:hint="eastAsia"/>
          <w:b/>
          <w:bCs/>
          <w:color w:val="00B050"/>
          <w:kern w:val="0"/>
          <w:sz w:val="21"/>
          <w:szCs w:val="21"/>
          <w:lang w:val="en-US" w:eastAsia="zh-CN" w:bidi="ar-SA"/>
        </w:rPr>
        <w:t>1)明确图像的种类。</w:t>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lang w:val="en-US" w:eastAsia="zh-CN" w:bidi="ar-SA"/>
        </w:rPr>
      </w:pPr>
      <w:r>
        <w:rPr>
          <w:rFonts w:asciiTheme="minorEastAsia" w:eastAsiaTheme="minorEastAsia" w:hAnsiTheme="minorEastAsia" w:cstheme="minorEastAsia" w:hint="eastAsia"/>
          <w:b/>
          <w:bCs/>
          <w:color w:val="00B050"/>
          <w:kern w:val="0"/>
          <w:sz w:val="21"/>
          <w:szCs w:val="21"/>
          <w:lang w:val="en-US" w:eastAsia="zh-CN" w:bidi="ar-SA"/>
        </w:rPr>
        <w:t>2)弄清图线的纵轴、横轴截距的物理意义。</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asciiTheme="minorEastAsia" w:hAnsiTheme="minorEastAsia" w:cstheme="minorEastAsia" w:hint="eastAsia"/>
          <w:b/>
          <w:bCs/>
          <w:color w:val="00B050"/>
          <w:kern w:val="0"/>
          <w:szCs w:val="21"/>
        </w:rPr>
      </w:pPr>
      <w:r>
        <w:rPr>
          <w:rFonts w:asciiTheme="minorEastAsia" w:eastAsiaTheme="minorEastAsia" w:hAnsiTheme="minorEastAsia" w:cstheme="minorEastAsia" w:hint="eastAsia"/>
          <w:b/>
          <w:bCs/>
          <w:color w:val="00B050"/>
          <w:kern w:val="0"/>
          <w:sz w:val="21"/>
          <w:szCs w:val="21"/>
          <w:lang w:val="en-US" w:eastAsia="zh-CN" w:bidi="ar-SA"/>
        </w:rPr>
        <w:t>3)选准光电效应的有关方程。</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hAnsiTheme="minorEastAsia" w:cstheme="minorEastAsia" w:hint="eastAsia"/>
          <w:b/>
          <w:bCs/>
          <w:i w:val="0"/>
          <w:iCs/>
          <w:color w:val="00B050"/>
          <w:sz w:val="21"/>
          <w:lang w:val="en-US" w:eastAsia="zh-CN"/>
        </w:rPr>
      </w:pPr>
      <w:r>
        <w:rPr>
          <w:rFonts w:asciiTheme="minorEastAsia" w:hAnsiTheme="minorEastAsia" w:cstheme="minorEastAsia" w:hint="eastAsia"/>
          <w:b/>
          <w:bCs/>
          <w:i w:val="0"/>
          <w:iCs/>
          <w:color w:val="00B050"/>
          <w:sz w:val="21"/>
          <w:szCs w:val="21"/>
          <w:lang w:val="en-US" w:eastAsia="zh-CN"/>
        </w:rPr>
        <w:t>2.和光电效应有关的三类图像</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i/>
          <w:color w:val="00B050"/>
          <w:sz w:val="21"/>
          <w:szCs w:val="21"/>
        </w:rPr>
        <w:t>E</w:t>
      </w:r>
      <w:r>
        <w:rPr>
          <w:rFonts w:asciiTheme="minorEastAsia" w:eastAsiaTheme="minorEastAsia" w:hAnsiTheme="minorEastAsia" w:cstheme="minorEastAsia" w:hint="eastAsia"/>
          <w:b/>
          <w:bCs/>
          <w:color w:val="00B050"/>
          <w:sz w:val="21"/>
          <w:szCs w:val="21"/>
          <w:vertAlign w:val="subscript"/>
        </w:rPr>
        <w:t>k</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ν</w:t>
      </w:r>
      <w:r>
        <w:rPr>
          <w:rFonts w:asciiTheme="minorEastAsia" w:eastAsiaTheme="minorEastAsia" w:hAnsiTheme="minorEastAsia" w:cstheme="minorEastAsia" w:hint="eastAsia"/>
          <w:b/>
          <w:bCs/>
          <w:color w:val="00B050"/>
          <w:sz w:val="21"/>
          <w:szCs w:val="21"/>
        </w:rPr>
        <w:t>图线：是光电子最大初动能</w:t>
      </w:r>
      <w:r>
        <w:rPr>
          <w:rFonts w:asciiTheme="minorEastAsia" w:eastAsiaTheme="minorEastAsia" w:hAnsiTheme="minorEastAsia" w:cstheme="minorEastAsia" w:hint="eastAsia"/>
          <w:b/>
          <w:bCs/>
          <w:i/>
          <w:color w:val="00B050"/>
          <w:sz w:val="21"/>
          <w:szCs w:val="21"/>
        </w:rPr>
        <w:t>E</w:t>
      </w:r>
      <w:r>
        <w:rPr>
          <w:rFonts w:asciiTheme="minorEastAsia" w:eastAsiaTheme="minorEastAsia" w:hAnsiTheme="minorEastAsia" w:cstheme="minorEastAsia" w:hint="eastAsia"/>
          <w:b/>
          <w:bCs/>
          <w:color w:val="00B050"/>
          <w:sz w:val="21"/>
          <w:szCs w:val="21"/>
          <w:vertAlign w:val="subscript"/>
        </w:rPr>
        <w:t>k</w:t>
      </w:r>
      <w:r>
        <w:rPr>
          <w:rFonts w:asciiTheme="minorEastAsia" w:eastAsiaTheme="minorEastAsia" w:hAnsiTheme="minorEastAsia" w:cstheme="minorEastAsia" w:hint="eastAsia"/>
          <w:b/>
          <w:bCs/>
          <w:color w:val="00B050"/>
          <w:sz w:val="21"/>
          <w:szCs w:val="21"/>
        </w:rPr>
        <w:t>随入射光频率</w:t>
      </w:r>
      <w:r>
        <w:rPr>
          <w:rFonts w:asciiTheme="minorEastAsia" w:eastAsiaTheme="minorEastAsia" w:hAnsiTheme="minorEastAsia" w:cstheme="minorEastAsia" w:hint="eastAsia"/>
          <w:b/>
          <w:bCs/>
          <w:i/>
          <w:color w:val="00B050"/>
          <w:sz w:val="21"/>
          <w:szCs w:val="21"/>
        </w:rPr>
        <w:t>ν</w:t>
      </w:r>
      <w:r>
        <w:rPr>
          <w:rFonts w:asciiTheme="minorEastAsia" w:eastAsiaTheme="minorEastAsia" w:hAnsiTheme="minorEastAsia" w:cstheme="minorEastAsia" w:hint="eastAsia"/>
          <w:b/>
          <w:bCs/>
          <w:color w:val="00B050"/>
          <w:sz w:val="21"/>
          <w:szCs w:val="21"/>
        </w:rPr>
        <w:t>的变化图线．</w:t>
      </w:r>
      <w:r>
        <w:rPr>
          <w:rFonts w:asciiTheme="minorEastAsia" w:eastAsiaTheme="minorEastAsia" w:hAnsiTheme="minorEastAsia" w:cstheme="minorEastAsia" w:hint="eastAsia"/>
          <w:b/>
          <w:bCs/>
          <w:color w:val="00B050"/>
          <w:sz w:val="21"/>
          <w:szCs w:val="21"/>
          <w:lang w:eastAsia="zh-CN"/>
        </w:rPr>
        <w:t>根据</w:t>
      </w:r>
      <w:r>
        <w:rPr>
          <w:rFonts w:asciiTheme="minorEastAsia" w:eastAsiaTheme="minorEastAsia" w:hAnsiTheme="minorEastAsia" w:cstheme="minorEastAsia" w:hint="eastAsia"/>
          <w:b/>
          <w:bCs/>
          <w:i/>
          <w:color w:val="00B050"/>
          <w:sz w:val="21"/>
          <w:szCs w:val="21"/>
        </w:rPr>
        <w:t>E</w:t>
      </w:r>
      <w:r>
        <w:rPr>
          <w:rFonts w:asciiTheme="minorEastAsia" w:eastAsiaTheme="minorEastAsia" w:hAnsiTheme="minorEastAsia" w:cstheme="minorEastAsia" w:hint="eastAsia"/>
          <w:b/>
          <w:bCs/>
          <w:color w:val="00B050"/>
          <w:sz w:val="21"/>
          <w:szCs w:val="21"/>
          <w:vertAlign w:val="subscript"/>
        </w:rPr>
        <w:t>k</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hν</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W</w:t>
      </w:r>
      <w:r>
        <w:rPr>
          <w:rFonts w:asciiTheme="minorEastAsia" w:eastAsiaTheme="minorEastAsia" w:hAnsiTheme="minorEastAsia" w:cstheme="minorEastAsia" w:hint="eastAsia"/>
          <w:b/>
          <w:bCs/>
          <w:color w:val="00B050"/>
          <w:sz w:val="21"/>
          <w:szCs w:val="21"/>
          <w:vertAlign w:val="subscript"/>
        </w:rPr>
        <w:t>0</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E</w:t>
      </w:r>
      <w:r>
        <w:rPr>
          <w:rFonts w:asciiTheme="minorEastAsia" w:eastAsiaTheme="minorEastAsia" w:hAnsiTheme="minorEastAsia" w:cstheme="minorEastAsia" w:hint="eastAsia"/>
          <w:b/>
          <w:bCs/>
          <w:color w:val="00B050"/>
          <w:sz w:val="21"/>
          <w:szCs w:val="21"/>
          <w:vertAlign w:val="subscript"/>
        </w:rPr>
        <w:t>k</w:t>
      </w:r>
      <w:r>
        <w:rPr>
          <w:rFonts w:asciiTheme="minorEastAsia" w:eastAsiaTheme="minorEastAsia" w:hAnsiTheme="minorEastAsia" w:cstheme="minorEastAsia" w:hint="eastAsia"/>
          <w:b/>
          <w:bCs/>
          <w:color w:val="00B050"/>
          <w:sz w:val="21"/>
          <w:szCs w:val="21"/>
        </w:rPr>
        <w:t>是</w:t>
      </w:r>
      <w:r>
        <w:rPr>
          <w:rFonts w:asciiTheme="minorEastAsia" w:eastAsiaTheme="minorEastAsia" w:hAnsiTheme="minorEastAsia" w:cstheme="minorEastAsia" w:hint="eastAsia"/>
          <w:b/>
          <w:bCs/>
          <w:i/>
          <w:color w:val="00B050"/>
          <w:sz w:val="21"/>
          <w:szCs w:val="21"/>
        </w:rPr>
        <w:t>ν</w:t>
      </w:r>
      <w:r>
        <w:rPr>
          <w:rFonts w:asciiTheme="minorEastAsia" w:eastAsiaTheme="minorEastAsia" w:hAnsiTheme="minorEastAsia" w:cstheme="minorEastAsia" w:hint="eastAsia"/>
          <w:b/>
          <w:bCs/>
          <w:color w:val="00B050"/>
          <w:sz w:val="21"/>
          <w:szCs w:val="21"/>
        </w:rPr>
        <w:t>的一次函数，横轴上的截距是阴极金属的极限频率；纵轴上的截距是阴极金属的逸出功的负值；斜率为普朗克常量．</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sectPr>
          <w:type w:val="nextPage"/>
          <w:pgSz w:w="11906" w:h="16838"/>
          <w:pgMar w:top="1417" w:right="1077" w:bottom="1417" w:left="1077" w:header="850" w:footer="992" w:gutter="0"/>
          <w:pgNumType w:start="4"/>
          <w:cols w:num="1" w:space="425"/>
          <w:titlePg w:val="0"/>
          <w:docGrid w:type="lines" w:linePitch="318" w:charSpace="409"/>
        </w:sectPr>
      </w:pP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U</w:t>
      </w:r>
      <w:r>
        <w:rPr>
          <w:rFonts w:asciiTheme="minorEastAsia" w:eastAsiaTheme="minorEastAsia" w:hAnsiTheme="minorEastAsia" w:cstheme="minorEastAsia" w:hint="eastAsia"/>
          <w:b/>
          <w:bCs/>
          <w:color w:val="00B050"/>
          <w:sz w:val="21"/>
          <w:szCs w:val="21"/>
        </w:rPr>
        <w:t>曲线：是光电流</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rPr>
        <w:t>随光电管两极板间电压</w:t>
      </w:r>
      <w:r>
        <w:rPr>
          <w:rFonts w:asciiTheme="minorEastAsia" w:eastAsiaTheme="minorEastAsia" w:hAnsiTheme="minorEastAsia" w:cstheme="minorEastAsia" w:hint="eastAsia"/>
          <w:b/>
          <w:bCs/>
          <w:i/>
          <w:color w:val="00B050"/>
          <w:sz w:val="21"/>
          <w:szCs w:val="21"/>
        </w:rPr>
        <w:t>U</w:t>
      </w:r>
      <w:r>
        <w:rPr>
          <w:rFonts w:asciiTheme="minorEastAsia" w:eastAsiaTheme="minorEastAsia" w:hAnsiTheme="minorEastAsia" w:cstheme="minorEastAsia" w:hint="eastAsia"/>
          <w:b/>
          <w:bCs/>
          <w:color w:val="00B050"/>
          <w:sz w:val="21"/>
          <w:szCs w:val="21"/>
        </w:rPr>
        <w:t>的变化曲线</w:t>
      </w:r>
      <w:r>
        <w:rPr>
          <w:rFonts w:asciiTheme="minorEastAsia" w:eastAsiaTheme="minorEastAsia" w:hAnsiTheme="minorEastAsia" w:cstheme="minorEastAsia" w:hint="eastAsia"/>
          <w:b/>
          <w:bCs/>
          <w:color w:val="00B050"/>
          <w:sz w:val="21"/>
          <w:szCs w:val="21"/>
          <w:lang w:val="en-US" w:eastAsia="zh-CN"/>
        </w:rPr>
        <w:t>.</w:t>
      </w:r>
      <w:r>
        <w:rPr>
          <w:rFonts w:asciiTheme="minorEastAsia" w:eastAsiaTheme="minorEastAsia" w:hAnsiTheme="minorEastAsia" w:cstheme="minorEastAsia" w:hint="eastAsia"/>
          <w:b/>
          <w:bCs/>
          <w:color w:val="00B050"/>
          <w:sz w:val="21"/>
          <w:szCs w:val="21"/>
        </w:rPr>
        <w:t xml:space="preserve">图中 </w:t>
      </w:r>
      <w:r>
        <w:rPr>
          <w:rFonts w:asciiTheme="minorEastAsia" w:eastAsiaTheme="minorEastAsia" w:hAnsiTheme="minorEastAsia" w:cstheme="minorEastAsia" w:hint="eastAsia"/>
          <w:b/>
          <w:bCs/>
          <w:i/>
          <w:color w:val="00B050"/>
          <w:sz w:val="21"/>
          <w:szCs w:val="21"/>
        </w:rPr>
        <w:t>I</w:t>
      </w:r>
      <w:r>
        <w:rPr>
          <w:rFonts w:asciiTheme="minorEastAsia" w:eastAsiaTheme="minorEastAsia" w:hAnsiTheme="minorEastAsia" w:cstheme="minorEastAsia" w:hint="eastAsia"/>
          <w:b/>
          <w:bCs/>
          <w:color w:val="00B050"/>
          <w:sz w:val="21"/>
          <w:szCs w:val="21"/>
          <w:vertAlign w:val="subscript"/>
        </w:rPr>
        <w:t>m</w:t>
      </w:r>
      <w:r>
        <w:rPr>
          <w:rFonts w:asciiTheme="minorEastAsia" w:eastAsiaTheme="minorEastAsia" w:hAnsiTheme="minorEastAsia" w:cstheme="minorEastAsia" w:hint="eastAsia"/>
          <w:b/>
          <w:bCs/>
          <w:color w:val="00B050"/>
          <w:sz w:val="21"/>
          <w:szCs w:val="21"/>
        </w:rPr>
        <w:t>为饱和光电流，</w:t>
      </w:r>
      <w:r>
        <w:rPr>
          <w:rFonts w:asciiTheme="minorEastAsia" w:eastAsiaTheme="minorEastAsia" w:hAnsiTheme="minorEastAsia" w:cstheme="minorEastAsia" w:hint="eastAsia"/>
          <w:b/>
          <w:bCs/>
          <w:i/>
          <w:color w:val="00B050"/>
          <w:sz w:val="21"/>
          <w:szCs w:val="21"/>
        </w:rPr>
        <w:t>U</w:t>
      </w:r>
      <w:r>
        <w:rPr>
          <w:rFonts w:asciiTheme="minorEastAsia" w:eastAsiaTheme="minorEastAsia" w:hAnsiTheme="minorEastAsia" w:cstheme="minorEastAsia" w:hint="eastAsia"/>
          <w:b/>
          <w:bCs/>
          <w:color w:val="00B050"/>
          <w:sz w:val="21"/>
          <w:szCs w:val="21"/>
          <w:vertAlign w:val="subscript"/>
        </w:rPr>
        <w:t>c</w:t>
      </w:r>
      <w:r>
        <w:rPr>
          <w:rFonts w:asciiTheme="minorEastAsia" w:eastAsiaTheme="minorEastAsia" w:hAnsiTheme="minorEastAsia" w:cstheme="minorEastAsia" w:hint="eastAsia"/>
          <w:b/>
          <w:bCs/>
          <w:color w:val="00B050"/>
          <w:sz w:val="21"/>
          <w:szCs w:val="21"/>
        </w:rPr>
        <w:t>为遏止电压．由</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i/>
          <w:color w:val="00B050"/>
          <w:sz w:val="21"/>
          <w:szCs w:val="21"/>
        </w:rPr>
        <w:t>E</w:t>
      </w:r>
      <w:r>
        <w:rPr>
          <w:rFonts w:asciiTheme="minorEastAsia" w:eastAsiaTheme="minorEastAsia" w:hAnsiTheme="minorEastAsia" w:cstheme="minorEastAsia" w:hint="eastAsia"/>
          <w:b/>
          <w:bCs/>
          <w:color w:val="00B050"/>
          <w:sz w:val="21"/>
          <w:szCs w:val="21"/>
          <w:vertAlign w:val="subscript"/>
        </w:rPr>
        <w:t>k</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eU</w:t>
      </w:r>
      <w:r>
        <w:rPr>
          <w:rFonts w:asciiTheme="minorEastAsia" w:eastAsiaTheme="minorEastAsia" w:hAnsiTheme="minorEastAsia" w:cstheme="minorEastAsia" w:hint="eastAsia"/>
          <w:b/>
          <w:bCs/>
          <w:color w:val="00B050"/>
          <w:sz w:val="21"/>
          <w:szCs w:val="21"/>
          <w:vertAlign w:val="subscript"/>
        </w:rPr>
        <w:t>c</w:t>
      </w:r>
      <w:r>
        <w:rPr>
          <w:rFonts w:asciiTheme="minorEastAsia" w:eastAsiaTheme="minorEastAsia" w:hAnsiTheme="minorEastAsia" w:cstheme="minorEastAsia" w:hint="eastAsia"/>
          <w:b/>
          <w:bCs/>
          <w:color w:val="00B050"/>
          <w:sz w:val="21"/>
          <w:szCs w:val="21"/>
        </w:rPr>
        <w:t>和</w:t>
      </w:r>
      <w:r>
        <w:rPr>
          <w:rFonts w:asciiTheme="minorEastAsia" w:eastAsiaTheme="minorEastAsia" w:hAnsiTheme="minorEastAsia" w:cstheme="minorEastAsia" w:hint="eastAsia"/>
          <w:b/>
          <w:bCs/>
          <w:i/>
          <w:color w:val="00B050"/>
          <w:sz w:val="21"/>
          <w:szCs w:val="21"/>
        </w:rPr>
        <w:t>E</w:t>
      </w:r>
      <w:r>
        <w:rPr>
          <w:rFonts w:asciiTheme="minorEastAsia" w:eastAsiaTheme="minorEastAsia" w:hAnsiTheme="minorEastAsia" w:cstheme="minorEastAsia" w:hint="eastAsia"/>
          <w:b/>
          <w:bCs/>
          <w:color w:val="00B050"/>
          <w:sz w:val="21"/>
          <w:szCs w:val="21"/>
          <w:vertAlign w:val="subscript"/>
        </w:rPr>
        <w:t>k</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hν</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W</w:t>
      </w:r>
      <w:r>
        <w:rPr>
          <w:rFonts w:asciiTheme="minorEastAsia" w:eastAsiaTheme="minorEastAsia" w:hAnsiTheme="minorEastAsia" w:cstheme="minorEastAsia" w:hint="eastAsia"/>
          <w:b/>
          <w:bCs/>
          <w:color w:val="00B050"/>
          <w:sz w:val="21"/>
          <w:szCs w:val="21"/>
          <w:vertAlign w:val="subscript"/>
        </w:rPr>
        <w:t>0</w:t>
      </w:r>
      <w:r>
        <w:rPr>
          <w:rFonts w:asciiTheme="minorEastAsia" w:eastAsiaTheme="minorEastAsia" w:hAnsiTheme="minorEastAsia" w:cstheme="minorEastAsia" w:hint="eastAsia"/>
          <w:b/>
          <w:bCs/>
          <w:color w:val="00B050"/>
          <w:sz w:val="21"/>
          <w:szCs w:val="21"/>
        </w:rPr>
        <w:t>知，同一色光，遏止电压相同，与入射光强度无关；频率越大，遏止电压越大；</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在入射光频率一定时，饱和光电流随入射光强度的增大而增大．</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i/>
          <w:color w:val="00B050"/>
          <w:sz w:val="21"/>
          <w:szCs w:val="21"/>
        </w:rPr>
        <w:t>U</w:t>
      </w:r>
      <w:r>
        <w:rPr>
          <w:rFonts w:asciiTheme="minorEastAsia" w:eastAsiaTheme="minorEastAsia" w:hAnsiTheme="minorEastAsia" w:cstheme="minorEastAsia" w:hint="eastAsia"/>
          <w:b/>
          <w:bCs/>
          <w:color w:val="00B050"/>
          <w:sz w:val="21"/>
          <w:szCs w:val="21"/>
          <w:vertAlign w:val="subscript"/>
        </w:rPr>
        <w:t>c</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ν</w:t>
      </w:r>
      <w:r>
        <w:rPr>
          <w:rFonts w:asciiTheme="minorEastAsia" w:eastAsiaTheme="minorEastAsia" w:hAnsiTheme="minorEastAsia" w:cstheme="minorEastAsia" w:hint="eastAsia"/>
          <w:b/>
          <w:bCs/>
          <w:color w:val="00B050"/>
          <w:sz w:val="21"/>
          <w:szCs w:val="21"/>
        </w:rPr>
        <w:t>图线：是遏止电压</w:t>
      </w:r>
      <w:r>
        <w:rPr>
          <w:rFonts w:asciiTheme="minorEastAsia" w:eastAsiaTheme="minorEastAsia" w:hAnsiTheme="minorEastAsia" w:cstheme="minorEastAsia" w:hint="eastAsia"/>
          <w:b/>
          <w:bCs/>
          <w:i/>
          <w:color w:val="00B050"/>
          <w:sz w:val="21"/>
          <w:szCs w:val="21"/>
        </w:rPr>
        <w:t>U</w:t>
      </w:r>
      <w:r>
        <w:rPr>
          <w:rFonts w:asciiTheme="minorEastAsia" w:eastAsiaTheme="minorEastAsia" w:hAnsiTheme="minorEastAsia" w:cstheme="minorEastAsia" w:hint="eastAsia"/>
          <w:b/>
          <w:bCs/>
          <w:color w:val="00B050"/>
          <w:sz w:val="21"/>
          <w:szCs w:val="21"/>
          <w:vertAlign w:val="subscript"/>
        </w:rPr>
        <w:t>c</w:t>
      </w:r>
      <w:r>
        <w:rPr>
          <w:rFonts w:asciiTheme="minorEastAsia" w:eastAsiaTheme="minorEastAsia" w:hAnsiTheme="minorEastAsia" w:cstheme="minorEastAsia" w:hint="eastAsia"/>
          <w:b/>
          <w:bCs/>
          <w:color w:val="00B050"/>
          <w:sz w:val="21"/>
          <w:szCs w:val="21"/>
        </w:rPr>
        <w:t>随入射光频率</w:t>
      </w:r>
      <w:r>
        <w:rPr>
          <w:rFonts w:asciiTheme="minorEastAsia" w:eastAsiaTheme="minorEastAsia" w:hAnsiTheme="minorEastAsia" w:cstheme="minorEastAsia" w:hint="eastAsia"/>
          <w:b/>
          <w:bCs/>
          <w:i/>
          <w:color w:val="00B050"/>
          <w:sz w:val="21"/>
          <w:szCs w:val="21"/>
        </w:rPr>
        <w:t>ν</w:t>
      </w:r>
      <w:r>
        <w:rPr>
          <w:rFonts w:asciiTheme="minorEastAsia" w:eastAsiaTheme="minorEastAsia" w:hAnsiTheme="minorEastAsia" w:cstheme="minorEastAsia" w:hint="eastAsia"/>
          <w:b/>
          <w:bCs/>
          <w:color w:val="00B050"/>
          <w:sz w:val="21"/>
          <w:szCs w:val="21"/>
        </w:rPr>
        <w:t>的变化图线</w:t>
      </w:r>
      <w:r>
        <w:rPr>
          <w:rFonts w:asciiTheme="minorEastAsia" w:eastAsiaTheme="minorEastAsia" w:hAnsiTheme="minorEastAsia" w:cstheme="minorEastAsia" w:hint="eastAsia"/>
          <w:b/>
          <w:bCs/>
          <w:color w:val="00B050"/>
          <w:sz w:val="21"/>
          <w:szCs w:val="21"/>
          <w:lang w:val="en-US" w:eastAsia="zh-CN"/>
        </w:rPr>
        <w:t>.</w:t>
      </w:r>
      <w:r>
        <w:rPr>
          <w:rFonts w:asciiTheme="minorEastAsia" w:eastAsiaTheme="minorEastAsia" w:hAnsiTheme="minorEastAsia" w:cstheme="minorEastAsia" w:hint="eastAsia"/>
          <w:b/>
          <w:bCs/>
          <w:color w:val="00B050"/>
          <w:sz w:val="21"/>
          <w:szCs w:val="21"/>
        </w:rPr>
        <w:t>由</w:t>
      </w:r>
      <w:r>
        <w:rPr>
          <w:rFonts w:asciiTheme="minorEastAsia" w:eastAsiaTheme="minorEastAsia" w:hAnsiTheme="minorEastAsia" w:cstheme="minorEastAsia" w:hint="eastAsia"/>
          <w:b/>
          <w:bCs/>
          <w:i/>
          <w:color w:val="00B050"/>
          <w:sz w:val="21"/>
          <w:szCs w:val="21"/>
        </w:rPr>
        <w:t>eU</w:t>
      </w:r>
      <w:r>
        <w:rPr>
          <w:rFonts w:asciiTheme="minorEastAsia" w:eastAsiaTheme="minorEastAsia" w:hAnsiTheme="minorEastAsia" w:cstheme="minorEastAsia" w:hint="eastAsia"/>
          <w:b/>
          <w:bCs/>
          <w:color w:val="00B050"/>
          <w:sz w:val="21"/>
          <w:szCs w:val="21"/>
          <w:vertAlign w:val="subscript"/>
        </w:rPr>
        <w:t>c</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hν</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W</w:t>
      </w:r>
      <w:r>
        <w:rPr>
          <w:rFonts w:asciiTheme="minorEastAsia" w:eastAsiaTheme="minorEastAsia" w:hAnsiTheme="minorEastAsia" w:cstheme="minorEastAsia" w:hint="eastAsia"/>
          <w:b/>
          <w:bCs/>
          <w:color w:val="00B050"/>
          <w:sz w:val="21"/>
          <w:szCs w:val="21"/>
          <w:vertAlign w:val="subscript"/>
        </w:rPr>
        <w:t>0</w:t>
      </w:r>
      <w:r>
        <w:rPr>
          <w:rFonts w:asciiTheme="minorEastAsia" w:eastAsiaTheme="minorEastAsia" w:hAnsiTheme="minorEastAsia" w:cstheme="minorEastAsia" w:hint="eastAsia"/>
          <w:b/>
          <w:bCs/>
          <w:color w:val="00B050"/>
          <w:sz w:val="21"/>
          <w:szCs w:val="21"/>
        </w:rPr>
        <w:t>，得</w:t>
      </w:r>
      <w:r>
        <w:rPr>
          <w:rFonts w:asciiTheme="minorEastAsia" w:eastAsiaTheme="minorEastAsia" w:hAnsiTheme="minorEastAsia" w:cstheme="minorEastAsia" w:hint="eastAsia"/>
          <w:b/>
          <w:bCs/>
          <w:i/>
          <w:color w:val="00B050"/>
          <w:sz w:val="21"/>
          <w:szCs w:val="21"/>
        </w:rPr>
        <w:t>U</w:t>
      </w:r>
      <w:r>
        <w:rPr>
          <w:rFonts w:asciiTheme="minorEastAsia" w:eastAsiaTheme="minorEastAsia" w:hAnsiTheme="minorEastAsia" w:cstheme="minorEastAsia" w:hint="eastAsia"/>
          <w:b/>
          <w:bCs/>
          <w:color w:val="00B050"/>
          <w:sz w:val="21"/>
          <w:szCs w:val="21"/>
          <w:vertAlign w:val="subscript"/>
        </w:rPr>
        <w:t>c</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color w:val="00B050"/>
          <w:sz w:val="21"/>
          <w:szCs w:val="21"/>
        </w:rPr>
        <w:fldChar w:fldCharType="begin"/>
      </w:r>
      <w:r>
        <w:rPr>
          <w:rFonts w:asciiTheme="minorEastAsia" w:eastAsiaTheme="minorEastAsia" w:hAnsiTheme="minorEastAsia" w:cstheme="minorEastAsia" w:hint="eastAsia"/>
          <w:b/>
          <w:bCs/>
          <w:color w:val="00B050"/>
          <w:sz w:val="21"/>
          <w:szCs w:val="21"/>
        </w:rPr>
        <w:instrText>eq \f(</w:instrText>
      </w:r>
      <w:r>
        <w:rPr>
          <w:rFonts w:asciiTheme="minorEastAsia" w:eastAsiaTheme="minorEastAsia" w:hAnsiTheme="minorEastAsia" w:cstheme="minorEastAsia" w:hint="eastAsia"/>
          <w:b/>
          <w:bCs/>
          <w:i/>
          <w:color w:val="00B050"/>
          <w:sz w:val="21"/>
          <w:szCs w:val="21"/>
        </w:rPr>
        <w:instrText>h,e</w:instrText>
      </w:r>
      <w:r>
        <w:rPr>
          <w:rFonts w:asciiTheme="minorEastAsia" w:eastAsiaTheme="minorEastAsia" w:hAnsiTheme="minorEastAsia" w:cstheme="minorEastAsia" w:hint="eastAsia"/>
          <w:b/>
          <w:bCs/>
          <w:color w:val="00B050"/>
          <w:sz w:val="21"/>
          <w:szCs w:val="21"/>
        </w:rPr>
        <w:instrText>)</w:instrText>
      </w:r>
      <w:r>
        <w:rPr>
          <w:rFonts w:asciiTheme="minorEastAsia" w:eastAsiaTheme="minorEastAsia" w:hAnsiTheme="minorEastAsia" w:cstheme="minorEastAsia" w:hint="eastAsia"/>
          <w:b/>
          <w:bCs/>
          <w:color w:val="00B050"/>
          <w:sz w:val="21"/>
          <w:szCs w:val="21"/>
        </w:rPr>
        <w:fldChar w:fldCharType="separate"/>
      </w:r>
      <w:r>
        <w:rPr>
          <w:rFonts w:asciiTheme="minorEastAsia" w:eastAsiaTheme="minorEastAsia" w:hAnsiTheme="minorEastAsia" w:cstheme="minorEastAsia" w:hint="eastAsia"/>
          <w:b/>
          <w:bCs/>
          <w:color w:val="00B050"/>
          <w:sz w:val="21"/>
          <w:szCs w:val="21"/>
        </w:rPr>
        <w:fldChar w:fldCharType="end"/>
      </w:r>
      <w:r>
        <w:rPr>
          <w:rFonts w:asciiTheme="minorEastAsia" w:eastAsiaTheme="minorEastAsia" w:hAnsiTheme="minorEastAsia" w:cstheme="minorEastAsia" w:hint="eastAsia"/>
          <w:b/>
          <w:bCs/>
          <w:color w:val="00B050"/>
          <w:sz w:val="21"/>
          <w:szCs w:val="21"/>
        </w:rPr>
        <w:t xml:space="preserve"> </w:t>
      </w:r>
      <w:r>
        <w:rPr>
          <w:rFonts w:asciiTheme="minorEastAsia" w:eastAsiaTheme="minorEastAsia" w:hAnsiTheme="minorEastAsia" w:cstheme="minorEastAsia" w:hint="eastAsia"/>
          <w:b/>
          <w:bCs/>
          <w:i/>
          <w:color w:val="00B050"/>
          <w:sz w:val="21"/>
          <w:szCs w:val="21"/>
        </w:rPr>
        <w:t>ν</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color w:val="00B050"/>
          <w:sz w:val="21"/>
          <w:szCs w:val="21"/>
        </w:rPr>
        <w:fldChar w:fldCharType="begin"/>
      </w:r>
      <w:r>
        <w:rPr>
          <w:rFonts w:asciiTheme="minorEastAsia" w:eastAsiaTheme="minorEastAsia" w:hAnsiTheme="minorEastAsia" w:cstheme="minorEastAsia" w:hint="eastAsia"/>
          <w:b/>
          <w:bCs/>
          <w:color w:val="00B050"/>
          <w:sz w:val="21"/>
          <w:szCs w:val="21"/>
        </w:rPr>
        <w:instrText>eq \f(</w:instrText>
      </w:r>
      <w:r>
        <w:rPr>
          <w:rFonts w:asciiTheme="minorEastAsia" w:eastAsiaTheme="minorEastAsia" w:hAnsiTheme="minorEastAsia" w:cstheme="minorEastAsia" w:hint="eastAsia"/>
          <w:b/>
          <w:bCs/>
          <w:i/>
          <w:color w:val="00B050"/>
          <w:sz w:val="21"/>
          <w:szCs w:val="21"/>
        </w:rPr>
        <w:instrText>W</w:instrText>
      </w:r>
      <w:r>
        <w:rPr>
          <w:rFonts w:asciiTheme="minorEastAsia" w:eastAsiaTheme="minorEastAsia" w:hAnsiTheme="minorEastAsia" w:cstheme="minorEastAsia" w:hint="eastAsia"/>
          <w:b/>
          <w:bCs/>
          <w:color w:val="00B050"/>
          <w:sz w:val="21"/>
          <w:szCs w:val="21"/>
          <w:vertAlign w:val="subscript"/>
        </w:rPr>
        <w:instrText>0</w:instrText>
      </w:r>
      <w:r>
        <w:rPr>
          <w:rFonts w:asciiTheme="minorEastAsia" w:eastAsiaTheme="minorEastAsia" w:hAnsiTheme="minorEastAsia" w:cstheme="minorEastAsia" w:hint="eastAsia"/>
          <w:b/>
          <w:bCs/>
          <w:i/>
          <w:color w:val="00B050"/>
          <w:sz w:val="21"/>
          <w:szCs w:val="21"/>
        </w:rPr>
        <w:instrText>,e</w:instrText>
      </w:r>
      <w:r>
        <w:rPr>
          <w:rFonts w:asciiTheme="minorEastAsia" w:eastAsiaTheme="minorEastAsia" w:hAnsiTheme="minorEastAsia" w:cstheme="minorEastAsia" w:hint="eastAsia"/>
          <w:b/>
          <w:bCs/>
          <w:color w:val="00B050"/>
          <w:sz w:val="21"/>
          <w:szCs w:val="21"/>
        </w:rPr>
        <w:instrText>)</w:instrText>
      </w:r>
      <w:r>
        <w:rPr>
          <w:rFonts w:asciiTheme="minorEastAsia" w:eastAsiaTheme="minorEastAsia" w:hAnsiTheme="minorEastAsia" w:cstheme="minorEastAsia" w:hint="eastAsia"/>
          <w:b/>
          <w:bCs/>
          <w:color w:val="00B050"/>
          <w:sz w:val="21"/>
          <w:szCs w:val="21"/>
        </w:rPr>
        <w:fldChar w:fldCharType="separate"/>
      </w:r>
      <w:r>
        <w:rPr>
          <w:rFonts w:asciiTheme="minorEastAsia" w:eastAsiaTheme="minorEastAsia" w:hAnsiTheme="minorEastAsia" w:cstheme="minorEastAsia" w:hint="eastAsia"/>
          <w:b/>
          <w:bCs/>
          <w:color w:val="00B050"/>
          <w:sz w:val="21"/>
          <w:szCs w:val="21"/>
        </w:rPr>
        <w:fldChar w:fldCharType="end"/>
      </w:r>
      <w:r>
        <w:rPr>
          <w:rFonts w:asciiTheme="minorEastAsia" w:eastAsiaTheme="minorEastAsia" w:hAnsiTheme="minorEastAsia" w:cstheme="minorEastAsia" w:hint="eastAsia"/>
          <w:b/>
          <w:bCs/>
          <w:color w:val="00B050"/>
          <w:sz w:val="21"/>
          <w:szCs w:val="21"/>
        </w:rPr>
        <w:t>，斜率</w:t>
      </w:r>
      <w:r>
        <w:rPr>
          <w:rFonts w:asciiTheme="minorEastAsia" w:eastAsiaTheme="minorEastAsia" w:hAnsiTheme="minorEastAsia" w:cstheme="minorEastAsia" w:hint="eastAsia"/>
          <w:b/>
          <w:bCs/>
          <w:i/>
          <w:color w:val="00B050"/>
          <w:sz w:val="21"/>
          <w:szCs w:val="21"/>
        </w:rPr>
        <w:t>k</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color w:val="00B050"/>
          <w:sz w:val="21"/>
          <w:szCs w:val="21"/>
        </w:rPr>
        <w:fldChar w:fldCharType="begin"/>
      </w:r>
      <w:r>
        <w:rPr>
          <w:rFonts w:asciiTheme="minorEastAsia" w:eastAsiaTheme="minorEastAsia" w:hAnsiTheme="minorEastAsia" w:cstheme="minorEastAsia" w:hint="eastAsia"/>
          <w:b/>
          <w:bCs/>
          <w:color w:val="00B050"/>
          <w:sz w:val="21"/>
          <w:szCs w:val="21"/>
        </w:rPr>
        <w:instrText>eq \f(</w:instrText>
      </w:r>
      <w:r>
        <w:rPr>
          <w:rFonts w:asciiTheme="minorEastAsia" w:eastAsiaTheme="minorEastAsia" w:hAnsiTheme="minorEastAsia" w:cstheme="minorEastAsia" w:hint="eastAsia"/>
          <w:b/>
          <w:bCs/>
          <w:i/>
          <w:color w:val="00B050"/>
          <w:sz w:val="21"/>
          <w:szCs w:val="21"/>
        </w:rPr>
        <w:instrText>h,e</w:instrText>
      </w:r>
      <w:r>
        <w:rPr>
          <w:rFonts w:asciiTheme="minorEastAsia" w:eastAsiaTheme="minorEastAsia" w:hAnsiTheme="minorEastAsia" w:cstheme="minorEastAsia" w:hint="eastAsia"/>
          <w:b/>
          <w:bCs/>
          <w:color w:val="00B050"/>
          <w:sz w:val="21"/>
          <w:szCs w:val="21"/>
        </w:rPr>
        <w:instrText>)</w:instrText>
      </w:r>
      <w:r>
        <w:rPr>
          <w:rFonts w:asciiTheme="minorEastAsia" w:eastAsiaTheme="minorEastAsia" w:hAnsiTheme="minorEastAsia" w:cstheme="minorEastAsia" w:hint="eastAsia"/>
          <w:b/>
          <w:bCs/>
          <w:color w:val="00B050"/>
          <w:sz w:val="21"/>
          <w:szCs w:val="21"/>
        </w:rPr>
        <w:fldChar w:fldCharType="separate"/>
      </w:r>
      <w:r>
        <w:rPr>
          <w:rFonts w:asciiTheme="minorEastAsia" w:eastAsiaTheme="minorEastAsia" w:hAnsiTheme="minorEastAsia" w:cstheme="minorEastAsia" w:hint="eastAsia"/>
          <w:b/>
          <w:bCs/>
          <w:color w:val="00B050"/>
          <w:sz w:val="21"/>
          <w:szCs w:val="21"/>
        </w:rPr>
        <w:fldChar w:fldCharType="end"/>
      </w:r>
      <w:r>
        <w:rPr>
          <w:rFonts w:asciiTheme="minorEastAsia" w:eastAsiaTheme="minorEastAsia" w:hAnsiTheme="minorEastAsia" w:cstheme="minorEastAsia" w:hint="eastAsia"/>
          <w:b/>
          <w:bCs/>
          <w:color w:val="00B050"/>
          <w:sz w:val="21"/>
          <w:szCs w:val="21"/>
        </w:rPr>
        <w:t>，所以普朗克常量</w:t>
      </w:r>
      <w:r>
        <w:rPr>
          <w:rFonts w:asciiTheme="minorEastAsia" w:eastAsiaTheme="minorEastAsia" w:hAnsiTheme="minorEastAsia" w:cstheme="minorEastAsia" w:hint="eastAsia"/>
          <w:b/>
          <w:bCs/>
          <w:i/>
          <w:color w:val="00B050"/>
          <w:sz w:val="21"/>
          <w:szCs w:val="21"/>
        </w:rPr>
        <w:t>h</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ek</w:t>
      </w:r>
      <w:r>
        <w:rPr>
          <w:rFonts w:asciiTheme="minorEastAsia" w:eastAsiaTheme="minorEastAsia" w:hAnsiTheme="minorEastAsia" w:cstheme="minorEastAsia" w:hint="eastAsia"/>
          <w:b/>
          <w:bCs/>
          <w:color w:val="00B050"/>
          <w:sz w:val="21"/>
          <w:szCs w:val="21"/>
        </w:rPr>
        <w:t>，纵截距为</w:t>
      </w:r>
      <w:r>
        <w:rPr>
          <w:rFonts w:asciiTheme="minorEastAsia" w:eastAsiaTheme="minorEastAsia" w:hAnsiTheme="minorEastAsia" w:cstheme="minorEastAsia" w:hint="eastAsia"/>
          <w:b/>
          <w:bCs/>
          <w:i/>
          <w:color w:val="00B050"/>
          <w:sz w:val="21"/>
          <w:szCs w:val="21"/>
        </w:rPr>
        <w:t>b</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color w:val="00B050"/>
          <w:sz w:val="21"/>
          <w:szCs w:val="21"/>
        </w:rPr>
        <w:fldChar w:fldCharType="begin"/>
      </w:r>
      <w:r>
        <w:rPr>
          <w:rFonts w:asciiTheme="minorEastAsia" w:eastAsiaTheme="minorEastAsia" w:hAnsiTheme="minorEastAsia" w:cstheme="minorEastAsia" w:hint="eastAsia"/>
          <w:b/>
          <w:bCs/>
          <w:color w:val="00B050"/>
          <w:sz w:val="21"/>
          <w:szCs w:val="21"/>
        </w:rPr>
        <w:instrText>eq \f(</w:instrText>
      </w:r>
      <w:r>
        <w:rPr>
          <w:rFonts w:asciiTheme="minorEastAsia" w:eastAsiaTheme="minorEastAsia" w:hAnsiTheme="minorEastAsia" w:cstheme="minorEastAsia" w:hint="eastAsia"/>
          <w:b/>
          <w:bCs/>
          <w:i/>
          <w:color w:val="00B050"/>
          <w:sz w:val="21"/>
          <w:szCs w:val="21"/>
        </w:rPr>
        <w:instrText>W</w:instrText>
      </w:r>
      <w:r>
        <w:rPr>
          <w:rFonts w:asciiTheme="minorEastAsia" w:eastAsiaTheme="minorEastAsia" w:hAnsiTheme="minorEastAsia" w:cstheme="minorEastAsia" w:hint="eastAsia"/>
          <w:b/>
          <w:bCs/>
          <w:color w:val="00B050"/>
          <w:sz w:val="21"/>
          <w:szCs w:val="21"/>
          <w:vertAlign w:val="subscript"/>
        </w:rPr>
        <w:instrText>0</w:instrText>
      </w:r>
      <w:r>
        <w:rPr>
          <w:rFonts w:asciiTheme="minorEastAsia" w:eastAsiaTheme="minorEastAsia" w:hAnsiTheme="minorEastAsia" w:cstheme="minorEastAsia" w:hint="eastAsia"/>
          <w:b/>
          <w:bCs/>
          <w:i/>
          <w:color w:val="00B050"/>
          <w:sz w:val="21"/>
          <w:szCs w:val="21"/>
        </w:rPr>
        <w:instrText>,e</w:instrText>
      </w:r>
      <w:r>
        <w:rPr>
          <w:rFonts w:asciiTheme="minorEastAsia" w:eastAsiaTheme="minorEastAsia" w:hAnsiTheme="minorEastAsia" w:cstheme="minorEastAsia" w:hint="eastAsia"/>
          <w:b/>
          <w:bCs/>
          <w:color w:val="00B050"/>
          <w:sz w:val="21"/>
          <w:szCs w:val="21"/>
        </w:rPr>
        <w:instrText>)</w:instrText>
      </w:r>
      <w:r>
        <w:rPr>
          <w:rFonts w:asciiTheme="minorEastAsia" w:eastAsiaTheme="minorEastAsia" w:hAnsiTheme="minorEastAsia" w:cstheme="minorEastAsia" w:hint="eastAsia"/>
          <w:b/>
          <w:bCs/>
          <w:color w:val="00B050"/>
          <w:sz w:val="21"/>
          <w:szCs w:val="21"/>
        </w:rPr>
        <w:fldChar w:fldCharType="separate"/>
      </w:r>
      <w:r>
        <w:rPr>
          <w:rFonts w:asciiTheme="minorEastAsia" w:eastAsiaTheme="minorEastAsia" w:hAnsiTheme="minorEastAsia" w:cstheme="minorEastAsia" w:hint="eastAsia"/>
          <w:b/>
          <w:bCs/>
          <w:color w:val="00B050"/>
          <w:sz w:val="21"/>
          <w:szCs w:val="21"/>
        </w:rPr>
        <w:fldChar w:fldCharType="end"/>
      </w:r>
      <w:r>
        <w:rPr>
          <w:rFonts w:asciiTheme="minorEastAsia" w:eastAsiaTheme="minorEastAsia" w:hAnsiTheme="minorEastAsia" w:cstheme="minorEastAsia" w:hint="eastAsia"/>
          <w:b/>
          <w:bCs/>
          <w:color w:val="00B050"/>
          <w:sz w:val="21"/>
          <w:szCs w:val="21"/>
        </w:rPr>
        <w:t>，即</w:t>
      </w:r>
      <w:r>
        <w:rPr>
          <w:rFonts w:asciiTheme="minorEastAsia" w:eastAsiaTheme="minorEastAsia" w:hAnsiTheme="minorEastAsia" w:cstheme="minorEastAsia" w:hint="eastAsia"/>
          <w:b/>
          <w:bCs/>
          <w:i/>
          <w:color w:val="00B050"/>
          <w:sz w:val="21"/>
          <w:szCs w:val="21"/>
        </w:rPr>
        <w:t>eb</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W</w:t>
      </w:r>
      <w:r>
        <w:rPr>
          <w:rFonts w:asciiTheme="minorEastAsia" w:eastAsiaTheme="minorEastAsia" w:hAnsiTheme="minorEastAsia" w:cstheme="minorEastAsia" w:hint="eastAsia"/>
          <w:b/>
          <w:bCs/>
          <w:color w:val="00B050"/>
          <w:sz w:val="21"/>
          <w:szCs w:val="21"/>
          <w:vertAlign w:val="subscript"/>
        </w:rPr>
        <w:t>0</w:t>
      </w:r>
      <w:r>
        <w:rPr>
          <w:rFonts w:asciiTheme="minorEastAsia" w:eastAsiaTheme="minorEastAsia" w:hAnsiTheme="minorEastAsia" w:cstheme="minorEastAsia" w:hint="eastAsia"/>
          <w:b/>
          <w:bCs/>
          <w:color w:val="00B050"/>
          <w:sz w:val="21"/>
          <w:szCs w:val="21"/>
        </w:rPr>
        <w:t>，所以逸出功</w:t>
      </w:r>
      <w:r>
        <w:rPr>
          <w:rFonts w:asciiTheme="minorEastAsia" w:eastAsiaTheme="minorEastAsia" w:hAnsiTheme="minorEastAsia" w:cstheme="minorEastAsia" w:hint="eastAsia"/>
          <w:b/>
          <w:bCs/>
          <w:i/>
          <w:color w:val="00B050"/>
          <w:sz w:val="21"/>
          <w:szCs w:val="21"/>
        </w:rPr>
        <w:t>W</w:t>
      </w:r>
      <w:r>
        <w:rPr>
          <w:rFonts w:asciiTheme="minorEastAsia" w:eastAsiaTheme="minorEastAsia" w:hAnsiTheme="minorEastAsia" w:cstheme="minorEastAsia" w:hint="eastAsia"/>
          <w:b/>
          <w:bCs/>
          <w:color w:val="00B050"/>
          <w:sz w:val="21"/>
          <w:szCs w:val="21"/>
          <w:vertAlign w:val="subscript"/>
        </w:rPr>
        <w:t>0</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eb</w:t>
      </w:r>
      <w:r>
        <w:rPr>
          <w:rFonts w:asciiTheme="minorEastAsia" w:eastAsiaTheme="minorEastAsia" w:hAnsiTheme="minorEastAsia" w:cstheme="minorEastAsia" w:hint="eastAsia"/>
          <w:b/>
          <w:bCs/>
          <w:color w:val="00B050"/>
          <w:sz w:val="21"/>
          <w:szCs w:val="21"/>
        </w:rPr>
        <w:t>.</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10</w:t>
      </w:r>
      <w:r>
        <w:rPr>
          <w:rFonts w:asciiTheme="minorEastAsia" w:eastAsiaTheme="minorEastAsia" w:hAnsiTheme="minorEastAsia" w:cstheme="minorEastAsia" w:hint="eastAsia"/>
          <w:sz w:val="21"/>
          <w:szCs w:val="21"/>
        </w:rPr>
        <w:t>．（2022·山东·威海市教育教学研究中心二模）某种金属发生光电效应时逸出光电子的最大初动能</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i/>
          <w:sz w:val="21"/>
          <w:szCs w:val="21"/>
          <w:vertAlign w:val="subscript"/>
        </w:rPr>
        <w:t>k</w:t>
      </w:r>
      <w:r>
        <w:rPr>
          <w:rFonts w:asciiTheme="minorEastAsia" w:eastAsiaTheme="minorEastAsia" w:hAnsiTheme="minorEastAsia" w:cstheme="minorEastAsia" w:hint="eastAsia"/>
          <w:sz w:val="21"/>
          <w:szCs w:val="21"/>
        </w:rPr>
        <w:t>与入射光频率</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的关系如图，图线与横轴的交点为</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0</w:t>
      </w:r>
      <w:r>
        <w:rPr>
          <w:rFonts w:asciiTheme="minorEastAsia" w:eastAsiaTheme="minorEastAsia" w:hAnsiTheme="minorEastAsia" w:cstheme="minorEastAsia" w:hint="eastAsia"/>
          <w:sz w:val="21"/>
          <w:szCs w:val="21"/>
        </w:rPr>
        <w:t xml:space="preserve">，图线的延长线与纵轴的交点为 - </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，下列说法正确的是（</w:t>
      </w:r>
      <w:r>
        <w:rPr>
          <w:rFonts w:asciiTheme="minorEastAsia" w:eastAsiaTheme="minorEastAsia" w:hAnsiTheme="minorEastAsia" w:cstheme="minorEastAsia" w:hint="eastAsia"/>
          <w:kern w:val="0"/>
          <w:sz w:val="21"/>
          <w:szCs w:val="21"/>
        </w:rPr>
        <w:t>   </w:t>
      </w:r>
      <w:r>
        <w:rPr>
          <w:rFonts w:asciiTheme="minorEastAsia" w:eastAsiaTheme="minorEastAsia" w:hAnsiTheme="minorEastAsia" w:cstheme="minorEastAsia" w:hint="eastAsia"/>
          <w:sz w:val="21"/>
          <w:szCs w:val="21"/>
        </w:rPr>
        <w:t>）</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695450" cy="14287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0"/>
                    <a:stretch>
                      <a:fillRect/>
                    </a:stretch>
                  </pic:blipFill>
                  <pic:spPr>
                    <a:xfrm>
                      <a:off x="0" y="0"/>
                      <a:ext cx="1695450" cy="1428750"/>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A．若入射光的频率为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den>
        </m:f>
      </m:oMath>
      <w:r>
        <w:rPr>
          <w:rFonts w:asciiTheme="minorEastAsia" w:eastAsiaTheme="minorEastAsia" w:hAnsiTheme="minorEastAsia" w:cstheme="minorEastAsia" w:hint="eastAsia"/>
          <w:sz w:val="21"/>
          <w:szCs w:val="21"/>
        </w:rPr>
        <w:t>，则光电子的最大初动能为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den>
        </m:f>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B．普朗克常量为</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E</m:t>
            </m:r>
          </m:num>
          <m:den>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0</m:t>
                </m:r>
              </m:sub>
            </m:sSub>
          </m:den>
        </m:f>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C．该金属的逸出功随入射光的频率的增大而减小</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D．入射光的频率越大，单位时间逸出的光电子数越多</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11</w:t>
      </w:r>
      <w:r>
        <w:rPr>
          <w:rFonts w:asciiTheme="minorEastAsia" w:eastAsiaTheme="minorEastAsia" w:hAnsiTheme="minorEastAsia" w:cstheme="minorEastAsia" w:hint="eastAsia"/>
          <w:sz w:val="21"/>
          <w:szCs w:val="21"/>
        </w:rPr>
        <w:t>．（2022·安徽马鞍山·三模）用</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两种金属做光电效应实验，产生的光电子的最大初动能压和入射光频率</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的关系图像如图所示，则（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349375" cy="1196975"/>
            <wp:effectExtent l="0" t="0" r="3175"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1"/>
                    <a:stretch>
                      <a:fillRect/>
                    </a:stretch>
                  </pic:blipFill>
                  <pic:spPr>
                    <a:xfrm>
                      <a:off x="0" y="0"/>
                      <a:ext cx="1349375" cy="1196975"/>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A．金属</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的逸出功大于金属</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的逸出功</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B．增加光照强度，可使最大初动能增大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C．不同金属的</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i/>
          <w:sz w:val="21"/>
          <w:szCs w:val="21"/>
          <w:vertAlign w:val="subscript"/>
        </w:rPr>
        <w:t>k</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图像的斜率相同</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D．若蓝光能使金属</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发生光电效应，紫光一定能使金属</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发生光电效应</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5"/>
          <w:cols w:num="1" w:space="425"/>
          <w:titlePg w:val="0"/>
          <w:docGrid w:type="lines" w:linePitch="318" w:charSpace="409"/>
        </w:sect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2</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．（2022·四川绵阳·三模）某同学在研究甲乙两金属的光电效应现象时，发现两金属逸出光电子的最大初动能</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i/>
          <w:sz w:val="21"/>
          <w:szCs w:val="21"/>
          <w:vertAlign w:val="subscript"/>
        </w:rPr>
        <w:t>k</w:t>
      </w:r>
      <w:r>
        <w:rPr>
          <w:rFonts w:asciiTheme="minorEastAsia" w:eastAsiaTheme="minorEastAsia" w:hAnsiTheme="minorEastAsia" w:cstheme="minorEastAsia" w:hint="eastAsia"/>
          <w:sz w:val="21"/>
          <w:szCs w:val="21"/>
        </w:rPr>
        <w:t>与入射光频率</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的关系分别如图中的①②所示，图中虚线与两条实线平行。下列说法正确的是（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571625" cy="1038225"/>
            <wp:effectExtent l="0" t="0" r="9525" b="9525"/>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12"/>
                    <a:stretch>
                      <a:fillRect/>
                    </a:stretch>
                  </pic:blipFill>
                  <pic:spPr>
                    <a:xfrm>
                      <a:off x="0" y="0"/>
                      <a:ext cx="1571625" cy="1038225"/>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A．甲金属的截止频率大于乙金属的截止频率</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B．甲金属的逸出功大于乙金属的逸出功</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C．用频率为</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的光照射甲金属不能产生光电效应</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D．用频率为</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i/>
          <w:sz w:val="21"/>
          <w:szCs w:val="21"/>
          <w:vertAlign w:val="subscript"/>
        </w:rPr>
        <w:t>2</w:t>
      </w:r>
      <w:r>
        <w:rPr>
          <w:rFonts w:asciiTheme="minorEastAsia" w:eastAsiaTheme="minorEastAsia" w:hAnsiTheme="minorEastAsia" w:cstheme="minorEastAsia" w:hint="eastAsia"/>
          <w:sz w:val="21"/>
          <w:szCs w:val="21"/>
        </w:rPr>
        <w:t>的光照射乙金属不能产生光电效应</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3</w:t>
      </w:r>
      <w:r>
        <w:rPr>
          <w:rFonts w:asciiTheme="minorEastAsia" w:eastAsiaTheme="minorEastAsia" w:hAnsiTheme="minorEastAsia" w:cstheme="minorEastAsia" w:hint="eastAsia"/>
          <w:sz w:val="21"/>
          <w:szCs w:val="21"/>
        </w:rPr>
        <w:t>．（2022·甘肃·永昌县第一高级中学模拟预测）研究光电效应的实验中得到的光电流</w:t>
      </w:r>
      <w:r>
        <w:rPr>
          <w:rFonts w:asciiTheme="minorEastAsia" w:eastAsiaTheme="minorEastAsia" w:hAnsiTheme="minorEastAsia" w:cstheme="minorEastAsia" w:hint="eastAsia"/>
          <w:i/>
          <w:sz w:val="21"/>
          <w:szCs w:val="21"/>
        </w:rPr>
        <w:t>I</w:t>
      </w:r>
      <w:r>
        <w:rPr>
          <w:rFonts w:asciiTheme="minorEastAsia" w:eastAsiaTheme="minorEastAsia" w:hAnsiTheme="minorEastAsia" w:cstheme="minorEastAsia" w:hint="eastAsia"/>
          <w:sz w:val="21"/>
          <w:szCs w:val="21"/>
        </w:rPr>
        <w:t>与光电管两端电压</w:t>
      </w:r>
      <w:r>
        <w:rPr>
          <w:rFonts w:asciiTheme="minorEastAsia" w:eastAsiaTheme="minorEastAsia" w:hAnsiTheme="minorEastAsia" w:cstheme="minorEastAsia" w:hint="eastAsia"/>
          <w:i/>
          <w:sz w:val="21"/>
          <w:szCs w:val="21"/>
        </w:rPr>
        <w:t>U</w:t>
      </w:r>
      <w:r>
        <w:rPr>
          <w:rFonts w:asciiTheme="minorEastAsia" w:eastAsiaTheme="minorEastAsia" w:hAnsiTheme="minorEastAsia" w:cstheme="minorEastAsia" w:hint="eastAsia"/>
          <w:sz w:val="21"/>
          <w:szCs w:val="21"/>
        </w:rPr>
        <w:t>的关系图像如图所示。关于</w:t>
      </w:r>
      <w:r>
        <w:rPr>
          <w:rFonts w:asciiTheme="minorEastAsia" w:eastAsiaTheme="minorEastAsia" w:hAnsiTheme="minorEastAsia" w:cstheme="minorEastAsia" w:hint="eastAsia"/>
          <w:i/>
          <w:sz w:val="21"/>
          <w:szCs w:val="21"/>
        </w:rPr>
        <w:t>a</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b</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i/>
          <w:sz w:val="21"/>
          <w:szCs w:val="21"/>
        </w:rPr>
        <w:t>c</w:t>
      </w:r>
      <w:r>
        <w:rPr>
          <w:rFonts w:asciiTheme="minorEastAsia" w:eastAsiaTheme="minorEastAsia" w:hAnsiTheme="minorEastAsia" w:cstheme="minorEastAsia" w:hint="eastAsia"/>
          <w:sz w:val="21"/>
          <w:szCs w:val="21"/>
        </w:rPr>
        <w:t>三束单色光频率的大小关系，下列说法正确的是（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600200" cy="11049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3"/>
                    <a:stretch>
                      <a:fillRect/>
                    </a:stretch>
                  </pic:blipFill>
                  <pic:spPr>
                    <a:xfrm>
                      <a:off x="0" y="0"/>
                      <a:ext cx="1600200" cy="1104900"/>
                    </a:xfrm>
                    <a:prstGeom prst="rect">
                      <a:avLst/>
                    </a:prstGeom>
                  </pic:spPr>
                </pic:pic>
              </a:graphicData>
            </a:graphic>
          </wp:inline>
        </w:drawing>
      </w:r>
    </w:p>
    <w:p>
      <w:pPr>
        <w:keepNext w:val="0"/>
        <w:keepLines w:val="0"/>
        <w:pageBreakBefore w:val="0"/>
        <w:shd w:val="clear" w:color="auto" w:fill="FFFFFF" w:themeFill="background1"/>
        <w:tabs>
          <w:tab w:val="left" w:pos="2078"/>
          <w:tab w:val="left" w:pos="4156"/>
          <w:tab w:val="left" w:pos="6234"/>
        </w:tabs>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a</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b</m:t>
            </m:r>
          </m:sub>
        </m:sSub>
        <m:r>
          <w:rPr>
            <w:rFonts w:ascii="Cambria Math" w:hAnsi="Cambria Math" w:eastAsiaTheme="minorEastAsia" w:cstheme="minorEastAsia" w:hint="eastAsia"/>
            <w:sz w:val="21"/>
            <w:szCs w:val="21"/>
          </w:rPr>
          <m:t>&lt;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sub>
        </m:sSub>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a</m:t>
            </m:r>
          </m:sub>
        </m:sSub>
        <m:r>
          <w:rPr>
            <w:rFonts w:ascii="Cambria Math" w:hAnsi="Cambria Math" w:eastAsiaTheme="minorEastAsia" w:cstheme="minorEastAsia" w:hint="eastAsia"/>
            <w:sz w:val="21"/>
            <w:szCs w:val="21"/>
          </w:rPr>
          <m:t>&lt;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b</m:t>
            </m:r>
          </m:sub>
        </m:sSub>
        <m:r>
          <w:rPr>
            <w:rFonts w:ascii="Cambria Math" w:hAnsi="Cambria Math" w:eastAsiaTheme="minorEastAsia" w:cstheme="minorEastAsia" w:hint="eastAsia"/>
            <w:sz w:val="21"/>
            <w:szCs w:val="21"/>
          </w:rPr>
          <m:t>&lt;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sub>
        </m:sSub>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a</m:t>
            </m:r>
          </m:sub>
        </m:sSub>
        <m:r>
          <w:rPr>
            <w:rFonts w:ascii="Cambria Math" w:hAnsi="Cambria Math" w:eastAsiaTheme="minorEastAsia" w:cstheme="minorEastAsia" w:hint="eastAsia"/>
            <w:sz w:val="21"/>
            <w:szCs w:val="21"/>
          </w:rPr>
          <m:t>&lt;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sub>
        </m:sSub>
        <m:r>
          <w:rPr>
            <w:rFonts w:ascii="Cambria Math" w:hAnsi="Cambria Math" w:eastAsiaTheme="minorEastAsia" w:cstheme="minorEastAsia" w:hint="eastAsia"/>
            <w:sz w:val="21"/>
            <w:szCs w:val="21"/>
          </w:rPr>
          <m:t>&lt;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b</m:t>
            </m:r>
          </m:sub>
        </m:sSub>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a</m:t>
            </m:r>
          </m:sub>
        </m:sSub>
        <m:r>
          <w:rPr>
            <w:rFonts w:ascii="Cambria Math" w:hAnsi="Cambria Math" w:eastAsiaTheme="minorEastAsia" w:cstheme="minorEastAsia" w:hint="eastAsia"/>
            <w:sz w:val="21"/>
            <w:szCs w:val="21"/>
          </w:rPr>
          <m:t>&gt;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b</m:t>
            </m:r>
          </m:sub>
        </m:sSub>
        <m:r>
          <w:rPr>
            <w:rFonts w:ascii="Cambria Math" w:hAnsi="Cambria Math" w:eastAsiaTheme="minorEastAsia" w:cstheme="minorEastAsia" w:hint="eastAsia"/>
            <w:sz w:val="21"/>
            <w:szCs w:val="21"/>
          </w:rPr>
          <m:t>&gt;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sub>
        </m:sSub>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14</w:t>
      </w:r>
      <w:r>
        <w:rPr>
          <w:rFonts w:asciiTheme="minorEastAsia" w:eastAsiaTheme="minorEastAsia" w:hAnsiTheme="minorEastAsia" w:cstheme="minorEastAsia" w:hint="eastAsia"/>
          <w:sz w:val="21"/>
          <w:szCs w:val="21"/>
        </w:rPr>
        <w:t>．（2022·北京·首都师范大学附属中学三模）研究光电效应的电路如图所示，用蓝光、较强的黄光和较弱的黄光分别照射密封真空管中的金属极板K，极板发射出的光电子在电路中形成的光电流</w:t>
      </w:r>
      <w:r>
        <w:rPr>
          <w:rFonts w:asciiTheme="minorEastAsia" w:eastAsiaTheme="minorEastAsia" w:hAnsiTheme="minorEastAsia" w:cstheme="minorEastAsia" w:hint="eastAsia"/>
          <w:i/>
          <w:sz w:val="21"/>
          <w:szCs w:val="21"/>
        </w:rPr>
        <w:t>I</w:t>
      </w:r>
      <w:r>
        <w:rPr>
          <w:rFonts w:asciiTheme="minorEastAsia" w:eastAsiaTheme="minorEastAsia" w:hAnsiTheme="minorEastAsia" w:cstheme="minorEastAsia" w:hint="eastAsia"/>
          <w:sz w:val="21"/>
          <w:szCs w:val="21"/>
        </w:rPr>
        <w:t>与AK之间的电压</w:t>
      </w:r>
      <w:r>
        <w:rPr>
          <w:rFonts w:asciiTheme="minorEastAsia" w:eastAsiaTheme="minorEastAsia" w:hAnsiTheme="minorEastAsia" w:cstheme="minorEastAsia" w:hint="eastAsia"/>
          <w:i/>
          <w:sz w:val="21"/>
          <w:szCs w:val="21"/>
        </w:rPr>
        <w:t>U</w:t>
      </w:r>
      <w:r>
        <w:rPr>
          <w:rFonts w:asciiTheme="minorEastAsia" w:eastAsiaTheme="minorEastAsia" w:hAnsiTheme="minorEastAsia" w:cstheme="minorEastAsia" w:hint="eastAsia"/>
          <w:sz w:val="21"/>
          <w:szCs w:val="21"/>
        </w:rPr>
        <w:t>的关系图像如图乙所示。关于1、2、3三条曲线，下列说法正确的是（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3276600" cy="17811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4"/>
                    <a:stretch>
                      <a:fillRect/>
                    </a:stretch>
                  </pic:blipFill>
                  <pic:spPr>
                    <a:xfrm>
                      <a:off x="0" y="0"/>
                      <a:ext cx="3276600" cy="1781175"/>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A．2、3为用黄光照射时得到的曲线，曲线2对应的黄光较强</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B．1、3为用黄光照射时得到的曲线，曲线1对应的黄光较强</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C．当滑动变阻器的滑片在最左端时，电流表示数一定为零</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D．电压表示数越大，则光电流越大，截止频率越小</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6"/>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15</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．（2022·江苏省昆山中学模拟预测）如图所示为某学习小组的同学在研究光电效应现象时，通过实验数据描绘的光电流与光电管两端电压的关系图像，已知图线甲、乙所对应的光的频率分别为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oMath>
      <w:r>
        <w:rPr>
          <w:rFonts w:asciiTheme="minorEastAsia" w:eastAsiaTheme="minorEastAsia" w:hAnsiTheme="minorEastAsia" w:cstheme="minorEastAsia" w:hint="eastAsia"/>
          <w:sz w:val="21"/>
          <w:szCs w:val="21"/>
        </w:rPr>
        <w:t>，逸出的光电子的最大速度之比为2：1，则下列说法正确的是（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1857375" cy="1133475"/>
            <wp:effectExtent l="0" t="0" r="9525"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5"/>
                    <a:stretch>
                      <a:fillRect/>
                    </a:stretch>
                  </pic:blipFill>
                  <pic:spPr>
                    <a:xfrm>
                      <a:off x="0" y="0"/>
                      <a:ext cx="1857375" cy="1133475"/>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r>
          <w:rPr>
            <w:rFonts w:ascii="Cambria Math" w:hAnsi="Cambria Math" w:eastAsiaTheme="minorEastAsia" w:cstheme="minorEastAsia" w:hint="eastAsia"/>
            <w:sz w:val="21"/>
            <w:szCs w:val="21"/>
          </w:rPr>
          <m:t>=4:1</m:t>
        </m:r>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B．甲光与乙光的波长之比为1：4</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w:t>
      </w:r>
      <m:oMath>
        <m:d>
          <m:dPr>
            <m:begChr m:val="|"/>
            <m:endChr m:val="|"/>
            <m:sepChr m:val=","/>
            <m:ctrlPr>
              <w:rPr>
                <w:rFonts w:ascii="Cambria Math" w:hAnsi="Cambria Math" w:eastAsiaTheme="minorEastAsia" w:cstheme="minorEastAsia" w:hint="eastAsia"/>
                <w:sz w:val="21"/>
                <w:szCs w:val="21"/>
              </w:rPr>
            </m:ctrlPr>
          </m:dPr>
          <m:e>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e>
        </m:d>
        <m:r>
          <w:rPr>
            <w:rFonts w:ascii="Cambria Math" w:hAnsi="Cambria Math" w:eastAsiaTheme="minorEastAsia" w:cstheme="minorEastAsia" w:hint="eastAsia"/>
            <w:sz w:val="21"/>
            <w:szCs w:val="21"/>
          </w:rPr>
          <m:t>:</m:t>
        </m:r>
        <m:d>
          <m:dPr>
            <m:begChr m:val="|"/>
            <m:endChr m:val="|"/>
            <m:sepChr m:val=","/>
            <m:ctrlPr>
              <w:rPr>
                <w:rFonts w:ascii="Cambria Math" w:hAnsi="Cambria Math" w:eastAsiaTheme="minorEastAsia" w:cstheme="minorEastAsia" w:hint="eastAsia"/>
                <w:sz w:val="21"/>
                <w:szCs w:val="21"/>
              </w:rPr>
            </m:ctrlPr>
          </m:dPr>
          <m:e>
            <m:ctrlPr>
              <w:rPr>
                <w:rFonts w:ascii="Cambria Math" w:hAnsi="Cambria Math" w:eastAsiaTheme="minorEastAsia" w:cstheme="minorEastAsia" w:hint="eastAsia"/>
                <w:sz w:val="21"/>
                <w:szCs w:val="21"/>
              </w:rPr>
            </m:ctrlP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e>
        </m:d>
        <m:r>
          <w:rPr>
            <w:rFonts w:ascii="Cambria Math" w:hAnsi="Cambria Math" w:eastAsiaTheme="minorEastAsia" w:cstheme="minorEastAsia" w:hint="eastAsia"/>
            <w:sz w:val="21"/>
            <w:szCs w:val="21"/>
          </w:rPr>
          <m:t>=2:1</m:t>
        </m:r>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D．用乙光实验，达到饱和光电流时，单位时间内到达阳极的光电子数较多</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6</w:t>
      </w:r>
      <w:r>
        <w:rPr>
          <w:rFonts w:asciiTheme="minorEastAsia" w:eastAsiaTheme="minorEastAsia" w:hAnsiTheme="minorEastAsia" w:cstheme="minorEastAsia" w:hint="eastAsia"/>
          <w:sz w:val="21"/>
          <w:szCs w:val="21"/>
        </w:rPr>
        <w:t>．（2022·贵州贵阳·模拟预测）(多选)如图是某金属光电效应的遏止电压</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sub>
        </m:sSub>
      </m:oMath>
      <w:r>
        <w:rPr>
          <w:rFonts w:asciiTheme="minorEastAsia" w:eastAsiaTheme="minorEastAsia" w:hAnsiTheme="minorEastAsia" w:cstheme="minorEastAsia" w:hint="eastAsia"/>
          <w:sz w:val="21"/>
          <w:szCs w:val="21"/>
        </w:rPr>
        <w:t>与入射光频率</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的实验图线。已知电子的电荷量，由此图像和爱因斯坦光电效应方程可知（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2864485" cy="1393825"/>
            <wp:effectExtent l="0" t="0" r="12065" b="15875"/>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6"/>
                    <a:stretch>
                      <a:fillRect/>
                    </a:stretch>
                  </pic:blipFill>
                  <pic:spPr>
                    <a:xfrm>
                      <a:off x="0" y="0"/>
                      <a:ext cx="2864485" cy="1393825"/>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A．该金属的逸出功</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B．该金属的逸出功与入射光频率无关</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C．图中直线的斜率为普朗克常量</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D．遏止电压</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sub>
        </m:sSub>
      </m:oMath>
      <w:r>
        <w:rPr>
          <w:rFonts w:asciiTheme="minorEastAsia" w:eastAsiaTheme="minorEastAsia" w:hAnsiTheme="minorEastAsia" w:cstheme="minorEastAsia" w:hint="eastAsia"/>
          <w:sz w:val="21"/>
          <w:szCs w:val="21"/>
        </w:rPr>
        <w:t>与入射光频率</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成正比</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17</w:t>
      </w:r>
      <w:r>
        <w:rPr>
          <w:rFonts w:asciiTheme="minorEastAsia" w:eastAsiaTheme="minorEastAsia" w:hAnsiTheme="minorEastAsia" w:cstheme="minorEastAsia" w:hint="eastAsia"/>
          <w:sz w:val="21"/>
          <w:szCs w:val="21"/>
        </w:rPr>
        <w:t>．（2022·江苏南通·模拟预测）利用图甲所示的实验装置测量遏止电压</w:t>
      </w:r>
      <w:r>
        <w:rPr>
          <w:rFonts w:asciiTheme="minorEastAsia" w:eastAsiaTheme="minorEastAsia" w:hAnsiTheme="minorEastAsia" w:cstheme="minorEastAsia" w:hint="eastAsia"/>
          <w:i/>
          <w:sz w:val="21"/>
          <w:szCs w:val="21"/>
        </w:rPr>
        <w:t>U</w:t>
      </w:r>
      <w:r>
        <w:rPr>
          <w:rFonts w:asciiTheme="minorEastAsia" w:eastAsiaTheme="minorEastAsia" w:hAnsiTheme="minorEastAsia" w:cstheme="minorEastAsia" w:hint="eastAsia"/>
          <w:sz w:val="21"/>
          <w:szCs w:val="21"/>
        </w:rPr>
        <w:t>与入射光频率</w:t>
      </w:r>
      <m:oMath>
        <m:r>
          <w:rPr>
            <w:rFonts w:ascii="Cambria Math" w:hAnsi="Cambria Math" w:eastAsiaTheme="minorEastAsia" w:cstheme="minorEastAsia" w:hint="eastAsia"/>
            <w:sz w:val="21"/>
            <w:szCs w:val="21"/>
          </w:rPr>
          <m:t>ν</m:t>
        </m:r>
      </m:oMath>
      <w:r>
        <w:rPr>
          <w:rFonts w:asciiTheme="minorEastAsia" w:eastAsiaTheme="minorEastAsia" w:hAnsiTheme="minorEastAsia" w:cstheme="minorEastAsia" w:hint="eastAsia"/>
          <w:sz w:val="21"/>
          <w:szCs w:val="21"/>
        </w:rPr>
        <w:t>的关系。若某次实验中得到如图乙所示的</w:t>
      </w:r>
      <w:r>
        <w:rPr>
          <w:rFonts w:asciiTheme="minorEastAsia" w:eastAsiaTheme="minorEastAsia" w:hAnsiTheme="minorEastAsia" w:cstheme="minorEastAsia" w:hint="eastAsia"/>
          <w:i/>
          <w:sz w:val="21"/>
          <w:szCs w:val="21"/>
        </w:rPr>
        <w:t>U</w:t>
      </w:r>
      <w:r>
        <w:rPr>
          <w:rFonts w:asciiTheme="minorEastAsia" w:eastAsiaTheme="minorEastAsia" w:hAnsiTheme="minorEastAsia" w:cstheme="minorEastAsia" w:hint="eastAsia"/>
          <w:sz w:val="21"/>
          <w:szCs w:val="21"/>
        </w:rPr>
        <w:t>-</w:t>
      </w:r>
      <m:oMath>
        <m:r>
          <w:rPr>
            <w:rFonts w:ascii="Cambria Math" w:hAnsi="Cambria Math" w:eastAsiaTheme="minorEastAsia" w:cstheme="minorEastAsia" w:hint="eastAsia"/>
            <w:sz w:val="21"/>
            <w:szCs w:val="21"/>
          </w:rPr>
          <m:t>ν</m:t>
        </m:r>
      </m:oMath>
      <w:r>
        <w:rPr>
          <w:rFonts w:asciiTheme="minorEastAsia" w:eastAsiaTheme="minorEastAsia" w:hAnsiTheme="minorEastAsia" w:cstheme="minorEastAsia" w:hint="eastAsia"/>
          <w:sz w:val="21"/>
          <w:szCs w:val="21"/>
        </w:rPr>
        <w:t>图像。已知普朗克常量</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，则（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3381375" cy="2114550"/>
            <wp:effectExtent l="0" t="0" r="952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7"/>
                    <a:stretch>
                      <a:fillRect/>
                    </a:stretch>
                  </pic:blipFill>
                  <pic:spPr>
                    <a:xfrm>
                      <a:off x="0" y="0"/>
                      <a:ext cx="3381375" cy="2114550"/>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7"/>
          <w:cols w:num="1" w:space="425"/>
          <w:titlePg w:val="0"/>
          <w:docGrid w:type="lines" w:linePitch="318" w:charSpace="409"/>
        </w:sectPr>
      </w:pPr>
      <w:r>
        <w:rPr>
          <w:rFonts w:asciiTheme="minorEastAsia" w:eastAsiaTheme="minorEastAsia" w:hAnsiTheme="minorEastAsia" w:cstheme="minorEastAsia" w:hint="eastAsia"/>
          <w:sz w:val="21"/>
          <w:szCs w:val="21"/>
        </w:rPr>
        <w:t>A．电源的左端为正极</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B．K极金属的逸出功为</w:t>
      </w:r>
      <m:oMath>
        <m:r>
          <w:rPr>
            <w:rFonts w:ascii="Cambria Math" w:hAnsi="Cambria Math" w:eastAsiaTheme="minorEastAsia" w:cstheme="minorEastAsia" w:hint="eastAsia"/>
            <w:sz w:val="21"/>
            <w:szCs w:val="21"/>
          </w:rPr>
          <m:t>ℎ</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C．增大入射光的强度，遏止电压增大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D．滑动变阻器滑片移至最左端，电流表示数为零</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8．（2022·山东·泰安市基础教育教学研究室二模）用金属铷为阴极的光电管观测光电效应现象的实验装置如图甲所示，实验测得的铷的遏止电压</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sub>
        </m:sSub>
      </m:oMath>
      <w:r>
        <w:rPr>
          <w:rFonts w:asciiTheme="minorEastAsia" w:eastAsiaTheme="minorEastAsia" w:hAnsiTheme="minorEastAsia" w:cstheme="minorEastAsia" w:hint="eastAsia"/>
          <w:sz w:val="21"/>
          <w:szCs w:val="21"/>
        </w:rPr>
        <w:t>与入射频率</w:t>
      </w:r>
      <m:oMath>
        <m:r>
          <w:rPr>
            <w:rFonts w:ascii="Cambria Math" w:hAnsi="Cambria Math" w:eastAsiaTheme="minorEastAsia" w:cstheme="minorEastAsia" w:hint="eastAsia"/>
            <w:sz w:val="21"/>
            <w:szCs w:val="21"/>
          </w:rPr>
          <m:t>ν</m:t>
        </m:r>
      </m:oMath>
      <w:r>
        <w:rPr>
          <w:rFonts w:asciiTheme="minorEastAsia" w:eastAsiaTheme="minorEastAsia" w:hAnsiTheme="minorEastAsia" w:cstheme="minorEastAsia" w:hint="eastAsia"/>
          <w:sz w:val="21"/>
          <w:szCs w:val="21"/>
        </w:rPr>
        <w:t>的关系图像如图乙所示，图线与横轴的交点坐标为</w:t>
      </w:r>
      <m:oMath>
        <m:r>
          <w:rPr>
            <w:rFonts w:ascii="Cambria Math" w:hAnsi="Cambria Math" w:eastAsiaTheme="minorEastAsia" w:cstheme="minorEastAsia" w:hint="eastAsia"/>
            <w:sz w:val="21"/>
            <w:szCs w:val="21"/>
          </w:rPr>
          <m:t>5.15×</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14</m:t>
            </m:r>
          </m:sup>
        </m:sSup>
        <m:r>
          <m:rPr>
            <m:nor/>
            <m:sty m:val="p"/>
          </m:rPr>
          <w:rPr>
            <w:rFonts w:ascii="Cambria Math" w:hAnsi="Cambria Math" w:eastAsiaTheme="minorEastAsia" w:cstheme="minorEastAsia" w:hint="eastAsia"/>
            <w:b w:val="0"/>
            <w:i w:val="0"/>
            <w:sz w:val="21"/>
            <w:szCs w:val="21"/>
          </w:rPr>
          <m:t>Hz</m:t>
        </m:r>
      </m:oMath>
      <w:r>
        <w:rPr>
          <w:rFonts w:asciiTheme="minorEastAsia" w:eastAsiaTheme="minorEastAsia" w:hAnsiTheme="minorEastAsia" w:cstheme="minorEastAsia" w:hint="eastAsia"/>
          <w:sz w:val="21"/>
          <w:szCs w:val="21"/>
        </w:rPr>
        <w:t>。已知普朗克常量</w:t>
      </w:r>
      <m:oMath>
        <m:r>
          <w:rPr>
            <w:rFonts w:ascii="Cambria Math" w:hAnsi="Cambria Math" w:eastAsiaTheme="minorEastAsia" w:cstheme="minorEastAsia" w:hint="eastAsia"/>
            <w:sz w:val="21"/>
            <w:szCs w:val="21"/>
          </w:rPr>
          <m:t>ℎ=6.63×</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−34</m:t>
            </m:r>
          </m:sup>
        </m:sSup>
        <m:r>
          <m:rPr>
            <m:nor/>
            <m:sty m:val="p"/>
          </m:rPr>
          <w:rPr>
            <w:rFonts w:ascii="Cambria Math" w:hAnsi="Cambria Math" w:eastAsiaTheme="minorEastAsia" w:cstheme="minorEastAsia" w:hint="eastAsia"/>
            <w:b w:val="0"/>
            <w:i w:val="0"/>
            <w:sz w:val="21"/>
            <w:szCs w:val="21"/>
          </w:rPr>
          <m:t>J</m:t>
        </m:r>
        <m:r>
          <w:rPr>
            <w:rFonts w:ascii="Cambria Math" w:hAnsi="Cambria Math" w:eastAsiaTheme="minorEastAsia" w:cstheme="minorEastAsia" w:hint="eastAsia"/>
            <w:sz w:val="21"/>
            <w:szCs w:val="21"/>
          </w:rPr>
          <m:t>⋅</m:t>
        </m:r>
        <m:r>
          <m:rPr>
            <m:nor/>
            <m:sty m:val="p"/>
          </m:rPr>
          <w:rPr>
            <w:rFonts w:ascii="Cambria Math" w:hAnsi="Cambria Math" w:eastAsiaTheme="minorEastAsia" w:cstheme="minorEastAsia" w:hint="eastAsia"/>
            <w:b w:val="0"/>
            <w:i w:val="0"/>
            <w:sz w:val="21"/>
            <w:szCs w:val="21"/>
          </w:rPr>
          <m:t>s</m:t>
        </m:r>
      </m:oMath>
      <w:r>
        <w:rPr>
          <w:rFonts w:asciiTheme="minorEastAsia" w:eastAsiaTheme="minorEastAsia" w:hAnsiTheme="minorEastAsia" w:cstheme="minorEastAsia" w:hint="eastAsia"/>
          <w:sz w:val="21"/>
          <w:szCs w:val="21"/>
        </w:rPr>
        <w:t>，电子电量</w:t>
      </w:r>
      <m:oMath>
        <m:r>
          <w:rPr>
            <w:rFonts w:ascii="Cambria Math" w:hAnsi="Cambria Math" w:eastAsiaTheme="minorEastAsia" w:cstheme="minorEastAsia" w:hint="eastAsia"/>
            <w:sz w:val="21"/>
            <w:szCs w:val="21"/>
          </w:rPr>
          <m:t>e=1.60×</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−19</m:t>
            </m:r>
          </m:sup>
        </m:sSup>
        <m:r>
          <m:rPr>
            <m:nor/>
            <m:sty m:val="p"/>
          </m:rPr>
          <w:rPr>
            <w:rFonts w:ascii="Cambria Math" w:hAnsi="Cambria Math" w:eastAsiaTheme="minorEastAsia" w:cstheme="minorEastAsia" w:hint="eastAsia"/>
            <w:b w:val="0"/>
            <w:i w:val="0"/>
            <w:sz w:val="21"/>
            <w:szCs w:val="21"/>
          </w:rPr>
          <m:t>C</m:t>
        </m:r>
      </m:oMath>
      <w:r>
        <w:rPr>
          <w:rFonts w:asciiTheme="minorEastAsia" w:eastAsiaTheme="minorEastAsia" w:hAnsiTheme="minorEastAsia" w:cstheme="minorEastAsia" w:hint="eastAsia"/>
          <w:sz w:val="21"/>
          <w:szCs w:val="21"/>
        </w:rPr>
        <w:t>。则下列说法正确的是（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3221990" cy="1638300"/>
            <wp:effectExtent l="0" t="0" r="1651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18"/>
                    <a:stretch>
                      <a:fillRect/>
                    </a:stretch>
                  </pic:blipFill>
                  <pic:spPr>
                    <a:xfrm>
                      <a:off x="0" y="0"/>
                      <a:ext cx="3221990" cy="1638300"/>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A．增大入射光的强度，产生光电子的最大初动能一定增大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B．增大入射光的强度，遏止电压</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U</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c</m:t>
            </m:r>
          </m:sub>
        </m:sSub>
      </m:oMath>
      <w:r>
        <w:rPr>
          <w:rFonts w:asciiTheme="minorEastAsia" w:eastAsiaTheme="minorEastAsia" w:hAnsiTheme="minorEastAsia" w:cstheme="minorEastAsia" w:hint="eastAsia"/>
          <w:sz w:val="21"/>
          <w:szCs w:val="21"/>
        </w:rPr>
        <w:t>一定增大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C．金属铷的逸出功为</w:t>
      </w:r>
      <m:oMath>
        <m:r>
          <w:rPr>
            <w:rFonts w:ascii="Cambria Math" w:hAnsi="Cambria Math" w:eastAsiaTheme="minorEastAsia" w:cstheme="minorEastAsia" w:hint="eastAsia"/>
            <w:sz w:val="21"/>
            <w:szCs w:val="21"/>
          </w:rPr>
          <m:t>W=3.41×</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−19</m:t>
            </m:r>
          </m:sup>
        </m:sSup>
        <m:r>
          <m:rPr>
            <m:nor/>
            <m:sty m:val="p"/>
          </m:rPr>
          <w:rPr>
            <w:rFonts w:ascii="Cambria Math" w:hAnsi="Cambria Math" w:eastAsiaTheme="minorEastAsia" w:cstheme="minorEastAsia" w:hint="eastAsia"/>
            <w:b w:val="0"/>
            <w:i w:val="0"/>
            <w:sz w:val="21"/>
            <w:szCs w:val="21"/>
          </w:rPr>
          <m:t>J</m:t>
        </m:r>
      </m:oMath>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D．金属铷的逸出功为</w:t>
      </w:r>
      <m:oMath>
        <m:r>
          <w:rPr>
            <w:rFonts w:ascii="Cambria Math" w:hAnsi="Cambria Math" w:eastAsiaTheme="minorEastAsia" w:cstheme="minorEastAsia" w:hint="eastAsia"/>
            <w:sz w:val="21"/>
            <w:szCs w:val="21"/>
          </w:rPr>
          <m:t>W=1.60×</m:t>
        </m:r>
        <m:sSup>
          <m:sSupPr>
            <m:ctrlPr>
              <w:rPr>
                <w:rFonts w:ascii="Cambria Math" w:hAnsi="Cambria Math" w:eastAsiaTheme="minorEastAsia" w:cstheme="minorEastAsia" w:hint="eastAsia"/>
                <w:sz w:val="21"/>
                <w:szCs w:val="21"/>
              </w:rPr>
            </m:ctrlPr>
          </m:sSup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10</m:t>
            </m:r>
          </m:e>
          <m:sup>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−19</m:t>
            </m:r>
          </m:sup>
        </m:sSup>
        <m:r>
          <m:rPr>
            <m:nor/>
            <m:sty m:val="p"/>
          </m:rPr>
          <w:rPr>
            <w:rFonts w:ascii="Cambria Math" w:hAnsi="Cambria Math" w:eastAsiaTheme="minorEastAsia" w:cstheme="minorEastAsia" w:hint="eastAsia"/>
            <w:b w:val="0"/>
            <w:i w:val="0"/>
            <w:sz w:val="21"/>
            <w:szCs w:val="21"/>
          </w:rPr>
          <m:t>J</m:t>
        </m:r>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1</w:t>
      </w:r>
      <w:r>
        <w:rPr>
          <w:rFonts w:asciiTheme="minorEastAsia" w:eastAsiaTheme="minorEastAsia" w:hAnsiTheme="minorEastAsia" w:cstheme="minorEastAsia" w:hint="eastAsia"/>
          <w:sz w:val="21"/>
          <w:szCs w:val="21"/>
          <w:lang w:val="en-US" w:eastAsia="zh-CN"/>
        </w:rPr>
        <w:t>9</w:t>
      </w:r>
      <w:r>
        <w:rPr>
          <w:rFonts w:asciiTheme="minorEastAsia" w:eastAsiaTheme="minorEastAsia" w:hAnsiTheme="minorEastAsia" w:cstheme="minorEastAsia" w:hint="eastAsia"/>
          <w:sz w:val="21"/>
          <w:szCs w:val="21"/>
        </w:rPr>
        <w:t>．（2022·吉林长春·一模）(多选)爱因斯坦提出了光子说，很好地解释了光电效应实验中的各种现象。与光电效应实验有关的四幅图如图所示，下列说法正确的是（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3305175" cy="2790825"/>
            <wp:effectExtent l="0" t="0" r="9525" b="9525"/>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pic:cNvPicPr>
                      <a:picLocks noChangeAspect="1"/>
                    </pic:cNvPicPr>
                  </pic:nvPicPr>
                  <pic:blipFill>
                    <a:blip xmlns:r="http://schemas.openxmlformats.org/officeDocument/2006/relationships" r:embed="rId19"/>
                    <a:stretch>
                      <a:fillRect/>
                    </a:stretch>
                  </pic:blipFill>
                  <pic:spPr>
                    <a:xfrm>
                      <a:off x="0" y="0"/>
                      <a:ext cx="3305175" cy="2790825"/>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A．如图1装置，如果先让锌板带负电，再用紫外线灯照射锌板，则验电器的张角变大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B．由图2可知，黄光越强，光电流越大，说明光子的能量与光强有关</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C．由图3可知，</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oMath>
      <w:r>
        <w:rPr>
          <w:rFonts w:asciiTheme="minorEastAsia" w:eastAsiaTheme="minorEastAsia" w:hAnsiTheme="minorEastAsia" w:cstheme="minorEastAsia" w:hint="eastAsia"/>
          <w:sz w:val="21"/>
          <w:szCs w:val="21"/>
        </w:rPr>
        <w:t>为该金属的截止频率</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D．由图4可知，</w:t>
      </w:r>
      <w:r>
        <w:rPr>
          <w:rFonts w:asciiTheme="minorEastAsia" w:eastAsiaTheme="minorEastAsia" w:hAnsiTheme="minorEastAsia" w:cstheme="minorEastAsia" w:hint="eastAsia"/>
          <w:i/>
          <w:sz w:val="21"/>
          <w:szCs w:val="21"/>
        </w:rPr>
        <w:t>E</w:t>
      </w:r>
      <w:r>
        <w:rPr>
          <w:rFonts w:asciiTheme="minorEastAsia" w:eastAsiaTheme="minorEastAsia" w:hAnsiTheme="minorEastAsia" w:cstheme="minorEastAsia" w:hint="eastAsia"/>
          <w:sz w:val="21"/>
          <w:szCs w:val="21"/>
        </w:rPr>
        <w:t>等于该金属的逸出功</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center"/>
        <w:textAlignment w:val="auto"/>
        <w:rPr>
          <w:rFonts w:asciiTheme="minorEastAsia" w:hAnsiTheme="minorEastAsia" w:cstheme="minorEastAsia" w:hint="eastAsia"/>
          <w:b/>
          <w:szCs w:val="21"/>
        </w:rPr>
        <w:sectPr>
          <w:type w:val="nextPage"/>
          <w:pgSz w:w="11906" w:h="16838"/>
          <w:pgMar w:top="1417" w:right="1077" w:bottom="1417" w:left="1077" w:header="850" w:footer="992" w:gutter="0"/>
          <w:pgNumType w:start="8"/>
          <w:cols w:num="1" w:space="425"/>
          <w:titlePg w:val="0"/>
          <w:docGrid w:type="lines" w:linePitch="318" w:charSpace="409"/>
        </w:sectPr>
      </w:pPr>
    </w:p>
    <w:p>
      <w:pPr>
        <w:pStyle w:val="PlainText"/>
        <w:keepNext w:val="0"/>
        <w:keepLines w:val="0"/>
        <w:pageBreakBefore w:val="0"/>
        <w:tabs>
          <w:tab w:val="left" w:pos="4678"/>
        </w:tabs>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考点三   黑体与黑体辐射  光的波粒二象性</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lang w:eastAsia="zh-CN"/>
        </w:rPr>
      </w:pPr>
      <w:r>
        <w:rPr>
          <w:rFonts w:asciiTheme="minorEastAsia" w:eastAsiaTheme="minorEastAsia" w:hAnsiTheme="minorEastAsia" w:cstheme="minorEastAsia" w:hint="eastAsia"/>
          <w:b/>
          <w:bCs/>
          <w:color w:val="00B050"/>
          <w:sz w:val="21"/>
          <w:szCs w:val="21"/>
          <w:lang w:eastAsia="zh-CN"/>
        </w:rPr>
        <w:t>一．</w:t>
      </w:r>
      <w:r>
        <w:rPr>
          <w:rFonts w:asciiTheme="minorEastAsia" w:eastAsiaTheme="minorEastAsia" w:hAnsiTheme="minorEastAsia" w:cstheme="minorEastAsia" w:hint="eastAsia"/>
          <w:b/>
          <w:bCs/>
          <w:color w:val="00B050"/>
          <w:sz w:val="21"/>
          <w:szCs w:val="21"/>
        </w:rPr>
        <w:t>黑体与黑体辐射</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1．黑体：某种物体能够完全吸收入射的各种波长的电磁波而不发生反射，这种物体就是绝对黑体，简称黑体．</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2．黑体辐射</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1)定义：黑体虽然不反射电磁波，却可以向外辐射电磁波，这样的辐射叫作黑体辐射．</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2)黑体辐射特点：黑体辐射电磁波的强度按波长的分布只与黑体的温度有关．</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3．对黑体的理解</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1)黑体是一个理想化的物理模型．</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2)黑体看上去不一定是黑的，有些可看成黑体的物体由于自身有较强的辐射，看起来还会很明亮．</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lang w:val="en-US" w:eastAsia="zh-CN"/>
        </w:rPr>
        <w:t>4</w:t>
      </w:r>
      <w:r>
        <w:rPr>
          <w:rFonts w:asciiTheme="minorEastAsia" w:eastAsiaTheme="minorEastAsia" w:hAnsiTheme="minorEastAsia" w:cstheme="minorEastAsia" w:hint="eastAsia"/>
          <w:b/>
          <w:bCs/>
          <w:color w:val="00B050"/>
          <w:sz w:val="21"/>
          <w:szCs w:val="21"/>
        </w:rPr>
        <w:t>.黑体辐射的实验规律</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1)温度一定时，黑体辐射强度随波长的分布有一个极大值．</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2)随着温度的升高各种波长的辐射强度都有增加</w:t>
      </w:r>
      <w:r>
        <w:rPr>
          <w:rFonts w:asciiTheme="minorEastAsia" w:eastAsiaTheme="minorEastAsia" w:hAnsiTheme="minorEastAsia" w:cstheme="minorEastAsia" w:hint="eastAsia"/>
          <w:b/>
          <w:bCs/>
          <w:color w:val="00B050"/>
          <w:sz w:val="21"/>
          <w:szCs w:val="21"/>
          <w:lang w:eastAsia="zh-CN"/>
        </w:rPr>
        <w:t>且</w:t>
      </w:r>
      <w:r>
        <w:rPr>
          <w:rFonts w:asciiTheme="minorEastAsia" w:eastAsiaTheme="minorEastAsia" w:hAnsiTheme="minorEastAsia" w:cstheme="minorEastAsia" w:hint="eastAsia"/>
          <w:b/>
          <w:bCs/>
          <w:color w:val="00B050"/>
          <w:sz w:val="21"/>
          <w:szCs w:val="21"/>
        </w:rPr>
        <w:t>辐射强度的极大值向波长较短的方向移动，如图所示．</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jc w:val="center"/>
        <w:textAlignment w:val="auto"/>
        <w:rPr>
          <w:rFonts w:asciiTheme="minorEastAsia" w:eastAsiaTheme="minorEastAsia" w:hAnsiTheme="minorEastAsia" w:cstheme="minorEastAsia" w:hint="eastAsia"/>
          <w:b/>
          <w:bCs/>
          <w:color w:val="00B050"/>
          <w:sz w:val="21"/>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drawing>
          <wp:inline distT="0" distB="0" distL="114300" distR="114300">
            <wp:extent cx="1358900" cy="1652905"/>
            <wp:effectExtent l="0" t="0" r="12700" b="4445"/>
            <wp:docPr id="21" name="图片 2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 "/>
                    <pic:cNvPicPr>
                      <a:picLocks noChangeAspect="1"/>
                    </pic:cNvPicPr>
                  </pic:nvPicPr>
                  <pic:blipFill>
                    <a:blip xmlns:r="http://schemas.openxmlformats.org/officeDocument/2006/relationships" r:embed="rId20"/>
                    <a:stretch>
                      <a:fillRect/>
                    </a:stretch>
                  </pic:blipFill>
                  <pic:spPr>
                    <a:xfrm>
                      <a:off x="0" y="0"/>
                      <a:ext cx="1358900" cy="1652905"/>
                    </a:xfrm>
                    <a:prstGeom prst="rect">
                      <a:avLst/>
                    </a:prstGeom>
                    <a:noFill/>
                    <a:ln>
                      <a:noFill/>
                    </a:ln>
                  </pic:spPr>
                </pic:pic>
              </a:graphicData>
            </a:graphic>
          </wp:inline>
        </w:drawing>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b/>
          <w:bCs/>
          <w:color w:val="00B050"/>
          <w:sz w:val="21"/>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lang w:eastAsia="zh-CN"/>
        </w:rPr>
        <w:t>二．</w:t>
      </w:r>
      <w:r>
        <w:rPr>
          <w:rFonts w:asciiTheme="minorEastAsia" w:eastAsiaTheme="minorEastAsia" w:hAnsiTheme="minorEastAsia" w:cstheme="minorEastAsia" w:hint="eastAsia"/>
          <w:b/>
          <w:bCs/>
          <w:color w:val="00B050"/>
          <w:sz w:val="21"/>
          <w:szCs w:val="21"/>
        </w:rPr>
        <w:t>普朗克的量子化假设</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1)能量子</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振动着的带电微粒的能量只能是某一最小能量值</w:t>
      </w:r>
      <w:r>
        <w:rPr>
          <w:rFonts w:asciiTheme="minorEastAsia" w:eastAsiaTheme="minorEastAsia" w:hAnsiTheme="minorEastAsia" w:cstheme="minorEastAsia" w:hint="eastAsia"/>
          <w:b/>
          <w:bCs/>
          <w:i/>
          <w:color w:val="00B050"/>
          <w:sz w:val="21"/>
          <w:szCs w:val="21"/>
        </w:rPr>
        <w:t>ε</w:t>
      </w:r>
      <w:r>
        <w:rPr>
          <w:rFonts w:asciiTheme="minorEastAsia" w:eastAsiaTheme="minorEastAsia" w:hAnsiTheme="minorEastAsia" w:cstheme="minorEastAsia" w:hint="eastAsia"/>
          <w:b/>
          <w:bCs/>
          <w:color w:val="00B050"/>
          <w:sz w:val="21"/>
          <w:szCs w:val="21"/>
        </w:rPr>
        <w:t>的整数倍，例如可能是</w:t>
      </w:r>
      <w:r>
        <w:rPr>
          <w:rFonts w:asciiTheme="minorEastAsia" w:eastAsiaTheme="minorEastAsia" w:hAnsiTheme="minorEastAsia" w:cstheme="minorEastAsia" w:hint="eastAsia"/>
          <w:b/>
          <w:bCs/>
          <w:i/>
          <w:color w:val="00B050"/>
          <w:sz w:val="21"/>
          <w:szCs w:val="21"/>
        </w:rPr>
        <w:t>ε</w:t>
      </w:r>
      <w:r>
        <w:rPr>
          <w:rFonts w:asciiTheme="minorEastAsia" w:eastAsiaTheme="minorEastAsia" w:hAnsiTheme="minorEastAsia" w:cstheme="minorEastAsia" w:hint="eastAsia"/>
          <w:b/>
          <w:bCs/>
          <w:color w:val="00B050"/>
          <w:sz w:val="21"/>
          <w:szCs w:val="21"/>
        </w:rPr>
        <w:t>或2</w:t>
      </w:r>
      <w:r>
        <w:rPr>
          <w:rFonts w:asciiTheme="minorEastAsia" w:eastAsiaTheme="minorEastAsia" w:hAnsiTheme="minorEastAsia" w:cstheme="minorEastAsia" w:hint="eastAsia"/>
          <w:b/>
          <w:bCs/>
          <w:i/>
          <w:color w:val="00B050"/>
          <w:sz w:val="21"/>
          <w:szCs w:val="21"/>
        </w:rPr>
        <w:t>ε</w:t>
      </w:r>
      <w:r>
        <w:rPr>
          <w:rFonts w:asciiTheme="minorEastAsia" w:eastAsiaTheme="minorEastAsia" w:hAnsiTheme="minorEastAsia" w:cstheme="minorEastAsia" w:hint="eastAsia"/>
          <w:b/>
          <w:bCs/>
          <w:color w:val="00B050"/>
          <w:sz w:val="21"/>
          <w:szCs w:val="21"/>
        </w:rPr>
        <w:t>、3</w:t>
      </w:r>
      <w:r>
        <w:rPr>
          <w:rFonts w:asciiTheme="minorEastAsia" w:eastAsiaTheme="minorEastAsia" w:hAnsiTheme="minorEastAsia" w:cstheme="minorEastAsia" w:hint="eastAsia"/>
          <w:b/>
          <w:bCs/>
          <w:i/>
          <w:color w:val="00B050"/>
          <w:sz w:val="21"/>
          <w:szCs w:val="21"/>
        </w:rPr>
        <w:t>ε</w:t>
      </w:r>
      <w:r>
        <w:rPr>
          <w:rFonts w:asciiTheme="minorEastAsia" w:eastAsiaTheme="minorEastAsia" w:hAnsiTheme="minorEastAsia" w:cstheme="minorEastAsia" w:hint="eastAsia"/>
          <w:b/>
          <w:bCs/>
          <w:color w:val="00B050"/>
          <w:sz w:val="21"/>
          <w:szCs w:val="21"/>
        </w:rPr>
        <w:t>……当带电微粒辐射或吸收能量时，也是以这个最小能量值为单位一份一份地辐射或吸收的．这个不可再分的最小能量值</w:t>
      </w:r>
      <w:r>
        <w:rPr>
          <w:rFonts w:asciiTheme="minorEastAsia" w:eastAsiaTheme="minorEastAsia" w:hAnsiTheme="minorEastAsia" w:cstheme="minorEastAsia" w:hint="eastAsia"/>
          <w:b/>
          <w:bCs/>
          <w:i/>
          <w:color w:val="00B050"/>
          <w:sz w:val="21"/>
          <w:szCs w:val="21"/>
        </w:rPr>
        <w:t>ε</w:t>
      </w:r>
      <w:r>
        <w:rPr>
          <w:rFonts w:asciiTheme="minorEastAsia" w:eastAsiaTheme="minorEastAsia" w:hAnsiTheme="minorEastAsia" w:cstheme="minorEastAsia" w:hint="eastAsia"/>
          <w:b/>
          <w:bCs/>
          <w:color w:val="00B050"/>
          <w:sz w:val="21"/>
          <w:szCs w:val="21"/>
        </w:rPr>
        <w:t>叫作能量子．</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2)能量子表达式：</w:t>
      </w:r>
      <w:r>
        <w:rPr>
          <w:rFonts w:asciiTheme="minorEastAsia" w:eastAsiaTheme="minorEastAsia" w:hAnsiTheme="minorEastAsia" w:cstheme="minorEastAsia" w:hint="eastAsia"/>
          <w:b/>
          <w:bCs/>
          <w:i/>
          <w:color w:val="00B050"/>
          <w:sz w:val="21"/>
          <w:szCs w:val="21"/>
        </w:rPr>
        <w:t>ε</w:t>
      </w:r>
      <w:r>
        <w:rPr>
          <w:rFonts w:asciiTheme="minorEastAsia" w:eastAsiaTheme="minorEastAsia" w:hAnsiTheme="minorEastAsia" w:cstheme="minorEastAsia" w:hint="eastAsia"/>
          <w:b/>
          <w:bCs/>
          <w:color w:val="00B050"/>
          <w:sz w:val="21"/>
          <w:szCs w:val="21"/>
        </w:rPr>
        <w:t>＝</w:t>
      </w:r>
      <w:r>
        <w:rPr>
          <w:rFonts w:asciiTheme="minorEastAsia" w:eastAsiaTheme="minorEastAsia" w:hAnsiTheme="minorEastAsia" w:cstheme="minorEastAsia" w:hint="eastAsia"/>
          <w:b/>
          <w:bCs/>
          <w:i/>
          <w:color w:val="00B050"/>
          <w:sz w:val="21"/>
          <w:szCs w:val="21"/>
        </w:rPr>
        <w:t>hν</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i/>
          <w:color w:val="00B050"/>
          <w:sz w:val="21"/>
          <w:szCs w:val="21"/>
        </w:rPr>
        <w:t>ν</w:t>
      </w:r>
      <w:r>
        <w:rPr>
          <w:rFonts w:asciiTheme="minorEastAsia" w:eastAsiaTheme="minorEastAsia" w:hAnsiTheme="minorEastAsia" w:cstheme="minorEastAsia" w:hint="eastAsia"/>
          <w:b/>
          <w:bCs/>
          <w:color w:val="00B050"/>
          <w:sz w:val="21"/>
          <w:szCs w:val="21"/>
        </w:rPr>
        <w:t>是带电微粒的振动频率，</w:t>
      </w:r>
      <w:r>
        <w:rPr>
          <w:rFonts w:asciiTheme="minorEastAsia" w:eastAsiaTheme="minorEastAsia" w:hAnsiTheme="minorEastAsia" w:cstheme="minorEastAsia" w:hint="eastAsia"/>
          <w:b/>
          <w:bCs/>
          <w:i/>
          <w:color w:val="00B050"/>
          <w:sz w:val="21"/>
          <w:szCs w:val="21"/>
        </w:rPr>
        <w:t>h</w:t>
      </w:r>
      <w:r>
        <w:rPr>
          <w:rFonts w:asciiTheme="minorEastAsia" w:eastAsiaTheme="minorEastAsia" w:hAnsiTheme="minorEastAsia" w:cstheme="minorEastAsia" w:hint="eastAsia"/>
          <w:b/>
          <w:bCs/>
          <w:color w:val="00B050"/>
          <w:sz w:val="21"/>
          <w:szCs w:val="21"/>
        </w:rPr>
        <w:t>是一个常量，后人称之为普朗克常量，其值为</w:t>
      </w:r>
      <w:r>
        <w:rPr>
          <w:rFonts w:asciiTheme="minorEastAsia" w:eastAsiaTheme="minorEastAsia" w:hAnsiTheme="minorEastAsia" w:cstheme="minorEastAsia" w:hint="eastAsia"/>
          <w:b/>
          <w:bCs/>
          <w:i/>
          <w:color w:val="00B050"/>
          <w:sz w:val="21"/>
          <w:szCs w:val="21"/>
        </w:rPr>
        <w:t>h</w:t>
      </w:r>
      <w:r>
        <w:rPr>
          <w:rFonts w:asciiTheme="minorEastAsia" w:eastAsiaTheme="minorEastAsia" w:hAnsiTheme="minorEastAsia" w:cstheme="minorEastAsia" w:hint="eastAsia"/>
          <w:b/>
          <w:bCs/>
          <w:color w:val="00B050"/>
          <w:sz w:val="21"/>
          <w:szCs w:val="21"/>
        </w:rPr>
        <w:t>＝6.626 070 15×</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10</w:t>
      </w:r>
      <w:r>
        <w:rPr>
          <w:rFonts w:asciiTheme="minorEastAsia" w:eastAsiaTheme="minorEastAsia" w:hAnsiTheme="minorEastAsia" w:cstheme="minorEastAsia" w:hint="eastAsia"/>
          <w:b/>
          <w:bCs/>
          <w:color w:val="00B050"/>
          <w:sz w:val="21"/>
          <w:szCs w:val="21"/>
          <w:vertAlign w:val="superscript"/>
        </w:rPr>
        <w:t>－34</w:t>
      </w:r>
      <w:r>
        <w:rPr>
          <w:rFonts w:asciiTheme="minorEastAsia" w:eastAsiaTheme="minorEastAsia" w:hAnsiTheme="minorEastAsia" w:cstheme="minorEastAsia" w:hint="eastAsia"/>
          <w:b/>
          <w:bCs/>
          <w:color w:val="00B050"/>
          <w:sz w:val="21"/>
          <w:szCs w:val="21"/>
        </w:rPr>
        <w:t xml:space="preserve"> J·s.</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3)能量的量子化</w:t>
      </w: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color w:val="00B050"/>
          <w:sz w:val="21"/>
        </w:rPr>
      </w:pPr>
      <w:r>
        <w:rPr>
          <w:rFonts w:asciiTheme="minorEastAsia" w:eastAsiaTheme="minorEastAsia" w:hAnsiTheme="minorEastAsia" w:cstheme="minorEastAsia" w:hint="eastAsia"/>
          <w:b/>
          <w:bCs/>
          <w:color w:val="00B050"/>
          <w:sz w:val="21"/>
          <w:szCs w:val="21"/>
        </w:rPr>
        <w:t>在微观世界中能量不能连续变化，只能取分立值，这种现象叫作能量的量子化．</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asciiTheme="minorEastAsia" w:hAnsiTheme="minorEastAsia" w:cstheme="minorEastAsia" w:hint="eastAsia"/>
          <w:b/>
          <w:bCs/>
          <w:color w:val="00B050"/>
          <w:szCs w:val="21"/>
        </w:rPr>
        <w:sectPr>
          <w:type w:val="nextPage"/>
          <w:pgSz w:w="11906" w:h="16838"/>
          <w:pgMar w:top="1417" w:right="1077" w:bottom="1417" w:left="1077" w:header="850" w:footer="992" w:gutter="0"/>
          <w:pgNumType w:start="9"/>
          <w:cols w:num="1" w:space="425"/>
          <w:titlePg w:val="0"/>
          <w:docGrid w:type="lines" w:linePitch="318" w:charSpace="409"/>
        </w:sectPr>
      </w:pPr>
      <w:r>
        <w:rPr>
          <w:rFonts w:asciiTheme="minorEastAsia" w:eastAsiaTheme="minorEastAsia" w:hAnsiTheme="minorEastAsia" w:cstheme="minorEastAsia" w:hint="eastAsia"/>
          <w:b/>
          <w:bCs/>
          <w:color w:val="00B050"/>
          <w:sz w:val="21"/>
          <w:szCs w:val="21"/>
          <w:lang w:eastAsia="zh-CN"/>
        </w:rPr>
        <w:t>三．</w:t>
      </w:r>
      <w:r>
        <w:rPr>
          <w:rFonts w:asciiTheme="minorEastAsia" w:eastAsiaTheme="minorEastAsia" w:hAnsiTheme="minorEastAsia" w:cstheme="minorEastAsia" w:hint="eastAsia"/>
          <w:b/>
          <w:bCs/>
          <w:color w:val="00B050"/>
          <w:sz w:val="21"/>
          <w:szCs w:val="21"/>
        </w:rPr>
        <w:t>光的波粒二象性</w:t>
      </w:r>
    </w:p>
    <w:p>
      <w:pPr>
        <w:keepNext w:val="0"/>
        <w:keepLines w:val="0"/>
        <w:pageBreakBefore w:val="0"/>
        <w:tabs>
          <w:tab w:val="left" w:pos="617"/>
        </w:tabs>
        <w:kinsoku/>
        <w:wordWrap/>
        <w:overflowPunct/>
        <w:topLinePunct w:val="0"/>
        <w:autoSpaceDE/>
        <w:autoSpaceDN/>
        <w:bidi w:val="0"/>
        <w:adjustRightInd/>
        <w:spacing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lang w:val="en-US" w:eastAsia="zh-CN"/>
        </w:rPr>
        <w:t>1</w:t>
      </w:r>
      <w:r>
        <w:rPr>
          <w:rFonts w:asciiTheme="minorEastAsia" w:eastAsiaTheme="minorEastAsia" w:hAnsiTheme="minorEastAsia" w:cstheme="minorEastAsia" w:hint="eastAsia"/>
          <w:b/>
          <w:bCs/>
          <w:color w:val="00B050"/>
          <w:sz w:val="21"/>
          <w:szCs w:val="21"/>
          <w:lang w:eastAsia="zh-CN"/>
        </w:rPr>
        <w:t>）</w:t>
      </w:r>
      <w:r>
        <w:rPr>
          <w:rFonts w:asciiTheme="minorEastAsia" w:eastAsiaTheme="minorEastAsia" w:hAnsiTheme="minorEastAsia" w:cstheme="minorEastAsia" w:hint="eastAsia"/>
          <w:b/>
          <w:bCs/>
          <w:color w:val="00B050"/>
          <w:sz w:val="21"/>
          <w:szCs w:val="21"/>
        </w:rPr>
        <w:t>大量光子产生的效果显示出波动性</w:t>
      </w:r>
      <w:r>
        <w:rPr>
          <w:rFonts w:asciiTheme="minorEastAsia" w:eastAsiaTheme="minorEastAsia" w:hAnsiTheme="minorEastAsia" w:cstheme="minorEastAsia" w:hint="eastAsia"/>
          <w:b/>
          <w:bCs/>
          <w:color w:val="00B050"/>
          <w:sz w:val="21"/>
          <w:szCs w:val="21"/>
          <w:lang w:val="en-US" w:eastAsia="zh-CN"/>
        </w:rPr>
        <w:t>是指大</w:t>
      </w:r>
      <w:r>
        <w:rPr>
          <w:rFonts w:asciiTheme="minorEastAsia" w:eastAsiaTheme="minorEastAsia" w:hAnsiTheme="minorEastAsia" w:cstheme="minorEastAsia" w:hint="eastAsia"/>
          <w:b/>
          <w:bCs/>
          <w:color w:val="00B050"/>
          <w:sz w:val="21"/>
          <w:szCs w:val="21"/>
        </w:rPr>
        <w:t>量光子在空间各点出现的可能性的大小可以用波动规律来描述</w:t>
      </w:r>
      <w:r>
        <w:rPr>
          <w:rFonts w:asciiTheme="minorEastAsia" w:eastAsiaTheme="minorEastAsia" w:hAnsiTheme="minorEastAsia" w:cstheme="minorEastAsia" w:hint="eastAsia"/>
          <w:b/>
          <w:bCs/>
          <w:color w:val="00B050"/>
          <w:sz w:val="21"/>
          <w:szCs w:val="21"/>
          <w:lang w:val="en-US" w:eastAsia="zh-CN"/>
        </w:rPr>
        <w:t>；</w:t>
      </w:r>
      <w:r>
        <w:rPr>
          <w:rFonts w:asciiTheme="minorEastAsia" w:eastAsiaTheme="minorEastAsia" w:hAnsiTheme="minorEastAsia" w:cstheme="minorEastAsia" w:hint="eastAsia"/>
          <w:b/>
          <w:bCs/>
          <w:color w:val="00B050"/>
          <w:sz w:val="21"/>
          <w:szCs w:val="21"/>
        </w:rPr>
        <w:t>光的干涉、衍射、偏振现象说明光具有波动性</w:t>
      </w:r>
      <w:r>
        <w:rPr>
          <w:rFonts w:asciiTheme="minorEastAsia" w:eastAsiaTheme="minorEastAsia" w:hAnsiTheme="minorEastAsia" w:cstheme="minorEastAsia" w:hint="eastAsia"/>
          <w:b/>
          <w:bCs/>
          <w:color w:val="00B050"/>
          <w:sz w:val="21"/>
          <w:szCs w:val="21"/>
          <w:lang w:val="en-US" w:eastAsia="zh-CN"/>
        </w:rPr>
        <w:t>,</w:t>
      </w:r>
      <w:r>
        <w:rPr>
          <w:rFonts w:asciiTheme="minorEastAsia" w:eastAsiaTheme="minorEastAsia" w:hAnsiTheme="minorEastAsia" w:cstheme="minorEastAsia" w:hint="eastAsia"/>
          <w:b/>
          <w:bCs/>
          <w:color w:val="00B050"/>
          <w:sz w:val="21"/>
          <w:szCs w:val="21"/>
        </w:rPr>
        <w:t>，是指波动理论能解释这</w:t>
      </w:r>
      <w:r>
        <w:rPr>
          <w:rFonts w:asciiTheme="minorEastAsia" w:eastAsiaTheme="minorEastAsia" w:hAnsiTheme="minorEastAsia" w:cstheme="minorEastAsia" w:hint="eastAsia"/>
          <w:b/>
          <w:bCs/>
          <w:color w:val="00B050"/>
          <w:sz w:val="21"/>
          <w:szCs w:val="21"/>
          <w:lang w:val="en-US" w:eastAsia="zh-CN"/>
        </w:rPr>
        <w:t>种</w:t>
      </w:r>
      <w:r>
        <w:rPr>
          <w:rFonts w:asciiTheme="minorEastAsia" w:eastAsiaTheme="minorEastAsia" w:hAnsiTheme="minorEastAsia" w:cstheme="minorEastAsia" w:hint="eastAsia"/>
          <w:b/>
          <w:bCs/>
          <w:color w:val="00B050"/>
          <w:sz w:val="21"/>
          <w:szCs w:val="21"/>
        </w:rPr>
        <w:t>现象．</w:t>
      </w:r>
    </w:p>
    <w:p>
      <w:pPr>
        <w:keepNext w:val="0"/>
        <w:keepLines w:val="0"/>
        <w:pageBreakBefore w:val="0"/>
        <w:tabs>
          <w:tab w:val="left" w:pos="617"/>
        </w:tabs>
        <w:kinsoku/>
        <w:wordWrap/>
        <w:overflowPunct/>
        <w:topLinePunct w:val="0"/>
        <w:autoSpaceDE/>
        <w:autoSpaceDN/>
        <w:bidi w:val="0"/>
        <w:adjustRightInd/>
        <w:spacing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lang w:val="en-US" w:eastAsia="zh-CN"/>
        </w:rPr>
        <w:t>2</w:t>
      </w:r>
      <w:r>
        <w:rPr>
          <w:rFonts w:asciiTheme="minorEastAsia" w:eastAsiaTheme="minorEastAsia" w:hAnsiTheme="minorEastAsia" w:cstheme="minorEastAsia" w:hint="eastAsia"/>
          <w:b/>
          <w:bCs/>
          <w:color w:val="00B050"/>
          <w:sz w:val="21"/>
          <w:szCs w:val="21"/>
          <w:lang w:eastAsia="zh-CN"/>
        </w:rPr>
        <w:t>）</w:t>
      </w:r>
      <w:r>
        <w:rPr>
          <w:rFonts w:asciiTheme="minorEastAsia" w:eastAsiaTheme="minorEastAsia" w:hAnsiTheme="minorEastAsia" w:cstheme="minorEastAsia" w:hint="eastAsia"/>
          <w:b/>
          <w:bCs/>
          <w:color w:val="00B050"/>
          <w:sz w:val="21"/>
          <w:szCs w:val="21"/>
        </w:rPr>
        <w:t>个别光子产生的效果显示出粒子性</w:t>
      </w:r>
      <w:r>
        <w:rPr>
          <w:rFonts w:asciiTheme="minorEastAsia" w:eastAsiaTheme="minorEastAsia" w:hAnsiTheme="minorEastAsia" w:cstheme="minorEastAsia" w:hint="eastAsia"/>
          <w:b/>
          <w:bCs/>
          <w:color w:val="00B050"/>
          <w:sz w:val="21"/>
          <w:szCs w:val="21"/>
          <w:lang w:val="en-US" w:eastAsia="zh-CN"/>
        </w:rPr>
        <w:t>是指</w:t>
      </w:r>
      <w:r>
        <w:rPr>
          <w:rFonts w:asciiTheme="minorEastAsia" w:eastAsiaTheme="minorEastAsia" w:hAnsiTheme="minorEastAsia" w:cstheme="minorEastAsia" w:hint="eastAsia"/>
          <w:b/>
          <w:bCs/>
          <w:color w:val="00B050"/>
          <w:sz w:val="21"/>
          <w:szCs w:val="21"/>
        </w:rPr>
        <w:t>当光同物质发生作用时,这种作用是“一份一份”进行的,</w:t>
      </w:r>
      <w:r>
        <w:rPr>
          <w:rFonts w:asciiTheme="minorEastAsia" w:eastAsiaTheme="minorEastAsia" w:hAnsiTheme="minorEastAsia" w:cstheme="minorEastAsia" w:hint="eastAsia"/>
          <w:b/>
          <w:bCs/>
          <w:color w:val="00B050"/>
          <w:sz w:val="21"/>
          <w:szCs w:val="21"/>
          <w:lang w:val="en-US" w:eastAsia="zh-CN"/>
        </w:rPr>
        <w:t>每一份是一个光子，</w:t>
      </w:r>
      <w:r>
        <w:rPr>
          <w:rFonts w:asciiTheme="minorEastAsia" w:eastAsiaTheme="minorEastAsia" w:hAnsiTheme="minorEastAsia" w:cstheme="minorEastAsia" w:hint="eastAsia"/>
          <w:b/>
          <w:bCs/>
          <w:color w:val="00B050"/>
          <w:sz w:val="21"/>
          <w:szCs w:val="21"/>
        </w:rPr>
        <w:t>表现出粒子的性质</w:t>
      </w:r>
      <w:r>
        <w:rPr>
          <w:rFonts w:asciiTheme="minorEastAsia" w:eastAsiaTheme="minorEastAsia" w:hAnsiTheme="minorEastAsia" w:cstheme="minorEastAsia" w:hint="eastAsia"/>
          <w:b/>
          <w:bCs/>
          <w:color w:val="00B050"/>
          <w:sz w:val="21"/>
          <w:szCs w:val="21"/>
          <w:lang w:val="en-US" w:eastAsia="zh-CN"/>
        </w:rPr>
        <w:t>．光电效应和康普顿效应说明光具有粒子性是指能用粒子说解释这种现象．</w:t>
      </w:r>
    </w:p>
    <w:p>
      <w:pPr>
        <w:keepNext w:val="0"/>
        <w:keepLines w:val="0"/>
        <w:pageBreakBefore w:val="0"/>
        <w:tabs>
          <w:tab w:val="left" w:pos="617"/>
        </w:tabs>
        <w:kinsoku/>
        <w:wordWrap/>
        <w:overflowPunct/>
        <w:topLinePunct w:val="0"/>
        <w:autoSpaceDE/>
        <w:autoSpaceDN/>
        <w:bidi w:val="0"/>
        <w:adjustRightInd/>
        <w:spacing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lang w:val="en-US" w:eastAsia="zh-CN"/>
        </w:rPr>
        <w:t>3</w:t>
      </w:r>
      <w:r>
        <w:rPr>
          <w:rFonts w:asciiTheme="minorEastAsia" w:eastAsiaTheme="minorEastAsia" w:hAnsiTheme="minorEastAsia" w:cstheme="minorEastAsia" w:hint="eastAsia"/>
          <w:b/>
          <w:bCs/>
          <w:color w:val="00B050"/>
          <w:sz w:val="21"/>
          <w:szCs w:val="21"/>
          <w:lang w:eastAsia="zh-CN"/>
        </w:rPr>
        <w:t>）</w:t>
      </w:r>
      <w:r>
        <w:rPr>
          <w:rFonts w:asciiTheme="minorEastAsia" w:eastAsiaTheme="minorEastAsia" w:hAnsiTheme="minorEastAsia" w:cstheme="minorEastAsia" w:hint="eastAsia"/>
          <w:b/>
          <w:bCs/>
          <w:color w:val="00B050"/>
          <w:sz w:val="21"/>
          <w:szCs w:val="21"/>
        </w:rPr>
        <w:t>光子和电子、质子等实物粒子一样，也具有能量和动量．和其他物质相互作用时，粒子性起主导作用；在光的传播过程中，光子在空间各点出现的可能性的大小(概率)，由波动性起主导作用，因此称光波为概率波．</w:t>
      </w:r>
    </w:p>
    <w:p>
      <w:pPr>
        <w:keepNext w:val="0"/>
        <w:keepLines w:val="0"/>
        <w:pageBreakBefore w:val="0"/>
        <w:tabs>
          <w:tab w:val="left" w:pos="617"/>
        </w:tabs>
        <w:kinsoku/>
        <w:wordWrap/>
        <w:overflowPunct/>
        <w:topLinePunct w:val="0"/>
        <w:autoSpaceDE/>
        <w:autoSpaceDN/>
        <w:bidi w:val="0"/>
        <w:adjustRightInd/>
        <w:spacing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lang w:val="en-US" w:eastAsia="zh-CN"/>
        </w:rPr>
        <w:t>4</w:t>
      </w:r>
      <w:r>
        <w:rPr>
          <w:rFonts w:asciiTheme="minorEastAsia" w:eastAsiaTheme="minorEastAsia" w:hAnsiTheme="minorEastAsia" w:cstheme="minorEastAsia" w:hint="eastAsia"/>
          <w:b/>
          <w:bCs/>
          <w:color w:val="00B050"/>
          <w:sz w:val="21"/>
          <w:szCs w:val="21"/>
          <w:lang w:eastAsia="zh-CN"/>
        </w:rPr>
        <w:t>）</w:t>
      </w:r>
      <w:r>
        <w:rPr>
          <w:rFonts w:asciiTheme="minorEastAsia" w:eastAsiaTheme="minorEastAsia" w:hAnsiTheme="minorEastAsia" w:cstheme="minorEastAsia" w:hint="eastAsia"/>
          <w:b/>
          <w:bCs/>
          <w:color w:val="00B050"/>
          <w:sz w:val="21"/>
          <w:szCs w:val="21"/>
        </w:rPr>
        <w:t>频率低、波长长的光，波动性特征显著，而频率高、波长短的光，粒子性特征显著．</w:t>
      </w:r>
    </w:p>
    <w:p>
      <w:pPr>
        <w:keepNext w:val="0"/>
        <w:keepLines w:val="0"/>
        <w:pageBreakBefore w:val="0"/>
        <w:numPr>
          <w:ilvl w:val="0"/>
          <w:numId w:val="0"/>
        </w:numPr>
        <w:tabs>
          <w:tab w:val="left" w:pos="617"/>
        </w:tabs>
        <w:kinsoku/>
        <w:wordWrap/>
        <w:overflowPunct/>
        <w:topLinePunct w:val="0"/>
        <w:autoSpaceDE/>
        <w:autoSpaceDN/>
        <w:bidi w:val="0"/>
        <w:adjustRightInd/>
        <w:spacing w:line="360" w:lineRule="auto"/>
        <w:ind w:firstLine="420" w:firstLineChars="200"/>
        <w:jc w:val="left"/>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lang w:val="en-US" w:eastAsia="zh-CN"/>
        </w:rPr>
        <w:t>5</w:t>
      </w:r>
      <w:r>
        <w:rPr>
          <w:rFonts w:asciiTheme="minorEastAsia" w:eastAsiaTheme="minorEastAsia" w:hAnsiTheme="minorEastAsia" w:cstheme="minorEastAsia" w:hint="eastAsia"/>
          <w:b/>
          <w:bCs/>
          <w:color w:val="00B050"/>
          <w:sz w:val="21"/>
          <w:szCs w:val="21"/>
          <w:lang w:eastAsia="zh-CN"/>
        </w:rPr>
        <w:t>）</w:t>
      </w:r>
      <w:r>
        <w:rPr>
          <w:rFonts w:asciiTheme="minorEastAsia" w:eastAsiaTheme="minorEastAsia" w:hAnsiTheme="minorEastAsia" w:cstheme="minorEastAsia" w:hint="eastAsia"/>
          <w:b/>
          <w:bCs/>
          <w:color w:val="00B050"/>
          <w:sz w:val="21"/>
          <w:szCs w:val="21"/>
        </w:rPr>
        <w:t>光的粒子性并未否定波动性,光子能量</w:t>
      </w:r>
      <w:r>
        <w:rPr>
          <w:rFonts w:asciiTheme="minorEastAsia" w:eastAsiaTheme="minorEastAsia" w:hAnsiTheme="minorEastAsia" w:cstheme="minorEastAsia" w:hint="eastAsia"/>
          <w:b/>
          <w:bCs/>
          <w:i/>
          <w:color w:val="00B050"/>
          <w:sz w:val="21"/>
          <w:szCs w:val="21"/>
        </w:rPr>
        <w:t>E=hν=</w:t>
      </w:r>
      <w:r>
        <w:rPr>
          <w:rFonts w:asciiTheme="minorEastAsia" w:eastAsiaTheme="minorEastAsia" w:hAnsiTheme="minorEastAsia" w:cstheme="minorEastAsia" w:hint="eastAsia"/>
          <w:b/>
          <w:bCs/>
          <w:i/>
          <w:color w:val="00B050"/>
          <w:sz w:val="21"/>
          <w:szCs w:val="21"/>
          <w:lang w:val="en-US" w:eastAsia="zh-CN"/>
        </w:rPr>
        <w:t xml:space="preserve"> </w:t>
      </w:r>
      <w:r>
        <w:rPr>
          <w:rFonts w:asciiTheme="minorEastAsia" w:eastAsiaTheme="minorEastAsia" w:hAnsiTheme="minorEastAsia" w:cstheme="minorEastAsia" w:hint="eastAsia"/>
          <w:b/>
          <w:bCs/>
          <w:i/>
          <w:color w:val="00B050"/>
          <w:position w:val="-24"/>
          <w:sz w:val="21"/>
          <w:szCs w:val="21"/>
          <w:lang w:val="en-US" w:eastAsia="zh-C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5pt;height:26.6pt" o:ole="" coordsize="21600,21600" o:preferrelative="t" filled="f" stroked="f">
            <v:stroke joinstyle="miter"/>
            <v:imagedata r:id="rId21" o:title=""/>
            <o:lock v:ext="edit" aspectratio="t"/>
            <w10:anchorlock/>
          </v:shape>
          <o:OLEObject Type="Embed" ProgID="Equation.KSEE3" ShapeID="_x0000_i1025" DrawAspect="Content" ObjectID="_1468075725" r:id="rId22"/>
        </w:object>
      </w:r>
      <w:r>
        <w:rPr>
          <w:rFonts w:asciiTheme="minorEastAsia" w:eastAsiaTheme="minorEastAsia" w:hAnsiTheme="minorEastAsia" w:cstheme="minorEastAsia" w:hint="eastAsia"/>
          <w:b/>
          <w:bCs/>
          <w:color w:val="00B050"/>
          <w:sz w:val="21"/>
          <w:szCs w:val="21"/>
          <w:lang w:eastAsia="zh-CN"/>
        </w:rPr>
        <w:t>中，</w:t>
      </w:r>
      <w:r>
        <w:rPr>
          <w:rFonts w:asciiTheme="minorEastAsia" w:eastAsiaTheme="minorEastAsia" w:hAnsiTheme="minorEastAsia" w:cstheme="minorEastAsia" w:hint="eastAsia"/>
          <w:b/>
          <w:bCs/>
          <w:color w:val="00B050"/>
          <w:sz w:val="21"/>
          <w:szCs w:val="21"/>
        </w:rPr>
        <w:t>ν和λ就是描述波动性特征的物理量，因此ε＝hν揭示了光的粒子性和波动性之间的密切联系．</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asciiTheme="minorEastAsia" w:hAnsiTheme="minorEastAsia" w:cstheme="minorEastAsia" w:hint="eastAsia"/>
          <w:b/>
          <w:bCs/>
          <w:color w:val="00B050"/>
          <w:szCs w:val="21"/>
        </w:rPr>
      </w:pPr>
      <w:r>
        <w:rPr>
          <w:rFonts w:asciiTheme="minorEastAsia" w:eastAsiaTheme="minorEastAsia" w:hAnsiTheme="minorEastAsia" w:cstheme="minorEastAsia" w:hint="eastAsia"/>
          <w:b/>
          <w:bCs/>
          <w:color w:val="00B050"/>
          <w:sz w:val="21"/>
          <w:szCs w:val="21"/>
          <w:lang w:val="en-US" w:eastAsia="zh-CN"/>
        </w:rPr>
        <w:t>6</w:t>
      </w:r>
      <w:r>
        <w:rPr>
          <w:rFonts w:asciiTheme="minorEastAsia" w:eastAsiaTheme="minorEastAsia" w:hAnsiTheme="minorEastAsia" w:cstheme="minorEastAsia" w:hint="eastAsia"/>
          <w:b/>
          <w:bCs/>
          <w:color w:val="00B050"/>
          <w:sz w:val="21"/>
          <w:szCs w:val="21"/>
          <w:lang w:eastAsia="zh-CN"/>
        </w:rPr>
        <w:t>）</w:t>
      </w:r>
      <w:r>
        <w:rPr>
          <w:rFonts w:asciiTheme="minorEastAsia" w:eastAsiaTheme="minorEastAsia" w:hAnsiTheme="minorEastAsia" w:cstheme="minorEastAsia" w:hint="eastAsia"/>
          <w:b/>
          <w:bCs/>
          <w:color w:val="00B050"/>
          <w:sz w:val="21"/>
          <w:szCs w:val="21"/>
        </w:rPr>
        <w:t>波和粒子在宏观世界是不能统一的,而在微观世界却是统一的．</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20</w:t>
      </w:r>
      <w:r>
        <w:rPr>
          <w:rFonts w:asciiTheme="minorEastAsia" w:eastAsiaTheme="minorEastAsia" w:hAnsiTheme="minorEastAsia" w:cstheme="minorEastAsia" w:hint="eastAsia"/>
          <w:sz w:val="21"/>
          <w:szCs w:val="21"/>
        </w:rPr>
        <w:t>．（2022·福建·模拟预测）近代物理和相应技术的发展，极大地改变了人类的生产和生活方式，推动了人类文明的进步。关于近代物理知识下列说法正确的是（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A．光电效应发生的条件是入射光的波长大于金属的极限波长</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B．黑体辐射的电磁波的波长分布只与黑体的温度有关</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C．光的干涉、衍射、偏振、康普顿效应证明了光具有波动性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D．德国物理学家普朗克提出了光的量子说，并成功地解释了光电效应现象</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1．(多选)在能量子量子化研究的历程中，以下说法正确的是（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A．物质发射（或吸收）能量时，能量不是连续的，而是一份一份进行的</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B．黑体即不反射电磁波，也不向外辐射电磁波</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C．能量子假说中的能量子的能量</w:t>
      </w:r>
      <m:oMath>
        <m:r>
          <w:rPr>
            <w:rFonts w:ascii="Cambria Math" w:hAnsi="Cambria Math" w:eastAsiaTheme="minorEastAsia" w:cstheme="minorEastAsia" w:hint="eastAsia"/>
            <w:sz w:val="21"/>
            <w:szCs w:val="21"/>
          </w:rPr>
          <m:t>ε=ℎν</m:t>
        </m:r>
      </m:oMath>
      <w:r>
        <w:rPr>
          <w:rFonts w:asciiTheme="minorEastAsia" w:eastAsiaTheme="minorEastAsia" w:hAnsiTheme="minorEastAsia" w:cstheme="minorEastAsia" w:hint="eastAsia"/>
          <w:sz w:val="21"/>
          <w:szCs w:val="21"/>
        </w:rPr>
        <w:t>，</w:t>
      </w:r>
      <m:oMath>
        <m:r>
          <w:rPr>
            <w:rFonts w:ascii="Cambria Math" w:hAnsi="Cambria Math" w:eastAsiaTheme="minorEastAsia" w:cstheme="minorEastAsia" w:hint="eastAsia"/>
            <w:sz w:val="21"/>
            <w:szCs w:val="21"/>
          </w:rPr>
          <m:t>ν</m:t>
        </m:r>
      </m:oMath>
      <w:r>
        <w:rPr>
          <w:rFonts w:asciiTheme="minorEastAsia" w:eastAsiaTheme="minorEastAsia" w:hAnsiTheme="minorEastAsia" w:cstheme="minorEastAsia" w:hint="eastAsia"/>
          <w:sz w:val="21"/>
          <w:szCs w:val="21"/>
        </w:rPr>
        <w:t>为带电微粒的振动频率，</w:t>
      </w:r>
      <m:oMath>
        <m:r>
          <w:rPr>
            <w:rFonts w:ascii="Cambria Math" w:hAnsi="Cambria Math" w:eastAsiaTheme="minorEastAsia" w:cstheme="minorEastAsia" w:hint="eastAsia"/>
            <w:sz w:val="21"/>
            <w:szCs w:val="21"/>
          </w:rPr>
          <m:t>ℎ</m:t>
        </m:r>
      </m:oMath>
      <w:r>
        <w:rPr>
          <w:rFonts w:asciiTheme="minorEastAsia" w:eastAsiaTheme="minorEastAsia" w:hAnsiTheme="minorEastAsia" w:cstheme="minorEastAsia" w:hint="eastAsia"/>
          <w:sz w:val="21"/>
          <w:szCs w:val="21"/>
        </w:rPr>
        <w:t>为普朗克常量</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D．一切物体都在辐射电磁波，这种辐射与物体的温度无关</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22</w:t>
      </w:r>
      <w:r>
        <w:rPr>
          <w:rFonts w:asciiTheme="minorEastAsia" w:eastAsiaTheme="minorEastAsia" w:hAnsiTheme="minorEastAsia" w:cstheme="minorEastAsia" w:hint="eastAsia"/>
          <w:sz w:val="21"/>
          <w:szCs w:val="21"/>
        </w:rPr>
        <w:t>．（2021·江苏·泰州中学模拟预测）下列说法不正确的是（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A．光的偏振现象，证明光是横波</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B．康普顿效应说明光具有波动性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C．光电效应现象说明光具有粒子性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D．电子衍射现象证实了电子的波动性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10"/>
          <w:cols w:num="1" w:space="425"/>
          <w:titlePg w:val="0"/>
          <w:docGrid w:type="lines" w:linePitch="318" w:charSpace="409"/>
        </w:sectPr>
      </w:pPr>
      <w:r>
        <w:rPr>
          <w:rFonts w:asciiTheme="minorEastAsia" w:eastAsiaTheme="minorEastAsia" w:hAnsiTheme="minorEastAsia" w:cstheme="minorEastAsia" w:hint="eastAsia"/>
          <w:sz w:val="21"/>
          <w:szCs w:val="21"/>
          <w:lang w:val="en-US" w:eastAsia="zh-CN"/>
        </w:rPr>
        <w:t>23</w:t>
      </w:r>
      <w:r>
        <w:rPr>
          <w:rFonts w:asciiTheme="minorEastAsia" w:eastAsiaTheme="minorEastAsia" w:hAnsiTheme="minorEastAsia" w:cstheme="minorEastAsia" w:hint="eastAsia"/>
          <w:sz w:val="21"/>
          <w:szCs w:val="21"/>
        </w:rPr>
        <w:t>．（2022·湖南省桃源县第一中学模拟预测）下列说法错误的是（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drawing>
          <wp:inline distT="0" distB="0" distL="114300" distR="114300">
            <wp:extent cx="5278120" cy="1623060"/>
            <wp:effectExtent l="0" t="0" r="17780" b="152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3"/>
                    <a:stretch>
                      <a:fillRect/>
                    </a:stretch>
                  </pic:blipFill>
                  <pic:spPr>
                    <a:xfrm>
                      <a:off x="0" y="0"/>
                      <a:ext cx="5278120" cy="1623569"/>
                    </a:xfrm>
                    <a:prstGeom prst="rect">
                      <a:avLst/>
                    </a:prstGeom>
                  </pic:spPr>
                </pic:pic>
              </a:graphicData>
            </a:graphic>
          </wp:inline>
        </w:drawing>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A．某黑体在不同温度下的辐射强度与波长的关系如图甲所示，则温度</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1</m:t>
            </m:r>
          </m:sub>
        </m:sSub>
        <m:r>
          <w:rPr>
            <w:rFonts w:ascii="Cambria Math" w:hAnsi="Cambria Math" w:eastAsiaTheme="minorEastAsia" w:cstheme="minorEastAsia" w:hint="eastAsia"/>
            <w:sz w:val="21"/>
            <w:szCs w:val="21"/>
          </w:rPr>
          <m:t>&gt;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T</m:t>
            </m:r>
          </m:e>
          <m:sub>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m:t>
            </m:r>
          </m:sub>
        </m:sSub>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B．同一光电管的光电流与电压之间的关系曲线如图乙所示，则入射光的频率关系为</w:t>
      </w:r>
      <m:oMath>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m:rPr>
                <m:sty m:val="p"/>
              </m:rPr>
              <w:rPr>
                <w:rFonts w:ascii="Cambria Math" w:hAnsi="Cambria Math" w:eastAsiaTheme="minorEastAsia" w:cstheme="minorEastAsia" w:hint="eastAsia"/>
                <w:sz w:val="21"/>
                <w:szCs w:val="21"/>
              </w:rPr>
              <m:t>甲</m:t>
            </m:r>
          </m:sub>
        </m:sSub>
        <m:r>
          <w:rPr>
            <w:rFonts w:ascii="Cambria Math" w:hAnsi="Cambria Math" w:eastAsiaTheme="minorEastAsia" w:cstheme="minorEastAsia" w:hint="eastAsia"/>
            <w:sz w:val="21"/>
            <w:szCs w:val="21"/>
          </w:rPr>
          <m: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m:rPr>
                <m:sty m:val="p"/>
              </m:rPr>
              <w:rPr>
                <w:rFonts w:ascii="Cambria Math" w:hAnsi="Cambria Math" w:eastAsiaTheme="minorEastAsia" w:cstheme="minorEastAsia" w:hint="eastAsia"/>
                <w:sz w:val="21"/>
                <w:szCs w:val="21"/>
              </w:rPr>
              <m:t>乙</m:t>
            </m:r>
          </m:sub>
        </m:sSub>
        <m:r>
          <w:rPr>
            <w:rFonts w:ascii="Cambria Math" w:hAnsi="Cambria Math" w:eastAsiaTheme="minorEastAsia" w:cstheme="minorEastAsia" w:hint="eastAsia"/>
            <w:sz w:val="21"/>
            <w:szCs w:val="21"/>
          </w:rPr>
          <m:t>&gt;</m:t>
        </m:r>
        <m:sSub>
          <m:sSubPr>
            <m:ctrlPr>
              <w:rPr>
                <w:rFonts w:ascii="Cambria Math" w:hAnsi="Cambria Math" w:eastAsiaTheme="minorEastAsia" w:cstheme="minorEastAsia" w:hint="eastAsia"/>
                <w:sz w:val="21"/>
                <w:szCs w:val="21"/>
              </w:rPr>
            </m:ctrlPr>
          </m:sSubPr>
          <m:e>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ν</m:t>
            </m:r>
          </m:e>
          <m:sub>
            <m:ctrlPr>
              <w:rPr>
                <w:rFonts w:ascii="Cambria Math" w:hAnsi="Cambria Math" w:eastAsiaTheme="minorEastAsia" w:cstheme="minorEastAsia" w:hint="eastAsia"/>
                <w:sz w:val="21"/>
                <w:szCs w:val="21"/>
              </w:rPr>
            </m:ctrlPr>
            <m:r>
              <m:rPr>
                <m:sty m:val="p"/>
              </m:rPr>
              <w:rPr>
                <w:rFonts w:ascii="Cambria Math" w:hAnsi="Cambria Math" w:eastAsiaTheme="minorEastAsia" w:cstheme="minorEastAsia" w:hint="eastAsia"/>
                <w:sz w:val="21"/>
                <w:szCs w:val="21"/>
              </w:rPr>
              <m:t>丙</m:t>
            </m:r>
          </m:sub>
        </m:sSub>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C．图丙为康普顿效应的示意图，入射光子与静止的电子碰撞，碰后散射光的波长变长</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D．图丙为康普顿效应的示意图，入射光子与静止的电子碰撞，该碰撞是非对心碰撞</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24</w:t>
      </w:r>
      <w:r>
        <w:rPr>
          <w:rFonts w:asciiTheme="minorEastAsia" w:eastAsiaTheme="minorEastAsia" w:hAnsiTheme="minorEastAsia" w:cstheme="minorEastAsia" w:hint="eastAsia"/>
          <w:sz w:val="21"/>
          <w:szCs w:val="21"/>
        </w:rPr>
        <w:t>．（2022·海南·昌江黎族自治县矿区中学三模）下列说法中正确的是（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A．点光源照射一个障碍物，在光屏上形成的阴影的边缘部分模糊不清是因为发生了干涉</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B．光具有波粒二象性，其他物质不存在波粒二象性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C．只有像电子、质子、中子这样的微观粒子才具有波动性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D．德布罗意认为，任何一个运动着的物体，小到电子、质子，大到行星、太阳，都有一种波和它对应，这种波叫物质波</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25</w:t>
      </w:r>
      <w:r>
        <w:rPr>
          <w:rFonts w:asciiTheme="minorEastAsia" w:eastAsiaTheme="minorEastAsia" w:hAnsiTheme="minorEastAsia" w:cstheme="minorEastAsia" w:hint="eastAsia"/>
          <w:sz w:val="21"/>
          <w:szCs w:val="21"/>
        </w:rPr>
        <w:t>．（2022·辽宁·渤海大学附属高级中学模拟预测）太阳帆飞行器是利用太阳光获得动力的一种航天器，其原理是光子在太阳帆表面反射的过程中会对太阳帆产生一个冲量。若光子垂直太阳帆入射并反射，其波长为</w:t>
      </w:r>
      <w:r>
        <w:rPr>
          <w:rFonts w:asciiTheme="minorEastAsia" w:eastAsiaTheme="minorEastAsia" w:hAnsiTheme="minorEastAsia" w:cstheme="minorEastAsia" w:hint="eastAsia"/>
          <w:i/>
          <w:sz w:val="21"/>
          <w:szCs w:val="21"/>
        </w:rPr>
        <w:t>λ</w:t>
      </w:r>
      <w:r>
        <w:rPr>
          <w:rFonts w:asciiTheme="minorEastAsia" w:eastAsiaTheme="minorEastAsia" w:hAnsiTheme="minorEastAsia" w:cstheme="minorEastAsia" w:hint="eastAsia"/>
          <w:sz w:val="21"/>
          <w:szCs w:val="21"/>
        </w:rPr>
        <w:t>，普朗克常量为</w:t>
      </w:r>
      <w:r>
        <w:rPr>
          <w:rFonts w:asciiTheme="minorEastAsia" w:eastAsiaTheme="minorEastAsia" w:hAnsiTheme="minorEastAsia" w:cstheme="minorEastAsia" w:hint="eastAsia"/>
          <w:i/>
          <w:sz w:val="21"/>
          <w:szCs w:val="21"/>
        </w:rPr>
        <w:t>h</w:t>
      </w:r>
      <w:r>
        <w:rPr>
          <w:rFonts w:asciiTheme="minorEastAsia" w:eastAsiaTheme="minorEastAsia" w:hAnsiTheme="minorEastAsia" w:cstheme="minorEastAsia" w:hint="eastAsia"/>
          <w:sz w:val="21"/>
          <w:szCs w:val="21"/>
        </w:rPr>
        <w:t>，则对它的冲量大小为（　　）</w:t>
      </w:r>
    </w:p>
    <w:p>
      <w:pPr>
        <w:keepNext w:val="0"/>
        <w:keepLines w:val="0"/>
        <w:pageBreakBefore w:val="0"/>
        <w:shd w:val="clear" w:color="auto" w:fill="FFFFFF" w:themeFill="background1"/>
        <w:tabs>
          <w:tab w:val="left" w:pos="2078"/>
          <w:tab w:val="left" w:pos="4156"/>
          <w:tab w:val="left" w:pos="6234"/>
        </w:tabs>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sectPr>
          <w:type w:val="nextPage"/>
          <w:pgSz w:w="11906" w:h="16838"/>
          <w:pgMar w:top="1417" w:right="1077" w:bottom="1417" w:left="1077" w:header="850" w:footer="992" w:gutter="0"/>
          <w:pgNumType w:start="11"/>
          <w:cols w:num="1" w:space="425"/>
          <w:titlePg w:val="0"/>
          <w:docGrid w:type="lines" w:linePitch="318" w:charSpace="409"/>
        </w:sectPr>
      </w:pPr>
      <w:r>
        <w:rPr>
          <w:rFonts w:asciiTheme="minorEastAsia" w:eastAsiaTheme="minorEastAsia" w:hAnsiTheme="minorEastAsia" w:cstheme="minorEastAsia" w:hint="eastAsia"/>
          <w:sz w:val="21"/>
          <w:szCs w:val="21"/>
        </w:rPr>
        <w:t>A．</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ℎc</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λ</m:t>
            </m:r>
          </m:den>
        </m:f>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B．</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ℎ</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2λ</m:t>
            </m:r>
          </m:den>
        </m:f>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C．</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ℎc</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2λ</m:t>
            </m:r>
          </m:den>
        </m:f>
      </m:oMath>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D．</w:t>
      </w:r>
      <m:oMath>
        <m:f>
          <m:fPr>
            <m:ctrlPr>
              <w:rPr>
                <w:rFonts w:ascii="Cambria Math" w:hAnsi="Cambria Math" w:eastAsiaTheme="minorEastAsia" w:cstheme="minorEastAsia" w:hint="eastAsia"/>
                <w:sz w:val="21"/>
                <w:szCs w:val="21"/>
              </w:rPr>
            </m:ctrlPr>
          </m:fPr>
          <m:num>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2ℎ</m:t>
            </m:r>
          </m:num>
          <m:den>
            <m:ctrlPr>
              <w:rPr>
                <w:rFonts w:ascii="Cambria Math" w:hAnsi="Cambria Math" w:eastAsiaTheme="minorEastAsia" w:cstheme="minorEastAsia" w:hint="eastAsia"/>
                <w:sz w:val="21"/>
                <w:szCs w:val="21"/>
              </w:rPr>
            </m:ctrlPr>
            <m:r>
              <w:rPr>
                <w:rFonts w:ascii="Cambria Math" w:hAnsi="Cambria Math" w:eastAsiaTheme="minorEastAsia" w:cstheme="minorEastAsia" w:hint="eastAsia"/>
                <w:sz w:val="21"/>
                <w:szCs w:val="21"/>
              </w:rPr>
              <m:t>λ</m:t>
            </m:r>
          </m:den>
        </m:f>
      </m:oMath>
    </w:p>
    <w:p/>
    <w:p>
      <w:pPr>
        <w:pStyle w:val="PlainText"/>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sz w:val="21"/>
          <w:u w:val="none"/>
          <w:lang w:val="en-US" w:eastAsia="zh-CN"/>
        </w:rPr>
      </w:pPr>
      <w:r>
        <w:rPr>
          <w:rFonts w:asciiTheme="minorEastAsia" w:eastAsiaTheme="minorEastAsia" w:hAnsiTheme="minorEastAsia" w:cstheme="minorEastAsia" w:hint="eastAsia"/>
          <w:sz w:val="21"/>
          <w:szCs w:val="21"/>
          <w:u w:val="none"/>
          <w:lang w:val="en-US" w:eastAsia="zh-CN"/>
        </w:rPr>
        <w:drawing>
          <wp:anchor distT="0" distB="0" distL="114300" distR="114300" simplePos="0" relativeHeight="251659264" behindDoc="0" locked="0" layoutInCell="1" allowOverlap="1">
            <wp:simplePos x="0" y="0"/>
            <wp:positionH relativeFrom="page">
              <wp:posOffset>12661900</wp:posOffset>
            </wp:positionH>
            <wp:positionV relativeFrom="topMargin">
              <wp:posOffset>10858500</wp:posOffset>
            </wp:positionV>
            <wp:extent cx="330200" cy="292100"/>
            <wp:effectExtent l="0" t="0" r="12700"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4"/>
                    <a:stretch>
                      <a:fillRect/>
                    </a:stretch>
                  </pic:blipFill>
                  <pic:spPr>
                    <a:xfrm>
                      <a:off x="0" y="0"/>
                      <a:ext cx="330200" cy="292100"/>
                    </a:xfrm>
                    <a:prstGeom prst="rect">
                      <a:avLst/>
                    </a:prstGeom>
                  </pic:spPr>
                </pic:pic>
              </a:graphicData>
            </a:graphic>
          </wp:anchor>
        </w:drawing>
      </w: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ind w:firstLine="320" w:firstLineChars="100"/>
        <w:jc w:val="both"/>
        <w:textAlignment w:val="auto"/>
        <w:rPr>
          <w:rFonts w:asciiTheme="minorEastAsia" w:eastAsiaTheme="minorEastAsia" w:hAnsiTheme="minorEastAsia" w:cstheme="minorEastAsia" w:hint="eastAsia"/>
          <w:b/>
          <w:bCs w:val="0"/>
          <w:color w:val="0000FF"/>
          <w:kern w:val="2"/>
          <w:sz w:val="32"/>
          <w:szCs w:val="32"/>
          <w:u w:val="none"/>
          <w:lang w:val="en-US" w:eastAsia="zh-CN" w:bidi="ar-SA"/>
        </w:rPr>
      </w:pPr>
      <w:r>
        <w:rPr>
          <w:rFonts w:asciiTheme="minorEastAsia" w:eastAsiaTheme="minorEastAsia" w:hAnsiTheme="minorEastAsia" w:cstheme="minorEastAsia" w:hint="eastAsia"/>
          <w:b/>
          <w:bCs/>
          <w:sz w:val="32"/>
          <w:szCs w:val="32"/>
          <w:u w:val="none"/>
          <w:lang w:val="en-US" w:eastAsia="zh-CN"/>
        </w:rPr>
        <w:t>专题84</w:t>
      </w:r>
      <w:r>
        <w:rPr>
          <w:rFonts w:asciiTheme="minorEastAsia" w:hAnsiTheme="minorEastAsia" w:cstheme="minorEastAsia" w:hint="eastAsia"/>
          <w:b/>
          <w:bCs/>
          <w:sz w:val="32"/>
          <w:szCs w:val="32"/>
          <w:u w:val="none"/>
          <w:lang w:val="en-US" w:eastAsia="zh-CN"/>
        </w:rPr>
        <w:t xml:space="preserve">   </w:t>
      </w:r>
      <w:r>
        <w:rPr>
          <w:rFonts w:asciiTheme="minorEastAsia" w:eastAsiaTheme="minorEastAsia" w:hAnsiTheme="minorEastAsia" w:cstheme="minorEastAsia" w:hint="eastAsia"/>
          <w:b/>
          <w:bCs/>
          <w:sz w:val="32"/>
          <w:szCs w:val="32"/>
          <w:u w:val="none"/>
          <w:lang w:val="en-US" w:eastAsia="zh-CN"/>
        </w:rPr>
        <w:t xml:space="preserve">光电效应  </w:t>
      </w:r>
      <w:r>
        <w:rPr>
          <w:rFonts w:asciiTheme="minorEastAsia" w:hAnsiTheme="minorEastAsia" w:cstheme="minorEastAsia" w:hint="eastAsia"/>
          <w:b/>
          <w:bCs/>
          <w:sz w:val="32"/>
          <w:szCs w:val="32"/>
          <w:u w:val="none"/>
          <w:lang w:val="en-US" w:eastAsia="zh-CN"/>
        </w:rPr>
        <w:t xml:space="preserve"> </w:t>
      </w:r>
      <w:r>
        <w:rPr>
          <w:rFonts w:asciiTheme="minorEastAsia" w:eastAsiaTheme="minorEastAsia" w:hAnsiTheme="minorEastAsia" w:cstheme="minorEastAsia" w:hint="eastAsia"/>
          <w:b/>
          <w:bCs/>
          <w:sz w:val="32"/>
          <w:szCs w:val="32"/>
          <w:u w:val="none"/>
          <w:lang w:val="en-US" w:eastAsia="zh-CN"/>
        </w:rPr>
        <w:t>黑体与黑体辐射   光的波粒二象性</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FF"/>
          <w:kern w:val="2"/>
          <w:sz w:val="21"/>
          <w:u w:val="none"/>
          <w:lang w:val="en-US" w:eastAsia="zh-CN" w:bidi="ar-SA"/>
        </w:rPr>
      </w:pPr>
    </w:p>
    <w:p>
      <w:pPr>
        <w:pStyle w:val="PlainText"/>
        <w:keepNext w:val="0"/>
        <w:keepLines w:val="0"/>
        <w:pageBreakBefore w:val="0"/>
        <w:widowControl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00" w:themeColor="text1"/>
          <w:sz w:val="21"/>
          <w:lang w:eastAsia="zh-CN"/>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考点一</w:t>
      </w:r>
      <w:r>
        <w:rPr>
          <w:rFonts w:ascii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光电效应</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1-9T</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360" w:lineRule="auto"/>
        <w:textAlignment w:val="auto"/>
        <w:rPr>
          <w:rFonts w:asciiTheme="minorEastAsia" w:hAnsiTheme="minorEastAsia" w:cstheme="minorEastAsia" w:hint="eastAsia"/>
          <w:b/>
          <w:bCs w:val="0"/>
          <w:color w:val="000000" w:themeColor="text1"/>
          <w:szCs w:val="21"/>
          <w14:textFill>
            <w14:solidFill>
              <w14:schemeClr w14:val="tx1"/>
            </w14:solidFill>
          </w14:textFill>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考点二</w:t>
      </w:r>
      <w:r>
        <w:rPr>
          <w:rFonts w:ascii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kern w:val="0"/>
          <w:sz w:val="21"/>
          <w:szCs w:val="21"/>
          <w:lang w:val="en-US" w:eastAsia="zh-CN" w:bidi="ar-SA"/>
          <w14:textFill>
            <w14:solidFill>
              <w14:schemeClr w14:val="tx1"/>
            </w14:solidFill>
          </w14:textFill>
        </w:rPr>
        <w:t>光电效应的图像问题</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10-19T</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p>
    <w:p>
      <w:pPr>
        <w:pStyle w:val="PlainText"/>
        <w:keepNext w:val="0"/>
        <w:keepLines w:val="0"/>
        <w:pageBreakBefore w:val="0"/>
        <w:widowControl w:val="0"/>
        <w:tabs>
          <w:tab w:val="left" w:pos="4678"/>
        </w:tabs>
        <w:kinsoku/>
        <w:wordWrap/>
        <w:overflowPunct/>
        <w:topLinePunct w:val="0"/>
        <w:autoSpaceDE/>
        <w:autoSpaceDN/>
        <w:bidi w:val="0"/>
        <w:adjustRightInd/>
        <w:snapToGrid w:val="0"/>
        <w:spacing w:line="360" w:lineRule="auto"/>
        <w:textAlignment w:val="auto"/>
        <w:rPr>
          <w:rFonts w:asciiTheme="minorEastAsia" w:eastAsiaTheme="minorEastAsia" w:hAnsiTheme="minorEastAsia" w:cstheme="minorEastAsia" w:hint="eastAsia"/>
          <w:b/>
          <w:bCs w:val="0"/>
          <w:color w:val="0000FF"/>
          <w:kern w:val="2"/>
          <w:sz w:val="21"/>
          <w:u w:val="none"/>
          <w:lang w:val="en-US" w:eastAsia="zh-CN" w:bidi="ar-SA"/>
        </w:rPr>
      </w:pPr>
      <w:r>
        <w:rPr>
          <w:rFonts w:asciiTheme="minorEastAsia" w:eastAsiaTheme="minorEastAsia" w:hAnsiTheme="minorEastAsia" w:cstheme="minorEastAsia" w:hint="eastAsia"/>
          <w:b/>
          <w:bCs w:val="0"/>
          <w:color w:val="000000" w:themeColor="text1"/>
          <w:kern w:val="2"/>
          <w:sz w:val="21"/>
          <w:szCs w:val="21"/>
          <w:u w:val="none"/>
          <w:lang w:val="en-US" w:eastAsia="zh-CN" w:bidi="ar-SA"/>
          <w14:textFill>
            <w14:solidFill>
              <w14:schemeClr w14:val="tx1"/>
            </w14:solidFill>
          </w14:textFill>
        </w:rPr>
        <w:t xml:space="preserve">考点三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 xml:space="preserve"> 黑体与黑体辐射</w:t>
      </w:r>
      <w:r>
        <w:rPr>
          <w:rFonts w:asciiTheme="minorEastAsia" w:eastAsiaTheme="minorEastAsia" w:hAnsiTheme="minorEastAsia" w:cstheme="minorEastAsia" w:hint="eastAsia"/>
          <w:b/>
          <w:bCs w:val="0"/>
          <w:color w:val="000000" w:themeColor="text1"/>
          <w:sz w:val="21"/>
          <w:szCs w:val="21"/>
          <w:lang w:val="en-US" w:eastAsia="zh-CN"/>
          <w14:textFill>
            <w14:solidFill>
              <w14:schemeClr w14:val="tx1"/>
            </w14:solidFill>
          </w14:textFill>
        </w:rPr>
        <w:t xml:space="preserve">   </w:t>
      </w:r>
      <w:r>
        <w:rPr>
          <w:rFonts w:asciiTheme="minorEastAsia" w:eastAsiaTheme="minorEastAsia" w:hAnsiTheme="minorEastAsia" w:cstheme="minorEastAsia" w:hint="eastAsia"/>
          <w:b/>
          <w:bCs w:val="0"/>
          <w:color w:val="000000" w:themeColor="text1"/>
          <w:sz w:val="21"/>
          <w:szCs w:val="21"/>
          <w14:textFill>
            <w14:solidFill>
              <w14:schemeClr w14:val="tx1"/>
            </w14:solidFill>
          </w14:textFill>
        </w:rPr>
        <w:t>光的波粒二象性</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r>
        <w:rPr>
          <w:rFonts w:asciiTheme="minorEastAsia" w:hAnsiTheme="minorEastAsia" w:cstheme="minorEastAsia" w:hint="eastAsia"/>
          <w:b/>
          <w:bCs w:val="0"/>
          <w:color w:val="000000" w:themeColor="text1"/>
          <w:sz w:val="21"/>
          <w:szCs w:val="21"/>
          <w:lang w:val="en-US" w:eastAsia="zh-CN"/>
          <w14:textFill>
            <w14:solidFill>
              <w14:schemeClr w14:val="tx1"/>
            </w14:solidFill>
          </w14:textFill>
        </w:rPr>
        <w:t>20-25T</w:t>
      </w:r>
      <w:r>
        <w:rPr>
          <w:rFonts w:asciiTheme="minorEastAsia" w:hAnsiTheme="minorEastAsia" w:cstheme="minorEastAsia" w:hint="eastAsia"/>
          <w:b/>
          <w:bCs w:val="0"/>
          <w:color w:val="000000" w:themeColor="text1"/>
          <w:sz w:val="21"/>
          <w:szCs w:val="21"/>
          <w:lang w:eastAsia="zh-CN"/>
          <w14:textFill>
            <w14:solidFill>
              <w14:schemeClr w14:val="tx1"/>
            </w14:solidFill>
          </w14:textFill>
        </w:rPr>
        <w:t>）</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FF"/>
          <w:kern w:val="2"/>
          <w:sz w:val="21"/>
          <w:u w:val="none"/>
          <w:lang w:val="en-US" w:eastAsia="zh-CN" w:bidi="ar-SA"/>
        </w:rPr>
      </w:pP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jc w:val="left"/>
        <w:textAlignment w:val="auto"/>
        <w:rPr>
          <w:rFonts w:asciiTheme="minorEastAsia" w:eastAsiaTheme="minorEastAsia" w:hAnsiTheme="minorEastAsia" w:cstheme="minorEastAsia" w:hint="eastAsia"/>
          <w:b/>
          <w:bCs w:val="0"/>
          <w:color w:val="0000FF"/>
          <w:kern w:val="2"/>
          <w:sz w:val="28"/>
          <w:szCs w:val="28"/>
          <w:u w:val="none"/>
          <w:lang w:val="en-US" w:eastAsia="zh-CN" w:bidi="ar-SA"/>
        </w:rPr>
      </w:pPr>
      <w:r>
        <w:rPr>
          <w:rFonts w:asciiTheme="minorEastAsia" w:eastAsiaTheme="minorEastAsia" w:hAnsiTheme="minorEastAsia" w:cstheme="minorEastAsia" w:hint="eastAsia"/>
          <w:b/>
          <w:bCs w:val="0"/>
          <w:color w:val="0000FF"/>
          <w:kern w:val="2"/>
          <w:sz w:val="28"/>
          <w:szCs w:val="28"/>
          <w:u w:val="none"/>
          <w:lang w:val="en-US" w:eastAsia="zh-CN" w:bidi="ar-SA"/>
        </w:rPr>
        <w:t>考点一   光电效应</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1．与光电效应有关的五组概念</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(1)光子与光电子：光子指光在空间传播时的每一份能量，光子不带电；光电子是金属表面受到光照射时发射出来的电子，其本质是电子。光子是因，光电子是果。</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(2)光电子的动能与光电子的最大初动能：只有金属表面的电子直接向外飞出时，只需克服原子核的引力做功的情况，才具有最大初动能。</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(3)光电流和饱和光电流：金属板飞出的光电子到达阳极，回路中便产生光电流，随着所加正向电压的增大，光电流趋于一个饱和值，这个饱和值是饱和光电流，在一定的光照条件下，饱和光电流与所加电压大小无关。</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(4)入射光强度与光子能量：入射光强度指单位时间内照射到金属表面单位面积上的总能量。</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(5)光的强度与饱和光电流：频率相同的光照射金属产生光电效应，入射光越强，饱和光电流越大，但不是简单的正比关系。</w:t>
      </w:r>
    </w:p>
    <w:p>
      <w:pPr>
        <w:keepNext w:val="0"/>
        <w:keepLines w:val="0"/>
        <w:pageBreakBefore w:val="0"/>
        <w:tabs>
          <w:tab w:val="left" w:pos="617"/>
        </w:tabs>
        <w:kinsoku/>
        <w:wordWrap/>
        <w:overflowPunct/>
        <w:topLinePunct w:val="0"/>
        <w:autoSpaceDE/>
        <w:autoSpaceDN/>
        <w:bidi w:val="0"/>
        <w:adjustRightInd/>
        <w:spacing w:line="360" w:lineRule="auto"/>
        <w:ind w:firstLine="420" w:firstLineChars="200"/>
        <w:jc w:val="left"/>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sz w:val="21"/>
          <w:szCs w:val="21"/>
          <w:lang w:val="en-US" w:eastAsia="zh-CN"/>
        </w:rPr>
        <w:t>2.</w:t>
      </w:r>
      <w:r>
        <w:rPr>
          <w:rFonts w:asciiTheme="minorEastAsia" w:eastAsiaTheme="minorEastAsia" w:hAnsiTheme="minorEastAsia" w:cstheme="minorEastAsia" w:hint="eastAsia"/>
          <w:b/>
          <w:bCs w:val="0"/>
          <w:i w:val="0"/>
          <w:iCs/>
          <w:color w:val="00B050"/>
          <w:sz w:val="21"/>
          <w:szCs w:val="21"/>
          <w:lang w:eastAsia="zh-CN"/>
        </w:rPr>
        <w:t>对光电效应规律的理解</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rPr>
        <w:t>1)光电效应中的“光”不是特指可见光,也包括不可见光。</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lang w:val="en-US" w:eastAsia="zh-CN"/>
        </w:rPr>
        <w:t>2</w:t>
      </w:r>
      <w:r>
        <w:rPr>
          <w:rFonts w:asciiTheme="minorEastAsia" w:eastAsiaTheme="minorEastAsia" w:hAnsiTheme="minorEastAsia" w:cstheme="minorEastAsia" w:hint="eastAsia"/>
          <w:b/>
          <w:bCs w:val="0"/>
          <w:color w:val="00B050"/>
          <w:sz w:val="21"/>
          <w:szCs w:val="21"/>
        </w:rPr>
        <w:t>)能否发生光电效应,不取决于光的强度和光照时间而取决于光的频率。任何一种金属都有一个截止频率,入射光的频率低于这个频率则不能使该金属发生光电效应。</w:t>
      </w:r>
    </w:p>
    <w:p>
      <w:pPr>
        <w:pStyle w:val="PlainText"/>
        <w:keepNext w:val="0"/>
        <w:keepLines w:val="0"/>
        <w:pageBreakBefore w:val="0"/>
        <w:widowControl/>
        <w:tabs>
          <w:tab w:val="left" w:pos="4140"/>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lang w:val="en-US" w:eastAsia="zh-CN"/>
        </w:rPr>
        <w:t>3</w:t>
      </w:r>
      <w:r>
        <w:rPr>
          <w:rFonts w:asciiTheme="minorEastAsia" w:eastAsiaTheme="minorEastAsia" w:hAnsiTheme="minorEastAsia" w:cstheme="minorEastAsia" w:hint="eastAsia"/>
          <w:b/>
          <w:bCs w:val="0"/>
          <w:color w:val="00B050"/>
          <w:sz w:val="21"/>
          <w:szCs w:val="21"/>
        </w:rPr>
        <w:t>)光电效应的发生几乎是瞬时的。</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420" w:firstLineChars="200"/>
        <w:textAlignment w:val="auto"/>
        <w:rPr>
          <w:rFonts w:asciiTheme="minorEastAsia" w:eastAsiaTheme="minorEastAsia" w:hAnsiTheme="minorEastAsia" w:cstheme="minorEastAsia" w:hint="eastAsia"/>
          <w:b/>
          <w:bCs w:val="0"/>
          <w:color w:val="00B050"/>
          <w:sz w:val="21"/>
        </w:rPr>
      </w:pPr>
      <w:r>
        <w:rPr>
          <w:rFonts w:asciiTheme="minorEastAsia" w:eastAsiaTheme="minorEastAsia" w:hAnsiTheme="minorEastAsia" w:cstheme="minorEastAsia" w:hint="eastAsia"/>
          <w:b/>
          <w:bCs w:val="0"/>
          <w:color w:val="00B050"/>
          <w:sz w:val="21"/>
          <w:szCs w:val="21"/>
          <w:lang w:val="en-US" w:eastAsia="zh-CN"/>
        </w:rPr>
        <w:t>4</w:t>
      </w:r>
      <w:r>
        <w:rPr>
          <w:rFonts w:asciiTheme="minorEastAsia" w:eastAsiaTheme="minorEastAsia" w:hAnsiTheme="minorEastAsia" w:cstheme="minorEastAsia" w:hint="eastAsia"/>
          <w:b/>
          <w:bCs w:val="0"/>
          <w:color w:val="00B050"/>
          <w:sz w:val="21"/>
          <w:szCs w:val="21"/>
        </w:rPr>
        <w:t>)</w:t>
      </w:r>
      <w:r>
        <w:rPr>
          <w:rFonts w:asciiTheme="minorEastAsia" w:eastAsiaTheme="minorEastAsia" w:hAnsiTheme="minorEastAsia" w:cstheme="minorEastAsia" w:hint="eastAsia"/>
          <w:b/>
          <w:bCs w:val="0"/>
          <w:color w:val="00B050"/>
          <w:sz w:val="21"/>
          <w:szCs w:val="21"/>
          <w:lang w:eastAsia="zh-CN"/>
        </w:rPr>
        <w:t>五</w:t>
      </w:r>
      <w:r>
        <w:rPr>
          <w:rFonts w:asciiTheme="minorEastAsia" w:eastAsiaTheme="minorEastAsia" w:hAnsiTheme="minorEastAsia" w:cstheme="minorEastAsia" w:hint="eastAsia"/>
          <w:b/>
          <w:bCs w:val="0"/>
          <w:color w:val="00B050"/>
          <w:sz w:val="21"/>
          <w:szCs w:val="21"/>
        </w:rPr>
        <w:t>个关系：</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630" w:firstLineChars="300"/>
        <w:textAlignment w:val="auto"/>
        <w:rPr>
          <w:rFonts w:asciiTheme="minorEastAsia" w:eastAsiaTheme="minorEastAsia" w:hAnsiTheme="minorEastAsia" w:cstheme="minorEastAsia" w:hint="eastAsia"/>
          <w:b/>
          <w:bCs w:val="0"/>
          <w:color w:val="00B050"/>
          <w:sz w:val="21"/>
          <w:lang w:eastAsia="zh-CN"/>
        </w:rPr>
      </w:pPr>
      <w:r>
        <w:rPr>
          <w:rFonts w:asciiTheme="minorEastAsia" w:eastAsiaTheme="minorEastAsia" w:hAnsiTheme="minorEastAsia" w:cstheme="minorEastAsia" w:hint="eastAsia"/>
          <w:b/>
          <w:bCs w:val="0"/>
          <w:color w:val="00B050"/>
          <w:sz w:val="21"/>
          <w:szCs w:val="21"/>
        </w:rPr>
        <w:t>最大初动能与入射光频率的关系:</w:t>
      </w:r>
      <w:r>
        <w:rPr>
          <w:rFonts w:asciiTheme="minorEastAsia" w:eastAsiaTheme="minorEastAsia" w:hAnsiTheme="minorEastAsia" w:cstheme="minorEastAsia" w:hint="eastAsia"/>
          <w:b/>
          <w:bCs w:val="0"/>
          <w:i/>
          <w:color w:val="00B050"/>
          <w:sz w:val="21"/>
          <w:szCs w:val="21"/>
        </w:rPr>
        <w:t>E</w:t>
      </w:r>
      <w:r>
        <w:rPr>
          <w:rFonts w:asciiTheme="minorEastAsia" w:eastAsiaTheme="minorEastAsia" w:hAnsiTheme="minorEastAsia" w:cstheme="minorEastAsia" w:hint="eastAsia"/>
          <w:b/>
          <w:bCs w:val="0"/>
          <w:color w:val="00B050"/>
          <w:sz w:val="21"/>
          <w:szCs w:val="21"/>
          <w:vertAlign w:val="subscript"/>
        </w:rPr>
        <w:t>k</w:t>
      </w:r>
      <w:r>
        <w:rPr>
          <w:rFonts w:asciiTheme="minorEastAsia" w:eastAsiaTheme="minorEastAsia" w:hAnsiTheme="minorEastAsia" w:cstheme="minorEastAsia" w:hint="eastAsia"/>
          <w:b/>
          <w:bCs w:val="0"/>
          <w:i/>
          <w:color w:val="00B050"/>
          <w:sz w:val="21"/>
          <w:szCs w:val="21"/>
        </w:rPr>
        <w:t>=hν-W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color w:val="00B050"/>
          <w:sz w:val="21"/>
          <w:szCs w:val="21"/>
          <w:vertAlign w:val="baseline"/>
          <w:lang w:eastAsia="zh-CN"/>
        </w:rPr>
        <w:t>（</w:t>
      </w:r>
      <w:r>
        <w:rPr>
          <w:rFonts w:asciiTheme="minorEastAsia" w:eastAsiaTheme="minorEastAsia" w:hAnsiTheme="minorEastAsia" w:cstheme="minorEastAsia" w:hint="eastAsia"/>
          <w:b/>
          <w:bCs w:val="0"/>
          <w:color w:val="00B050"/>
          <w:sz w:val="21"/>
          <w:szCs w:val="21"/>
        </w:rPr>
        <w:t>光电子的最大初动能与入射光的强度无关</w:t>
      </w:r>
      <w:r>
        <w:rPr>
          <w:rFonts w:asciiTheme="minorEastAsia" w:eastAsiaTheme="minorEastAsia" w:hAnsiTheme="minorEastAsia" w:cstheme="minorEastAsia" w:hint="eastAsia"/>
          <w:b/>
          <w:bCs w:val="0"/>
          <w:color w:val="00B050"/>
          <w:sz w:val="21"/>
          <w:szCs w:val="21"/>
          <w:vertAlign w:val="baseline"/>
          <w:lang w:eastAsia="zh-CN"/>
        </w:rPr>
        <w:t>）</w:t>
      </w:r>
      <w:r>
        <w:rPr>
          <w:rFonts w:asciiTheme="minorEastAsia" w:eastAsiaTheme="minorEastAsia" w:hAnsiTheme="minorEastAsia" w:cstheme="minorEastAsia" w:hint="eastAsia"/>
          <w:b/>
          <w:bCs w:val="0"/>
          <w:color w:val="00B050"/>
          <w:kern w:val="0"/>
          <w:sz w:val="21"/>
          <w:szCs w:val="21"/>
          <w:lang w:val="en-US" w:eastAsia="zh-CN" w:bidi="ar-SA"/>
        </w:rPr>
        <w:t>．</w:t>
      </w:r>
    </w:p>
    <w:p>
      <w:pPr>
        <w:keepNext w:val="0"/>
        <w:keepLines w:val="0"/>
        <w:pageBreakBefore w:val="0"/>
        <w:tabs>
          <w:tab w:val="left" w:pos="617"/>
        </w:tabs>
        <w:kinsoku/>
        <w:wordWrap/>
        <w:overflowPunct/>
        <w:topLinePunct w:val="0"/>
        <w:autoSpaceDE/>
        <w:autoSpaceDN/>
        <w:bidi w:val="0"/>
        <w:adjustRightInd/>
        <w:spacing w:line="360" w:lineRule="auto"/>
        <w:ind w:firstLine="630" w:firstLineChars="300"/>
        <w:jc w:val="left"/>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kern w:val="0"/>
          <w:sz w:val="21"/>
          <w:szCs w:val="21"/>
          <w:lang w:val="en-US" w:eastAsia="zh-CN" w:bidi="ar-SA"/>
        </w:rPr>
        <w:t>最大初动能与遏止电压U</w:t>
      </w:r>
      <w:r>
        <w:rPr>
          <w:rFonts w:asciiTheme="minorEastAsia" w:eastAsiaTheme="minorEastAsia" w:hAnsiTheme="minorEastAsia" w:cstheme="minorEastAsia" w:hint="eastAsia"/>
          <w:b/>
          <w:bCs w:val="0"/>
          <w:color w:val="00B050"/>
          <w:kern w:val="0"/>
          <w:sz w:val="21"/>
          <w:szCs w:val="21"/>
          <w:vertAlign w:val="subscript"/>
          <w:lang w:val="en-US" w:eastAsia="zh-CN" w:bidi="ar-SA"/>
        </w:rPr>
        <w:t>c</w:t>
      </w:r>
      <w:r>
        <w:rPr>
          <w:rFonts w:asciiTheme="minorEastAsia" w:eastAsiaTheme="minorEastAsia" w:hAnsiTheme="minorEastAsia" w:cstheme="minorEastAsia" w:hint="eastAsia"/>
          <w:b/>
          <w:bCs w:val="0"/>
          <w:color w:val="00B050"/>
          <w:kern w:val="0"/>
          <w:sz w:val="21"/>
          <w:szCs w:val="21"/>
          <w:lang w:val="en-US" w:eastAsia="zh-CN" w:bidi="ar-SA"/>
        </w:rPr>
        <w:t>的关系</w:t>
      </w:r>
      <w:r>
        <w:rPr>
          <w:rFonts w:asciiTheme="minorEastAsia" w:eastAsiaTheme="minorEastAsia" w:hAnsiTheme="minorEastAsia" w:cstheme="minorEastAsia" w:hint="eastAsia"/>
          <w:b/>
          <w:bCs w:val="0"/>
          <w:color w:val="00B050"/>
          <w:sz w:val="21"/>
          <w:szCs w:val="21"/>
        </w:rPr>
        <w:t>:E</w:t>
      </w:r>
      <w:r>
        <w:rPr>
          <w:rFonts w:asciiTheme="minorEastAsia" w:eastAsiaTheme="minorEastAsia" w:hAnsiTheme="minorEastAsia" w:cstheme="minorEastAsia" w:hint="eastAsia"/>
          <w:b/>
          <w:bCs w:val="0"/>
          <w:color w:val="00B050"/>
          <w:sz w:val="21"/>
          <w:szCs w:val="21"/>
          <w:vertAlign w:val="subscript"/>
        </w:rPr>
        <w:t>k</w:t>
      </w:r>
      <w:r>
        <w:rPr>
          <w:rFonts w:asciiTheme="minorEastAsia" w:eastAsiaTheme="minorEastAsia" w:hAnsiTheme="minorEastAsia" w:cstheme="minorEastAsia" w:hint="eastAsia"/>
          <w:b/>
          <w:bCs w:val="0"/>
          <w:color w:val="00B050"/>
          <w:sz w:val="21"/>
          <w:szCs w:val="21"/>
        </w:rPr>
        <w:t>=eU</w:t>
      </w:r>
      <w:r>
        <w:rPr>
          <w:rFonts w:asciiTheme="minorEastAsia" w:eastAsiaTheme="minorEastAsia" w:hAnsiTheme="minorEastAsia" w:cstheme="minorEastAsia" w:hint="eastAsia"/>
          <w:b/>
          <w:bCs w:val="0"/>
          <w:color w:val="00B050"/>
          <w:sz w:val="21"/>
          <w:szCs w:val="21"/>
          <w:vertAlign w:val="subscript"/>
        </w:rPr>
        <w:t>c</w:t>
      </w:r>
      <w:r>
        <w:rPr>
          <w:rFonts w:asciiTheme="minorEastAsia" w:eastAsiaTheme="minorEastAsia" w:hAnsiTheme="minorEastAsia" w:cstheme="minorEastAsia" w:hint="eastAsia"/>
          <w:b/>
          <w:bCs w:val="0"/>
          <w:color w:val="00B050"/>
          <w:sz w:val="21"/>
          <w:szCs w:val="21"/>
        </w:rPr>
        <w:t>,</w:t>
      </w:r>
      <w:r>
        <w:rPr>
          <w:rFonts w:asciiTheme="minorEastAsia" w:eastAsiaTheme="minorEastAsia" w:hAnsiTheme="minorEastAsia" w:cstheme="minorEastAsia" w:hint="eastAsia"/>
          <w:b/>
          <w:bCs w:val="0"/>
          <w:color w:val="00B050"/>
          <w:kern w:val="0"/>
          <w:sz w:val="21"/>
          <w:szCs w:val="21"/>
          <w:lang w:val="en-US" w:eastAsia="zh-CN" w:bidi="ar-SA"/>
        </w:rPr>
        <w:t>U</w:t>
      </w:r>
      <w:r>
        <w:rPr>
          <w:rFonts w:asciiTheme="minorEastAsia" w:eastAsiaTheme="minorEastAsia" w:hAnsiTheme="minorEastAsia" w:cstheme="minorEastAsia" w:hint="eastAsia"/>
          <w:b/>
          <w:bCs w:val="0"/>
          <w:color w:val="00B050"/>
          <w:kern w:val="0"/>
          <w:sz w:val="21"/>
          <w:szCs w:val="21"/>
          <w:vertAlign w:val="subscript"/>
          <w:lang w:val="en-US" w:eastAsia="zh-CN" w:bidi="ar-SA"/>
        </w:rPr>
        <w:t>c</w:t>
      </w:r>
      <w:r>
        <w:rPr>
          <w:rFonts w:asciiTheme="minorEastAsia" w:eastAsiaTheme="minorEastAsia" w:hAnsiTheme="minorEastAsia" w:cstheme="minorEastAsia" w:hint="eastAsia"/>
          <w:b/>
          <w:bCs w:val="0"/>
          <w:color w:val="00B050"/>
          <w:kern w:val="0"/>
          <w:sz w:val="21"/>
          <w:szCs w:val="21"/>
          <w:lang w:val="en-US" w:eastAsia="zh-CN" w:bidi="ar-SA"/>
        </w:rPr>
        <w:t>可以利用光电管实验的方法测得．</w:t>
      </w:r>
    </w:p>
    <w:p>
      <w:pPr>
        <w:keepNext w:val="0"/>
        <w:keepLines w:val="0"/>
        <w:pageBreakBefore w:val="0"/>
        <w:tabs>
          <w:tab w:val="left" w:pos="617"/>
        </w:tabs>
        <w:kinsoku/>
        <w:wordWrap/>
        <w:overflowPunct/>
        <w:topLinePunct w:val="0"/>
        <w:autoSpaceDE/>
        <w:autoSpaceDN/>
        <w:bidi w:val="0"/>
        <w:adjustRightInd/>
        <w:spacing w:line="360" w:lineRule="auto"/>
        <w:ind w:firstLine="630" w:firstLineChars="300"/>
        <w:jc w:val="left"/>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sz w:val="21"/>
          <w:szCs w:val="21"/>
        </w:rPr>
        <w:t>逸出功W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color w:val="00B050"/>
          <w:sz w:val="21"/>
          <w:szCs w:val="21"/>
        </w:rPr>
        <w:t>与极限频率νc的关系:</w:t>
      </w:r>
      <w:r>
        <w:rPr>
          <w:rFonts w:asciiTheme="minorEastAsia" w:eastAsiaTheme="minorEastAsia" w:hAnsiTheme="minorEastAsia" w:cstheme="minorEastAsia" w:hint="eastAsia"/>
          <w:b/>
          <w:bCs w:val="0"/>
          <w:i/>
          <w:color w:val="00B050"/>
          <w:sz w:val="21"/>
          <w:szCs w:val="21"/>
        </w:rPr>
        <w:t>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i/>
          <w:color w:val="00B050"/>
          <w:sz w:val="21"/>
          <w:szCs w:val="21"/>
        </w:rPr>
        <w:t>=hν</w:t>
      </w:r>
      <w:r>
        <w:rPr>
          <w:rFonts w:asciiTheme="minorEastAsia" w:eastAsiaTheme="minorEastAsia" w:hAnsiTheme="minorEastAsia" w:cstheme="minorEastAsia" w:hint="eastAsia"/>
          <w:b/>
          <w:bCs w:val="0"/>
          <w:color w:val="00B050"/>
          <w:sz w:val="21"/>
          <w:szCs w:val="21"/>
          <w:vertAlign w:val="subscript"/>
        </w:rPr>
        <w:t>c</w:t>
      </w:r>
      <w:r>
        <w:rPr>
          <w:rFonts w:asciiTheme="minorEastAsia" w:eastAsiaTheme="minorEastAsia" w:hAnsiTheme="minorEastAsia" w:cstheme="minorEastAsia" w:hint="eastAsia"/>
          <w:b/>
          <w:bCs w:val="0"/>
          <w:color w:val="00B050"/>
          <w:sz w:val="21"/>
          <w:szCs w:val="21"/>
        </w:rPr>
        <w:t>。</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630" w:firstLineChars="300"/>
        <w:textAlignment w:val="auto"/>
        <w:rPr>
          <w:rFonts w:asciiTheme="minorEastAsia" w:eastAsiaTheme="minorEastAsia" w:hAnsiTheme="minorEastAsia" w:cstheme="minorEastAsia" w:hint="eastAsia"/>
          <w:b/>
          <w:bCs w:val="0"/>
          <w:color w:val="00B050"/>
          <w:sz w:val="21"/>
          <w:lang w:val="en-US" w:eastAsia="zh-CN" w:bidi="ar-SA"/>
        </w:rPr>
        <w:sectPr>
          <w:pgSz w:w="11906" w:h="16838"/>
          <w:pgMar w:top="1440" w:right="1800" w:bottom="1440" w:left="1800" w:header="708" w:footer="708" w:gutter="0"/>
          <w:pgNumType w:start="12"/>
          <w:cols w:num="1" w:space="708"/>
        </w:sectPr>
      </w:pPr>
      <w:r>
        <w:rPr>
          <w:rFonts w:asciiTheme="minorEastAsia" w:eastAsiaTheme="minorEastAsia" w:hAnsiTheme="minorEastAsia" w:cstheme="minorEastAsia" w:hint="eastAsia"/>
          <w:b/>
          <w:bCs w:val="0"/>
          <w:color w:val="00B050"/>
          <w:kern w:val="0"/>
          <w:sz w:val="21"/>
          <w:szCs w:val="21"/>
          <w:lang w:val="en-US" w:eastAsia="zh-CN" w:bidi="ar-SA"/>
        </w:rPr>
        <w:t>光子频率</w:t>
      </w:r>
      <w:r>
        <w:rPr>
          <w:rFonts w:asciiTheme="minorEastAsia" w:hAnsiTheme="minorEastAsia" w:cstheme="minorEastAsia" w:hint="eastAsia"/>
          <w:b/>
          <w:bCs w:val="0"/>
          <w:color w:val="00B050"/>
          <w:kern w:val="0"/>
          <w:sz w:val="21"/>
          <w:szCs w:val="21"/>
          <w:lang w:val="en-US" w:eastAsia="zh-CN" w:bidi="ar-SA"/>
        </w:rPr>
        <w:t>一定时</w:t>
      </w:r>
      <w:r>
        <w:rPr>
          <w:rFonts w:asciiTheme="minorEastAsia" w:eastAsiaTheme="minorEastAsia" w:hAnsiTheme="minorEastAsia" w:cstheme="minorEastAsia" w:hint="eastAsia"/>
          <w:b/>
          <w:bCs w:val="0"/>
          <w:color w:val="00B050"/>
          <w:kern w:val="0"/>
          <w:sz w:val="21"/>
          <w:szCs w:val="21"/>
          <w:lang w:val="en-US" w:eastAsia="zh-CN" w:bidi="ar-SA"/>
        </w:rPr>
        <w:t>光照强度与光电流的关系</w:t>
      </w:r>
      <w:r>
        <w:rPr>
          <w:rFonts w:asciiTheme="minorEastAsia" w:eastAsiaTheme="minorEastAsia" w:hAnsiTheme="minorEastAsia" w:cstheme="minorEastAsia" w:hint="eastAsia"/>
          <w:b/>
          <w:bCs w:val="0"/>
          <w:color w:val="00B050"/>
          <w:sz w:val="21"/>
          <w:szCs w:val="21"/>
          <w:lang w:eastAsia="zh-CN"/>
        </w:rPr>
        <w:t>：</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630" w:firstLineChars="300"/>
        <w:textAlignment w:val="auto"/>
        <w:rPr>
          <w:rFonts w:asciiTheme="minorEastAsia" w:eastAsiaTheme="minorEastAsia" w:hAnsiTheme="minorEastAsia" w:cstheme="minorEastAsia" w:hint="eastAsia"/>
          <w:b/>
          <w:bCs w:val="0"/>
          <w:color w:val="00B050"/>
          <w:sz w:val="21"/>
          <w:lang w:val="en-US" w:eastAsia="zh-CN" w:bidi="ar-SA"/>
        </w:rPr>
      </w:pPr>
      <w:r>
        <w:rPr>
          <w:rFonts w:asciiTheme="minorEastAsia" w:eastAsiaTheme="minorEastAsia" w:hAnsiTheme="minorEastAsia" w:cstheme="minorEastAsia" w:hint="eastAsia"/>
          <w:b/>
          <w:bCs w:val="0"/>
          <w:color w:val="00B050"/>
          <w:kern w:val="0"/>
          <w:sz w:val="21"/>
          <w:szCs w:val="21"/>
          <w:lang w:val="en-US" w:eastAsia="zh-CN" w:bidi="ar-SA"/>
        </w:rPr>
        <w:t>光照强度大→光子数目多→发射光电子多→光电流大．</w:t>
      </w:r>
    </w:p>
    <w:p>
      <w:pPr>
        <w:pStyle w:val="PlainText"/>
        <w:keepNext w:val="0"/>
        <w:keepLines w:val="0"/>
        <w:pageBreakBefore w:val="0"/>
        <w:tabs>
          <w:tab w:val="left" w:pos="3402"/>
        </w:tabs>
        <w:kinsoku/>
        <w:wordWrap/>
        <w:overflowPunct/>
        <w:topLinePunct w:val="0"/>
        <w:autoSpaceDE/>
        <w:autoSpaceDN/>
        <w:bidi w:val="0"/>
        <w:adjustRightInd/>
        <w:snapToGrid w:val="0"/>
        <w:spacing w:line="360" w:lineRule="auto"/>
        <w:ind w:firstLine="630" w:firstLineChars="300"/>
        <w:textAlignment w:val="auto"/>
        <w:rPr>
          <w:rFonts w:asciiTheme="minorEastAsia" w:eastAsiaTheme="minorEastAsia" w:hAnsiTheme="minorEastAsia" w:cstheme="minorEastAsia" w:hint="eastAsia"/>
          <w:b/>
          <w:bCs w:val="0"/>
          <w:color w:val="00B050"/>
          <w:sz w:val="21"/>
          <w:lang w:val="en-US" w:eastAsia="zh-CN" w:bidi="ar-SA"/>
        </w:rPr>
      </w:pPr>
      <w:r>
        <w:rPr>
          <w:rFonts w:asciiTheme="minorEastAsia" w:eastAsiaTheme="minorEastAsia" w:hAnsiTheme="minorEastAsia" w:cstheme="minorEastAsia" w:hint="eastAsia"/>
          <w:b/>
          <w:bCs w:val="0"/>
          <w:color w:val="00B050"/>
          <w:kern w:val="0"/>
          <w:sz w:val="21"/>
          <w:szCs w:val="21"/>
          <w:lang w:val="en-US" w:eastAsia="zh-CN" w:bidi="ar-SA"/>
        </w:rPr>
        <w:t>光子频率与最大初动能</w:t>
      </w:r>
      <w:r>
        <w:rPr>
          <w:rFonts w:asciiTheme="minorEastAsia" w:eastAsiaTheme="minorEastAsia" w:hAnsiTheme="minorEastAsia" w:cstheme="minorEastAsia" w:hint="eastAsia"/>
          <w:b/>
          <w:bCs w:val="0"/>
          <w:color w:val="00B050"/>
          <w:sz w:val="21"/>
          <w:szCs w:val="21"/>
        </w:rPr>
        <w:t>的关系</w:t>
      </w:r>
      <w:r>
        <w:rPr>
          <w:rFonts w:asciiTheme="minorEastAsia" w:eastAsiaTheme="minorEastAsia" w:hAnsiTheme="minorEastAsia" w:cstheme="minorEastAsia" w:hint="eastAsia"/>
          <w:b/>
          <w:bCs w:val="0"/>
          <w:color w:val="00B050"/>
          <w:sz w:val="21"/>
          <w:szCs w:val="21"/>
          <w:lang w:eastAsia="zh-CN"/>
        </w:rPr>
        <w:t>：</w:t>
      </w:r>
      <w:r>
        <w:rPr>
          <w:rFonts w:asciiTheme="minorEastAsia" w:eastAsiaTheme="minorEastAsia" w:hAnsiTheme="minorEastAsia" w:cstheme="minorEastAsia" w:hint="eastAsia"/>
          <w:b/>
          <w:bCs w:val="0"/>
          <w:color w:val="00B050"/>
          <w:kern w:val="0"/>
          <w:sz w:val="21"/>
          <w:szCs w:val="21"/>
          <w:lang w:val="en-US" w:eastAsia="zh-CN" w:bidi="ar-SA"/>
        </w:rPr>
        <w:t>光子频率高→光子能量大→产生光电子的最大初动能大．</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sz w:val="21"/>
          <w:szCs w:val="21"/>
        </w:rPr>
        <w:t>(</w:t>
      </w:r>
      <w:r>
        <w:rPr>
          <w:rFonts w:asciiTheme="minorEastAsia" w:eastAsiaTheme="minorEastAsia" w:hAnsiTheme="minorEastAsia" w:cstheme="minorEastAsia" w:hint="eastAsia"/>
          <w:b/>
          <w:bCs w:val="0"/>
          <w:color w:val="00B050"/>
          <w:sz w:val="21"/>
          <w:szCs w:val="21"/>
          <w:lang w:val="en-US" w:eastAsia="zh-CN"/>
        </w:rPr>
        <w:t>5</w:t>
      </w:r>
      <w:r>
        <w:rPr>
          <w:rFonts w:asciiTheme="minorEastAsia" w:eastAsiaTheme="minorEastAsia" w:hAnsiTheme="minorEastAsia" w:cstheme="minorEastAsia" w:hint="eastAsia"/>
          <w:b/>
          <w:bCs w:val="0"/>
          <w:color w:val="00B050"/>
          <w:sz w:val="21"/>
          <w:szCs w:val="21"/>
        </w:rPr>
        <w:t>)逸出功的大小由金属本身决定,与入射光无关。</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asciiTheme="minorEastAsia" w:hAnsiTheme="minorEastAsia" w:cstheme="minorEastAsia" w:hint="eastAsia"/>
          <w:b/>
          <w:bCs w:val="0"/>
          <w:color w:val="00B050"/>
          <w:szCs w:val="21"/>
        </w:rPr>
      </w:pPr>
      <w:r>
        <w:rPr>
          <w:rFonts w:asciiTheme="minorEastAsia" w:eastAsiaTheme="minorEastAsia" w:hAnsiTheme="minorEastAsia" w:cstheme="minorEastAsia" w:hint="eastAsia"/>
          <w:b/>
          <w:bCs w:val="0"/>
          <w:color w:val="00B050"/>
          <w:sz w:val="21"/>
          <w:szCs w:val="21"/>
        </w:rPr>
        <w:t>(</w:t>
      </w:r>
      <w:r>
        <w:rPr>
          <w:rFonts w:asciiTheme="minorEastAsia" w:eastAsiaTheme="minorEastAsia" w:hAnsiTheme="minorEastAsia" w:cstheme="minorEastAsia" w:hint="eastAsia"/>
          <w:b/>
          <w:bCs w:val="0"/>
          <w:color w:val="00B050"/>
          <w:sz w:val="21"/>
          <w:szCs w:val="21"/>
          <w:lang w:val="en-US" w:eastAsia="zh-CN"/>
        </w:rPr>
        <w:t>6</w:t>
      </w:r>
      <w:r>
        <w:rPr>
          <w:rFonts w:asciiTheme="minorEastAsia" w:eastAsiaTheme="minorEastAsia" w:hAnsiTheme="minorEastAsia" w:cstheme="minorEastAsia" w:hint="eastAsia"/>
          <w:b/>
          <w:bCs w:val="0"/>
          <w:color w:val="00B050"/>
          <w:sz w:val="21"/>
          <w:szCs w:val="21"/>
        </w:rPr>
        <w:t>)若入射光子的能量恰等于金属的逸出功</w:t>
      </w:r>
      <w:r>
        <w:rPr>
          <w:rFonts w:asciiTheme="minorEastAsia" w:eastAsiaTheme="minorEastAsia" w:hAnsiTheme="minorEastAsia" w:cstheme="minorEastAsia" w:hint="eastAsia"/>
          <w:b/>
          <w:bCs w:val="0"/>
          <w:i/>
          <w:color w:val="00B050"/>
          <w:sz w:val="21"/>
          <w:szCs w:val="21"/>
        </w:rPr>
        <w:t>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color w:val="00B050"/>
          <w:sz w:val="21"/>
          <w:szCs w:val="21"/>
        </w:rPr>
        <w:t>,则光电子的最大初动能为零,入射光的频率就是金属的截止频率。此时有</w:t>
      </w:r>
      <w:r>
        <w:rPr>
          <w:rFonts w:asciiTheme="minorEastAsia" w:eastAsiaTheme="minorEastAsia" w:hAnsiTheme="minorEastAsia" w:cstheme="minorEastAsia" w:hint="eastAsia"/>
          <w:b/>
          <w:bCs w:val="0"/>
          <w:i/>
          <w:color w:val="00B050"/>
          <w:sz w:val="21"/>
          <w:szCs w:val="21"/>
        </w:rPr>
        <w:t>hν</w:t>
      </w:r>
      <w:r>
        <w:rPr>
          <w:rFonts w:asciiTheme="minorEastAsia" w:eastAsiaTheme="minorEastAsia" w:hAnsiTheme="minorEastAsia" w:cstheme="minorEastAsia" w:hint="eastAsia"/>
          <w:b/>
          <w:bCs w:val="0"/>
          <w:color w:val="00B050"/>
          <w:sz w:val="21"/>
          <w:szCs w:val="21"/>
          <w:vertAlign w:val="subscript"/>
        </w:rPr>
        <w:t>c</w:t>
      </w:r>
      <w:r>
        <w:rPr>
          <w:rFonts w:asciiTheme="minorEastAsia" w:eastAsiaTheme="minorEastAsia" w:hAnsiTheme="minorEastAsia" w:cstheme="minorEastAsia" w:hint="eastAsia"/>
          <w:b/>
          <w:bCs w:val="0"/>
          <w:i/>
          <w:color w:val="00B050"/>
          <w:sz w:val="21"/>
          <w:szCs w:val="21"/>
        </w:rPr>
        <w:t>=W</w:t>
      </w:r>
      <w:r>
        <w:rPr>
          <w:rFonts w:asciiTheme="minorEastAsia" w:eastAsiaTheme="minorEastAsia" w:hAnsiTheme="minorEastAsia" w:cstheme="minorEastAsia" w:hint="eastAsia"/>
          <w:b/>
          <w:bCs w:val="0"/>
          <w:color w:val="00B050"/>
          <w:sz w:val="21"/>
          <w:szCs w:val="21"/>
          <w:vertAlign w:val="subscript"/>
        </w:rPr>
        <w:t>0</w:t>
      </w:r>
      <w:r>
        <w:rPr>
          <w:rFonts w:asciiTheme="minorEastAsia" w:eastAsiaTheme="minorEastAsia" w:hAnsiTheme="minorEastAsia" w:cstheme="minorEastAsia" w:hint="eastAsia"/>
          <w:b/>
          <w:bCs w:val="0"/>
          <w:color w:val="00B050"/>
          <w:sz w:val="21"/>
          <w:szCs w:val="21"/>
        </w:rPr>
        <w:t>,即</w:t>
      </w:r>
      <w:r>
        <w:rPr>
          <w:rFonts w:asciiTheme="minorEastAsia" w:eastAsiaTheme="minorEastAsia" w:hAnsiTheme="minorEastAsia" w:cstheme="minorEastAsia" w:hint="eastAsia"/>
          <w:b/>
          <w:bCs w:val="0"/>
          <w:i/>
          <w:color w:val="00B050"/>
          <w:sz w:val="21"/>
          <w:szCs w:val="21"/>
        </w:rPr>
        <w:t>ν</w:t>
      </w:r>
      <w:r>
        <w:rPr>
          <w:rFonts w:asciiTheme="minorEastAsia" w:eastAsiaTheme="minorEastAsia" w:hAnsiTheme="minorEastAsia" w:cstheme="minorEastAsia" w:hint="eastAsia"/>
          <w:b/>
          <w:bCs w:val="0"/>
          <w:color w:val="00B050"/>
          <w:sz w:val="21"/>
          <w:szCs w:val="21"/>
          <w:vertAlign w:val="subscript"/>
        </w:rPr>
        <w:t>c</w:t>
      </w:r>
      <w:r>
        <w:rPr>
          <w:rFonts w:asciiTheme="minorEastAsia" w:eastAsiaTheme="minorEastAsia" w:hAnsiTheme="minorEastAsia" w:cstheme="minorEastAsia" w:hint="eastAsia"/>
          <w:b/>
          <w:bCs w:val="0"/>
          <w:i/>
          <w:color w:val="00B050"/>
          <w:sz w:val="21"/>
          <w:szCs w:val="21"/>
        </w:rPr>
        <w:t>=</w:t>
      </w:r>
      <m:oMath>
        <m:f>
          <m:fPr>
            <m:ctrlPr>
              <w:rPr>
                <w:rFonts w:ascii="Cambria Math" w:hAnsi="Cambria Math" w:eastAsiaTheme="minorEastAsia" w:cstheme="minorEastAsia" w:hint="eastAsia"/>
                <w:b/>
                <w:bCs w:val="0"/>
                <w:color w:val="00B050"/>
                <w:sz w:val="21"/>
                <w:szCs w:val="21"/>
              </w:rPr>
            </m:ctrlPr>
          </m:fPr>
          <m:num>
            <m:ctrlPr>
              <w:rPr>
                <w:rFonts w:ascii="Cambria Math" w:hAnsi="Cambria Math" w:eastAsiaTheme="minorEastAsia" w:cstheme="minorEastAsia" w:hint="eastAsia"/>
                <w:b/>
                <w:bCs w:val="0"/>
                <w:color w:val="00B050"/>
                <w:sz w:val="21"/>
                <w:szCs w:val="21"/>
              </w:rPr>
            </m:ctrlPr>
            <m:sSub>
              <m:sSubPr>
                <m:ctrlPr>
                  <w:rPr>
                    <w:rFonts w:ascii="Cambria Math" w:hAnsi="Cambria Math" w:eastAsiaTheme="minorEastAsia" w:cstheme="minorEastAsia" w:hint="eastAsia"/>
                    <w:b/>
                    <w:bCs w:val="0"/>
                    <w:color w:val="00B050"/>
                    <w:sz w:val="21"/>
                    <w:szCs w:val="21"/>
                  </w:rPr>
                </m:ctrlPr>
              </m:sSubPr>
              <m:e>
                <m:ctrlPr>
                  <w:rPr>
                    <w:rFonts w:ascii="Cambria Math" w:hAnsi="Cambria Math" w:eastAsiaTheme="minorEastAsia" w:cstheme="minorEastAsia" w:hint="eastAsia"/>
                    <w:b/>
                    <w:bCs w:val="0"/>
                    <w:color w:val="00B050"/>
                    <w:sz w:val="21"/>
                    <w:szCs w:val="21"/>
                  </w:rPr>
                </m:ctrlPr>
                <m:r>
                  <m:rPr>
                    <m:sty m:val="bi"/>
                  </m:rPr>
                  <w:rPr>
                    <w:rFonts w:ascii="Cambria Math" w:hAnsi="Cambria Math" w:eastAsiaTheme="minorEastAsia" w:cstheme="minorEastAsia" w:hint="default"/>
                    <w:color w:val="00B050"/>
                    <w:sz w:val="21"/>
                    <w:szCs w:val="21"/>
                  </w:rPr>
                  <m:t>W</m:t>
                </m:r>
              </m:e>
              <m:sub>
                <m:ctrlPr>
                  <w:rPr>
                    <w:rFonts w:ascii="Cambria Math" w:hAnsi="Cambria Math" w:eastAsiaTheme="minorEastAsia" w:cstheme="minorEastAsia" w:hint="eastAsia"/>
                    <w:b/>
                    <w:bCs w:val="0"/>
                    <w:color w:val="00B050"/>
                    <w:sz w:val="21"/>
                    <w:szCs w:val="21"/>
                  </w:rPr>
                </m:ctrlPr>
                <m:r>
                  <m:rPr>
                    <m:sty m:val="b"/>
                  </m:rPr>
                  <w:rPr>
                    <w:rFonts w:ascii="Cambria Math" w:hAnsi="Cambria Math" w:eastAsiaTheme="minorEastAsia" w:cstheme="minorEastAsia" w:hint="default"/>
                    <w:color w:val="00B050"/>
                    <w:sz w:val="21"/>
                    <w:szCs w:val="21"/>
                  </w:rPr>
                  <m:t>0</m:t>
                </m:r>
              </m:sub>
            </m:sSub>
          </m:num>
          <m:den>
            <m:ctrlPr>
              <w:rPr>
                <w:rFonts w:ascii="Cambria Math" w:hAnsi="Cambria Math" w:eastAsiaTheme="minorEastAsia" w:cstheme="minorEastAsia" w:hint="eastAsia"/>
                <w:b/>
                <w:bCs w:val="0"/>
                <w:color w:val="00B050"/>
                <w:sz w:val="21"/>
                <w:szCs w:val="21"/>
              </w:rPr>
            </m:ctrlPr>
            <m:r>
              <m:rPr>
                <m:sty m:val="bi"/>
              </m:rPr>
              <w:rPr>
                <w:rFonts w:ascii="Cambria Math" w:hAnsi="Cambria Math" w:eastAsiaTheme="minorEastAsia" w:cstheme="minorEastAsia" w:hint="default"/>
                <w:color w:val="00B050"/>
                <w:sz w:val="21"/>
                <w:szCs w:val="21"/>
              </w:rPr>
              <m:t>h</m:t>
            </m:r>
          </m:den>
        </m:f>
      </m:oMath>
      <w:r>
        <w:rPr>
          <w:rFonts w:asciiTheme="minorEastAsia" w:eastAsiaTheme="minorEastAsia" w:hAnsiTheme="minorEastAsia" w:cstheme="minorEastAsia" w:hint="eastAsia"/>
          <w:b/>
          <w:bCs w:val="0"/>
          <w:color w:val="00B050"/>
          <w:sz w:val="21"/>
          <w:szCs w:val="21"/>
        </w:rPr>
        <w:t>,可求出截止频率。</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p>
    <w:p>
      <w:pPr>
        <w:pStyle w:val="PlainText"/>
        <w:keepNext w:val="0"/>
        <w:keepLines w:val="0"/>
        <w:pageBreakBefore w:val="0"/>
        <w:widowControl w:val="0"/>
        <w:tabs>
          <w:tab w:val="left" w:pos="4140"/>
        </w:tabs>
        <w:kinsoku/>
        <w:wordWrap/>
        <w:overflowPunct/>
        <w:topLinePunct w:val="0"/>
        <w:autoSpaceDE/>
        <w:autoSpaceDN/>
        <w:bidi w:val="0"/>
        <w:adjustRightInd/>
        <w:snapToGrid w:val="0"/>
        <w:spacing w:line="360" w:lineRule="auto"/>
        <w:jc w:val="both"/>
        <w:textAlignment w:val="auto"/>
        <w:rPr>
          <w:rFonts w:asciiTheme="minorEastAsia" w:eastAsiaTheme="minorEastAsia" w:hAnsiTheme="minorEastAsia" w:cstheme="minorEastAsia" w:hint="eastAsia"/>
          <w:sz w:val="21"/>
        </w:rPr>
      </w:pPr>
      <w:r>
        <w:rPr>
          <w:rFonts w:asciiTheme="minorEastAsia" w:eastAsiaTheme="minorEastAsia" w:hAnsiTheme="minorEastAsia" w:cstheme="minorEastAsia" w:hint="eastAsia"/>
          <w:sz w:val="21"/>
          <w:szCs w:val="21"/>
          <w:lang w:val="en-US" w:eastAsia="zh-CN"/>
        </w:rPr>
        <w:t>1</w:t>
      </w:r>
      <w:r>
        <w:rPr>
          <w:rFonts w:asciiTheme="minorEastAsia" w:eastAsiaTheme="minorEastAsia" w:hAnsiTheme="minorEastAsia" w:cstheme="minorEastAsia" w:hint="eastAsia"/>
          <w:sz w:val="21"/>
          <w:szCs w:val="21"/>
        </w:rPr>
        <w:t>．(多选)在光电效应实验中，用频率为</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的光照射光电管阴极。发生了光电效应，下列说法正确的是（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A．增大入射光强度，光电流增大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B．减小入射光强度，光电效应现象消失</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C．改用频率大于</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的光照射，逸出功变大</w:t>
      </w:r>
      <w:r>
        <w:rPr>
          <w:rFonts w:asciiTheme="minorEastAsia" w:eastAsiaTheme="minorEastAsia" w:hAnsiTheme="minorEastAsia" w:cstheme="minorEastAsia" w:hint="eastAsia"/>
          <w:sz w:val="21"/>
          <w:szCs w:val="21"/>
          <w:lang w:val="en-US" w:eastAsia="zh-CN"/>
        </w:rPr>
        <w:t xml:space="preserve">    </w:t>
      </w:r>
      <w:r>
        <w:rPr>
          <w:rFonts w:asciiTheme="minorEastAsia" w:eastAsiaTheme="minorEastAsia" w:hAnsiTheme="minorEastAsia" w:cstheme="minorEastAsia" w:hint="eastAsia"/>
          <w:sz w:val="21"/>
          <w:szCs w:val="21"/>
        </w:rPr>
        <w:t>D．改用频率大于</w:t>
      </w:r>
      <w:r>
        <w:rPr>
          <w:rFonts w:asciiTheme="minorEastAsia" w:eastAsiaTheme="minorEastAsia" w:hAnsiTheme="minorEastAsia" w:cstheme="minorEastAsia" w:hint="eastAsia"/>
          <w:i/>
          <w:sz w:val="21"/>
          <w:szCs w:val="21"/>
        </w:rPr>
        <w:t>v</w:t>
      </w:r>
      <w:r>
        <w:rPr>
          <w:rFonts w:asciiTheme="minorEastAsia" w:eastAsiaTheme="minorEastAsia" w:hAnsiTheme="minorEastAsia" w:cstheme="minorEastAsia" w:hint="eastAsia"/>
          <w:sz w:val="21"/>
          <w:szCs w:val="21"/>
        </w:rPr>
        <w:t>的光照射，光电子的最大初动能变大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【答案】AD</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【解析】A．增大入射光强度，单位时间内逸出的光电子数量变大，光电流增大，A正确；</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B．是否发生光电效应与光强无关，B错误；</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C．逸出功由金属决定，与入射光无关，C错误；</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D．根据光电效应方程</w:t>
      </w:r>
      <w:r>
        <w:rPr>
          <w:rFonts w:asciiTheme="minorEastAsia" w:eastAsiaTheme="minorEastAsia" w:hAnsiTheme="minorEastAsia" w:cstheme="minorEastAsia" w:hint="eastAsia"/>
          <w:color w:val="FF0000"/>
          <w:sz w:val="21"/>
          <w:szCs w:val="21"/>
          <w:lang w:val="en-US" w:eastAsia="zh-CN"/>
        </w:rPr>
        <w:t xml:space="preserve"> </w:t>
      </w:r>
      <m:oMath>
        <m:sSub>
          <m:sSubPr>
            <m:ctrlPr>
              <w:rPr>
                <w:rFonts w:ascii="Cambria Math" w:hAnsi="Cambria Math" w:eastAsiaTheme="minorEastAsia" w:cstheme="minorEastAsia" w:hint="eastAsia"/>
                <w:color w:val="FF0000"/>
                <w:sz w:val="21"/>
                <w:szCs w:val="21"/>
              </w:rPr>
            </m:ctrlPr>
          </m:sSubPr>
          <m:e>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E</m:t>
            </m:r>
          </m:e>
          <m:sub>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km</m:t>
            </m:r>
          </m:sub>
        </m:sSub>
        <m:r>
          <m:rPr>
            <m:nor/>
            <m:sty m:val="p"/>
          </m:rPr>
          <w:rPr>
            <w:rFonts w:ascii="Cambria Math" w:hAnsi="Cambria Math" w:eastAsiaTheme="minorEastAsia" w:cstheme="minorEastAsia" w:hint="eastAsia"/>
            <w:b w:val="0"/>
            <w:i w:val="0"/>
            <w:color w:val="FF0000"/>
            <w:sz w:val="21"/>
            <w:szCs w:val="21"/>
          </w:rPr>
          <m:t>=</m:t>
        </m:r>
        <m:r>
          <w:rPr>
            <w:rFonts w:ascii="Cambria Math" w:hAnsi="Cambria Math" w:eastAsiaTheme="minorEastAsia" w:cstheme="minorEastAsia" w:hint="eastAsia"/>
            <w:color w:val="FF0000"/>
            <w:sz w:val="21"/>
            <w:szCs w:val="21"/>
          </w:rPr>
          <m:t>ℎν</m:t>
        </m:r>
        <m:r>
          <m:rPr>
            <m:nor/>
            <m:sty m:val="p"/>
          </m:rPr>
          <w:rPr>
            <w:rFonts w:ascii="Cambria Math" w:hAnsi="Cambria Math" w:eastAsiaTheme="minorEastAsia" w:cstheme="minorEastAsia" w:hint="eastAsia"/>
            <w:b w:val="0"/>
            <w:i w:val="0"/>
            <w:color w:val="FF0000"/>
            <w:sz w:val="21"/>
            <w:szCs w:val="21"/>
          </w:rPr>
          <m:t>−</m:t>
        </m:r>
        <m:sSub>
          <m:sSubPr>
            <m:ctrlPr>
              <w:rPr>
                <w:rFonts w:ascii="Cambria Math" w:hAnsi="Cambria Math" w:eastAsiaTheme="minorEastAsia" w:cstheme="minorEastAsia" w:hint="eastAsia"/>
                <w:color w:val="FF0000"/>
                <w:sz w:val="21"/>
                <w:szCs w:val="21"/>
              </w:rPr>
            </m:ctrlPr>
          </m:sSubPr>
          <m:e>
            <m:ctrlPr>
              <w:rPr>
                <w:rFonts w:ascii="Cambria Math" w:hAnsi="Cambria Math" w:eastAsiaTheme="minorEastAsia" w:cstheme="minorEastAsia" w:hint="eastAsia"/>
                <w:color w:val="FF0000"/>
                <w:sz w:val="21"/>
                <w:szCs w:val="21"/>
              </w:rPr>
            </m:ctrlPr>
            <m:r>
              <w:rPr>
                <w:rFonts w:ascii="Cambria Math" w:hAnsi="Cambria Math" w:eastAsiaTheme="minorEastAsia" w:cstheme="minorEastAsia" w:hint="eastAsia"/>
                <w:color w:val="FF0000"/>
                <w:sz w:val="21"/>
                <w:szCs w:val="21"/>
              </w:rPr>
              <m:t>W</m:t>
            </m:r>
          </m:e>
          <m:sub>
            <m:ctrlPr>
              <w:rPr>
                <w:rFonts w:ascii="Cambria Math" w:hAnsi="Cambria Math" w:eastAsiaTheme="minorEastAsia" w:cstheme="minorEastAsia" w:hint="eastAsia"/>
                <w:color w:val="FF0000"/>
                <w:sz w:val="21"/>
                <w:szCs w:val="21"/>
              </w:rPr>
            </m:ctrlPr>
            <m:r>
              <m:rPr>
                <m:nor/>
                <m:sty m:val="p"/>
              </m:rPr>
              <w:rPr>
                <w:rFonts w:ascii="Cambria Math" w:hAnsi="Cambria Math" w:eastAsiaTheme="minorEastAsia" w:cstheme="minorEastAsia" w:hint="eastAsia"/>
                <w:b w:val="0"/>
                <w:i w:val="0"/>
                <w:color w:val="FF0000"/>
                <w:sz w:val="21"/>
                <w:szCs w:val="21"/>
              </w:rPr>
              <m:t>0</m:t>
            </m:r>
          </m:sub>
        </m:sSub>
      </m:oMath>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入射光频率变大，光电子的最大初动能变大，D正确。</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故选AD。</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lang w:val="en-US" w:eastAsia="zh-CN"/>
        </w:rPr>
        <w:t>2</w:t>
      </w:r>
      <w:r>
        <w:rPr>
          <w:rFonts w:asciiTheme="minorEastAsia" w:eastAsiaTheme="minorEastAsia" w:hAnsiTheme="minorEastAsia" w:cstheme="minorEastAsia" w:hint="eastAsia"/>
          <w:sz w:val="21"/>
          <w:szCs w:val="21"/>
        </w:rPr>
        <w:t>．（2022·全国·高三课时练习）(多选)对光电效应的理解正确的是　（　　）</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A．金属钠的每个电子可以吸收一个或一个以上的光子，当它积累的动能足够大时，就能逸出金属</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B．如果入射光子的能量小于金属表面的电子克服原子核的引力而逸出时所需做的最小功，便不能发生光电效应</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C．发生光电效应时，入射光越强，光子的能量就越大，光电子的最大初动能就越大</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szCs w:val="21"/>
        </w:rPr>
      </w:pPr>
      <w:r>
        <w:rPr>
          <w:rFonts w:asciiTheme="minorEastAsia" w:eastAsiaTheme="minorEastAsia" w:hAnsiTheme="minorEastAsia" w:cstheme="minorEastAsia" w:hint="eastAsia"/>
          <w:sz w:val="21"/>
          <w:szCs w:val="21"/>
        </w:rPr>
        <w:t>D．由于不同金属的逸出功是不相同的，因此使不同金属产生光电效应，入射光的最低频率也不同</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【答案】BCD</w:t>
      </w:r>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r>
        <w:rPr>
          <w:rFonts w:asciiTheme="minorEastAsia" w:eastAsiaTheme="minorEastAsia" w:hAnsiTheme="minorEastAsia" w:cstheme="minorEastAsia" w:hint="eastAsia"/>
          <w:color w:val="FF0000"/>
          <w:sz w:val="21"/>
          <w:szCs w:val="21"/>
        </w:rPr>
        <w:t>【解析】按照爱因斯坦的光子说，光子的能量由光的频率决定，与光强无关，入射光的频率越大，发生光电效应时产生的光电子的最大初动能越大；但要使电子离开金属，电子必须具有足够的动能，而电子增加动能只能来源于照射光的光子能量，且一个电子只能吸收一个光子，不能同时吸收多个光子，所以光子的能量小于某一数值时便不能产生光电效应现象；不同金属的逸出功不同，截止频率不同，则发生光电效应的入射光的最低频率不同，综上所述，则</w:t>
      </w:r>
      <w:r>
        <w:rPr>
          <w:rFonts w:asciiTheme="minorEastAsia" w:hAnsiTheme="minorEastAsia" w:cstheme="minorEastAsia" w:hint="eastAsia"/>
          <w:color w:val="FF0000"/>
          <w:szCs w:val="21"/>
        </w:rPr>
        <w:br/>
      </w:r>
      <w:r>
        <w:rPr>
          <w:rFonts w:asciiTheme="minorEastAsia" w:hAnsiTheme="minorEastAsia" w:cstheme="minorEastAsia" w:hint="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https://d.book118.com/027040020141006054</w:t>
        </w:r>
      </w:hyperlink>
    </w:p>
    <w:p>
      <w:pPr>
        <w:keepNext w:val="0"/>
        <w:keepLines w:val="0"/>
        <w:pageBreakBefore w:val="0"/>
        <w:shd w:val="clear" w:color="auto" w:fill="FFFFFF" w:themeFill="background1"/>
        <w:kinsoku/>
        <w:wordWrap/>
        <w:overflowPunct/>
        <w:topLinePunct w:val="0"/>
        <w:autoSpaceDE/>
        <w:autoSpaceDN/>
        <w:bidi w:val="0"/>
        <w:adjustRightInd/>
        <w:spacing w:line="360" w:lineRule="auto"/>
        <w:jc w:val="left"/>
        <w:textAlignment w:val="auto"/>
        <w:rPr>
          <w:rFonts w:asciiTheme="minorEastAsia" w:hAnsiTheme="minorEastAsia" w:cstheme="minorEastAsia" w:hint="eastAsia"/>
          <w:color w:val="FF0000"/>
          <w:szCs w:val="21"/>
        </w:rPr>
      </w:pPr>
    </w:p>
    <w:sectPr>
      <w:type w:val="nextPage"/>
      <w:pgSz w:w="11906" w:h="16838"/>
      <w:pgMar w:top="1440" w:right="1800" w:bottom="1440" w:left="1800" w:header="708" w:footer="708" w:gutter="0"/>
      <w:pgNumType w:start="13"/>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8"/>
    <w:family w:val="roman"/>
    <w:pitch w:val="default"/>
    <w:sig w:usb0="E0002EFF" w:usb1="C000785B" w:usb2="00000009" w:usb3="00000000" w:csb0="401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18CA"/>
    <w:rsid w:val="0001360E"/>
    <w:rsid w:val="00041561"/>
    <w:rsid w:val="00051F46"/>
    <w:rsid w:val="00086E71"/>
    <w:rsid w:val="000A16CF"/>
    <w:rsid w:val="000C122E"/>
    <w:rsid w:val="000C2F75"/>
    <w:rsid w:val="000D38AA"/>
    <w:rsid w:val="000D7007"/>
    <w:rsid w:val="000E4A0D"/>
    <w:rsid w:val="00146953"/>
    <w:rsid w:val="001D4657"/>
    <w:rsid w:val="001D66EB"/>
    <w:rsid w:val="001E5426"/>
    <w:rsid w:val="001F3490"/>
    <w:rsid w:val="002419FC"/>
    <w:rsid w:val="0027067E"/>
    <w:rsid w:val="002771D2"/>
    <w:rsid w:val="002E56FE"/>
    <w:rsid w:val="00302400"/>
    <w:rsid w:val="00363227"/>
    <w:rsid w:val="0037342B"/>
    <w:rsid w:val="003C5C81"/>
    <w:rsid w:val="0040402F"/>
    <w:rsid w:val="004151FC"/>
    <w:rsid w:val="004177FB"/>
    <w:rsid w:val="0047331D"/>
    <w:rsid w:val="00486104"/>
    <w:rsid w:val="0051447A"/>
    <w:rsid w:val="005340C6"/>
    <w:rsid w:val="0054712E"/>
    <w:rsid w:val="0056487D"/>
    <w:rsid w:val="0059489A"/>
    <w:rsid w:val="005E09A7"/>
    <w:rsid w:val="00651B63"/>
    <w:rsid w:val="00656815"/>
    <w:rsid w:val="006B2D97"/>
    <w:rsid w:val="006E1094"/>
    <w:rsid w:val="006E406D"/>
    <w:rsid w:val="007B4AEB"/>
    <w:rsid w:val="007D28F4"/>
    <w:rsid w:val="0085328A"/>
    <w:rsid w:val="009035F2"/>
    <w:rsid w:val="00913910"/>
    <w:rsid w:val="00A46095"/>
    <w:rsid w:val="00A610B7"/>
    <w:rsid w:val="00AF2426"/>
    <w:rsid w:val="00B205AE"/>
    <w:rsid w:val="00B75C11"/>
    <w:rsid w:val="00B84DD0"/>
    <w:rsid w:val="00BF2518"/>
    <w:rsid w:val="00BF4AD7"/>
    <w:rsid w:val="00C02FC6"/>
    <w:rsid w:val="00C2613D"/>
    <w:rsid w:val="00C50D8B"/>
    <w:rsid w:val="00CD0775"/>
    <w:rsid w:val="00D43CCC"/>
    <w:rsid w:val="00D534C8"/>
    <w:rsid w:val="00DD0D58"/>
    <w:rsid w:val="00E241FF"/>
    <w:rsid w:val="00F419B9"/>
    <w:rsid w:val="00FB4C24"/>
    <w:rsid w:val="037D56E7"/>
    <w:rsid w:val="03BD067F"/>
    <w:rsid w:val="03FB175D"/>
    <w:rsid w:val="04163446"/>
    <w:rsid w:val="04FD092D"/>
    <w:rsid w:val="081E74A1"/>
    <w:rsid w:val="0A775C52"/>
    <w:rsid w:val="0AD2037F"/>
    <w:rsid w:val="0BBE064B"/>
    <w:rsid w:val="0C7C5DB3"/>
    <w:rsid w:val="0D3A71C8"/>
    <w:rsid w:val="0D810E92"/>
    <w:rsid w:val="101A3641"/>
    <w:rsid w:val="115C4776"/>
    <w:rsid w:val="117C626A"/>
    <w:rsid w:val="118212FD"/>
    <w:rsid w:val="137B2149"/>
    <w:rsid w:val="13D61716"/>
    <w:rsid w:val="13DF7DA5"/>
    <w:rsid w:val="14292D22"/>
    <w:rsid w:val="14C27678"/>
    <w:rsid w:val="16784349"/>
    <w:rsid w:val="178070FD"/>
    <w:rsid w:val="1A4828A6"/>
    <w:rsid w:val="1BAF2ED1"/>
    <w:rsid w:val="1C980A44"/>
    <w:rsid w:val="1E6234E9"/>
    <w:rsid w:val="2199539B"/>
    <w:rsid w:val="2474771C"/>
    <w:rsid w:val="25BF36AA"/>
    <w:rsid w:val="28497C63"/>
    <w:rsid w:val="2DEB2918"/>
    <w:rsid w:val="2F074CA4"/>
    <w:rsid w:val="2F685A8C"/>
    <w:rsid w:val="30A75C74"/>
    <w:rsid w:val="318F0279"/>
    <w:rsid w:val="31A42E6E"/>
    <w:rsid w:val="35382631"/>
    <w:rsid w:val="374D7825"/>
    <w:rsid w:val="38E94FA2"/>
    <w:rsid w:val="3A0A0D7C"/>
    <w:rsid w:val="3A5C567C"/>
    <w:rsid w:val="3C122AEF"/>
    <w:rsid w:val="3D162F02"/>
    <w:rsid w:val="414A5F02"/>
    <w:rsid w:val="41511749"/>
    <w:rsid w:val="41A3729C"/>
    <w:rsid w:val="433B0B84"/>
    <w:rsid w:val="44D160FB"/>
    <w:rsid w:val="466F33FE"/>
    <w:rsid w:val="49A02808"/>
    <w:rsid w:val="4ADD2D20"/>
    <w:rsid w:val="4B1F55A9"/>
    <w:rsid w:val="4D3E4590"/>
    <w:rsid w:val="50905295"/>
    <w:rsid w:val="51E67581"/>
    <w:rsid w:val="52623ABC"/>
    <w:rsid w:val="58362FB5"/>
    <w:rsid w:val="595258F1"/>
    <w:rsid w:val="5EBD0A57"/>
    <w:rsid w:val="5F327618"/>
    <w:rsid w:val="606A1E0F"/>
    <w:rsid w:val="61467104"/>
    <w:rsid w:val="617E13BC"/>
    <w:rsid w:val="624327CD"/>
    <w:rsid w:val="63307542"/>
    <w:rsid w:val="650241A3"/>
    <w:rsid w:val="65217ECB"/>
    <w:rsid w:val="66F91E11"/>
    <w:rsid w:val="69232A11"/>
    <w:rsid w:val="6C9A3139"/>
    <w:rsid w:val="6E307B42"/>
    <w:rsid w:val="6E9F4557"/>
    <w:rsid w:val="71491AC5"/>
    <w:rsid w:val="72214743"/>
    <w:rsid w:val="724B7A49"/>
    <w:rsid w:val="724E3E70"/>
    <w:rsid w:val="741C69DA"/>
    <w:rsid w:val="74287708"/>
    <w:rsid w:val="76A423A7"/>
    <w:rsid w:val="76CF6ADC"/>
    <w:rsid w:val="77550223"/>
    <w:rsid w:val="77705729"/>
  </w:rsids>
  <w:docVars>
    <w:docVar w:name="commondata" w:val="eyJoZGlkIjoiOGNlOTYzM2U2NDQwZGFkZjViYjkxZmNmNTllMGVjM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semiHidden="0" w:uiPriority="0" w:qFormat="1"/>
    <w:lsdException w:name="E-mail Signature"/>
    <w:lsdException w:name="Normal (Web)" w:uiPriority="0" w:qFormat="1"/>
    <w:lsdException w:name="HTML Acronym"/>
    <w:lsdException w:name="HTML Address"/>
    <w:lsdException w:name="HTML Cite"/>
    <w:lsdException w:name="HTML Code"/>
    <w:lsdException w:name="HTML Definition" w:qFormat="1"/>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autoRedefine/>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uiPriority w:val="9"/>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PlainText">
    <w:name w:val="Plain Text"/>
    <w:basedOn w:val="Normal"/>
    <w:autoRedefine/>
    <w:unhideWhenUsed/>
    <w:qFormat/>
    <w:rPr>
      <w:rFonts w:ascii="宋体" w:hAnsi="Courier New"/>
      <w:kern w:val="0"/>
      <w:sz w:val="20"/>
      <w:szCs w:val="21"/>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uiPriority w:val="22"/>
    <w:qFormat/>
    <w:rPr>
      <w:b/>
      <w:bCs/>
    </w:rPr>
  </w:style>
  <w:style w:type="character" w:styleId="FollowedHyperlink">
    <w:name w:val="FollowedHyperlink"/>
    <w:basedOn w:val="DefaultParagraphFont"/>
    <w:uiPriority w:val="99"/>
    <w:semiHidden/>
    <w:unhideWhenUsed/>
    <w:qFormat/>
    <w:rPr>
      <w:color w:val="333333"/>
      <w:u w:val="none"/>
    </w:rPr>
  </w:style>
  <w:style w:type="character" w:styleId="Emphasis">
    <w:name w:val="Emphasis"/>
    <w:basedOn w:val="DefaultParagraphFont"/>
    <w:autoRedefine/>
    <w:uiPriority w:val="20"/>
    <w:qFormat/>
  </w:style>
  <w:style w:type="character" w:styleId="HTMLDefinition">
    <w:name w:val="HTML Definition"/>
    <w:basedOn w:val="DefaultParagraphFont"/>
    <w:autoRedefine/>
    <w:uiPriority w:val="99"/>
    <w:semiHidden/>
    <w:unhideWhenUsed/>
    <w:qFormat/>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character" w:customStyle="1" w:styleId="notclasssuffix">
    <w:name w:val="not([class*=suffix])"/>
    <w:basedOn w:val="DefaultParagraphFont"/>
    <w:autoRedefine/>
    <w:qFormat/>
    <w:rPr>
      <w:sz w:val="19"/>
      <w:szCs w:val="19"/>
    </w:rPr>
  </w:style>
  <w:style w:type="character" w:customStyle="1" w:styleId="notclasssuffix1">
    <w:name w:val="not([class*=suffix])1"/>
    <w:basedOn w:val="DefaultParagraphFont"/>
    <w:autoRedefine/>
    <w:qFormat/>
  </w:style>
  <w:style w:type="paragraph" w:customStyle="1" w:styleId="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10">
    <w:name w:val="列出段落1"/>
    <w:basedOn w:val="Normal"/>
    <w:autoRedefine/>
    <w:uiPriority w:val="34"/>
    <w:qFormat/>
    <w:pPr>
      <w:ind w:firstLine="420" w:firstLineChars="200"/>
    </w:pPr>
    <w:rPr>
      <w:rFonts w:ascii="Times New Roman" w:eastAsia="宋体" w:hAnsi="Times New Roman" w:cs="Times New Roman"/>
      <w:szCs w:val="24"/>
    </w:rPr>
  </w:style>
  <w:style w:type="paragraph" w:customStyle="1" w:styleId="a">
    <w:name w:val="解析"/>
    <w:basedOn w:val="Normal"/>
    <w:autoRedefine/>
    <w:qFormat/>
    <w:pPr>
      <w:adjustRightInd w:val="0"/>
      <w:snapToGrid w:val="0"/>
      <w:jc w:val="left"/>
      <w:textAlignment w:val="center"/>
    </w:pPr>
    <w:rPr>
      <w:rFonts w:eastAsia="楷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hyperlink" Target="https://d.book118.com/027040020141006054"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10808</Words>
  <Characters>11391</Characters>
  <Application>Microsoft Office Word</Application>
  <DocSecurity>0</DocSecurity>
  <Lines>1</Lines>
  <Paragraphs>1</Paragraphs>
  <ScaleCrop>false</ScaleCrop>
  <Company/>
  <LinksUpToDate>false</LinksUpToDate>
  <CharactersWithSpaces>12200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2020-02-29T09:17:00Z</dcterms:created>
  <dcterms:modified xsi:type="dcterms:W3CDTF">2024-03-13T08:36:03Z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0F66617BE14F47018C52C9C25083C69F_13</vt:lpwstr>
  </property>
  <property fmtid="{D5CDD505-2E9C-101B-9397-08002B2CF9AE}" pid="7" name="KSOProductBuildVer">
    <vt:lpwstr>2052-12.1.0.16364</vt:lpwstr>
  </property>
</Properties>
</file>