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玻璃保温容器及其玻璃胆项目规划设计方案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18" w:history="1">
        <w:r>
          <w:rPr>
            <w:rFonts w:ascii="仿宋" w:eastAsia="仿宋" w:hAnsi="仿宋" w:cs="仿宋" w:hint="eastAsia"/>
            <w:lang w:eastAsia="zh-CN"/>
          </w:rPr>
          <w:t>前言</w:t>
        </w:r>
        <w:r>
          <w:tab/>
        </w:r>
        <w:r>
          <w:fldChar w:fldCharType="begin"/>
        </w:r>
        <w:r>
          <w:instrText xml:space="preserve"> PAGEREF _Toc16918 \h </w:instrText>
        </w:r>
        <w:r>
          <w:fldChar w:fldCharType="separate"/>
        </w:r>
        <w:r>
          <w:t>3</w:t>
        </w:r>
        <w:r>
          <w:fldChar w:fldCharType="end"/>
        </w:r>
      </w:hyperlink>
    </w:p>
    <w:p>
      <w:pPr>
        <w:pStyle w:val="TOC1"/>
        <w:tabs>
          <w:tab w:val="right" w:leader="dot" w:pos="8306"/>
        </w:tabs>
      </w:pPr>
      <w:hyperlink w:anchor="_Toc11438" w:history="1">
        <w:r>
          <w:rPr>
            <w:rFonts w:ascii="仿宋" w:eastAsia="仿宋" w:hAnsi="仿宋" w:cs="仿宋" w:hint="eastAsia"/>
            <w:lang w:eastAsia="zh-CN"/>
          </w:rPr>
          <w:t>一、玻璃保温容器及其玻璃胆项目建设单位说明</w:t>
        </w:r>
        <w:r>
          <w:tab/>
        </w:r>
        <w:r>
          <w:fldChar w:fldCharType="begin"/>
        </w:r>
        <w:r>
          <w:instrText xml:space="preserve"> PAGEREF _Toc11438 \h </w:instrText>
        </w:r>
        <w:r>
          <w:fldChar w:fldCharType="separate"/>
        </w:r>
        <w:r>
          <w:t>3</w:t>
        </w:r>
        <w:r>
          <w:fldChar w:fldCharType="end"/>
        </w:r>
      </w:hyperlink>
    </w:p>
    <w:p>
      <w:pPr>
        <w:pStyle w:val="TOC2"/>
        <w:tabs>
          <w:tab w:val="right" w:leader="dot" w:pos="8306"/>
        </w:tabs>
      </w:pPr>
      <w:hyperlink w:anchor="_Toc25384" w:history="1">
        <w:r>
          <w:rPr>
            <w:rFonts w:ascii="仿宋" w:eastAsia="仿宋" w:hAnsi="仿宋" w:cs="仿宋" w:hint="eastAsia"/>
            <w:lang w:eastAsia="zh-CN"/>
          </w:rPr>
          <w:t>(一)、玻璃保温容器及其玻璃胆项目承办单位基本情况</w:t>
        </w:r>
        <w:r>
          <w:tab/>
        </w:r>
        <w:r>
          <w:fldChar w:fldCharType="begin"/>
        </w:r>
        <w:r>
          <w:instrText xml:space="preserve"> PAGEREF _Toc25384 \h </w:instrText>
        </w:r>
        <w:r>
          <w:fldChar w:fldCharType="separate"/>
        </w:r>
        <w:r>
          <w:t>3</w:t>
        </w:r>
        <w:r>
          <w:fldChar w:fldCharType="end"/>
        </w:r>
      </w:hyperlink>
    </w:p>
    <w:p>
      <w:pPr>
        <w:pStyle w:val="TOC2"/>
        <w:tabs>
          <w:tab w:val="right" w:leader="dot" w:pos="8306"/>
        </w:tabs>
      </w:pPr>
      <w:hyperlink w:anchor="_Toc15143" w:history="1">
        <w:r>
          <w:rPr>
            <w:rFonts w:ascii="仿宋" w:eastAsia="仿宋" w:hAnsi="仿宋" w:cs="仿宋" w:hint="eastAsia"/>
            <w:lang w:eastAsia="zh-CN"/>
          </w:rPr>
          <w:t>(二)、公司经济效益分析</w:t>
        </w:r>
        <w:r>
          <w:tab/>
        </w:r>
        <w:r>
          <w:fldChar w:fldCharType="begin"/>
        </w:r>
        <w:r>
          <w:instrText xml:space="preserve"> PAGEREF _Toc15143 \h </w:instrText>
        </w:r>
        <w:r>
          <w:fldChar w:fldCharType="separate"/>
        </w:r>
        <w:r>
          <w:t>4</w:t>
        </w:r>
        <w:r>
          <w:fldChar w:fldCharType="end"/>
        </w:r>
      </w:hyperlink>
    </w:p>
    <w:p>
      <w:pPr>
        <w:pStyle w:val="TOC1"/>
        <w:tabs>
          <w:tab w:val="right" w:leader="dot" w:pos="8306"/>
        </w:tabs>
      </w:pPr>
      <w:hyperlink w:anchor="_Toc26202" w:history="1">
        <w:r>
          <w:rPr>
            <w:rFonts w:ascii="仿宋" w:eastAsia="仿宋" w:hAnsi="仿宋" w:cs="仿宋" w:hint="eastAsia"/>
            <w:lang w:eastAsia="zh-CN"/>
          </w:rPr>
          <w:t>二、玻璃保温容器及其玻璃胆项目可持续发展</w:t>
        </w:r>
        <w:r>
          <w:tab/>
        </w:r>
        <w:r>
          <w:fldChar w:fldCharType="begin"/>
        </w:r>
        <w:r>
          <w:instrText xml:space="preserve"> PAGEREF _Toc26202 \h </w:instrText>
        </w:r>
        <w:r>
          <w:fldChar w:fldCharType="separate"/>
        </w:r>
        <w:r>
          <w:t>5</w:t>
        </w:r>
        <w:r>
          <w:fldChar w:fldCharType="end"/>
        </w:r>
      </w:hyperlink>
    </w:p>
    <w:p>
      <w:pPr>
        <w:pStyle w:val="TOC2"/>
        <w:tabs>
          <w:tab w:val="right" w:leader="dot" w:pos="8306"/>
        </w:tabs>
      </w:pPr>
      <w:hyperlink w:anchor="_Toc6879" w:history="1">
        <w:r>
          <w:rPr>
            <w:rFonts w:ascii="仿宋" w:eastAsia="仿宋" w:hAnsi="仿宋" w:cs="仿宋" w:hint="eastAsia"/>
            <w:lang w:eastAsia="zh-CN"/>
          </w:rPr>
          <w:t>(一)、可持续战略与实践</w:t>
        </w:r>
        <w:r>
          <w:tab/>
        </w:r>
        <w:r>
          <w:fldChar w:fldCharType="begin"/>
        </w:r>
        <w:r>
          <w:instrText xml:space="preserve"> PAGEREF _Toc6879 \h </w:instrText>
        </w:r>
        <w:r>
          <w:fldChar w:fldCharType="separate"/>
        </w:r>
        <w:r>
          <w:t>5</w:t>
        </w:r>
        <w:r>
          <w:fldChar w:fldCharType="end"/>
        </w:r>
      </w:hyperlink>
    </w:p>
    <w:p>
      <w:pPr>
        <w:pStyle w:val="TOC2"/>
        <w:tabs>
          <w:tab w:val="right" w:leader="dot" w:pos="8306"/>
        </w:tabs>
      </w:pPr>
      <w:hyperlink w:anchor="_Toc11235" w:history="1">
        <w:r>
          <w:rPr>
            <w:rFonts w:ascii="仿宋" w:eastAsia="仿宋" w:hAnsi="仿宋" w:cs="仿宋" w:hint="eastAsia"/>
            <w:lang w:eastAsia="zh-CN"/>
          </w:rPr>
          <w:t>(二)、环保与社会责任</w:t>
        </w:r>
        <w:r>
          <w:tab/>
        </w:r>
        <w:r>
          <w:fldChar w:fldCharType="begin"/>
        </w:r>
        <w:r>
          <w:instrText xml:space="preserve"> PAGEREF _Toc11235 \h </w:instrText>
        </w:r>
        <w:r>
          <w:fldChar w:fldCharType="separate"/>
        </w:r>
        <w:r>
          <w:t>5</w:t>
        </w:r>
        <w:r>
          <w:fldChar w:fldCharType="end"/>
        </w:r>
      </w:hyperlink>
    </w:p>
    <w:p>
      <w:pPr>
        <w:pStyle w:val="TOC1"/>
        <w:tabs>
          <w:tab w:val="right" w:leader="dot" w:pos="8306"/>
        </w:tabs>
      </w:pPr>
      <w:hyperlink w:anchor="_Toc14930" w:history="1">
        <w:r>
          <w:rPr>
            <w:rFonts w:ascii="仿宋" w:eastAsia="仿宋" w:hAnsi="仿宋" w:cs="仿宋" w:hint="eastAsia"/>
            <w:lang w:eastAsia="zh-CN"/>
          </w:rPr>
          <w:t>三、玻璃保温容器及其玻璃胆项目文档管理</w:t>
        </w:r>
        <w:r>
          <w:tab/>
        </w:r>
        <w:r>
          <w:fldChar w:fldCharType="begin"/>
        </w:r>
        <w:r>
          <w:instrText xml:space="preserve"> PAGEREF _Toc14930 \h </w:instrText>
        </w:r>
        <w:r>
          <w:fldChar w:fldCharType="separate"/>
        </w:r>
        <w:r>
          <w:t>6</w:t>
        </w:r>
        <w:r>
          <w:fldChar w:fldCharType="end"/>
        </w:r>
      </w:hyperlink>
    </w:p>
    <w:p>
      <w:pPr>
        <w:pStyle w:val="TOC2"/>
        <w:tabs>
          <w:tab w:val="right" w:leader="dot" w:pos="8306"/>
        </w:tabs>
      </w:pPr>
      <w:hyperlink w:anchor="_Toc8962" w:history="1">
        <w:r>
          <w:rPr>
            <w:rFonts w:ascii="仿宋" w:eastAsia="仿宋" w:hAnsi="仿宋" w:cs="仿宋" w:hint="eastAsia"/>
            <w:lang w:eastAsia="zh-CN"/>
          </w:rPr>
          <w:t>(一)、文档编制与审查</w:t>
        </w:r>
        <w:r>
          <w:tab/>
        </w:r>
        <w:r>
          <w:fldChar w:fldCharType="begin"/>
        </w:r>
        <w:r>
          <w:instrText xml:space="preserve"> PAGEREF _Toc8962 \h </w:instrText>
        </w:r>
        <w:r>
          <w:fldChar w:fldCharType="separate"/>
        </w:r>
        <w:r>
          <w:t>6</w:t>
        </w:r>
        <w:r>
          <w:fldChar w:fldCharType="end"/>
        </w:r>
      </w:hyperlink>
    </w:p>
    <w:p>
      <w:pPr>
        <w:pStyle w:val="TOC2"/>
        <w:tabs>
          <w:tab w:val="right" w:leader="dot" w:pos="8306"/>
        </w:tabs>
      </w:pPr>
      <w:hyperlink w:anchor="_Toc25511" w:history="1">
        <w:r>
          <w:rPr>
            <w:rFonts w:ascii="仿宋" w:eastAsia="仿宋" w:hAnsi="仿宋" w:cs="仿宋" w:hint="eastAsia"/>
            <w:lang w:eastAsia="zh-CN"/>
          </w:rPr>
          <w:t>(二)、文档发布与分发</w:t>
        </w:r>
        <w:r>
          <w:tab/>
        </w:r>
        <w:r>
          <w:fldChar w:fldCharType="begin"/>
        </w:r>
        <w:r>
          <w:instrText xml:space="preserve"> PAGEREF _Toc25511 \h </w:instrText>
        </w:r>
        <w:r>
          <w:fldChar w:fldCharType="separate"/>
        </w:r>
        <w:r>
          <w:t>8</w:t>
        </w:r>
        <w:r>
          <w:fldChar w:fldCharType="end"/>
        </w:r>
      </w:hyperlink>
    </w:p>
    <w:p>
      <w:pPr>
        <w:pStyle w:val="TOC2"/>
        <w:tabs>
          <w:tab w:val="right" w:leader="dot" w:pos="8306"/>
        </w:tabs>
      </w:pPr>
      <w:hyperlink w:anchor="_Toc19845" w:history="1">
        <w:r>
          <w:rPr>
            <w:rFonts w:ascii="仿宋" w:eastAsia="仿宋" w:hAnsi="仿宋" w:cs="仿宋" w:hint="eastAsia"/>
            <w:lang w:eastAsia="zh-CN"/>
          </w:rPr>
          <w:t>(三)、文档存档与归档</w:t>
        </w:r>
        <w:r>
          <w:tab/>
        </w:r>
        <w:r>
          <w:fldChar w:fldCharType="begin"/>
        </w:r>
        <w:r>
          <w:instrText xml:space="preserve"> PAGEREF _Toc19845 \h </w:instrText>
        </w:r>
        <w:r>
          <w:fldChar w:fldCharType="separate"/>
        </w:r>
        <w:r>
          <w:t>9</w:t>
        </w:r>
        <w:r>
          <w:fldChar w:fldCharType="end"/>
        </w:r>
      </w:hyperlink>
    </w:p>
    <w:p>
      <w:pPr>
        <w:pStyle w:val="TOC1"/>
        <w:tabs>
          <w:tab w:val="right" w:leader="dot" w:pos="8306"/>
        </w:tabs>
      </w:pPr>
      <w:hyperlink w:anchor="_Toc30900" w:history="1">
        <w:r>
          <w:rPr>
            <w:rFonts w:ascii="仿宋" w:eastAsia="仿宋" w:hAnsi="仿宋" w:cs="仿宋" w:hint="eastAsia"/>
            <w:lang w:eastAsia="zh-CN"/>
          </w:rPr>
          <w:t>四、玻璃保温容器及其玻璃胆项目建设背景及必要性分析</w:t>
        </w:r>
        <w:r>
          <w:tab/>
        </w:r>
        <w:r>
          <w:fldChar w:fldCharType="begin"/>
        </w:r>
        <w:r>
          <w:instrText xml:space="preserve"> PAGEREF _Toc30900 \h </w:instrText>
        </w:r>
        <w:r>
          <w:fldChar w:fldCharType="separate"/>
        </w:r>
        <w:r>
          <w:t>10</w:t>
        </w:r>
        <w:r>
          <w:fldChar w:fldCharType="end"/>
        </w:r>
      </w:hyperlink>
    </w:p>
    <w:p>
      <w:pPr>
        <w:pStyle w:val="TOC2"/>
        <w:tabs>
          <w:tab w:val="right" w:leader="dot" w:pos="8306"/>
        </w:tabs>
      </w:pPr>
      <w:hyperlink w:anchor="_Toc14401" w:history="1">
        <w:r>
          <w:rPr>
            <w:rFonts w:ascii="仿宋" w:eastAsia="仿宋" w:hAnsi="仿宋" w:cs="仿宋" w:hint="eastAsia"/>
            <w:lang w:eastAsia="zh-CN"/>
          </w:rPr>
          <w:t>(一)、玻璃保温容器及其玻璃胆项目背景分析</w:t>
        </w:r>
        <w:r>
          <w:tab/>
        </w:r>
        <w:r>
          <w:fldChar w:fldCharType="begin"/>
        </w:r>
        <w:r>
          <w:instrText xml:space="preserve"> PAGEREF _Toc14401 \h </w:instrText>
        </w:r>
        <w:r>
          <w:fldChar w:fldCharType="separate"/>
        </w:r>
        <w:r>
          <w:t>10</w:t>
        </w:r>
        <w:r>
          <w:fldChar w:fldCharType="end"/>
        </w:r>
      </w:hyperlink>
    </w:p>
    <w:p>
      <w:pPr>
        <w:pStyle w:val="TOC2"/>
        <w:tabs>
          <w:tab w:val="right" w:leader="dot" w:pos="8306"/>
        </w:tabs>
      </w:pPr>
      <w:hyperlink w:anchor="_Toc1026" w:history="1">
        <w:r>
          <w:rPr>
            <w:rFonts w:ascii="仿宋" w:eastAsia="仿宋" w:hAnsi="仿宋" w:cs="仿宋" w:hint="eastAsia"/>
            <w:lang w:eastAsia="zh-CN"/>
          </w:rPr>
          <w:t>(二)、玻璃保温容器及其玻璃胆项目建设必要性分析</w:t>
        </w:r>
        <w:r>
          <w:tab/>
        </w:r>
        <w:r>
          <w:fldChar w:fldCharType="begin"/>
        </w:r>
        <w:r>
          <w:instrText xml:space="preserve"> PAGEREF _Toc1026 \h </w:instrText>
        </w:r>
        <w:r>
          <w:fldChar w:fldCharType="separate"/>
        </w:r>
        <w:r>
          <w:t>12</w:t>
        </w:r>
        <w:r>
          <w:fldChar w:fldCharType="end"/>
        </w:r>
      </w:hyperlink>
    </w:p>
    <w:p>
      <w:pPr>
        <w:pStyle w:val="TOC1"/>
        <w:tabs>
          <w:tab w:val="right" w:leader="dot" w:pos="8306"/>
        </w:tabs>
      </w:pPr>
      <w:hyperlink w:anchor="_Toc22643" w:history="1">
        <w:r>
          <w:rPr>
            <w:rFonts w:ascii="仿宋" w:eastAsia="仿宋" w:hAnsi="仿宋" w:cs="仿宋" w:hint="eastAsia"/>
            <w:lang w:eastAsia="zh-CN"/>
          </w:rPr>
          <w:t>五、工艺说明</w:t>
        </w:r>
        <w:r>
          <w:tab/>
        </w:r>
        <w:r>
          <w:fldChar w:fldCharType="begin"/>
        </w:r>
        <w:r>
          <w:instrText xml:space="preserve"> PAGEREF _Toc22643 \h </w:instrText>
        </w:r>
        <w:r>
          <w:fldChar w:fldCharType="separate"/>
        </w:r>
        <w:r>
          <w:t>13</w:t>
        </w:r>
        <w:r>
          <w:fldChar w:fldCharType="end"/>
        </w:r>
      </w:hyperlink>
    </w:p>
    <w:p>
      <w:pPr>
        <w:pStyle w:val="TOC2"/>
        <w:tabs>
          <w:tab w:val="right" w:leader="dot" w:pos="8306"/>
        </w:tabs>
      </w:pPr>
      <w:hyperlink w:anchor="_Toc28466" w:history="1">
        <w:r>
          <w:rPr>
            <w:rFonts w:ascii="仿宋" w:eastAsia="仿宋" w:hAnsi="仿宋" w:cs="仿宋" w:hint="eastAsia"/>
            <w:lang w:eastAsia="zh-CN"/>
          </w:rPr>
          <w:t>(一)、技术管理特点</w:t>
        </w:r>
        <w:r>
          <w:tab/>
        </w:r>
        <w:r>
          <w:fldChar w:fldCharType="begin"/>
        </w:r>
        <w:r>
          <w:instrText xml:space="preserve"> PAGEREF _Toc28466 \h </w:instrText>
        </w:r>
        <w:r>
          <w:fldChar w:fldCharType="separate"/>
        </w:r>
        <w:r>
          <w:t>13</w:t>
        </w:r>
        <w:r>
          <w:fldChar w:fldCharType="end"/>
        </w:r>
      </w:hyperlink>
    </w:p>
    <w:p>
      <w:pPr>
        <w:pStyle w:val="TOC2"/>
        <w:tabs>
          <w:tab w:val="right" w:leader="dot" w:pos="8306"/>
        </w:tabs>
      </w:pPr>
      <w:hyperlink w:anchor="_Toc32051" w:history="1">
        <w:r>
          <w:rPr>
            <w:rFonts w:ascii="仿宋" w:eastAsia="仿宋" w:hAnsi="仿宋" w:cs="仿宋" w:hint="eastAsia"/>
            <w:lang w:eastAsia="zh-CN"/>
          </w:rPr>
          <w:t>(二)、玻璃保温容器及其玻璃胆项目工艺技术设计方案</w:t>
        </w:r>
        <w:r>
          <w:tab/>
        </w:r>
        <w:r>
          <w:fldChar w:fldCharType="begin"/>
        </w:r>
        <w:r>
          <w:instrText xml:space="preserve"> PAGEREF _Toc32051 \h </w:instrText>
        </w:r>
        <w:r>
          <w:fldChar w:fldCharType="separate"/>
        </w:r>
        <w:r>
          <w:t>15</w:t>
        </w:r>
        <w:r>
          <w:fldChar w:fldCharType="end"/>
        </w:r>
      </w:hyperlink>
    </w:p>
    <w:p>
      <w:pPr>
        <w:pStyle w:val="TOC2"/>
        <w:tabs>
          <w:tab w:val="right" w:leader="dot" w:pos="8306"/>
        </w:tabs>
      </w:pPr>
      <w:hyperlink w:anchor="_Toc28967" w:history="1">
        <w:r>
          <w:rPr>
            <w:rFonts w:ascii="仿宋" w:eastAsia="仿宋" w:hAnsi="仿宋" w:cs="仿宋" w:hint="eastAsia"/>
            <w:lang w:eastAsia="zh-CN"/>
          </w:rPr>
          <w:t>(三)、设备选型方案</w:t>
        </w:r>
        <w:r>
          <w:tab/>
        </w:r>
        <w:r>
          <w:fldChar w:fldCharType="begin"/>
        </w:r>
        <w:r>
          <w:instrText xml:space="preserve"> PAGEREF _Toc28967 \h </w:instrText>
        </w:r>
        <w:r>
          <w:fldChar w:fldCharType="separate"/>
        </w:r>
        <w:r>
          <w:t>16</w:t>
        </w:r>
        <w:r>
          <w:fldChar w:fldCharType="end"/>
        </w:r>
      </w:hyperlink>
    </w:p>
    <w:p>
      <w:pPr>
        <w:pStyle w:val="TOC1"/>
        <w:tabs>
          <w:tab w:val="right" w:leader="dot" w:pos="8306"/>
        </w:tabs>
      </w:pPr>
      <w:hyperlink w:anchor="_Toc15700" w:history="1">
        <w:r>
          <w:rPr>
            <w:rFonts w:ascii="仿宋" w:eastAsia="仿宋" w:hAnsi="仿宋" w:cs="仿宋" w:hint="eastAsia"/>
            <w:lang w:eastAsia="zh-CN"/>
          </w:rPr>
          <w:t>六、玻璃保温容器及其玻璃胆项目绩效评估</w:t>
        </w:r>
        <w:r>
          <w:tab/>
        </w:r>
        <w:r>
          <w:fldChar w:fldCharType="begin"/>
        </w:r>
        <w:r>
          <w:instrText xml:space="preserve"> PAGEREF _Toc15700 \h </w:instrText>
        </w:r>
        <w:r>
          <w:fldChar w:fldCharType="separate"/>
        </w:r>
        <w:r>
          <w:t>17</w:t>
        </w:r>
        <w:r>
          <w:fldChar w:fldCharType="end"/>
        </w:r>
      </w:hyperlink>
    </w:p>
    <w:p>
      <w:pPr>
        <w:pStyle w:val="TOC2"/>
        <w:tabs>
          <w:tab w:val="right" w:leader="dot" w:pos="8306"/>
        </w:tabs>
      </w:pPr>
      <w:hyperlink w:anchor="_Toc6883" w:history="1">
        <w:r>
          <w:rPr>
            <w:rFonts w:ascii="仿宋" w:eastAsia="仿宋" w:hAnsi="仿宋" w:cs="仿宋" w:hint="eastAsia"/>
            <w:lang w:eastAsia="zh-CN"/>
          </w:rPr>
          <w:t>(一)、绩效评估指标</w:t>
        </w:r>
        <w:r>
          <w:tab/>
        </w:r>
        <w:r>
          <w:fldChar w:fldCharType="begin"/>
        </w:r>
        <w:r>
          <w:instrText xml:space="preserve"> PAGEREF _Toc6883 \h </w:instrText>
        </w:r>
        <w:r>
          <w:fldChar w:fldCharType="separate"/>
        </w:r>
        <w:r>
          <w:t>17</w:t>
        </w:r>
        <w:r>
          <w:fldChar w:fldCharType="end"/>
        </w:r>
      </w:hyperlink>
    </w:p>
    <w:p>
      <w:pPr>
        <w:pStyle w:val="TOC2"/>
        <w:tabs>
          <w:tab w:val="right" w:leader="dot" w:pos="8306"/>
        </w:tabs>
      </w:pPr>
      <w:hyperlink w:anchor="_Toc19813" w:history="1">
        <w:r>
          <w:rPr>
            <w:rFonts w:ascii="仿宋" w:eastAsia="仿宋" w:hAnsi="仿宋" w:cs="仿宋" w:hint="eastAsia"/>
            <w:lang w:eastAsia="zh-CN"/>
          </w:rPr>
          <w:t>(二)、绩效评估方法</w:t>
        </w:r>
        <w:r>
          <w:tab/>
        </w:r>
        <w:r>
          <w:fldChar w:fldCharType="begin"/>
        </w:r>
        <w:r>
          <w:instrText xml:space="preserve"> PAGEREF _Toc19813 \h </w:instrText>
        </w:r>
        <w:r>
          <w:fldChar w:fldCharType="separate"/>
        </w:r>
        <w:r>
          <w:t>19</w:t>
        </w:r>
        <w:r>
          <w:fldChar w:fldCharType="end"/>
        </w:r>
      </w:hyperlink>
    </w:p>
    <w:p>
      <w:pPr>
        <w:pStyle w:val="TOC2"/>
        <w:tabs>
          <w:tab w:val="right" w:leader="dot" w:pos="8306"/>
        </w:tabs>
      </w:pPr>
      <w:hyperlink w:anchor="_Toc24575" w:history="1">
        <w:r>
          <w:rPr>
            <w:rFonts w:ascii="仿宋" w:eastAsia="仿宋" w:hAnsi="仿宋" w:cs="仿宋" w:hint="eastAsia"/>
            <w:lang w:eastAsia="zh-CN"/>
          </w:rPr>
          <w:t>(三)、绩效评估周期</w:t>
        </w:r>
        <w:r>
          <w:tab/>
        </w:r>
        <w:r>
          <w:fldChar w:fldCharType="begin"/>
        </w:r>
        <w:r>
          <w:instrText xml:space="preserve"> PAGEREF _Toc24575 \h </w:instrText>
        </w:r>
        <w:r>
          <w:fldChar w:fldCharType="separate"/>
        </w:r>
        <w:r>
          <w:t>20</w:t>
        </w:r>
        <w:r>
          <w:fldChar w:fldCharType="end"/>
        </w:r>
      </w:hyperlink>
    </w:p>
    <w:p>
      <w:pPr>
        <w:pStyle w:val="TOC1"/>
        <w:tabs>
          <w:tab w:val="right" w:leader="dot" w:pos="8306"/>
        </w:tabs>
      </w:pPr>
      <w:hyperlink w:anchor="_Toc18106" w:history="1">
        <w:r>
          <w:rPr>
            <w:rFonts w:ascii="仿宋" w:eastAsia="仿宋" w:hAnsi="仿宋" w:cs="仿宋" w:hint="eastAsia"/>
            <w:lang w:eastAsia="zh-CN"/>
          </w:rPr>
          <w:t>七、玻璃保温容器及其玻璃胆项目人力资源管理</w:t>
        </w:r>
        <w:r>
          <w:tab/>
        </w:r>
        <w:r>
          <w:fldChar w:fldCharType="begin"/>
        </w:r>
        <w:r>
          <w:instrText xml:space="preserve"> PAGEREF _Toc18106 \h </w:instrText>
        </w:r>
        <w:r>
          <w:fldChar w:fldCharType="separate"/>
        </w:r>
        <w:r>
          <w:t>21</w:t>
        </w:r>
        <w:r>
          <w:fldChar w:fldCharType="end"/>
        </w:r>
      </w:hyperlink>
    </w:p>
    <w:p>
      <w:pPr>
        <w:pStyle w:val="TOC2"/>
        <w:tabs>
          <w:tab w:val="right" w:leader="dot" w:pos="8306"/>
        </w:tabs>
      </w:pPr>
      <w:hyperlink w:anchor="_Toc8225" w:history="1">
        <w:r>
          <w:rPr>
            <w:rFonts w:ascii="仿宋" w:eastAsia="仿宋" w:hAnsi="仿宋" w:cs="仿宋" w:hint="eastAsia"/>
            <w:lang w:eastAsia="zh-CN"/>
          </w:rPr>
          <w:t>(一)、建立健全的预算管理制度</w:t>
        </w:r>
        <w:r>
          <w:tab/>
        </w:r>
        <w:r>
          <w:fldChar w:fldCharType="begin"/>
        </w:r>
        <w:r>
          <w:instrText xml:space="preserve"> PAGEREF _Toc8225 \h </w:instrText>
        </w:r>
        <w:r>
          <w:fldChar w:fldCharType="separate"/>
        </w:r>
        <w:r>
          <w:t>21</w:t>
        </w:r>
        <w:r>
          <w:fldChar w:fldCharType="end"/>
        </w:r>
      </w:hyperlink>
    </w:p>
    <w:p>
      <w:pPr>
        <w:pStyle w:val="TOC2"/>
        <w:tabs>
          <w:tab w:val="right" w:leader="dot" w:pos="8306"/>
        </w:tabs>
      </w:pPr>
      <w:hyperlink w:anchor="_Toc28568" w:history="1">
        <w:r>
          <w:rPr>
            <w:rFonts w:ascii="仿宋" w:eastAsia="仿宋" w:hAnsi="仿宋" w:cs="仿宋" w:hint="eastAsia"/>
            <w:lang w:eastAsia="zh-CN"/>
          </w:rPr>
          <w:t>(二)、加强资金流动监控</w:t>
        </w:r>
        <w:r>
          <w:tab/>
        </w:r>
        <w:r>
          <w:fldChar w:fldCharType="begin"/>
        </w:r>
        <w:r>
          <w:instrText xml:space="preserve"> PAGEREF _Toc28568 \h </w:instrText>
        </w:r>
        <w:r>
          <w:fldChar w:fldCharType="separate"/>
        </w:r>
        <w:r>
          <w:t>23</w:t>
        </w:r>
        <w:r>
          <w:fldChar w:fldCharType="end"/>
        </w:r>
      </w:hyperlink>
    </w:p>
    <w:p>
      <w:pPr>
        <w:pStyle w:val="TOC2"/>
        <w:tabs>
          <w:tab w:val="right" w:leader="dot" w:pos="8306"/>
        </w:tabs>
      </w:pPr>
      <w:hyperlink w:anchor="_Toc8412" w:history="1">
        <w:r>
          <w:rPr>
            <w:rFonts w:ascii="仿宋" w:eastAsia="仿宋" w:hAnsi="仿宋" w:cs="仿宋" w:hint="eastAsia"/>
            <w:lang w:eastAsia="zh-CN"/>
          </w:rPr>
          <w:t>(三)、制定完善的风险控制机制</w:t>
        </w:r>
        <w:r>
          <w:tab/>
        </w:r>
        <w:r>
          <w:fldChar w:fldCharType="begin"/>
        </w:r>
        <w:r>
          <w:instrText xml:space="preserve"> PAGEREF _Toc8412 \h </w:instrText>
        </w:r>
        <w:r>
          <w:fldChar w:fldCharType="separate"/>
        </w:r>
        <w:r>
          <w:t>24</w:t>
        </w:r>
        <w:r>
          <w:fldChar w:fldCharType="end"/>
        </w:r>
      </w:hyperlink>
    </w:p>
    <w:p>
      <w:pPr>
        <w:pStyle w:val="TOC2"/>
        <w:tabs>
          <w:tab w:val="right" w:leader="dot" w:pos="8306"/>
        </w:tabs>
      </w:pPr>
      <w:hyperlink w:anchor="_Toc22020" w:history="1">
        <w:r>
          <w:rPr>
            <w:rFonts w:ascii="仿宋" w:eastAsia="仿宋" w:hAnsi="仿宋" w:cs="仿宋" w:hint="eastAsia"/>
            <w:lang w:eastAsia="zh-CN"/>
          </w:rPr>
          <w:t>(四)、优化成本管理</w:t>
        </w:r>
        <w:r>
          <w:tab/>
        </w:r>
        <w:r>
          <w:fldChar w:fldCharType="begin"/>
        </w:r>
        <w:r>
          <w:instrText xml:space="preserve"> PAGEREF _Toc22020 \h </w:instrText>
        </w:r>
        <w:r>
          <w:fldChar w:fldCharType="separate"/>
        </w:r>
        <w:r>
          <w:t>26</w:t>
        </w:r>
        <w:r>
          <w:fldChar w:fldCharType="end"/>
        </w:r>
      </w:hyperlink>
    </w:p>
    <w:p>
      <w:pPr>
        <w:pStyle w:val="TOC1"/>
        <w:tabs>
          <w:tab w:val="right" w:leader="dot" w:pos="8306"/>
        </w:tabs>
      </w:pPr>
      <w:hyperlink w:anchor="_Toc9184" w:history="1">
        <w:r>
          <w:rPr>
            <w:rFonts w:ascii="仿宋" w:eastAsia="仿宋" w:hAnsi="仿宋" w:cs="仿宋" w:hint="eastAsia"/>
            <w:lang w:eastAsia="zh-CN"/>
          </w:rPr>
          <w:t>八、玻璃保温容器及其玻璃胆项目人力资源培养与发展</w:t>
        </w:r>
        <w:r>
          <w:tab/>
        </w:r>
        <w:r>
          <w:fldChar w:fldCharType="begin"/>
        </w:r>
        <w:r>
          <w:instrText xml:space="preserve"> PAGEREF _Toc9184 \h </w:instrText>
        </w:r>
        <w:r>
          <w:fldChar w:fldCharType="separate"/>
        </w:r>
        <w:r>
          <w:t>27</w:t>
        </w:r>
        <w:r>
          <w:fldChar w:fldCharType="end"/>
        </w:r>
      </w:hyperlink>
    </w:p>
    <w:p>
      <w:pPr>
        <w:pStyle w:val="TOC2"/>
        <w:tabs>
          <w:tab w:val="right" w:leader="dot" w:pos="8306"/>
        </w:tabs>
      </w:pPr>
      <w:hyperlink w:anchor="_Toc22978" w:history="1">
        <w:r>
          <w:rPr>
            <w:rFonts w:ascii="仿宋" w:eastAsia="仿宋" w:hAnsi="仿宋" w:cs="仿宋" w:hint="eastAsia"/>
            <w:lang w:eastAsia="zh-CN"/>
          </w:rPr>
          <w:t>(一)、人才需求与规划</w:t>
        </w:r>
        <w:r>
          <w:tab/>
        </w:r>
        <w:r>
          <w:fldChar w:fldCharType="begin"/>
        </w:r>
        <w:r>
          <w:instrText xml:space="preserve"> PAGEREF _Toc22978 \h </w:instrText>
        </w:r>
        <w:r>
          <w:fldChar w:fldCharType="separate"/>
        </w:r>
        <w:r>
          <w:t>27</w:t>
        </w:r>
        <w:r>
          <w:fldChar w:fldCharType="end"/>
        </w:r>
      </w:hyperlink>
    </w:p>
    <w:p>
      <w:pPr>
        <w:pStyle w:val="TOC2"/>
        <w:tabs>
          <w:tab w:val="right" w:leader="dot" w:pos="8306"/>
        </w:tabs>
      </w:pPr>
      <w:hyperlink w:anchor="_Toc25448" w:history="1">
        <w:r>
          <w:rPr>
            <w:rFonts w:ascii="仿宋" w:eastAsia="仿宋" w:hAnsi="仿宋" w:cs="仿宋" w:hint="eastAsia"/>
            <w:lang w:eastAsia="zh-CN"/>
          </w:rPr>
          <w:t>(二)、培训与发展计划</w:t>
        </w:r>
        <w:r>
          <w:tab/>
        </w:r>
        <w:r>
          <w:fldChar w:fldCharType="begin"/>
        </w:r>
        <w:r>
          <w:instrText xml:space="preserve"> PAGEREF _Toc25448 \h </w:instrText>
        </w:r>
        <w:r>
          <w:fldChar w:fldCharType="separate"/>
        </w:r>
        <w:r>
          <w:t>28</w:t>
        </w:r>
        <w:r>
          <w:fldChar w:fldCharType="end"/>
        </w:r>
      </w:hyperlink>
    </w:p>
    <w:p>
      <w:pPr>
        <w:pStyle w:val="TOC1"/>
        <w:tabs>
          <w:tab w:val="right" w:leader="dot" w:pos="8306"/>
        </w:tabs>
      </w:pPr>
      <w:hyperlink w:anchor="_Toc26499" w:history="1">
        <w:r>
          <w:rPr>
            <w:rFonts w:ascii="仿宋" w:eastAsia="仿宋" w:hAnsi="仿宋" w:cs="仿宋" w:hint="eastAsia"/>
            <w:lang w:eastAsia="zh-CN"/>
          </w:rPr>
          <w:t>九、玻璃保温容器及其玻璃胆项目社会影响</w:t>
        </w:r>
        <w:r>
          <w:tab/>
        </w:r>
        <w:r>
          <w:fldChar w:fldCharType="begin"/>
        </w:r>
        <w:r>
          <w:instrText xml:space="preserve"> PAGEREF _Toc26499 \h </w:instrText>
        </w:r>
        <w:r>
          <w:fldChar w:fldCharType="separate"/>
        </w:r>
        <w:r>
          <w:t>28</w:t>
        </w:r>
        <w:r>
          <w:fldChar w:fldCharType="end"/>
        </w:r>
      </w:hyperlink>
    </w:p>
    <w:p>
      <w:pPr>
        <w:pStyle w:val="TOC2"/>
        <w:tabs>
          <w:tab w:val="right" w:leader="dot" w:pos="8306"/>
        </w:tabs>
      </w:pPr>
      <w:hyperlink w:anchor="_Toc20287" w:history="1">
        <w:r>
          <w:rPr>
            <w:rFonts w:ascii="仿宋" w:eastAsia="仿宋" w:hAnsi="仿宋" w:cs="仿宋" w:hint="eastAsia"/>
            <w:lang w:eastAsia="zh-CN"/>
          </w:rPr>
          <w:t>(一)、社会责任与义务</w:t>
        </w:r>
        <w:r>
          <w:tab/>
        </w:r>
        <w:r>
          <w:fldChar w:fldCharType="begin"/>
        </w:r>
        <w:r>
          <w:instrText xml:space="preserve"> PAGEREF _Toc20287 \h </w:instrText>
        </w:r>
        <w:r>
          <w:fldChar w:fldCharType="separate"/>
        </w:r>
        <w:r>
          <w:t>28</w:t>
        </w:r>
        <w:r>
          <w:fldChar w:fldCharType="end"/>
        </w:r>
      </w:hyperlink>
    </w:p>
    <w:p>
      <w:pPr>
        <w:pStyle w:val="TOC2"/>
        <w:tabs>
          <w:tab w:val="right" w:leader="dot" w:pos="8306"/>
        </w:tabs>
      </w:pPr>
      <w:hyperlink w:anchor="_Toc30294" w:history="1">
        <w:r>
          <w:rPr>
            <w:rFonts w:ascii="仿宋" w:eastAsia="仿宋" w:hAnsi="仿宋" w:cs="仿宋" w:hint="eastAsia"/>
            <w:lang w:eastAsia="zh-CN"/>
          </w:rPr>
          <w:t>(二)、社会参与与沟通</w:t>
        </w:r>
        <w:r>
          <w:tab/>
        </w:r>
        <w:r>
          <w:fldChar w:fldCharType="begin"/>
        </w:r>
        <w:r>
          <w:instrText xml:space="preserve"> PAGEREF _Toc30294 \h </w:instrText>
        </w:r>
        <w:r>
          <w:fldChar w:fldCharType="separate"/>
        </w:r>
        <w:r>
          <w:t>29</w:t>
        </w:r>
        <w:r>
          <w:fldChar w:fldCharType="end"/>
        </w:r>
      </w:hyperlink>
    </w:p>
    <w:p>
      <w:pPr>
        <w:pStyle w:val="TOC1"/>
        <w:tabs>
          <w:tab w:val="right" w:leader="dot" w:pos="8306"/>
        </w:tabs>
      </w:pPr>
      <w:hyperlink w:anchor="_Toc30428" w:history="1">
        <w:r>
          <w:rPr>
            <w:rFonts w:ascii="仿宋" w:eastAsia="仿宋" w:hAnsi="仿宋" w:cs="仿宋" w:hint="eastAsia"/>
            <w:lang w:eastAsia="zh-CN"/>
          </w:rPr>
          <w:t>十、玻璃保温容器及其玻璃胆项目创新与研发</w:t>
        </w:r>
        <w:r>
          <w:tab/>
        </w:r>
        <w:r>
          <w:fldChar w:fldCharType="begin"/>
        </w:r>
        <w:r>
          <w:instrText xml:space="preserve"> PAGEREF _Toc30428 \h </w:instrText>
        </w:r>
        <w:r>
          <w:fldChar w:fldCharType="separate"/>
        </w:r>
        <w:r>
          <w:t>30</w:t>
        </w:r>
        <w:r>
          <w:fldChar w:fldCharType="end"/>
        </w:r>
      </w:hyperlink>
    </w:p>
    <w:p>
      <w:pPr>
        <w:pStyle w:val="TOC2"/>
        <w:tabs>
          <w:tab w:val="right" w:leader="dot" w:pos="8306"/>
        </w:tabs>
      </w:pPr>
      <w:hyperlink w:anchor="_Toc8667" w:history="1">
        <w:r>
          <w:rPr>
            <w:rFonts w:ascii="仿宋" w:eastAsia="仿宋" w:hAnsi="仿宋" w:cs="仿宋" w:hint="eastAsia"/>
            <w:lang w:eastAsia="zh-CN"/>
          </w:rPr>
          <w:t>(一)、创新策略与方向</w:t>
        </w:r>
        <w:r>
          <w:tab/>
        </w:r>
        <w:r>
          <w:fldChar w:fldCharType="begin"/>
        </w:r>
        <w:r>
          <w:instrText xml:space="preserve"> PAGEREF _Toc8667 \h </w:instrText>
        </w:r>
        <w:r>
          <w:fldChar w:fldCharType="separate"/>
        </w:r>
        <w:r>
          <w:t>30</w:t>
        </w:r>
        <w:r>
          <w:fldChar w:fldCharType="end"/>
        </w:r>
      </w:hyperlink>
    </w:p>
    <w:p>
      <w:pPr>
        <w:pStyle w:val="TOC2"/>
        <w:tabs>
          <w:tab w:val="right" w:leader="dot" w:pos="8306"/>
        </w:tabs>
      </w:pPr>
      <w:hyperlink w:anchor="_Toc12637" w:history="1">
        <w:r>
          <w:rPr>
            <w:rFonts w:ascii="仿宋" w:eastAsia="仿宋" w:hAnsi="仿宋" w:cs="仿宋" w:hint="eastAsia"/>
            <w:lang w:eastAsia="zh-CN"/>
          </w:rPr>
          <w:t>(二)、研发规划与投入</w:t>
        </w:r>
        <w:r>
          <w:tab/>
        </w:r>
        <w:r>
          <w:fldChar w:fldCharType="begin"/>
        </w:r>
        <w:r>
          <w:instrText xml:space="preserve"> PAGEREF _Toc12637 \h </w:instrText>
        </w:r>
        <w:r>
          <w:fldChar w:fldCharType="separate"/>
        </w:r>
        <w:r>
          <w:t>31</w:t>
        </w:r>
        <w:r>
          <w:fldChar w:fldCharType="end"/>
        </w:r>
      </w:hyperlink>
    </w:p>
    <w:p>
      <w:pPr>
        <w:pStyle w:val="TOC1"/>
        <w:tabs>
          <w:tab w:val="right" w:leader="dot" w:pos="8306"/>
        </w:tabs>
      </w:pPr>
      <w:hyperlink w:anchor="_Toc20165" w:history="1">
        <w:r>
          <w:rPr>
            <w:rFonts w:ascii="仿宋" w:eastAsia="仿宋" w:hAnsi="仿宋" w:cs="仿宋" w:hint="eastAsia"/>
            <w:lang w:eastAsia="zh-CN"/>
          </w:rPr>
          <w:t>十一、玻璃保温容器及其玻璃胆项目投资规划</w:t>
        </w:r>
        <w:r>
          <w:tab/>
        </w:r>
        <w:r>
          <w:fldChar w:fldCharType="begin"/>
        </w:r>
        <w:r>
          <w:instrText xml:space="preserve"> PAGEREF _Toc20165 \h </w:instrText>
        </w:r>
        <w:r>
          <w:fldChar w:fldCharType="separate"/>
        </w:r>
        <w:r>
          <w:t>33</w:t>
        </w:r>
        <w:r>
          <w:fldChar w:fldCharType="end"/>
        </w:r>
      </w:hyperlink>
    </w:p>
    <w:p>
      <w:pPr>
        <w:pStyle w:val="TOC2"/>
        <w:tabs>
          <w:tab w:val="right" w:leader="dot" w:pos="8306"/>
        </w:tabs>
      </w:pPr>
      <w:hyperlink w:anchor="_Toc23154" w:history="1">
        <w:r>
          <w:rPr>
            <w:rFonts w:ascii="仿宋" w:eastAsia="仿宋" w:hAnsi="仿宋" w:cs="仿宋" w:hint="eastAsia"/>
            <w:lang w:eastAsia="zh-CN"/>
          </w:rPr>
          <w:t>(一)、玻璃保温容器及其玻璃胆项目总投资估算</w:t>
        </w:r>
        <w:r>
          <w:tab/>
        </w:r>
        <w:r>
          <w:fldChar w:fldCharType="begin"/>
        </w:r>
        <w:r>
          <w:instrText xml:space="preserve"> PAGEREF _Toc23154 \h </w:instrText>
        </w:r>
        <w:r>
          <w:fldChar w:fldCharType="separate"/>
        </w:r>
        <w:r>
          <w:t>33</w:t>
        </w:r>
        <w:r>
          <w:fldChar w:fldCharType="end"/>
        </w:r>
      </w:hyperlink>
    </w:p>
    <w:p>
      <w:pPr>
        <w:pStyle w:val="TOC2"/>
        <w:tabs>
          <w:tab w:val="right" w:leader="dot" w:pos="8306"/>
        </w:tabs>
      </w:pPr>
      <w:hyperlink w:anchor="_Toc29868" w:history="1">
        <w:r>
          <w:rPr>
            <w:rFonts w:ascii="仿宋" w:eastAsia="仿宋" w:hAnsi="仿宋" w:cs="仿宋" w:hint="eastAsia"/>
            <w:lang w:eastAsia="zh-CN"/>
          </w:rPr>
          <w:t>(二)、资金筹措</w:t>
        </w:r>
        <w:r>
          <w:tab/>
        </w:r>
        <w:r>
          <w:fldChar w:fldCharType="begin"/>
        </w:r>
        <w:r>
          <w:instrText xml:space="preserve"> PAGEREF _Toc29868 \h </w:instrText>
        </w:r>
        <w:r>
          <w:fldChar w:fldCharType="separate"/>
        </w:r>
        <w:r>
          <w:t>35</w:t>
        </w:r>
        <w:r>
          <w:fldChar w:fldCharType="end"/>
        </w:r>
      </w:hyperlink>
    </w:p>
    <w:p>
      <w:pPr>
        <w:pStyle w:val="TOC1"/>
        <w:tabs>
          <w:tab w:val="right" w:leader="dot" w:pos="8306"/>
        </w:tabs>
      </w:pPr>
      <w:hyperlink w:anchor="_Toc29550" w:history="1">
        <w:r>
          <w:rPr>
            <w:rFonts w:ascii="仿宋" w:eastAsia="仿宋" w:hAnsi="仿宋" w:cs="仿宋" w:hint="eastAsia"/>
            <w:lang w:eastAsia="zh-CN"/>
          </w:rPr>
          <w:t>十二、玻璃保温容器及其玻璃胆项目计划安排</w:t>
        </w:r>
        <w:r>
          <w:tab/>
        </w:r>
        <w:r>
          <w:fldChar w:fldCharType="begin"/>
        </w:r>
        <w:r>
          <w:instrText xml:space="preserve"> PAGEREF _Toc29550 \h </w:instrText>
        </w:r>
        <w:r>
          <w:fldChar w:fldCharType="separate"/>
        </w:r>
        <w:r>
          <w:t>35</w:t>
        </w:r>
        <w:r>
          <w:fldChar w:fldCharType="end"/>
        </w:r>
      </w:hyperlink>
    </w:p>
    <w:p>
      <w:pPr>
        <w:pStyle w:val="TOC2"/>
        <w:tabs>
          <w:tab w:val="right" w:leader="dot" w:pos="8306"/>
        </w:tabs>
      </w:pPr>
      <w:hyperlink w:anchor="_Toc16197" w:history="1">
        <w:r>
          <w:rPr>
            <w:rFonts w:ascii="仿宋" w:eastAsia="仿宋" w:hAnsi="仿宋" w:cs="仿宋" w:hint="eastAsia"/>
            <w:lang w:eastAsia="zh-CN"/>
          </w:rPr>
          <w:t>(一)、建设周期</w:t>
        </w:r>
        <w:r>
          <w:tab/>
        </w:r>
        <w:r>
          <w:fldChar w:fldCharType="begin"/>
        </w:r>
        <w:r>
          <w:instrText xml:space="preserve"> PAGEREF _Toc16197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28" w:history="1">
        <w:r>
          <w:rPr>
            <w:rFonts w:ascii="仿宋" w:eastAsia="仿宋" w:hAnsi="仿宋" w:cs="仿宋" w:hint="eastAsia"/>
            <w:lang w:eastAsia="zh-CN"/>
          </w:rPr>
          <w:t>(二)、建设进度</w:t>
        </w:r>
        <w:r>
          <w:tab/>
        </w:r>
        <w:r>
          <w:fldChar w:fldCharType="begin"/>
        </w:r>
        <w:r>
          <w:instrText xml:space="preserve"> PAGEREF _Toc12828 \h </w:instrText>
        </w:r>
        <w:r>
          <w:fldChar w:fldCharType="separate"/>
        </w:r>
        <w:r>
          <w:t>36</w:t>
        </w:r>
        <w:r>
          <w:fldChar w:fldCharType="end"/>
        </w:r>
      </w:hyperlink>
    </w:p>
    <w:p>
      <w:pPr>
        <w:pStyle w:val="TOC2"/>
        <w:tabs>
          <w:tab w:val="right" w:leader="dot" w:pos="8306"/>
        </w:tabs>
      </w:pPr>
      <w:hyperlink w:anchor="_Toc2674" w:history="1">
        <w:r>
          <w:rPr>
            <w:rFonts w:ascii="仿宋" w:eastAsia="仿宋" w:hAnsi="仿宋" w:cs="仿宋" w:hint="eastAsia"/>
            <w:lang w:eastAsia="zh-CN"/>
          </w:rPr>
          <w:t>(三)、进度安排注意事项</w:t>
        </w:r>
        <w:r>
          <w:tab/>
        </w:r>
        <w:r>
          <w:fldChar w:fldCharType="begin"/>
        </w:r>
        <w:r>
          <w:instrText xml:space="preserve"> PAGEREF _Toc2674 \h </w:instrText>
        </w:r>
        <w:r>
          <w:fldChar w:fldCharType="separate"/>
        </w:r>
        <w:r>
          <w:t>37</w:t>
        </w:r>
        <w:r>
          <w:fldChar w:fldCharType="end"/>
        </w:r>
      </w:hyperlink>
    </w:p>
    <w:p>
      <w:pPr>
        <w:pStyle w:val="TOC2"/>
        <w:tabs>
          <w:tab w:val="right" w:leader="dot" w:pos="8306"/>
        </w:tabs>
      </w:pPr>
      <w:hyperlink w:anchor="_Toc4878" w:history="1">
        <w:r>
          <w:rPr>
            <w:rFonts w:ascii="仿宋" w:eastAsia="仿宋" w:hAnsi="仿宋" w:cs="仿宋" w:hint="eastAsia"/>
            <w:lang w:eastAsia="zh-CN"/>
          </w:rPr>
          <w:t>(四)、人力资源配置</w:t>
        </w:r>
        <w:r>
          <w:tab/>
        </w:r>
        <w:r>
          <w:fldChar w:fldCharType="begin"/>
        </w:r>
        <w:r>
          <w:instrText xml:space="preserve"> PAGEREF _Toc4878 \h </w:instrText>
        </w:r>
        <w:r>
          <w:fldChar w:fldCharType="separate"/>
        </w:r>
        <w:r>
          <w:t>39</w:t>
        </w:r>
        <w:r>
          <w:fldChar w:fldCharType="end"/>
        </w:r>
      </w:hyperlink>
    </w:p>
    <w:p>
      <w:pPr>
        <w:pStyle w:val="TOC1"/>
        <w:tabs>
          <w:tab w:val="right" w:leader="dot" w:pos="8306"/>
        </w:tabs>
      </w:pPr>
      <w:hyperlink w:anchor="_Toc6097" w:history="1">
        <w:r>
          <w:rPr>
            <w:rFonts w:ascii="仿宋" w:eastAsia="仿宋" w:hAnsi="仿宋" w:cs="仿宋" w:hint="eastAsia"/>
            <w:lang w:eastAsia="zh-CN"/>
          </w:rPr>
          <w:t>十三、质量管理体系</w:t>
        </w:r>
        <w:r>
          <w:tab/>
        </w:r>
        <w:r>
          <w:fldChar w:fldCharType="begin"/>
        </w:r>
        <w:r>
          <w:instrText xml:space="preserve"> PAGEREF _Toc6097 \h </w:instrText>
        </w:r>
        <w:r>
          <w:fldChar w:fldCharType="separate"/>
        </w:r>
        <w:r>
          <w:t>40</w:t>
        </w:r>
        <w:r>
          <w:fldChar w:fldCharType="end"/>
        </w:r>
      </w:hyperlink>
    </w:p>
    <w:p>
      <w:pPr>
        <w:pStyle w:val="TOC2"/>
        <w:tabs>
          <w:tab w:val="right" w:leader="dot" w:pos="8306"/>
        </w:tabs>
      </w:pPr>
      <w:hyperlink w:anchor="_Toc29558" w:history="1">
        <w:r>
          <w:rPr>
            <w:rFonts w:ascii="仿宋" w:eastAsia="仿宋" w:hAnsi="仿宋" w:cs="仿宋" w:hint="eastAsia"/>
            <w:lang w:eastAsia="zh-CN"/>
          </w:rPr>
          <w:t>(一)、质量目标与方针</w:t>
        </w:r>
        <w:r>
          <w:tab/>
        </w:r>
        <w:r>
          <w:fldChar w:fldCharType="begin"/>
        </w:r>
        <w:r>
          <w:instrText xml:space="preserve"> PAGEREF _Toc29558 \h </w:instrText>
        </w:r>
        <w:r>
          <w:fldChar w:fldCharType="separate"/>
        </w:r>
        <w:r>
          <w:t>40</w:t>
        </w:r>
        <w:r>
          <w:fldChar w:fldCharType="end"/>
        </w:r>
      </w:hyperlink>
    </w:p>
    <w:p>
      <w:pPr>
        <w:pStyle w:val="TOC2"/>
        <w:tabs>
          <w:tab w:val="right" w:leader="dot" w:pos="8306"/>
        </w:tabs>
      </w:pPr>
      <w:hyperlink w:anchor="_Toc4522" w:history="1">
        <w:r>
          <w:rPr>
            <w:rFonts w:ascii="仿宋" w:eastAsia="仿宋" w:hAnsi="仿宋" w:cs="仿宋" w:hint="eastAsia"/>
            <w:lang w:eastAsia="zh-CN"/>
          </w:rPr>
          <w:t>(二)、质量管理责任</w:t>
        </w:r>
        <w:r>
          <w:tab/>
        </w:r>
        <w:r>
          <w:fldChar w:fldCharType="begin"/>
        </w:r>
        <w:r>
          <w:instrText xml:space="preserve"> PAGEREF _Toc4522 \h </w:instrText>
        </w:r>
        <w:r>
          <w:fldChar w:fldCharType="separate"/>
        </w:r>
        <w:r>
          <w:t>41</w:t>
        </w:r>
        <w:r>
          <w:fldChar w:fldCharType="end"/>
        </w:r>
      </w:hyperlink>
    </w:p>
    <w:p>
      <w:pPr>
        <w:pStyle w:val="TOC2"/>
        <w:tabs>
          <w:tab w:val="right" w:leader="dot" w:pos="8306"/>
        </w:tabs>
      </w:pPr>
      <w:hyperlink w:anchor="_Toc5844" w:history="1">
        <w:r>
          <w:rPr>
            <w:rFonts w:ascii="仿宋" w:eastAsia="仿宋" w:hAnsi="仿宋" w:cs="仿宋" w:hint="eastAsia"/>
            <w:lang w:eastAsia="zh-CN"/>
          </w:rPr>
          <w:t>(三)、质量管理体系文件</w:t>
        </w:r>
        <w:r>
          <w:tab/>
        </w:r>
        <w:r>
          <w:fldChar w:fldCharType="begin"/>
        </w:r>
        <w:r>
          <w:instrText xml:space="preserve"> PAGEREF _Toc5844 \h </w:instrText>
        </w:r>
        <w:r>
          <w:fldChar w:fldCharType="separate"/>
        </w:r>
        <w:r>
          <w:t>43</w:t>
        </w:r>
        <w:r>
          <w:fldChar w:fldCharType="end"/>
        </w:r>
      </w:hyperlink>
    </w:p>
    <w:p>
      <w:pPr>
        <w:pStyle w:val="TOC2"/>
        <w:tabs>
          <w:tab w:val="right" w:leader="dot" w:pos="8306"/>
        </w:tabs>
      </w:pPr>
      <w:hyperlink w:anchor="_Toc20081" w:history="1">
        <w:r>
          <w:rPr>
            <w:rFonts w:ascii="仿宋" w:eastAsia="仿宋" w:hAnsi="仿宋" w:cs="仿宋" w:hint="eastAsia"/>
            <w:lang w:eastAsia="zh-CN"/>
          </w:rPr>
          <w:t>(四)、质量培训与教育</w:t>
        </w:r>
        <w:r>
          <w:tab/>
        </w:r>
        <w:r>
          <w:fldChar w:fldCharType="begin"/>
        </w:r>
        <w:r>
          <w:instrText xml:space="preserve"> PAGEREF _Toc20081 \h </w:instrText>
        </w:r>
        <w:r>
          <w:fldChar w:fldCharType="separate"/>
        </w:r>
        <w:r>
          <w:t>45</w:t>
        </w:r>
        <w:r>
          <w:fldChar w:fldCharType="end"/>
        </w:r>
      </w:hyperlink>
    </w:p>
    <w:p>
      <w:pPr>
        <w:pStyle w:val="TOC2"/>
        <w:tabs>
          <w:tab w:val="right" w:leader="dot" w:pos="8306"/>
        </w:tabs>
      </w:pPr>
      <w:hyperlink w:anchor="_Toc24313" w:history="1">
        <w:r>
          <w:rPr>
            <w:rFonts w:ascii="仿宋" w:eastAsia="仿宋" w:hAnsi="仿宋" w:cs="仿宋" w:hint="eastAsia"/>
            <w:lang w:eastAsia="zh-CN"/>
          </w:rPr>
          <w:t>(五)、质量审核与评价</w:t>
        </w:r>
        <w:r>
          <w:tab/>
        </w:r>
        <w:r>
          <w:fldChar w:fldCharType="begin"/>
        </w:r>
        <w:r>
          <w:instrText xml:space="preserve"> PAGEREF _Toc24313 \h </w:instrText>
        </w:r>
        <w:r>
          <w:fldChar w:fldCharType="separate"/>
        </w:r>
        <w:r>
          <w:t>46</w:t>
        </w:r>
        <w:r>
          <w:fldChar w:fldCharType="end"/>
        </w:r>
      </w:hyperlink>
    </w:p>
    <w:p>
      <w:pPr>
        <w:pStyle w:val="TOC2"/>
        <w:tabs>
          <w:tab w:val="right" w:leader="dot" w:pos="8306"/>
        </w:tabs>
      </w:pPr>
      <w:hyperlink w:anchor="_Toc8503" w:history="1">
        <w:r>
          <w:rPr>
            <w:rFonts w:ascii="仿宋" w:eastAsia="仿宋" w:hAnsi="仿宋" w:cs="仿宋" w:hint="eastAsia"/>
            <w:lang w:eastAsia="zh-CN"/>
          </w:rPr>
          <w:t>(六)、不符合与纠正措施</w:t>
        </w:r>
        <w:r>
          <w:tab/>
        </w:r>
        <w:r>
          <w:fldChar w:fldCharType="begin"/>
        </w:r>
        <w:r>
          <w:instrText xml:space="preserve"> PAGEREF _Toc8503 \h </w:instrText>
        </w:r>
        <w:r>
          <w:fldChar w:fldCharType="separate"/>
        </w:r>
        <w:r>
          <w:t>47</w:t>
        </w:r>
        <w:r>
          <w:fldChar w:fldCharType="end"/>
        </w:r>
      </w:hyperlink>
    </w:p>
    <w:p>
      <w:pPr>
        <w:pStyle w:val="TOC1"/>
        <w:tabs>
          <w:tab w:val="right" w:leader="dot" w:pos="8306"/>
        </w:tabs>
      </w:pPr>
      <w:hyperlink w:anchor="_Toc28971" w:history="1">
        <w:r>
          <w:rPr>
            <w:rFonts w:ascii="仿宋" w:eastAsia="仿宋" w:hAnsi="仿宋" w:cs="仿宋" w:hint="eastAsia"/>
            <w:lang w:eastAsia="zh-CN"/>
          </w:rPr>
          <w:t>十四、供应链管理</w:t>
        </w:r>
        <w:r>
          <w:tab/>
        </w:r>
        <w:r>
          <w:fldChar w:fldCharType="begin"/>
        </w:r>
        <w:r>
          <w:instrText xml:space="preserve"> PAGEREF _Toc28971 \h </w:instrText>
        </w:r>
        <w:r>
          <w:fldChar w:fldCharType="separate"/>
        </w:r>
        <w:r>
          <w:t>48</w:t>
        </w:r>
        <w:r>
          <w:fldChar w:fldCharType="end"/>
        </w:r>
      </w:hyperlink>
    </w:p>
    <w:p>
      <w:pPr>
        <w:pStyle w:val="TOC2"/>
        <w:tabs>
          <w:tab w:val="right" w:leader="dot" w:pos="8306"/>
        </w:tabs>
      </w:pPr>
      <w:hyperlink w:anchor="_Toc9915" w:history="1">
        <w:r>
          <w:rPr>
            <w:rFonts w:ascii="仿宋" w:eastAsia="仿宋" w:hAnsi="仿宋" w:cs="仿宋" w:hint="eastAsia"/>
            <w:lang w:eastAsia="zh-CN"/>
          </w:rPr>
          <w:t>(一)、供应链战略规划</w:t>
        </w:r>
        <w:r>
          <w:tab/>
        </w:r>
        <w:r>
          <w:fldChar w:fldCharType="begin"/>
        </w:r>
        <w:r>
          <w:instrText xml:space="preserve"> PAGEREF _Toc9915 \h </w:instrText>
        </w:r>
        <w:r>
          <w:fldChar w:fldCharType="separate"/>
        </w:r>
        <w:r>
          <w:t>48</w:t>
        </w:r>
        <w:r>
          <w:fldChar w:fldCharType="end"/>
        </w:r>
      </w:hyperlink>
    </w:p>
    <w:p>
      <w:pPr>
        <w:pStyle w:val="TOC2"/>
        <w:tabs>
          <w:tab w:val="right" w:leader="dot" w:pos="8306"/>
        </w:tabs>
      </w:pPr>
      <w:hyperlink w:anchor="_Toc6514" w:history="1">
        <w:r>
          <w:rPr>
            <w:rFonts w:ascii="仿宋" w:eastAsia="仿宋" w:hAnsi="仿宋" w:cs="仿宋" w:hint="eastAsia"/>
            <w:lang w:eastAsia="zh-CN"/>
          </w:rPr>
          <w:t>(二)、供应商选择与合作</w:t>
        </w:r>
        <w:r>
          <w:tab/>
        </w:r>
        <w:r>
          <w:fldChar w:fldCharType="begin"/>
        </w:r>
        <w:r>
          <w:instrText xml:space="preserve"> PAGEREF _Toc6514 \h </w:instrText>
        </w:r>
        <w:r>
          <w:fldChar w:fldCharType="separate"/>
        </w:r>
        <w:r>
          <w:t>50</w:t>
        </w:r>
        <w:r>
          <w:fldChar w:fldCharType="end"/>
        </w:r>
      </w:hyperlink>
    </w:p>
    <w:p>
      <w:pPr>
        <w:pStyle w:val="TOC2"/>
        <w:tabs>
          <w:tab w:val="right" w:leader="dot" w:pos="8306"/>
        </w:tabs>
      </w:pPr>
      <w:hyperlink w:anchor="_Toc15363" w:history="1">
        <w:r>
          <w:rPr>
            <w:rFonts w:ascii="仿宋" w:eastAsia="仿宋" w:hAnsi="仿宋" w:cs="仿宋" w:hint="eastAsia"/>
            <w:lang w:eastAsia="zh-CN"/>
          </w:rPr>
          <w:t>(三)、物流与库存管理</w:t>
        </w:r>
        <w:r>
          <w:tab/>
        </w:r>
        <w:r>
          <w:fldChar w:fldCharType="begin"/>
        </w:r>
        <w:r>
          <w:instrText xml:space="preserve"> PAGEREF _Toc15363 \h </w:instrText>
        </w:r>
        <w:r>
          <w:fldChar w:fldCharType="separate"/>
        </w:r>
        <w:r>
          <w:t>51</w:t>
        </w:r>
        <w:r>
          <w:fldChar w:fldCharType="end"/>
        </w:r>
      </w:hyperlink>
    </w:p>
    <w:p>
      <w:pPr>
        <w:pStyle w:val="TOC1"/>
        <w:tabs>
          <w:tab w:val="right" w:leader="dot" w:pos="8306"/>
        </w:tabs>
      </w:pPr>
      <w:hyperlink w:anchor="_Toc1373" w:history="1">
        <w:r>
          <w:rPr>
            <w:rFonts w:ascii="仿宋" w:eastAsia="仿宋" w:hAnsi="仿宋" w:cs="仿宋" w:hint="eastAsia"/>
            <w:lang w:eastAsia="zh-CN"/>
          </w:rPr>
          <w:t>十五、玻璃保温容器及其玻璃胆项目工程方案分析</w:t>
        </w:r>
        <w:r>
          <w:tab/>
        </w:r>
        <w:r>
          <w:fldChar w:fldCharType="begin"/>
        </w:r>
        <w:r>
          <w:instrText xml:space="preserve"> PAGEREF _Toc1373 \h </w:instrText>
        </w:r>
        <w:r>
          <w:fldChar w:fldCharType="separate"/>
        </w:r>
        <w:r>
          <w:t>53</w:t>
        </w:r>
        <w:r>
          <w:fldChar w:fldCharType="end"/>
        </w:r>
      </w:hyperlink>
    </w:p>
    <w:p>
      <w:pPr>
        <w:pStyle w:val="TOC2"/>
        <w:tabs>
          <w:tab w:val="right" w:leader="dot" w:pos="8306"/>
        </w:tabs>
      </w:pPr>
      <w:hyperlink w:anchor="_Toc29338" w:history="1">
        <w:r>
          <w:rPr>
            <w:rFonts w:ascii="仿宋" w:eastAsia="仿宋" w:hAnsi="仿宋" w:cs="仿宋" w:hint="eastAsia"/>
            <w:lang w:eastAsia="zh-CN"/>
          </w:rPr>
          <w:t>(一)、建筑工程设计原则</w:t>
        </w:r>
        <w:r>
          <w:tab/>
        </w:r>
        <w:r>
          <w:fldChar w:fldCharType="begin"/>
        </w:r>
        <w:r>
          <w:instrText xml:space="preserve"> PAGEREF _Toc29338 \h </w:instrText>
        </w:r>
        <w:r>
          <w:fldChar w:fldCharType="separate"/>
        </w:r>
        <w:r>
          <w:t>53</w:t>
        </w:r>
        <w:r>
          <w:fldChar w:fldCharType="end"/>
        </w:r>
      </w:hyperlink>
    </w:p>
    <w:p>
      <w:pPr>
        <w:pStyle w:val="TOC2"/>
        <w:tabs>
          <w:tab w:val="right" w:leader="dot" w:pos="8306"/>
        </w:tabs>
      </w:pPr>
      <w:hyperlink w:anchor="_Toc31155" w:history="1">
        <w:r>
          <w:rPr>
            <w:rFonts w:ascii="仿宋" w:eastAsia="仿宋" w:hAnsi="仿宋" w:cs="仿宋" w:hint="eastAsia"/>
            <w:lang w:eastAsia="zh-CN"/>
          </w:rPr>
          <w:t>(二)、土建工程建设指标</w:t>
        </w:r>
        <w:r>
          <w:tab/>
        </w:r>
        <w:r>
          <w:fldChar w:fldCharType="begin"/>
        </w:r>
        <w:r>
          <w:instrText xml:space="preserve"> PAGEREF _Toc31155 \h </w:instrText>
        </w:r>
        <w:r>
          <w:fldChar w:fldCharType="separate"/>
        </w:r>
        <w:r>
          <w:t>56</w:t>
        </w:r>
        <w:r>
          <w:fldChar w:fldCharType="end"/>
        </w:r>
      </w:hyperlink>
    </w:p>
    <w:p>
      <w:pPr>
        <w:pStyle w:val="TOC1"/>
        <w:tabs>
          <w:tab w:val="right" w:leader="dot" w:pos="8306"/>
        </w:tabs>
      </w:pPr>
      <w:hyperlink w:anchor="_Toc14313" w:history="1">
        <w:r>
          <w:rPr>
            <w:rFonts w:ascii="仿宋" w:eastAsia="仿宋" w:hAnsi="仿宋" w:cs="仿宋" w:hint="eastAsia"/>
            <w:lang w:eastAsia="zh-CN"/>
          </w:rPr>
          <w:t>十六、玻璃保温容器及其玻璃胆项目实施时间节点</w:t>
        </w:r>
        <w:r>
          <w:tab/>
        </w:r>
        <w:r>
          <w:fldChar w:fldCharType="begin"/>
        </w:r>
        <w:r>
          <w:instrText xml:space="preserve"> PAGEREF _Toc14313 \h </w:instrText>
        </w:r>
        <w:r>
          <w:fldChar w:fldCharType="separate"/>
        </w:r>
        <w:r>
          <w:t>58</w:t>
        </w:r>
        <w:r>
          <w:fldChar w:fldCharType="end"/>
        </w:r>
      </w:hyperlink>
    </w:p>
    <w:p>
      <w:pPr>
        <w:pStyle w:val="TOC2"/>
        <w:tabs>
          <w:tab w:val="right" w:leader="dot" w:pos="8306"/>
        </w:tabs>
      </w:pPr>
      <w:hyperlink w:anchor="_Toc753" w:history="1">
        <w:r>
          <w:rPr>
            <w:rFonts w:ascii="仿宋" w:eastAsia="仿宋" w:hAnsi="仿宋" w:cs="仿宋" w:hint="eastAsia"/>
            <w:lang w:eastAsia="zh-CN"/>
          </w:rPr>
          <w:t>(一)、玻璃保温容器及其玻璃胆项目启动阶段时间节点</w:t>
        </w:r>
        <w:r>
          <w:tab/>
        </w:r>
        <w:r>
          <w:fldChar w:fldCharType="begin"/>
        </w:r>
        <w:r>
          <w:instrText xml:space="preserve"> PAGEREF _Toc753 \h </w:instrText>
        </w:r>
        <w:r>
          <w:fldChar w:fldCharType="separate"/>
        </w:r>
        <w:r>
          <w:t>58</w:t>
        </w:r>
        <w:r>
          <w:fldChar w:fldCharType="end"/>
        </w:r>
      </w:hyperlink>
    </w:p>
    <w:p>
      <w:pPr>
        <w:pStyle w:val="TOC2"/>
        <w:tabs>
          <w:tab w:val="right" w:leader="dot" w:pos="8306"/>
        </w:tabs>
      </w:pPr>
      <w:hyperlink w:anchor="_Toc20558" w:history="1">
        <w:r>
          <w:rPr>
            <w:rFonts w:ascii="仿宋" w:eastAsia="仿宋" w:hAnsi="仿宋" w:cs="仿宋" w:hint="eastAsia"/>
            <w:lang w:eastAsia="zh-CN"/>
          </w:rPr>
          <w:t>(二)、玻璃保温容器及其玻璃胆项目执行阶段时间节点</w:t>
        </w:r>
        <w:r>
          <w:tab/>
        </w:r>
        <w:r>
          <w:fldChar w:fldCharType="begin"/>
        </w:r>
        <w:r>
          <w:instrText xml:space="preserve"> PAGEREF _Toc20558 \h </w:instrText>
        </w:r>
        <w:r>
          <w:fldChar w:fldCharType="separate"/>
        </w:r>
        <w:r>
          <w:t>59</w:t>
        </w:r>
        <w:r>
          <w:fldChar w:fldCharType="end"/>
        </w:r>
      </w:hyperlink>
    </w:p>
    <w:p>
      <w:pPr>
        <w:pStyle w:val="TOC2"/>
        <w:tabs>
          <w:tab w:val="right" w:leader="dot" w:pos="8306"/>
        </w:tabs>
      </w:pPr>
      <w:hyperlink w:anchor="_Toc24201" w:history="1">
        <w:r>
          <w:rPr>
            <w:rFonts w:ascii="仿宋" w:eastAsia="仿宋" w:hAnsi="仿宋" w:cs="仿宋" w:hint="eastAsia"/>
            <w:lang w:eastAsia="zh-CN"/>
          </w:rPr>
          <w:t>(三)、玻璃保温容器及其玻璃胆项目完成阶段时间节点</w:t>
        </w:r>
        <w:r>
          <w:tab/>
        </w:r>
        <w:r>
          <w:fldChar w:fldCharType="begin"/>
        </w:r>
        <w:r>
          <w:instrText xml:space="preserve"> PAGEREF _Toc24201 \h </w:instrText>
        </w:r>
        <w:r>
          <w:fldChar w:fldCharType="separate"/>
        </w:r>
        <w:r>
          <w:t>60</w:t>
        </w:r>
        <w:r>
          <w:fldChar w:fldCharType="end"/>
        </w:r>
      </w:hyperlink>
    </w:p>
    <w:p>
      <w:pPr>
        <w:pStyle w:val="TOC1"/>
        <w:tabs>
          <w:tab w:val="right" w:leader="dot" w:pos="8306"/>
        </w:tabs>
      </w:pPr>
      <w:hyperlink w:anchor="_Toc3027" w:history="1">
        <w:r>
          <w:rPr>
            <w:rFonts w:ascii="仿宋" w:eastAsia="仿宋" w:hAnsi="仿宋" w:cs="仿宋" w:hint="eastAsia"/>
            <w:lang w:eastAsia="zh-CN"/>
          </w:rPr>
          <w:t>十七、风险识别与分类</w:t>
        </w:r>
        <w:r>
          <w:tab/>
        </w:r>
        <w:r>
          <w:fldChar w:fldCharType="begin"/>
        </w:r>
        <w:r>
          <w:instrText xml:space="preserve"> PAGEREF _Toc3027 \h </w:instrText>
        </w:r>
        <w:r>
          <w:fldChar w:fldCharType="separate"/>
        </w:r>
        <w:r>
          <w:t>61</w:t>
        </w:r>
        <w:r>
          <w:fldChar w:fldCharType="end"/>
        </w:r>
      </w:hyperlink>
    </w:p>
    <w:p>
      <w:pPr>
        <w:pStyle w:val="TOC2"/>
        <w:tabs>
          <w:tab w:val="right" w:leader="dot" w:pos="8306"/>
        </w:tabs>
      </w:pPr>
      <w:hyperlink w:anchor="_Toc2871" w:history="1">
        <w:r>
          <w:rPr>
            <w:rFonts w:ascii="仿宋" w:eastAsia="仿宋" w:hAnsi="仿宋" w:cs="仿宋" w:hint="eastAsia"/>
            <w:lang w:eastAsia="zh-CN"/>
          </w:rPr>
          <w:t>(一)、风险识别</w:t>
        </w:r>
        <w:r>
          <w:tab/>
        </w:r>
        <w:r>
          <w:fldChar w:fldCharType="begin"/>
        </w:r>
        <w:r>
          <w:instrText xml:space="preserve"> PAGEREF _Toc2871 \h </w:instrText>
        </w:r>
        <w:r>
          <w:fldChar w:fldCharType="separate"/>
        </w:r>
        <w:r>
          <w:t>61</w:t>
        </w:r>
        <w:r>
          <w:fldChar w:fldCharType="end"/>
        </w:r>
      </w:hyperlink>
    </w:p>
    <w:p>
      <w:pPr>
        <w:pStyle w:val="TOC2"/>
        <w:tabs>
          <w:tab w:val="right" w:leader="dot" w:pos="8306"/>
        </w:tabs>
      </w:pPr>
      <w:hyperlink w:anchor="_Toc2484" w:history="1">
        <w:r>
          <w:rPr>
            <w:rFonts w:ascii="仿宋" w:eastAsia="仿宋" w:hAnsi="仿宋" w:cs="仿宋" w:hint="eastAsia"/>
            <w:lang w:eastAsia="zh-CN"/>
          </w:rPr>
          <w:t>(二)、风险分类</w:t>
        </w:r>
        <w:r>
          <w:tab/>
        </w:r>
        <w:r>
          <w:fldChar w:fldCharType="begin"/>
        </w:r>
        <w:r>
          <w:instrText xml:space="preserve"> PAGEREF _Toc2484 \h </w:instrText>
        </w:r>
        <w:r>
          <w:fldChar w:fldCharType="separate"/>
        </w:r>
        <w:r>
          <w:t>63</w:t>
        </w:r>
        <w:r>
          <w:fldChar w:fldCharType="end"/>
        </w:r>
      </w:hyperlink>
    </w:p>
    <w:p>
      <w:pPr>
        <w:pStyle w:val="TOC1"/>
        <w:tabs>
          <w:tab w:val="right" w:leader="dot" w:pos="8306"/>
        </w:tabs>
      </w:pPr>
      <w:hyperlink w:anchor="_Toc8430" w:history="1">
        <w:r>
          <w:rPr>
            <w:rFonts w:ascii="仿宋" w:eastAsia="仿宋" w:hAnsi="仿宋" w:cs="仿宋" w:hint="eastAsia"/>
            <w:lang w:eastAsia="zh-CN"/>
          </w:rPr>
          <w:t>十八、玻璃保温容器及其玻璃胆项目实施保障措施</w:t>
        </w:r>
        <w:r>
          <w:tab/>
        </w:r>
        <w:r>
          <w:fldChar w:fldCharType="begin"/>
        </w:r>
        <w:r>
          <w:instrText xml:space="preserve"> PAGEREF _Toc8430 \h </w:instrText>
        </w:r>
        <w:r>
          <w:fldChar w:fldCharType="separate"/>
        </w:r>
        <w:r>
          <w:t>65</w:t>
        </w:r>
        <w:r>
          <w:fldChar w:fldCharType="end"/>
        </w:r>
      </w:hyperlink>
    </w:p>
    <w:p>
      <w:pPr>
        <w:pStyle w:val="TOC2"/>
        <w:tabs>
          <w:tab w:val="right" w:leader="dot" w:pos="8306"/>
        </w:tabs>
      </w:pPr>
      <w:hyperlink w:anchor="_Toc18719" w:history="1">
        <w:r>
          <w:rPr>
            <w:rFonts w:ascii="仿宋" w:eastAsia="仿宋" w:hAnsi="仿宋" w:cs="仿宋" w:hint="eastAsia"/>
            <w:lang w:eastAsia="zh-CN"/>
          </w:rPr>
          <w:t>(一)、玻璃保温容器及其玻璃胆项目实施保障机制</w:t>
        </w:r>
        <w:r>
          <w:tab/>
        </w:r>
        <w:r>
          <w:fldChar w:fldCharType="begin"/>
        </w:r>
        <w:r>
          <w:instrText xml:space="preserve"> PAGEREF _Toc18719 \h </w:instrText>
        </w:r>
        <w:r>
          <w:fldChar w:fldCharType="separate"/>
        </w:r>
        <w:r>
          <w:t>65</w:t>
        </w:r>
        <w:r>
          <w:fldChar w:fldCharType="end"/>
        </w:r>
      </w:hyperlink>
    </w:p>
    <w:p>
      <w:pPr>
        <w:pStyle w:val="TOC2"/>
        <w:tabs>
          <w:tab w:val="right" w:leader="dot" w:pos="8306"/>
        </w:tabs>
      </w:pPr>
      <w:hyperlink w:anchor="_Toc21793" w:history="1">
        <w:r>
          <w:rPr>
            <w:rFonts w:ascii="仿宋" w:eastAsia="仿宋" w:hAnsi="仿宋" w:cs="仿宋" w:hint="eastAsia"/>
            <w:lang w:eastAsia="zh-CN"/>
          </w:rPr>
          <w:t>(二)、玻璃保温容器及其玻璃胆项目法律合规要求</w:t>
        </w:r>
        <w:r>
          <w:tab/>
        </w:r>
        <w:r>
          <w:fldChar w:fldCharType="begin"/>
        </w:r>
        <w:r>
          <w:instrText xml:space="preserve"> PAGEREF _Toc21793 \h </w:instrText>
        </w:r>
        <w:r>
          <w:fldChar w:fldCharType="separate"/>
        </w:r>
        <w:r>
          <w:t>69</w:t>
        </w:r>
        <w:r>
          <w:fldChar w:fldCharType="end"/>
        </w:r>
      </w:hyperlink>
    </w:p>
    <w:p>
      <w:pPr>
        <w:pStyle w:val="TOC2"/>
        <w:tabs>
          <w:tab w:val="right" w:leader="dot" w:pos="8306"/>
        </w:tabs>
      </w:pPr>
      <w:hyperlink w:anchor="_Toc30920" w:history="1">
        <w:r>
          <w:rPr>
            <w:rFonts w:ascii="仿宋" w:eastAsia="仿宋" w:hAnsi="仿宋" w:cs="仿宋" w:hint="eastAsia"/>
            <w:lang w:eastAsia="zh-CN"/>
          </w:rPr>
          <w:t>(三)、玻璃保温容器及其玻璃胆项目合同管理与法律事务</w:t>
        </w:r>
        <w:r>
          <w:tab/>
        </w:r>
        <w:r>
          <w:fldChar w:fldCharType="begin"/>
        </w:r>
        <w:r>
          <w:instrText xml:space="preserve"> PAGEREF _Toc30920 \h </w:instrText>
        </w:r>
        <w:r>
          <w:fldChar w:fldCharType="separate"/>
        </w:r>
        <w:r>
          <w:t>73</w:t>
        </w:r>
        <w:r>
          <w:fldChar w:fldCharType="end"/>
        </w:r>
      </w:hyperlink>
    </w:p>
    <w:p>
      <w:pPr>
        <w:pStyle w:val="TOC2"/>
        <w:tabs>
          <w:tab w:val="right" w:leader="dot" w:pos="8306"/>
        </w:tabs>
      </w:pPr>
      <w:hyperlink w:anchor="_Toc30335" w:history="1">
        <w:r>
          <w:rPr>
            <w:rFonts w:ascii="仿宋" w:eastAsia="仿宋" w:hAnsi="仿宋" w:cs="仿宋" w:hint="eastAsia"/>
            <w:lang w:eastAsia="zh-CN"/>
          </w:rPr>
          <w:t>(四)、玻璃保温容器及其玻璃胆项目知识产权保护策略</w:t>
        </w:r>
        <w:r>
          <w:tab/>
        </w:r>
        <w:r>
          <w:fldChar w:fldCharType="begin"/>
        </w:r>
        <w:r>
          <w:instrText xml:space="preserve"> PAGEREF _Toc30335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438"/>
      <w:r>
        <w:rPr>
          <w:rFonts w:ascii="仿宋" w:eastAsia="仿宋" w:hAnsi="仿宋" w:cs="仿宋" w:hint="eastAsia"/>
          <w:sz w:val="28"/>
          <w:lang w:eastAsia="zh-CN"/>
        </w:rPr>
        <w:t>一、玻璃保温容器及其玻璃胆项目建设单位说明</w:t>
      </w:r>
      <w:bookmarkEnd w:id="2"/>
    </w:p>
    <w:p>
      <w:pPr>
        <w:pStyle w:val="Heading2"/>
        <w:rPr>
          <w:rFonts w:ascii="仿宋" w:eastAsia="仿宋" w:hAnsi="仿宋" w:cs="仿宋" w:hint="eastAsia"/>
          <w:lang w:eastAsia="zh-CN"/>
        </w:rPr>
      </w:pPr>
      <w:bookmarkStart w:id="3" w:name="_Toc25384"/>
      <w:r>
        <w:rPr>
          <w:rFonts w:ascii="仿宋" w:eastAsia="仿宋" w:hAnsi="仿宋" w:cs="仿宋" w:hint="eastAsia"/>
          <w:lang w:eastAsia="zh-CN"/>
        </w:rPr>
        <w:t>(一)、玻璃保温容器及其玻璃胆项目承办单位基本情况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514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玻璃保温容器及其玻璃胆项目承办单位的XXXX，我们着眼于实现可持续的经济效益。通过技术创新和解决方案的提供，公司预计在玻璃保温容器及其玻璃胆项目执行期间将获得可观的收入增长。这一收入来源主要包括玻璃保温容器及其玻璃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同时，我们注重成本控制和效率提升，以确保玻璃保温容器及其玻璃胆项目的可持续盈利。透过精细的管理和资源优化，公司期望实现玻璃保温容器及其玻璃胆项目利润最大化。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玻璃保温容器及其玻璃胆项目实施进行全面的投资评估，包括玻璃保温容器及其玻璃胆项目启动阶段的资金投入和后续运营成本。通过对玻璃保温容器及其玻璃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玻璃保温容器及其玻璃胆项目实施过程中具备足够的资金流动性，公司将进行详尽的现金流分析。这包括资金需求的合理预测、玻璃保温容器及其玻璃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202"/>
      <w:r>
        <w:rPr>
          <w:rFonts w:ascii="仿宋" w:eastAsia="仿宋" w:hAnsi="仿宋" w:cs="仿宋" w:hint="eastAsia"/>
          <w:sz w:val="28"/>
          <w:lang w:eastAsia="zh-CN"/>
        </w:rPr>
        <w:t>二、玻璃保温容器及其玻璃胆项目可持续发展</w:t>
      </w:r>
      <w:bookmarkEnd w:id="5"/>
    </w:p>
    <w:p>
      <w:pPr>
        <w:pStyle w:val="Heading2"/>
        <w:rPr>
          <w:rFonts w:ascii="仿宋" w:eastAsia="仿宋" w:hAnsi="仿宋" w:cs="仿宋" w:hint="eastAsia"/>
          <w:lang w:eastAsia="zh-CN"/>
        </w:rPr>
      </w:pPr>
      <w:bookmarkStart w:id="6" w:name="_Toc687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保温容器及其玻璃胆项目中，玻璃保温容器及其玻璃胆项目团队着眼于未来，明确了可持续发展的战略方向。制定的具体可持续发展目标包括降低资源使用、采用环保技术、最大化社会效益等。这一步骤不仅有助于玻璃保温容器及其玻璃胆项目在环保和社会责任方面达到最高标准，也为未来提供了明确的指引，确保玻璃保温容器及其玻璃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可持续实践的融入玻璃保温容器及其玻璃胆项目管理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玻璃保温容器及其玻璃胆项目管理周期。从玻璃保温容器及其玻璃胆项目规划开始，玻璃保温容器及其玻璃胆项目团队就考虑了环境和社会的因素。在执行阶段，玻璃保温容器及其玻璃胆项目团队积极推动绿色技术的应用，优化资源利用。此外，关注员工的社会责任，通过培训和沟通活动提高员工对可持续发展的认知，使他们能够在日常工作中践行可持续实践。这些举措不仅为玻璃保温容器及其玻璃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123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玻璃保温容器及其玻璃胆项目的可持续发展理念，我们深信环保与社会责任是玻璃保温容器及其玻璃胆项目成功的关键支柱。在玻璃保温容器及其玻璃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团队通过引入先进的环保技术、建立高效的废物处理系统以及推动能源节约措施，积极履行环保责任。定期的环保监测和评估确保玻璃保温容器及其玻璃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不仅致力于自身可持续发展，还注重对社会的回馈。通过支持社区玻璃保温容器及其玻璃胆项目、参与慈善事业、提供培训机会等方式，玻璃保温容器及其玻璃胆项目积极履行社会责任。与当地社区建立积极互动，关注员工的工作与生活平衡，以及员工的身心健康，是玻璃保温容器及其玻璃胆项目在社会责任层面的关键举措。这样的实践不仅增强了玻璃保温容器及其玻璃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4930"/>
      <w:r>
        <w:rPr>
          <w:rFonts w:ascii="仿宋" w:eastAsia="仿宋" w:hAnsi="仿宋" w:cs="仿宋" w:hint="eastAsia"/>
          <w:sz w:val="28"/>
          <w:lang w:eastAsia="zh-CN"/>
        </w:rPr>
        <w:t>三、玻璃保温容器及其玻璃胆项目文档管理</w:t>
      </w:r>
      <w:bookmarkEnd w:id="8"/>
    </w:p>
    <w:p>
      <w:pPr>
        <w:pStyle w:val="Heading2"/>
        <w:rPr>
          <w:rFonts w:ascii="仿宋" w:eastAsia="仿宋" w:hAnsi="仿宋" w:cs="仿宋" w:hint="eastAsia"/>
          <w:lang w:eastAsia="zh-CN"/>
        </w:rPr>
      </w:pPr>
      <w:bookmarkStart w:id="9" w:name="_Toc896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玻璃保温容器及其玻璃胆项目高度重视文档的质量和准确性，以支持玻璃保温容器及其玻璃胆项目的各项活动和决策。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文档的编制始于玻璃保温容器及其玻璃胆项目计划的初期，我们制定了详细的文档编制计划，明确了每个文档的内容、格式和编写责任人。在玻璃保温容器及其玻璃胆项目启动阶段，我们首先编制了玻璃保温容器及其玻璃胆项目章程，明确定义了玻璃保温容器及其玻璃胆项目的目标、范围、风险等关键要素。随后，玻璃保温容器及其玻璃胆项目团队根据计划陆续编制了需求文档、设计文档、测试文档等各类文档，确保玻璃保温容器及其玻璃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玻璃保温容器及其玻璃胆项目管理中的重要环节，旨在确保玻璃保温容器及其玻璃胆项目文档符合质量标准和玻璃保温容器及其玻璃胆项目需求。在玻璃保温容器及其玻璃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玻璃保温容器及其玻璃胆项目相关利益方和专业领域的专家对文档进行独立审查。这有助于获取更全面、客观的反馈，确保玻璃保温容器及其玻璃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在文档编制与审查方面建立了严格的管理机制，通过规范的流程和多维度的审查，确保玻璃保温容器及其玻璃胆项目文档的质量、准确性和可靠性，为玻璃保温容器及其玻璃胆项目的顺利推进提供了有力支持。</w:t>
      </w:r>
    </w:p>
    <w:p>
      <w:pPr>
        <w:pStyle w:val="Heading2"/>
        <w:ind w:firstLine="560" w:firstLineChars="200"/>
        <w:rPr>
          <w:rFonts w:ascii="仿宋" w:eastAsia="仿宋" w:hAnsi="仿宋" w:cs="仿宋" w:hint="eastAsia"/>
          <w:sz w:val="28"/>
          <w:lang w:eastAsia="zh-CN"/>
        </w:rPr>
      </w:pPr>
      <w:bookmarkStart w:id="10" w:name="_Toc2551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在玻璃保温容器及其玻璃胆项目中，我们致力于优化文档发布与分发过程，以确保信息的高效传递和团队间协作的顺畅进行。以下是我们采取的关键优化策略：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我们通过多渠道发布文档，包括电子邮件、玻璃保温容器及其玻璃胆项目管理平台、内部网站等，以满足不同团队成员的偏好和需求。多渠道发布确保了信息的全面覆盖。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我们采用了精细的权限控制，确保只有授权人员可以访问敏感信息。这种安全措施保护了玻璃保温容器及其玻璃胆项目文档的机密性，防止了未经授权的信息泄露。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984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玻璃保温容器及其玻璃胆项目生命周期中一个至关重要的环节，直接关系到玻璃保温容器及其玻璃胆项目信息的长期保存和历史记录的完整性。在玻璃保温容器及其玻璃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0900"/>
      <w:r>
        <w:rPr>
          <w:rFonts w:ascii="仿宋" w:eastAsia="仿宋" w:hAnsi="仿宋" w:cs="仿宋" w:hint="eastAsia"/>
          <w:sz w:val="28"/>
          <w:lang w:eastAsia="zh-CN"/>
        </w:rPr>
        <w:t>四、玻璃保温容器及其玻璃胆项目建设背景及必要性分析</w:t>
      </w:r>
      <w:bookmarkEnd w:id="12"/>
    </w:p>
    <w:p>
      <w:pPr>
        <w:pStyle w:val="Heading2"/>
        <w:rPr>
          <w:rFonts w:ascii="仿宋" w:eastAsia="仿宋" w:hAnsi="仿宋" w:cs="仿宋" w:hint="eastAsia"/>
          <w:lang w:eastAsia="zh-CN"/>
        </w:rPr>
      </w:pPr>
      <w:bookmarkStart w:id="13" w:name="_Toc14401"/>
      <w:r>
        <w:rPr>
          <w:rFonts w:ascii="仿宋" w:eastAsia="仿宋" w:hAnsi="仿宋" w:cs="仿宋" w:hint="eastAsia"/>
          <w:lang w:eastAsia="zh-CN"/>
        </w:rPr>
        <w:t>(一)、玻璃保温容器及其玻璃胆项目背景分析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玻璃保温容器及其玻璃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玻璃保温容器及其玻璃胆项目在这个潮流中的定位。同时，我们将关注行业内涌现的新兴机遇，以便玻璃保温容器及其玻璃胆项目更好地融入行业发展的潮流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玻璃保温容器及其玻璃胆项目提供了强大的发展动力。我们将聚焦于行业内最新的技术发展趋势，包括但不限于人工智能、大数据分析、物联网等领域。通过深度的技术研究，我们将确保玻璃保温容器及其玻璃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玻璃保温容器及其玻璃胆项目发展的源泉。我们将投入更多的精力对市场需求进行深入剖析，超越表面的需求，深入挖掘潜在的市场痛点和机遇。通过对市场需求的细致了解，玻璃保温容器及其玻璃胆项目将更有针对性地设计解决方案，满足市场的多样化需求，从而更好地促进玻璃保温容器及其玻璃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玻璃保温容器及其玻璃胆项目战略至关重要。我们将对竞争态势进行更为深入的分析，包括但不限于市场份额、产品特点、客户满意度等多个维度。通过深度的竞争分析，玻璃保温容器及其玻璃胆项目将能够更准确地把握市场脉搏，制定具有竞争力的玻璃保温容器及其玻璃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玻璃保温容器及其玻璃胆项目的发展具有直接的影响。我们将进行更为全面的法规和政策分析，了解行业发展中的潜在法律风险和合规挑战。通过充分了解和遵守相关法规，玻璃保温容器及其玻璃胆项目将确保在法律框架内合法合规运营，为玻璃保温容器及其玻璃胆项目的稳健发展提供有力支持。</w:t>
      </w:r>
    </w:p>
    <w:p>
      <w:pPr>
        <w:pStyle w:val="Heading2"/>
        <w:ind w:firstLine="560" w:firstLineChars="200"/>
        <w:rPr>
          <w:rFonts w:ascii="仿宋" w:eastAsia="仿宋" w:hAnsi="仿宋" w:cs="仿宋" w:hint="eastAsia"/>
          <w:sz w:val="28"/>
          <w:lang w:eastAsia="zh-CN"/>
        </w:rPr>
      </w:pPr>
      <w:bookmarkStart w:id="14" w:name="_Toc1026"/>
      <w:r>
        <w:rPr>
          <w:rFonts w:ascii="仿宋" w:eastAsia="仿宋" w:hAnsi="仿宋" w:cs="仿宋" w:hint="eastAsia"/>
          <w:sz w:val="28"/>
          <w:lang w:eastAsia="zh-CN"/>
        </w:rPr>
        <w:t>(二)、玻璃保温容器及其玻璃胆项目建设必要性分析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建设的迫切性源于对行业发展趋势的深刻洞察。我们正处于一个行业变革的时代，科技创新、数字化转型成为企业发展的关键动力。玻璃保温容器及其玻璃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建设不仅仅是为了跟上潮流，更是为了通过技术创新推动企业的持续发展。通过引入先进的技术和解决方案，玻璃保温容器及其玻璃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玻璃保温容器及其玻璃胆项目的建设成为必然选择，通过提高产品质量、拓展服务领域，从而在竞争中获得更多的机会。玻璃保温容器及其玻璃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玻璃保温容器及其玻璃胆项目建设的必要性体现在对客户需求更精准的满足。通过玻璃保温容器及其玻璃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建设的背后是对企业持续创新的追求。只有通过不断创新，企业才能在竞争中立于不败之地。玻璃保温容器及其玻璃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2643"/>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8466"/>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玻璃保温容器及其玻璃胆项目的技术管理特点体现在其创新导向。通过引入最先进的技术趋势和解决方案，玻璃保温容器及其玻璃胆项目致力于提升科技含量、提高质量和效率水平。这意味着我们将采用最新的工具和方法，确保玻璃保温容器及其玻璃胆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玻璃保温容器及其玻璃胆项目技术管理的显著特征。通过整合不同领域的技术资源，我们实现了跨学科的协同工作。这有助于优化技术架构，提高整体效能。此外，整合性策略还促进了不同技术团队之间的紧密沟通和高效合作，确保玻璃保温容器及其玻璃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玻璃保温容器及其玻璃胆项目所采用的技术。通过不断优化技术方案，玻璃保温容器及其玻璃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玻璃保温容器及其玻璃胆项目团队将在玻璃保温容器及其玻璃胆项目初期识别可能的技术风险，并采取相应的预防和应对措施。通过建立健全的风险评估机制，玻璃保温容器及其玻璃胆项目能够在实施过程中及时发现并解决潜在的技术问题，保障玻璃保温容器及其玻璃胆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玻璃保温容器及其玻璃胆项目中，技术将成为玻璃保温容器及其玻璃胆项目成功的有力支持。这一深度剖析揭示了技术管理在玻璃保温容器及其玻璃胆项目实施中的关键作用，为玻璃保温容器及其玻璃胆项目的技术基础奠定了坚实的基础。</w:t>
      </w:r>
    </w:p>
    <w:p>
      <w:pPr>
        <w:pStyle w:val="Heading2"/>
        <w:ind w:firstLine="560" w:firstLineChars="200"/>
        <w:rPr>
          <w:rFonts w:ascii="仿宋" w:eastAsia="仿宋" w:hAnsi="仿宋" w:cs="仿宋" w:hint="eastAsia"/>
          <w:sz w:val="28"/>
          <w:lang w:eastAsia="zh-CN"/>
        </w:rPr>
      </w:pPr>
      <w:bookmarkStart w:id="17" w:name="_Toc32051"/>
      <w:r>
        <w:rPr>
          <w:rFonts w:ascii="仿宋" w:eastAsia="仿宋" w:hAnsi="仿宋" w:cs="仿宋" w:hint="eastAsia"/>
          <w:sz w:val="28"/>
          <w:lang w:eastAsia="zh-CN"/>
        </w:rPr>
        <w:t>(二)、玻璃保温容器及其玻璃胆项目工艺技术设计方案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玻璃保温容器及其玻璃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玻璃保温容器及其玻璃胆项目将严格按照相关行业规范要求进行组织。通过有效控制产品质量，玻璃保温容器及其玻璃胆项目将致力于为顾客提供优质的玻璃保温容器及其玻璃胆项目产品和良好的服务。这体现了玻璃保温容器及其玻璃胆项目对于生产活动合规性和质量标准的高度重视，为玻璃保温容器及其玻璃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玻璃保温容器及其玻璃胆项目注重生态效益和清洁生产原则。玻璃保温容器及其玻璃胆项目建设将紧密结合地方特色经济发展，与社会经济发展规划和区域环境保护规划方案相协调一致。通过与当地区域自然生态系统的结合，玻璃保温容器及其玻璃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玻璃保温容器及其玻璃胆项目产品具有多样化的客户需求和个性化的特点。因此，玻璃保温容器及其玻璃胆项目产品规格品种多样，且单批生产数量较小。为满足这一特点，玻璃保温容器及其玻璃胆项目承办单位将建设先进的柔性制造生产线。通过广泛应用柔性制造技术，玻璃保温容器及其玻璃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玻璃保温容器及其玻璃胆项目采用的技术具有较高的技术含量和自动化水平，处于国内先进水平。这一技术选用不仅体现了对生产效率、质量和环境友好性的高标准要求，同时为玻璃保温容器及其玻璃胆项目的可持续发展奠定了坚实的基础。</w:t>
      </w:r>
    </w:p>
    <w:p>
      <w:pPr>
        <w:pStyle w:val="Heading2"/>
        <w:ind w:firstLine="560" w:firstLineChars="200"/>
        <w:rPr>
          <w:rFonts w:ascii="仿宋" w:eastAsia="仿宋" w:hAnsi="仿宋" w:cs="仿宋" w:hint="eastAsia"/>
          <w:sz w:val="28"/>
          <w:lang w:eastAsia="zh-CN"/>
        </w:rPr>
      </w:pPr>
      <w:bookmarkStart w:id="18" w:name="_Toc28967"/>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为确保玻璃保温容器及其玻璃胆项目的高效生产和技术实施，我们制定了一套精心设计的设备选型方案，以满足玻璃保温容器及其玻璃胆项目生产、质量和环保的要求。该方案的主要特点如下：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https://d.book118.com/027042145160006032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玻璃保温容器及其玻璃胆项目规划设计方案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495B40"/>
    <w:rsid w:val="63495B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04214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2024-01-17T15:28:00Z</dcterms:created>
  <dcterms:modified xsi:type="dcterms:W3CDTF">2024-01-17T15:29:06Z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DEE6432B80A8440889E7D16D11FAF16B_11</vt:lpwstr>
  </property>
  <property fmtid="{D5CDD505-2E9C-101B-9397-08002B2CF9AE}" pid="3" name="KSOProductBuildVer">
    <vt:lpwstr>2052-12.1.0.16120</vt:lpwstr>
  </property>
</Properties>
</file>