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聚酰亚胺PIM项目规划设计方案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67" w:history="1">
        <w:r>
          <w:rPr>
            <w:rFonts w:ascii="仿宋" w:eastAsia="仿宋" w:hAnsi="仿宋" w:cs="仿宋" w:hint="eastAsia"/>
            <w:lang w:eastAsia="zh-CN"/>
          </w:rPr>
          <w:t>概论</w:t>
        </w:r>
        <w:r>
          <w:tab/>
        </w:r>
        <w:r>
          <w:fldChar w:fldCharType="begin"/>
        </w:r>
        <w:r>
          <w:instrText xml:space="preserve"> PAGEREF _Toc9967 \h </w:instrText>
        </w:r>
        <w:r>
          <w:fldChar w:fldCharType="separate"/>
        </w:r>
        <w:r>
          <w:t>3</w:t>
        </w:r>
        <w:r>
          <w:fldChar w:fldCharType="end"/>
        </w:r>
      </w:hyperlink>
    </w:p>
    <w:p>
      <w:pPr>
        <w:pStyle w:val="TOC1"/>
        <w:tabs>
          <w:tab w:val="right" w:leader="dot" w:pos="8306"/>
        </w:tabs>
      </w:pPr>
      <w:hyperlink w:anchor="_Toc28689" w:history="1">
        <w:r>
          <w:rPr>
            <w:rFonts w:ascii="仿宋" w:eastAsia="仿宋" w:hAnsi="仿宋" w:cs="仿宋" w:hint="eastAsia"/>
            <w:lang w:eastAsia="zh-CN"/>
          </w:rPr>
          <w:t>一、聚酰亚胺PIM项目土建工程</w:t>
        </w:r>
        <w:r>
          <w:tab/>
        </w:r>
        <w:r>
          <w:fldChar w:fldCharType="begin"/>
        </w:r>
        <w:r>
          <w:instrText xml:space="preserve"> PAGEREF _Toc28689 \h </w:instrText>
        </w:r>
        <w:r>
          <w:fldChar w:fldCharType="separate"/>
        </w:r>
        <w:r>
          <w:t>3</w:t>
        </w:r>
        <w:r>
          <w:fldChar w:fldCharType="end"/>
        </w:r>
      </w:hyperlink>
    </w:p>
    <w:p>
      <w:pPr>
        <w:pStyle w:val="TOC2"/>
        <w:tabs>
          <w:tab w:val="right" w:leader="dot" w:pos="8306"/>
        </w:tabs>
      </w:pPr>
      <w:hyperlink w:anchor="_Toc25498" w:history="1">
        <w:r>
          <w:rPr>
            <w:rFonts w:ascii="仿宋" w:eastAsia="仿宋" w:hAnsi="仿宋" w:cs="仿宋" w:hint="eastAsia"/>
            <w:lang w:eastAsia="zh-CN"/>
          </w:rPr>
          <w:t>(一)、建筑工程设计原则</w:t>
        </w:r>
        <w:r>
          <w:tab/>
        </w:r>
        <w:r>
          <w:fldChar w:fldCharType="begin"/>
        </w:r>
        <w:r>
          <w:instrText xml:space="preserve"> PAGEREF _Toc25498 \h </w:instrText>
        </w:r>
        <w:r>
          <w:fldChar w:fldCharType="separate"/>
        </w:r>
        <w:r>
          <w:t>3</w:t>
        </w:r>
        <w:r>
          <w:fldChar w:fldCharType="end"/>
        </w:r>
      </w:hyperlink>
    </w:p>
    <w:p>
      <w:pPr>
        <w:pStyle w:val="TOC2"/>
        <w:tabs>
          <w:tab w:val="right" w:leader="dot" w:pos="8306"/>
        </w:tabs>
      </w:pPr>
      <w:hyperlink w:anchor="_Toc30945" w:history="1">
        <w:r>
          <w:rPr>
            <w:rFonts w:ascii="仿宋" w:eastAsia="仿宋" w:hAnsi="仿宋" w:cs="仿宋" w:hint="eastAsia"/>
            <w:lang w:eastAsia="zh-CN"/>
          </w:rPr>
          <w:t>(二)、土建工程设计年限及安全等级</w:t>
        </w:r>
        <w:r>
          <w:tab/>
        </w:r>
        <w:r>
          <w:fldChar w:fldCharType="begin"/>
        </w:r>
        <w:r>
          <w:instrText xml:space="preserve"> PAGEREF _Toc30945 \h </w:instrText>
        </w:r>
        <w:r>
          <w:fldChar w:fldCharType="separate"/>
        </w:r>
        <w:r>
          <w:t>4</w:t>
        </w:r>
        <w:r>
          <w:fldChar w:fldCharType="end"/>
        </w:r>
      </w:hyperlink>
    </w:p>
    <w:p>
      <w:pPr>
        <w:pStyle w:val="TOC2"/>
        <w:tabs>
          <w:tab w:val="right" w:leader="dot" w:pos="8306"/>
        </w:tabs>
      </w:pPr>
      <w:hyperlink w:anchor="_Toc4949" w:history="1">
        <w:r>
          <w:rPr>
            <w:rFonts w:ascii="仿宋" w:eastAsia="仿宋" w:hAnsi="仿宋" w:cs="仿宋" w:hint="eastAsia"/>
            <w:lang w:eastAsia="zh-CN"/>
          </w:rPr>
          <w:t>(三)、建筑工程设计总体要求</w:t>
        </w:r>
        <w:r>
          <w:tab/>
        </w:r>
        <w:r>
          <w:fldChar w:fldCharType="begin"/>
        </w:r>
        <w:r>
          <w:instrText xml:space="preserve"> PAGEREF _Toc4949 \h </w:instrText>
        </w:r>
        <w:r>
          <w:fldChar w:fldCharType="separate"/>
        </w:r>
        <w:r>
          <w:t>5</w:t>
        </w:r>
        <w:r>
          <w:fldChar w:fldCharType="end"/>
        </w:r>
      </w:hyperlink>
    </w:p>
    <w:p>
      <w:pPr>
        <w:pStyle w:val="TOC2"/>
        <w:tabs>
          <w:tab w:val="right" w:leader="dot" w:pos="8306"/>
        </w:tabs>
      </w:pPr>
      <w:hyperlink w:anchor="_Toc30537" w:history="1">
        <w:r>
          <w:rPr>
            <w:rFonts w:ascii="仿宋" w:eastAsia="仿宋" w:hAnsi="仿宋" w:cs="仿宋" w:hint="eastAsia"/>
            <w:lang w:eastAsia="zh-CN"/>
          </w:rPr>
          <w:t>(四)、土建工程建设指标</w:t>
        </w:r>
        <w:r>
          <w:tab/>
        </w:r>
        <w:r>
          <w:fldChar w:fldCharType="begin"/>
        </w:r>
        <w:r>
          <w:instrText xml:space="preserve"> PAGEREF _Toc30537 \h </w:instrText>
        </w:r>
        <w:r>
          <w:fldChar w:fldCharType="separate"/>
        </w:r>
        <w:r>
          <w:t>6</w:t>
        </w:r>
        <w:r>
          <w:fldChar w:fldCharType="end"/>
        </w:r>
      </w:hyperlink>
    </w:p>
    <w:p>
      <w:pPr>
        <w:pStyle w:val="TOC1"/>
        <w:tabs>
          <w:tab w:val="right" w:leader="dot" w:pos="8306"/>
        </w:tabs>
      </w:pPr>
      <w:hyperlink w:anchor="_Toc10991" w:history="1">
        <w:r>
          <w:rPr>
            <w:rFonts w:ascii="仿宋" w:eastAsia="仿宋" w:hAnsi="仿宋" w:cs="仿宋" w:hint="eastAsia"/>
            <w:lang w:eastAsia="zh-CN"/>
          </w:rPr>
          <w:t>二、聚酰亚胺PIM项目可持续发展</w:t>
        </w:r>
        <w:r>
          <w:tab/>
        </w:r>
        <w:r>
          <w:fldChar w:fldCharType="begin"/>
        </w:r>
        <w:r>
          <w:instrText xml:space="preserve"> PAGEREF _Toc10991 \h </w:instrText>
        </w:r>
        <w:r>
          <w:fldChar w:fldCharType="separate"/>
        </w:r>
        <w:r>
          <w:t>6</w:t>
        </w:r>
        <w:r>
          <w:fldChar w:fldCharType="end"/>
        </w:r>
      </w:hyperlink>
    </w:p>
    <w:p>
      <w:pPr>
        <w:pStyle w:val="TOC2"/>
        <w:tabs>
          <w:tab w:val="right" w:leader="dot" w:pos="8306"/>
        </w:tabs>
      </w:pPr>
      <w:hyperlink w:anchor="_Toc17706" w:history="1">
        <w:r>
          <w:rPr>
            <w:rFonts w:ascii="仿宋" w:eastAsia="仿宋" w:hAnsi="仿宋" w:cs="仿宋" w:hint="eastAsia"/>
            <w:lang w:eastAsia="zh-CN"/>
          </w:rPr>
          <w:t>(一)、可持续战略与实践</w:t>
        </w:r>
        <w:r>
          <w:tab/>
        </w:r>
        <w:r>
          <w:fldChar w:fldCharType="begin"/>
        </w:r>
        <w:r>
          <w:instrText xml:space="preserve"> PAGEREF _Toc17706 \h </w:instrText>
        </w:r>
        <w:r>
          <w:fldChar w:fldCharType="separate"/>
        </w:r>
        <w:r>
          <w:t>6</w:t>
        </w:r>
        <w:r>
          <w:fldChar w:fldCharType="end"/>
        </w:r>
      </w:hyperlink>
    </w:p>
    <w:p>
      <w:pPr>
        <w:pStyle w:val="TOC2"/>
        <w:tabs>
          <w:tab w:val="right" w:leader="dot" w:pos="8306"/>
        </w:tabs>
      </w:pPr>
      <w:hyperlink w:anchor="_Toc7141" w:history="1">
        <w:r>
          <w:rPr>
            <w:rFonts w:ascii="仿宋" w:eastAsia="仿宋" w:hAnsi="仿宋" w:cs="仿宋" w:hint="eastAsia"/>
            <w:lang w:eastAsia="zh-CN"/>
          </w:rPr>
          <w:t>(二)、环保与社会责任</w:t>
        </w:r>
        <w:r>
          <w:tab/>
        </w:r>
        <w:r>
          <w:fldChar w:fldCharType="begin"/>
        </w:r>
        <w:r>
          <w:instrText xml:space="preserve"> PAGEREF _Toc7141 \h </w:instrText>
        </w:r>
        <w:r>
          <w:fldChar w:fldCharType="separate"/>
        </w:r>
        <w:r>
          <w:t>7</w:t>
        </w:r>
        <w:r>
          <w:fldChar w:fldCharType="end"/>
        </w:r>
      </w:hyperlink>
    </w:p>
    <w:p>
      <w:pPr>
        <w:pStyle w:val="TOC1"/>
        <w:tabs>
          <w:tab w:val="right" w:leader="dot" w:pos="8306"/>
        </w:tabs>
      </w:pPr>
      <w:hyperlink w:anchor="_Toc6307" w:history="1">
        <w:r>
          <w:rPr>
            <w:rFonts w:ascii="仿宋" w:eastAsia="仿宋" w:hAnsi="仿宋" w:cs="仿宋" w:hint="eastAsia"/>
            <w:lang w:eastAsia="zh-CN"/>
          </w:rPr>
          <w:t>三、聚酰亚胺PIM项目建设背景及必要性分析</w:t>
        </w:r>
        <w:r>
          <w:tab/>
        </w:r>
        <w:r>
          <w:fldChar w:fldCharType="begin"/>
        </w:r>
        <w:r>
          <w:instrText xml:space="preserve"> PAGEREF _Toc6307 \h </w:instrText>
        </w:r>
        <w:r>
          <w:fldChar w:fldCharType="separate"/>
        </w:r>
        <w:r>
          <w:t>8</w:t>
        </w:r>
        <w:r>
          <w:fldChar w:fldCharType="end"/>
        </w:r>
      </w:hyperlink>
    </w:p>
    <w:p>
      <w:pPr>
        <w:pStyle w:val="TOC2"/>
        <w:tabs>
          <w:tab w:val="right" w:leader="dot" w:pos="8306"/>
        </w:tabs>
      </w:pPr>
      <w:hyperlink w:anchor="_Toc3080" w:history="1">
        <w:r>
          <w:rPr>
            <w:rFonts w:ascii="仿宋" w:eastAsia="仿宋" w:hAnsi="仿宋" w:cs="仿宋" w:hint="eastAsia"/>
            <w:lang w:eastAsia="zh-CN"/>
          </w:rPr>
          <w:t>(一)、聚酰亚胺PIM项目背景分析</w:t>
        </w:r>
        <w:r>
          <w:tab/>
        </w:r>
        <w:r>
          <w:fldChar w:fldCharType="begin"/>
        </w:r>
        <w:r>
          <w:instrText xml:space="preserve"> PAGEREF _Toc3080 \h </w:instrText>
        </w:r>
        <w:r>
          <w:fldChar w:fldCharType="separate"/>
        </w:r>
        <w:r>
          <w:t>8</w:t>
        </w:r>
        <w:r>
          <w:fldChar w:fldCharType="end"/>
        </w:r>
      </w:hyperlink>
    </w:p>
    <w:p>
      <w:pPr>
        <w:pStyle w:val="TOC2"/>
        <w:tabs>
          <w:tab w:val="right" w:leader="dot" w:pos="8306"/>
        </w:tabs>
      </w:pPr>
      <w:hyperlink w:anchor="_Toc28589" w:history="1">
        <w:r>
          <w:rPr>
            <w:rFonts w:ascii="仿宋" w:eastAsia="仿宋" w:hAnsi="仿宋" w:cs="仿宋" w:hint="eastAsia"/>
            <w:lang w:eastAsia="zh-CN"/>
          </w:rPr>
          <w:t>(二)、聚酰亚胺PIM项目建设必要性分析</w:t>
        </w:r>
        <w:r>
          <w:tab/>
        </w:r>
        <w:r>
          <w:fldChar w:fldCharType="begin"/>
        </w:r>
        <w:r>
          <w:instrText xml:space="preserve"> PAGEREF _Toc28589 \h </w:instrText>
        </w:r>
        <w:r>
          <w:fldChar w:fldCharType="separate"/>
        </w:r>
        <w:r>
          <w:t>10</w:t>
        </w:r>
        <w:r>
          <w:fldChar w:fldCharType="end"/>
        </w:r>
      </w:hyperlink>
    </w:p>
    <w:p>
      <w:pPr>
        <w:pStyle w:val="TOC1"/>
        <w:tabs>
          <w:tab w:val="right" w:leader="dot" w:pos="8306"/>
        </w:tabs>
      </w:pPr>
      <w:hyperlink w:anchor="_Toc23347" w:history="1">
        <w:r>
          <w:rPr>
            <w:rFonts w:ascii="仿宋" w:eastAsia="仿宋" w:hAnsi="仿宋" w:cs="仿宋" w:hint="eastAsia"/>
            <w:lang w:eastAsia="zh-CN"/>
          </w:rPr>
          <w:t>四、产品规划分析</w:t>
        </w:r>
        <w:r>
          <w:tab/>
        </w:r>
        <w:r>
          <w:fldChar w:fldCharType="begin"/>
        </w:r>
        <w:r>
          <w:instrText xml:space="preserve"> PAGEREF _Toc23347 \h </w:instrText>
        </w:r>
        <w:r>
          <w:fldChar w:fldCharType="separate"/>
        </w:r>
        <w:r>
          <w:t>11</w:t>
        </w:r>
        <w:r>
          <w:fldChar w:fldCharType="end"/>
        </w:r>
      </w:hyperlink>
    </w:p>
    <w:p>
      <w:pPr>
        <w:pStyle w:val="TOC2"/>
        <w:tabs>
          <w:tab w:val="right" w:leader="dot" w:pos="8306"/>
        </w:tabs>
      </w:pPr>
      <w:hyperlink w:anchor="_Toc9584" w:history="1">
        <w:r>
          <w:rPr>
            <w:rFonts w:ascii="仿宋" w:eastAsia="仿宋" w:hAnsi="仿宋" w:cs="仿宋" w:hint="eastAsia"/>
            <w:lang w:eastAsia="zh-CN"/>
          </w:rPr>
          <w:t>(一)、产品规划</w:t>
        </w:r>
        <w:r>
          <w:tab/>
        </w:r>
        <w:r>
          <w:fldChar w:fldCharType="begin"/>
        </w:r>
        <w:r>
          <w:instrText xml:space="preserve"> PAGEREF _Toc9584 \h </w:instrText>
        </w:r>
        <w:r>
          <w:fldChar w:fldCharType="separate"/>
        </w:r>
        <w:r>
          <w:t>11</w:t>
        </w:r>
        <w:r>
          <w:fldChar w:fldCharType="end"/>
        </w:r>
      </w:hyperlink>
    </w:p>
    <w:p>
      <w:pPr>
        <w:pStyle w:val="TOC2"/>
        <w:tabs>
          <w:tab w:val="right" w:leader="dot" w:pos="8306"/>
        </w:tabs>
      </w:pPr>
      <w:hyperlink w:anchor="_Toc28608" w:history="1">
        <w:r>
          <w:rPr>
            <w:rFonts w:ascii="仿宋" w:eastAsia="仿宋" w:hAnsi="仿宋" w:cs="仿宋" w:hint="eastAsia"/>
            <w:lang w:eastAsia="zh-CN"/>
          </w:rPr>
          <w:t>(二)、建设规模</w:t>
        </w:r>
        <w:r>
          <w:tab/>
        </w:r>
        <w:r>
          <w:fldChar w:fldCharType="begin"/>
        </w:r>
        <w:r>
          <w:instrText xml:space="preserve"> PAGEREF _Toc28608 \h </w:instrText>
        </w:r>
        <w:r>
          <w:fldChar w:fldCharType="separate"/>
        </w:r>
        <w:r>
          <w:t>12</w:t>
        </w:r>
        <w:r>
          <w:fldChar w:fldCharType="end"/>
        </w:r>
      </w:hyperlink>
    </w:p>
    <w:p>
      <w:pPr>
        <w:pStyle w:val="TOC1"/>
        <w:tabs>
          <w:tab w:val="right" w:leader="dot" w:pos="8306"/>
        </w:tabs>
      </w:pPr>
      <w:hyperlink w:anchor="_Toc26469" w:history="1">
        <w:r>
          <w:rPr>
            <w:rFonts w:ascii="仿宋" w:eastAsia="仿宋" w:hAnsi="仿宋" w:cs="仿宋" w:hint="eastAsia"/>
            <w:lang w:eastAsia="zh-CN"/>
          </w:rPr>
          <w:t>五、聚酰亚胺PIM项目选址可行性分析</w:t>
        </w:r>
        <w:r>
          <w:tab/>
        </w:r>
        <w:r>
          <w:fldChar w:fldCharType="begin"/>
        </w:r>
        <w:r>
          <w:instrText xml:space="preserve"> PAGEREF _Toc26469 \h </w:instrText>
        </w:r>
        <w:r>
          <w:fldChar w:fldCharType="separate"/>
        </w:r>
        <w:r>
          <w:t>13</w:t>
        </w:r>
        <w:r>
          <w:fldChar w:fldCharType="end"/>
        </w:r>
      </w:hyperlink>
    </w:p>
    <w:p>
      <w:pPr>
        <w:pStyle w:val="TOC2"/>
        <w:tabs>
          <w:tab w:val="right" w:leader="dot" w:pos="8306"/>
        </w:tabs>
      </w:pPr>
      <w:hyperlink w:anchor="_Toc18340" w:history="1">
        <w:r>
          <w:rPr>
            <w:rFonts w:ascii="仿宋" w:eastAsia="仿宋" w:hAnsi="仿宋" w:cs="仿宋" w:hint="eastAsia"/>
            <w:lang w:eastAsia="zh-CN"/>
          </w:rPr>
          <w:t>(一)、聚酰亚胺PIM项目选址</w:t>
        </w:r>
        <w:r>
          <w:tab/>
        </w:r>
        <w:r>
          <w:fldChar w:fldCharType="begin"/>
        </w:r>
        <w:r>
          <w:instrText xml:space="preserve"> PAGEREF _Toc18340 \h </w:instrText>
        </w:r>
        <w:r>
          <w:fldChar w:fldCharType="separate"/>
        </w:r>
        <w:r>
          <w:t>13</w:t>
        </w:r>
        <w:r>
          <w:fldChar w:fldCharType="end"/>
        </w:r>
      </w:hyperlink>
    </w:p>
    <w:p>
      <w:pPr>
        <w:pStyle w:val="TOC2"/>
        <w:tabs>
          <w:tab w:val="right" w:leader="dot" w:pos="8306"/>
        </w:tabs>
      </w:pPr>
      <w:hyperlink w:anchor="_Toc12429" w:history="1">
        <w:r>
          <w:rPr>
            <w:rFonts w:ascii="仿宋" w:eastAsia="仿宋" w:hAnsi="仿宋" w:cs="仿宋" w:hint="eastAsia"/>
            <w:lang w:eastAsia="zh-CN"/>
          </w:rPr>
          <w:t>(二)、用地控制指标</w:t>
        </w:r>
        <w:r>
          <w:tab/>
        </w:r>
        <w:r>
          <w:fldChar w:fldCharType="begin"/>
        </w:r>
        <w:r>
          <w:instrText xml:space="preserve"> PAGEREF _Toc12429 \h </w:instrText>
        </w:r>
        <w:r>
          <w:fldChar w:fldCharType="separate"/>
        </w:r>
        <w:r>
          <w:t>13</w:t>
        </w:r>
        <w:r>
          <w:fldChar w:fldCharType="end"/>
        </w:r>
      </w:hyperlink>
    </w:p>
    <w:p>
      <w:pPr>
        <w:pStyle w:val="TOC2"/>
        <w:tabs>
          <w:tab w:val="right" w:leader="dot" w:pos="8306"/>
        </w:tabs>
      </w:pPr>
      <w:hyperlink w:anchor="_Toc31570" w:history="1">
        <w:r>
          <w:rPr>
            <w:rFonts w:ascii="仿宋" w:eastAsia="仿宋" w:hAnsi="仿宋" w:cs="仿宋" w:hint="eastAsia"/>
            <w:lang w:eastAsia="zh-CN"/>
          </w:rPr>
          <w:t>(三)、节约用地措施</w:t>
        </w:r>
        <w:r>
          <w:tab/>
        </w:r>
        <w:r>
          <w:fldChar w:fldCharType="begin"/>
        </w:r>
        <w:r>
          <w:instrText xml:space="preserve"> PAGEREF _Toc31570 \h </w:instrText>
        </w:r>
        <w:r>
          <w:fldChar w:fldCharType="separate"/>
        </w:r>
        <w:r>
          <w:t>15</w:t>
        </w:r>
        <w:r>
          <w:fldChar w:fldCharType="end"/>
        </w:r>
      </w:hyperlink>
    </w:p>
    <w:p>
      <w:pPr>
        <w:pStyle w:val="TOC2"/>
        <w:tabs>
          <w:tab w:val="right" w:leader="dot" w:pos="8306"/>
        </w:tabs>
      </w:pPr>
      <w:hyperlink w:anchor="_Toc25400" w:history="1">
        <w:r>
          <w:rPr>
            <w:rFonts w:ascii="仿宋" w:eastAsia="仿宋" w:hAnsi="仿宋" w:cs="仿宋" w:hint="eastAsia"/>
            <w:lang w:eastAsia="zh-CN"/>
          </w:rPr>
          <w:t>(四)、总图布置方案</w:t>
        </w:r>
        <w:r>
          <w:tab/>
        </w:r>
        <w:r>
          <w:fldChar w:fldCharType="begin"/>
        </w:r>
        <w:r>
          <w:instrText xml:space="preserve"> PAGEREF _Toc25400 \h </w:instrText>
        </w:r>
        <w:r>
          <w:fldChar w:fldCharType="separate"/>
        </w:r>
        <w:r>
          <w:t>16</w:t>
        </w:r>
        <w:r>
          <w:fldChar w:fldCharType="end"/>
        </w:r>
      </w:hyperlink>
    </w:p>
    <w:p>
      <w:pPr>
        <w:pStyle w:val="TOC2"/>
        <w:tabs>
          <w:tab w:val="right" w:leader="dot" w:pos="8306"/>
        </w:tabs>
      </w:pPr>
      <w:hyperlink w:anchor="_Toc2262" w:history="1">
        <w:r>
          <w:rPr>
            <w:rFonts w:ascii="仿宋" w:eastAsia="仿宋" w:hAnsi="仿宋" w:cs="仿宋" w:hint="eastAsia"/>
            <w:lang w:eastAsia="zh-CN"/>
          </w:rPr>
          <w:t>(五)、选址综合评价</w:t>
        </w:r>
        <w:r>
          <w:tab/>
        </w:r>
        <w:r>
          <w:fldChar w:fldCharType="begin"/>
        </w:r>
        <w:r>
          <w:instrText xml:space="preserve"> PAGEREF _Toc2262 \h </w:instrText>
        </w:r>
        <w:r>
          <w:fldChar w:fldCharType="separate"/>
        </w:r>
        <w:r>
          <w:t>17</w:t>
        </w:r>
        <w:r>
          <w:fldChar w:fldCharType="end"/>
        </w:r>
      </w:hyperlink>
    </w:p>
    <w:p>
      <w:pPr>
        <w:pStyle w:val="TOC1"/>
        <w:tabs>
          <w:tab w:val="right" w:leader="dot" w:pos="8306"/>
        </w:tabs>
      </w:pPr>
      <w:hyperlink w:anchor="_Toc7736" w:history="1">
        <w:r>
          <w:rPr>
            <w:rFonts w:ascii="仿宋" w:eastAsia="仿宋" w:hAnsi="仿宋" w:cs="仿宋" w:hint="eastAsia"/>
            <w:lang w:eastAsia="zh-CN"/>
          </w:rPr>
          <w:t>六、聚酰亚胺PIM项目建设单位说明</w:t>
        </w:r>
        <w:r>
          <w:tab/>
        </w:r>
        <w:r>
          <w:fldChar w:fldCharType="begin"/>
        </w:r>
        <w:r>
          <w:instrText xml:space="preserve"> PAGEREF _Toc7736 \h </w:instrText>
        </w:r>
        <w:r>
          <w:fldChar w:fldCharType="separate"/>
        </w:r>
        <w:r>
          <w:t>18</w:t>
        </w:r>
        <w:r>
          <w:fldChar w:fldCharType="end"/>
        </w:r>
      </w:hyperlink>
    </w:p>
    <w:p>
      <w:pPr>
        <w:pStyle w:val="TOC2"/>
        <w:tabs>
          <w:tab w:val="right" w:leader="dot" w:pos="8306"/>
        </w:tabs>
      </w:pPr>
      <w:hyperlink w:anchor="_Toc12499" w:history="1">
        <w:r>
          <w:rPr>
            <w:rFonts w:ascii="仿宋" w:eastAsia="仿宋" w:hAnsi="仿宋" w:cs="仿宋" w:hint="eastAsia"/>
            <w:lang w:eastAsia="zh-CN"/>
          </w:rPr>
          <w:t>(一)、聚酰亚胺PIM项目承办单位基本情况</w:t>
        </w:r>
        <w:r>
          <w:tab/>
        </w:r>
        <w:r>
          <w:fldChar w:fldCharType="begin"/>
        </w:r>
        <w:r>
          <w:instrText xml:space="preserve"> PAGEREF _Toc12499 \h </w:instrText>
        </w:r>
        <w:r>
          <w:fldChar w:fldCharType="separate"/>
        </w:r>
        <w:r>
          <w:t>18</w:t>
        </w:r>
        <w:r>
          <w:fldChar w:fldCharType="end"/>
        </w:r>
      </w:hyperlink>
    </w:p>
    <w:p>
      <w:pPr>
        <w:pStyle w:val="TOC2"/>
        <w:tabs>
          <w:tab w:val="right" w:leader="dot" w:pos="8306"/>
        </w:tabs>
      </w:pPr>
      <w:hyperlink w:anchor="_Toc4208" w:history="1">
        <w:r>
          <w:rPr>
            <w:rFonts w:ascii="仿宋" w:eastAsia="仿宋" w:hAnsi="仿宋" w:cs="仿宋" w:hint="eastAsia"/>
            <w:lang w:eastAsia="zh-CN"/>
          </w:rPr>
          <w:t>(二)、公司经济效益分析</w:t>
        </w:r>
        <w:r>
          <w:tab/>
        </w:r>
        <w:r>
          <w:fldChar w:fldCharType="begin"/>
        </w:r>
        <w:r>
          <w:instrText xml:space="preserve"> PAGEREF _Toc4208 \h </w:instrText>
        </w:r>
        <w:r>
          <w:fldChar w:fldCharType="separate"/>
        </w:r>
        <w:r>
          <w:t>19</w:t>
        </w:r>
        <w:r>
          <w:fldChar w:fldCharType="end"/>
        </w:r>
      </w:hyperlink>
    </w:p>
    <w:p>
      <w:pPr>
        <w:pStyle w:val="TOC1"/>
        <w:tabs>
          <w:tab w:val="right" w:leader="dot" w:pos="8306"/>
        </w:tabs>
      </w:pPr>
      <w:hyperlink w:anchor="_Toc15420" w:history="1">
        <w:r>
          <w:rPr>
            <w:rFonts w:ascii="仿宋" w:eastAsia="仿宋" w:hAnsi="仿宋" w:cs="仿宋" w:hint="eastAsia"/>
            <w:lang w:eastAsia="zh-CN"/>
          </w:rPr>
          <w:t>七、聚酰亚胺PIM项目经营效益</w:t>
        </w:r>
        <w:r>
          <w:tab/>
        </w:r>
        <w:r>
          <w:fldChar w:fldCharType="begin"/>
        </w:r>
        <w:r>
          <w:instrText xml:space="preserve"> PAGEREF _Toc15420 \h </w:instrText>
        </w:r>
        <w:r>
          <w:fldChar w:fldCharType="separate"/>
        </w:r>
        <w:r>
          <w:t>20</w:t>
        </w:r>
        <w:r>
          <w:fldChar w:fldCharType="end"/>
        </w:r>
      </w:hyperlink>
    </w:p>
    <w:p>
      <w:pPr>
        <w:pStyle w:val="TOC2"/>
        <w:tabs>
          <w:tab w:val="right" w:leader="dot" w:pos="8306"/>
        </w:tabs>
      </w:pPr>
      <w:hyperlink w:anchor="_Toc26145" w:history="1">
        <w:r>
          <w:rPr>
            <w:rFonts w:ascii="仿宋" w:eastAsia="仿宋" w:hAnsi="仿宋" w:cs="仿宋" w:hint="eastAsia"/>
            <w:lang w:eastAsia="zh-CN"/>
          </w:rPr>
          <w:t>(一)、经济评价财务测算</w:t>
        </w:r>
        <w:r>
          <w:tab/>
        </w:r>
        <w:r>
          <w:fldChar w:fldCharType="begin"/>
        </w:r>
        <w:r>
          <w:instrText xml:space="preserve"> PAGEREF _Toc26145 \h </w:instrText>
        </w:r>
        <w:r>
          <w:fldChar w:fldCharType="separate"/>
        </w:r>
        <w:r>
          <w:t>20</w:t>
        </w:r>
        <w:r>
          <w:fldChar w:fldCharType="end"/>
        </w:r>
      </w:hyperlink>
    </w:p>
    <w:p>
      <w:pPr>
        <w:pStyle w:val="TOC2"/>
        <w:tabs>
          <w:tab w:val="right" w:leader="dot" w:pos="8306"/>
        </w:tabs>
      </w:pPr>
      <w:hyperlink w:anchor="_Toc30976" w:history="1">
        <w:r>
          <w:rPr>
            <w:rFonts w:ascii="仿宋" w:eastAsia="仿宋" w:hAnsi="仿宋" w:cs="仿宋" w:hint="eastAsia"/>
            <w:lang w:eastAsia="zh-CN"/>
          </w:rPr>
          <w:t>(二)、聚酰亚胺PIM项目盈利能力分析</w:t>
        </w:r>
        <w:r>
          <w:tab/>
        </w:r>
        <w:r>
          <w:fldChar w:fldCharType="begin"/>
        </w:r>
        <w:r>
          <w:instrText xml:space="preserve"> PAGEREF _Toc30976 \h </w:instrText>
        </w:r>
        <w:r>
          <w:fldChar w:fldCharType="separate"/>
        </w:r>
        <w:r>
          <w:t>21</w:t>
        </w:r>
        <w:r>
          <w:fldChar w:fldCharType="end"/>
        </w:r>
      </w:hyperlink>
    </w:p>
    <w:p>
      <w:pPr>
        <w:pStyle w:val="TOC1"/>
        <w:tabs>
          <w:tab w:val="right" w:leader="dot" w:pos="8306"/>
        </w:tabs>
      </w:pPr>
      <w:hyperlink w:anchor="_Toc1386" w:history="1">
        <w:r>
          <w:rPr>
            <w:rFonts w:ascii="仿宋" w:eastAsia="仿宋" w:hAnsi="仿宋" w:cs="仿宋" w:hint="eastAsia"/>
            <w:lang w:eastAsia="zh-CN"/>
          </w:rPr>
          <w:t>八、生产安全保护</w:t>
        </w:r>
        <w:r>
          <w:tab/>
        </w:r>
        <w:r>
          <w:fldChar w:fldCharType="begin"/>
        </w:r>
        <w:r>
          <w:instrText xml:space="preserve"> PAGEREF _Toc1386 \h </w:instrText>
        </w:r>
        <w:r>
          <w:fldChar w:fldCharType="separate"/>
        </w:r>
        <w:r>
          <w:t>22</w:t>
        </w:r>
        <w:r>
          <w:fldChar w:fldCharType="end"/>
        </w:r>
      </w:hyperlink>
    </w:p>
    <w:p>
      <w:pPr>
        <w:pStyle w:val="TOC2"/>
        <w:tabs>
          <w:tab w:val="right" w:leader="dot" w:pos="8306"/>
        </w:tabs>
      </w:pPr>
      <w:hyperlink w:anchor="_Toc27913" w:history="1">
        <w:r>
          <w:rPr>
            <w:rFonts w:ascii="仿宋" w:eastAsia="仿宋" w:hAnsi="仿宋" w:cs="仿宋" w:hint="eastAsia"/>
            <w:lang w:eastAsia="zh-CN"/>
          </w:rPr>
          <w:t>(一)、消防安全</w:t>
        </w:r>
        <w:r>
          <w:tab/>
        </w:r>
        <w:r>
          <w:fldChar w:fldCharType="begin"/>
        </w:r>
        <w:r>
          <w:instrText xml:space="preserve"> PAGEREF _Toc27913 \h </w:instrText>
        </w:r>
        <w:r>
          <w:fldChar w:fldCharType="separate"/>
        </w:r>
        <w:r>
          <w:t>22</w:t>
        </w:r>
        <w:r>
          <w:fldChar w:fldCharType="end"/>
        </w:r>
      </w:hyperlink>
    </w:p>
    <w:p>
      <w:pPr>
        <w:pStyle w:val="TOC2"/>
        <w:tabs>
          <w:tab w:val="right" w:leader="dot" w:pos="8306"/>
        </w:tabs>
      </w:pPr>
      <w:hyperlink w:anchor="_Toc15300" w:history="1">
        <w:r>
          <w:rPr>
            <w:rFonts w:ascii="仿宋" w:eastAsia="仿宋" w:hAnsi="仿宋" w:cs="仿宋" w:hint="eastAsia"/>
            <w:lang w:eastAsia="zh-CN"/>
          </w:rPr>
          <w:t>(二)、防火防爆总图布置措施</w:t>
        </w:r>
        <w:r>
          <w:tab/>
        </w:r>
        <w:r>
          <w:fldChar w:fldCharType="begin"/>
        </w:r>
        <w:r>
          <w:instrText xml:space="preserve"> PAGEREF _Toc15300 \h </w:instrText>
        </w:r>
        <w:r>
          <w:fldChar w:fldCharType="separate"/>
        </w:r>
        <w:r>
          <w:t>24</w:t>
        </w:r>
        <w:r>
          <w:fldChar w:fldCharType="end"/>
        </w:r>
      </w:hyperlink>
    </w:p>
    <w:p>
      <w:pPr>
        <w:pStyle w:val="TOC2"/>
        <w:tabs>
          <w:tab w:val="right" w:leader="dot" w:pos="8306"/>
        </w:tabs>
      </w:pPr>
      <w:hyperlink w:anchor="_Toc31290" w:history="1">
        <w:r>
          <w:rPr>
            <w:rFonts w:ascii="仿宋" w:eastAsia="仿宋" w:hAnsi="仿宋" w:cs="仿宋" w:hint="eastAsia"/>
            <w:lang w:eastAsia="zh-CN"/>
          </w:rPr>
          <w:t>(三)、自然灾害防范措施</w:t>
        </w:r>
        <w:r>
          <w:tab/>
        </w:r>
        <w:r>
          <w:fldChar w:fldCharType="begin"/>
        </w:r>
        <w:r>
          <w:instrText xml:space="preserve"> PAGEREF _Toc31290 \h </w:instrText>
        </w:r>
        <w:r>
          <w:fldChar w:fldCharType="separate"/>
        </w:r>
        <w:r>
          <w:t>24</w:t>
        </w:r>
        <w:r>
          <w:fldChar w:fldCharType="end"/>
        </w:r>
      </w:hyperlink>
    </w:p>
    <w:p>
      <w:pPr>
        <w:pStyle w:val="TOC2"/>
        <w:tabs>
          <w:tab w:val="right" w:leader="dot" w:pos="8306"/>
        </w:tabs>
      </w:pPr>
      <w:hyperlink w:anchor="_Toc19602" w:history="1">
        <w:r>
          <w:rPr>
            <w:rFonts w:ascii="仿宋" w:eastAsia="仿宋" w:hAnsi="仿宋" w:cs="仿宋" w:hint="eastAsia"/>
            <w:lang w:eastAsia="zh-CN"/>
          </w:rPr>
          <w:t>(四)、安全色及安全标志使用要求</w:t>
        </w:r>
        <w:r>
          <w:tab/>
        </w:r>
        <w:r>
          <w:fldChar w:fldCharType="begin"/>
        </w:r>
        <w:r>
          <w:instrText xml:space="preserve"> PAGEREF _Toc19602 \h </w:instrText>
        </w:r>
        <w:r>
          <w:fldChar w:fldCharType="separate"/>
        </w:r>
        <w:r>
          <w:t>25</w:t>
        </w:r>
        <w:r>
          <w:fldChar w:fldCharType="end"/>
        </w:r>
      </w:hyperlink>
    </w:p>
    <w:p>
      <w:pPr>
        <w:pStyle w:val="TOC2"/>
        <w:tabs>
          <w:tab w:val="right" w:leader="dot" w:pos="8306"/>
        </w:tabs>
      </w:pPr>
      <w:hyperlink w:anchor="_Toc17232" w:history="1">
        <w:r>
          <w:rPr>
            <w:rFonts w:ascii="仿宋" w:eastAsia="仿宋" w:hAnsi="仿宋" w:cs="仿宋" w:hint="eastAsia"/>
            <w:lang w:eastAsia="zh-CN"/>
          </w:rPr>
          <w:t>(五)、防尘防毒措施</w:t>
        </w:r>
        <w:r>
          <w:tab/>
        </w:r>
        <w:r>
          <w:fldChar w:fldCharType="begin"/>
        </w:r>
        <w:r>
          <w:instrText xml:space="preserve"> PAGEREF _Toc17232 \h </w:instrText>
        </w:r>
        <w:r>
          <w:fldChar w:fldCharType="separate"/>
        </w:r>
        <w:r>
          <w:t>26</w:t>
        </w:r>
        <w:r>
          <w:fldChar w:fldCharType="end"/>
        </w:r>
      </w:hyperlink>
    </w:p>
    <w:p>
      <w:pPr>
        <w:pStyle w:val="TOC2"/>
        <w:tabs>
          <w:tab w:val="right" w:leader="dot" w:pos="8306"/>
        </w:tabs>
      </w:pPr>
      <w:hyperlink w:anchor="_Toc4343" w:history="1">
        <w:r>
          <w:rPr>
            <w:rFonts w:ascii="仿宋" w:eastAsia="仿宋" w:hAnsi="仿宋" w:cs="仿宋" w:hint="eastAsia"/>
            <w:lang w:eastAsia="zh-CN"/>
          </w:rPr>
          <w:t>(六)、防静电、触电防护及防雷措施</w:t>
        </w:r>
        <w:r>
          <w:tab/>
        </w:r>
        <w:r>
          <w:fldChar w:fldCharType="begin"/>
        </w:r>
        <w:r>
          <w:instrText xml:space="preserve"> PAGEREF _Toc4343 \h </w:instrText>
        </w:r>
        <w:r>
          <w:fldChar w:fldCharType="separate"/>
        </w:r>
        <w:r>
          <w:t>27</w:t>
        </w:r>
        <w:r>
          <w:fldChar w:fldCharType="end"/>
        </w:r>
      </w:hyperlink>
    </w:p>
    <w:p>
      <w:pPr>
        <w:pStyle w:val="TOC2"/>
        <w:tabs>
          <w:tab w:val="right" w:leader="dot" w:pos="8306"/>
        </w:tabs>
      </w:pPr>
      <w:hyperlink w:anchor="_Toc24783" w:history="1">
        <w:r>
          <w:rPr>
            <w:rFonts w:ascii="仿宋" w:eastAsia="仿宋" w:hAnsi="仿宋" w:cs="仿宋" w:hint="eastAsia"/>
            <w:lang w:eastAsia="zh-CN"/>
          </w:rPr>
          <w:t>(七)、机械设备安全保障措施</w:t>
        </w:r>
        <w:r>
          <w:tab/>
        </w:r>
        <w:r>
          <w:fldChar w:fldCharType="begin"/>
        </w:r>
        <w:r>
          <w:instrText xml:space="preserve"> PAGEREF _Toc24783 \h </w:instrText>
        </w:r>
        <w:r>
          <w:fldChar w:fldCharType="separate"/>
        </w:r>
        <w:r>
          <w:t>29</w:t>
        </w:r>
        <w:r>
          <w:fldChar w:fldCharType="end"/>
        </w:r>
      </w:hyperlink>
    </w:p>
    <w:p>
      <w:pPr>
        <w:pStyle w:val="TOC1"/>
        <w:tabs>
          <w:tab w:val="right" w:leader="dot" w:pos="8306"/>
        </w:tabs>
      </w:pPr>
      <w:hyperlink w:anchor="_Toc7055" w:history="1">
        <w:r>
          <w:rPr>
            <w:rFonts w:ascii="仿宋" w:eastAsia="仿宋" w:hAnsi="仿宋" w:cs="仿宋" w:hint="eastAsia"/>
            <w:lang w:eastAsia="zh-CN"/>
          </w:rPr>
          <w:t>九、聚酰亚胺PIM项目技术管理</w:t>
        </w:r>
        <w:r>
          <w:tab/>
        </w:r>
        <w:r>
          <w:fldChar w:fldCharType="begin"/>
        </w:r>
        <w:r>
          <w:instrText xml:space="preserve"> PAGEREF _Toc7055 \h </w:instrText>
        </w:r>
        <w:r>
          <w:fldChar w:fldCharType="separate"/>
        </w:r>
        <w:r>
          <w:t>30</w:t>
        </w:r>
        <w:r>
          <w:fldChar w:fldCharType="end"/>
        </w:r>
      </w:hyperlink>
    </w:p>
    <w:p>
      <w:pPr>
        <w:pStyle w:val="TOC2"/>
        <w:tabs>
          <w:tab w:val="right" w:leader="dot" w:pos="8306"/>
        </w:tabs>
      </w:pPr>
      <w:hyperlink w:anchor="_Toc11881" w:history="1">
        <w:r>
          <w:rPr>
            <w:rFonts w:ascii="仿宋" w:eastAsia="仿宋" w:hAnsi="仿宋" w:cs="仿宋" w:hint="eastAsia"/>
            <w:lang w:eastAsia="zh-CN"/>
          </w:rPr>
          <w:t>(一)、技术方案选用方向</w:t>
        </w:r>
        <w:r>
          <w:tab/>
        </w:r>
        <w:r>
          <w:fldChar w:fldCharType="begin"/>
        </w:r>
        <w:r>
          <w:instrText xml:space="preserve"> PAGEREF _Toc11881 \h </w:instrText>
        </w:r>
        <w:r>
          <w:fldChar w:fldCharType="separate"/>
        </w:r>
        <w:r>
          <w:t>30</w:t>
        </w:r>
        <w:r>
          <w:fldChar w:fldCharType="end"/>
        </w:r>
      </w:hyperlink>
    </w:p>
    <w:p>
      <w:pPr>
        <w:pStyle w:val="TOC2"/>
        <w:tabs>
          <w:tab w:val="right" w:leader="dot" w:pos="8306"/>
        </w:tabs>
      </w:pPr>
      <w:hyperlink w:anchor="_Toc9919" w:history="1">
        <w:r>
          <w:rPr>
            <w:rFonts w:ascii="仿宋" w:eastAsia="仿宋" w:hAnsi="仿宋" w:cs="仿宋" w:hint="eastAsia"/>
            <w:lang w:eastAsia="zh-CN"/>
          </w:rPr>
          <w:t>(二)、工艺技术方案选用原则</w:t>
        </w:r>
        <w:r>
          <w:tab/>
        </w:r>
        <w:r>
          <w:fldChar w:fldCharType="begin"/>
        </w:r>
        <w:r>
          <w:instrText xml:space="preserve"> PAGEREF _Toc9919 \h </w:instrText>
        </w:r>
        <w:r>
          <w:fldChar w:fldCharType="separate"/>
        </w:r>
        <w:r>
          <w:t>32</w:t>
        </w:r>
        <w:r>
          <w:fldChar w:fldCharType="end"/>
        </w:r>
      </w:hyperlink>
    </w:p>
    <w:p>
      <w:pPr>
        <w:pStyle w:val="TOC2"/>
        <w:tabs>
          <w:tab w:val="right" w:leader="dot" w:pos="8306"/>
        </w:tabs>
      </w:pPr>
      <w:hyperlink w:anchor="_Toc31867" w:history="1">
        <w:r>
          <w:rPr>
            <w:rFonts w:ascii="仿宋" w:eastAsia="仿宋" w:hAnsi="仿宋" w:cs="仿宋" w:hint="eastAsia"/>
            <w:lang w:eastAsia="zh-CN"/>
          </w:rPr>
          <w:t>(三)、工艺技术方案要求</w:t>
        </w:r>
        <w:r>
          <w:tab/>
        </w:r>
        <w:r>
          <w:fldChar w:fldCharType="begin"/>
        </w:r>
        <w:r>
          <w:instrText xml:space="preserve"> PAGEREF _Toc31867 \h </w:instrText>
        </w:r>
        <w:r>
          <w:fldChar w:fldCharType="separate"/>
        </w:r>
        <w:r>
          <w:t>34</w:t>
        </w:r>
        <w:r>
          <w:fldChar w:fldCharType="end"/>
        </w:r>
      </w:hyperlink>
    </w:p>
    <w:p>
      <w:pPr>
        <w:pStyle w:val="TOC1"/>
        <w:tabs>
          <w:tab w:val="right" w:leader="dot" w:pos="8306"/>
        </w:tabs>
      </w:pPr>
      <w:hyperlink w:anchor="_Toc2746" w:history="1">
        <w:r>
          <w:rPr>
            <w:rFonts w:ascii="仿宋" w:eastAsia="仿宋" w:hAnsi="仿宋" w:cs="仿宋" w:hint="eastAsia"/>
            <w:lang w:eastAsia="zh-CN"/>
          </w:rPr>
          <w:t>十、聚酰亚胺PIM项目计划安排</w:t>
        </w:r>
        <w:r>
          <w:tab/>
        </w:r>
        <w:r>
          <w:fldChar w:fldCharType="begin"/>
        </w:r>
        <w:r>
          <w:instrText xml:space="preserve"> PAGEREF _Toc2746 \h </w:instrText>
        </w:r>
        <w:r>
          <w:fldChar w:fldCharType="separate"/>
        </w:r>
        <w:r>
          <w:t>36</w:t>
        </w:r>
        <w:r>
          <w:fldChar w:fldCharType="end"/>
        </w:r>
      </w:hyperlink>
    </w:p>
    <w:p>
      <w:pPr>
        <w:pStyle w:val="TOC2"/>
        <w:tabs>
          <w:tab w:val="right" w:leader="dot" w:pos="8306"/>
        </w:tabs>
      </w:pPr>
      <w:hyperlink w:anchor="_Toc3734" w:history="1">
        <w:r>
          <w:rPr>
            <w:rFonts w:ascii="仿宋" w:eastAsia="仿宋" w:hAnsi="仿宋" w:cs="仿宋" w:hint="eastAsia"/>
            <w:lang w:eastAsia="zh-CN"/>
          </w:rPr>
          <w:t>(一)、建设周期</w:t>
        </w:r>
        <w:r>
          <w:tab/>
        </w:r>
        <w:r>
          <w:fldChar w:fldCharType="begin"/>
        </w:r>
        <w:r>
          <w:instrText xml:space="preserve"> PAGEREF _Toc3734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96" w:history="1">
        <w:r>
          <w:rPr>
            <w:rFonts w:ascii="仿宋" w:eastAsia="仿宋" w:hAnsi="仿宋" w:cs="仿宋" w:hint="eastAsia"/>
            <w:lang w:eastAsia="zh-CN"/>
          </w:rPr>
          <w:t>(二)、建设进度</w:t>
        </w:r>
        <w:r>
          <w:tab/>
        </w:r>
        <w:r>
          <w:fldChar w:fldCharType="begin"/>
        </w:r>
        <w:r>
          <w:instrText xml:space="preserve"> PAGEREF _Toc8296 \h </w:instrText>
        </w:r>
        <w:r>
          <w:fldChar w:fldCharType="separate"/>
        </w:r>
        <w:r>
          <w:t>37</w:t>
        </w:r>
        <w:r>
          <w:fldChar w:fldCharType="end"/>
        </w:r>
      </w:hyperlink>
    </w:p>
    <w:p>
      <w:pPr>
        <w:pStyle w:val="TOC2"/>
        <w:tabs>
          <w:tab w:val="right" w:leader="dot" w:pos="8306"/>
        </w:tabs>
      </w:pPr>
      <w:hyperlink w:anchor="_Toc22319" w:history="1">
        <w:r>
          <w:rPr>
            <w:rFonts w:ascii="仿宋" w:eastAsia="仿宋" w:hAnsi="仿宋" w:cs="仿宋" w:hint="eastAsia"/>
            <w:lang w:eastAsia="zh-CN"/>
          </w:rPr>
          <w:t>(三)、进度安排注意事项</w:t>
        </w:r>
        <w:r>
          <w:tab/>
        </w:r>
        <w:r>
          <w:fldChar w:fldCharType="begin"/>
        </w:r>
        <w:r>
          <w:instrText xml:space="preserve"> PAGEREF _Toc22319 \h </w:instrText>
        </w:r>
        <w:r>
          <w:fldChar w:fldCharType="separate"/>
        </w:r>
        <w:r>
          <w:t>38</w:t>
        </w:r>
        <w:r>
          <w:fldChar w:fldCharType="end"/>
        </w:r>
      </w:hyperlink>
    </w:p>
    <w:p>
      <w:pPr>
        <w:pStyle w:val="TOC2"/>
        <w:tabs>
          <w:tab w:val="right" w:leader="dot" w:pos="8306"/>
        </w:tabs>
      </w:pPr>
      <w:hyperlink w:anchor="_Toc24789" w:history="1">
        <w:r>
          <w:rPr>
            <w:rFonts w:ascii="仿宋" w:eastAsia="仿宋" w:hAnsi="仿宋" w:cs="仿宋" w:hint="eastAsia"/>
            <w:lang w:eastAsia="zh-CN"/>
          </w:rPr>
          <w:t>(四)、人力资源配置</w:t>
        </w:r>
        <w:r>
          <w:tab/>
        </w:r>
        <w:r>
          <w:fldChar w:fldCharType="begin"/>
        </w:r>
        <w:r>
          <w:instrText xml:space="preserve"> PAGEREF _Toc24789 \h </w:instrText>
        </w:r>
        <w:r>
          <w:fldChar w:fldCharType="separate"/>
        </w:r>
        <w:r>
          <w:t>40</w:t>
        </w:r>
        <w:r>
          <w:fldChar w:fldCharType="end"/>
        </w:r>
      </w:hyperlink>
    </w:p>
    <w:p>
      <w:pPr>
        <w:pStyle w:val="TOC1"/>
        <w:tabs>
          <w:tab w:val="right" w:leader="dot" w:pos="8306"/>
        </w:tabs>
      </w:pPr>
      <w:hyperlink w:anchor="_Toc8678" w:history="1">
        <w:r>
          <w:rPr>
            <w:rFonts w:ascii="仿宋" w:eastAsia="仿宋" w:hAnsi="仿宋" w:cs="仿宋" w:hint="eastAsia"/>
            <w:lang w:eastAsia="zh-CN"/>
          </w:rPr>
          <w:t>十一、聚酰亚胺PIM项目创新与研发</w:t>
        </w:r>
        <w:r>
          <w:tab/>
        </w:r>
        <w:r>
          <w:fldChar w:fldCharType="begin"/>
        </w:r>
        <w:r>
          <w:instrText xml:space="preserve"> PAGEREF _Toc8678 \h </w:instrText>
        </w:r>
        <w:r>
          <w:fldChar w:fldCharType="separate"/>
        </w:r>
        <w:r>
          <w:t>40</w:t>
        </w:r>
        <w:r>
          <w:fldChar w:fldCharType="end"/>
        </w:r>
      </w:hyperlink>
    </w:p>
    <w:p>
      <w:pPr>
        <w:pStyle w:val="TOC2"/>
        <w:tabs>
          <w:tab w:val="right" w:leader="dot" w:pos="8306"/>
        </w:tabs>
      </w:pPr>
      <w:hyperlink w:anchor="_Toc19669" w:history="1">
        <w:r>
          <w:rPr>
            <w:rFonts w:ascii="仿宋" w:eastAsia="仿宋" w:hAnsi="仿宋" w:cs="仿宋" w:hint="eastAsia"/>
            <w:lang w:eastAsia="zh-CN"/>
          </w:rPr>
          <w:t>(一)、创新策略与方向</w:t>
        </w:r>
        <w:r>
          <w:tab/>
        </w:r>
        <w:r>
          <w:fldChar w:fldCharType="begin"/>
        </w:r>
        <w:r>
          <w:instrText xml:space="preserve"> PAGEREF _Toc19669 \h </w:instrText>
        </w:r>
        <w:r>
          <w:fldChar w:fldCharType="separate"/>
        </w:r>
        <w:r>
          <w:t>40</w:t>
        </w:r>
        <w:r>
          <w:fldChar w:fldCharType="end"/>
        </w:r>
      </w:hyperlink>
    </w:p>
    <w:p>
      <w:pPr>
        <w:pStyle w:val="TOC2"/>
        <w:tabs>
          <w:tab w:val="right" w:leader="dot" w:pos="8306"/>
        </w:tabs>
      </w:pPr>
      <w:hyperlink w:anchor="_Toc10512" w:history="1">
        <w:r>
          <w:rPr>
            <w:rFonts w:ascii="仿宋" w:eastAsia="仿宋" w:hAnsi="仿宋" w:cs="仿宋" w:hint="eastAsia"/>
            <w:lang w:eastAsia="zh-CN"/>
          </w:rPr>
          <w:t>(二)、研发规划与投入</w:t>
        </w:r>
        <w:r>
          <w:tab/>
        </w:r>
        <w:r>
          <w:fldChar w:fldCharType="begin"/>
        </w:r>
        <w:r>
          <w:instrText xml:space="preserve"> PAGEREF _Toc10512 \h </w:instrText>
        </w:r>
        <w:r>
          <w:fldChar w:fldCharType="separate"/>
        </w:r>
        <w:r>
          <w:t>42</w:t>
        </w:r>
        <w:r>
          <w:fldChar w:fldCharType="end"/>
        </w:r>
      </w:hyperlink>
    </w:p>
    <w:p>
      <w:pPr>
        <w:pStyle w:val="TOC1"/>
        <w:tabs>
          <w:tab w:val="right" w:leader="dot" w:pos="8306"/>
        </w:tabs>
      </w:pPr>
      <w:hyperlink w:anchor="_Toc18170" w:history="1">
        <w:r>
          <w:rPr>
            <w:rFonts w:ascii="仿宋" w:eastAsia="仿宋" w:hAnsi="仿宋" w:cs="仿宋" w:hint="eastAsia"/>
            <w:lang w:eastAsia="zh-CN"/>
          </w:rPr>
          <w:t>十二、聚酰亚胺PIM项目环境影响分析</w:t>
        </w:r>
        <w:r>
          <w:tab/>
        </w:r>
        <w:r>
          <w:fldChar w:fldCharType="begin"/>
        </w:r>
        <w:r>
          <w:instrText xml:space="preserve"> PAGEREF _Toc18170 \h </w:instrText>
        </w:r>
        <w:r>
          <w:fldChar w:fldCharType="separate"/>
        </w:r>
        <w:r>
          <w:t>44</w:t>
        </w:r>
        <w:r>
          <w:fldChar w:fldCharType="end"/>
        </w:r>
      </w:hyperlink>
    </w:p>
    <w:p>
      <w:pPr>
        <w:pStyle w:val="TOC2"/>
        <w:tabs>
          <w:tab w:val="right" w:leader="dot" w:pos="8306"/>
        </w:tabs>
      </w:pPr>
      <w:hyperlink w:anchor="_Toc14426" w:history="1">
        <w:r>
          <w:rPr>
            <w:rFonts w:ascii="仿宋" w:eastAsia="仿宋" w:hAnsi="仿宋" w:cs="仿宋" w:hint="eastAsia"/>
            <w:lang w:eastAsia="zh-CN"/>
          </w:rPr>
          <w:t>(一)、建设区域环境质量现状</w:t>
        </w:r>
        <w:r>
          <w:tab/>
        </w:r>
        <w:r>
          <w:fldChar w:fldCharType="begin"/>
        </w:r>
        <w:r>
          <w:instrText xml:space="preserve"> PAGEREF _Toc14426 \h </w:instrText>
        </w:r>
        <w:r>
          <w:fldChar w:fldCharType="separate"/>
        </w:r>
        <w:r>
          <w:t>44</w:t>
        </w:r>
        <w:r>
          <w:fldChar w:fldCharType="end"/>
        </w:r>
      </w:hyperlink>
    </w:p>
    <w:p>
      <w:pPr>
        <w:pStyle w:val="TOC2"/>
        <w:tabs>
          <w:tab w:val="right" w:leader="dot" w:pos="8306"/>
        </w:tabs>
      </w:pPr>
      <w:hyperlink w:anchor="_Toc6676" w:history="1">
        <w:r>
          <w:rPr>
            <w:rFonts w:ascii="仿宋" w:eastAsia="仿宋" w:hAnsi="仿宋" w:cs="仿宋" w:hint="eastAsia"/>
            <w:lang w:eastAsia="zh-CN"/>
          </w:rPr>
          <w:t>(二)、建设期环境保护</w:t>
        </w:r>
        <w:r>
          <w:tab/>
        </w:r>
        <w:r>
          <w:fldChar w:fldCharType="begin"/>
        </w:r>
        <w:r>
          <w:instrText xml:space="preserve"> PAGEREF _Toc6676 \h </w:instrText>
        </w:r>
        <w:r>
          <w:fldChar w:fldCharType="separate"/>
        </w:r>
        <w:r>
          <w:t>45</w:t>
        </w:r>
        <w:r>
          <w:fldChar w:fldCharType="end"/>
        </w:r>
      </w:hyperlink>
    </w:p>
    <w:p>
      <w:pPr>
        <w:pStyle w:val="TOC2"/>
        <w:tabs>
          <w:tab w:val="right" w:leader="dot" w:pos="8306"/>
        </w:tabs>
      </w:pPr>
      <w:hyperlink w:anchor="_Toc19907" w:history="1">
        <w:r>
          <w:rPr>
            <w:rFonts w:ascii="仿宋" w:eastAsia="仿宋" w:hAnsi="仿宋" w:cs="仿宋" w:hint="eastAsia"/>
            <w:lang w:eastAsia="zh-CN"/>
          </w:rPr>
          <w:t>(三)、运营期环境保护</w:t>
        </w:r>
        <w:r>
          <w:tab/>
        </w:r>
        <w:r>
          <w:fldChar w:fldCharType="begin"/>
        </w:r>
        <w:r>
          <w:instrText xml:space="preserve"> PAGEREF _Toc19907 \h </w:instrText>
        </w:r>
        <w:r>
          <w:fldChar w:fldCharType="separate"/>
        </w:r>
        <w:r>
          <w:t>46</w:t>
        </w:r>
        <w:r>
          <w:fldChar w:fldCharType="end"/>
        </w:r>
      </w:hyperlink>
    </w:p>
    <w:p>
      <w:pPr>
        <w:pStyle w:val="TOC2"/>
        <w:tabs>
          <w:tab w:val="right" w:leader="dot" w:pos="8306"/>
        </w:tabs>
      </w:pPr>
      <w:hyperlink w:anchor="_Toc30929" w:history="1">
        <w:r>
          <w:rPr>
            <w:rFonts w:ascii="仿宋" w:eastAsia="仿宋" w:hAnsi="仿宋" w:cs="仿宋" w:hint="eastAsia"/>
            <w:lang w:eastAsia="zh-CN"/>
          </w:rPr>
          <w:t>(四)、聚酰亚胺PIM项目建设对区域经济的影响</w:t>
        </w:r>
        <w:r>
          <w:tab/>
        </w:r>
        <w:r>
          <w:fldChar w:fldCharType="begin"/>
        </w:r>
        <w:r>
          <w:instrText xml:space="preserve"> PAGEREF _Toc30929 \h </w:instrText>
        </w:r>
        <w:r>
          <w:fldChar w:fldCharType="separate"/>
        </w:r>
        <w:r>
          <w:t>48</w:t>
        </w:r>
        <w:r>
          <w:fldChar w:fldCharType="end"/>
        </w:r>
      </w:hyperlink>
    </w:p>
    <w:p>
      <w:pPr>
        <w:pStyle w:val="TOC2"/>
        <w:tabs>
          <w:tab w:val="right" w:leader="dot" w:pos="8306"/>
        </w:tabs>
      </w:pPr>
      <w:hyperlink w:anchor="_Toc29511" w:history="1">
        <w:r>
          <w:rPr>
            <w:rFonts w:ascii="仿宋" w:eastAsia="仿宋" w:hAnsi="仿宋" w:cs="仿宋" w:hint="eastAsia"/>
            <w:lang w:eastAsia="zh-CN"/>
          </w:rPr>
          <w:t>(五)、废弃物处理</w:t>
        </w:r>
        <w:r>
          <w:tab/>
        </w:r>
        <w:r>
          <w:fldChar w:fldCharType="begin"/>
        </w:r>
        <w:r>
          <w:instrText xml:space="preserve"> PAGEREF _Toc29511 \h </w:instrText>
        </w:r>
        <w:r>
          <w:fldChar w:fldCharType="separate"/>
        </w:r>
        <w:r>
          <w:t>50</w:t>
        </w:r>
        <w:r>
          <w:fldChar w:fldCharType="end"/>
        </w:r>
      </w:hyperlink>
    </w:p>
    <w:p>
      <w:pPr>
        <w:pStyle w:val="TOC2"/>
        <w:tabs>
          <w:tab w:val="right" w:leader="dot" w:pos="8306"/>
        </w:tabs>
      </w:pPr>
      <w:hyperlink w:anchor="_Toc26421" w:history="1">
        <w:r>
          <w:rPr>
            <w:rFonts w:ascii="仿宋" w:eastAsia="仿宋" w:hAnsi="仿宋" w:cs="仿宋" w:hint="eastAsia"/>
            <w:lang w:eastAsia="zh-CN"/>
          </w:rPr>
          <w:t>(六)、特殊环境影响分析</w:t>
        </w:r>
        <w:r>
          <w:tab/>
        </w:r>
        <w:r>
          <w:fldChar w:fldCharType="begin"/>
        </w:r>
        <w:r>
          <w:instrText xml:space="preserve"> PAGEREF _Toc26421 \h </w:instrText>
        </w:r>
        <w:r>
          <w:fldChar w:fldCharType="separate"/>
        </w:r>
        <w:r>
          <w:t>51</w:t>
        </w:r>
        <w:r>
          <w:fldChar w:fldCharType="end"/>
        </w:r>
      </w:hyperlink>
    </w:p>
    <w:p>
      <w:pPr>
        <w:pStyle w:val="TOC2"/>
        <w:tabs>
          <w:tab w:val="right" w:leader="dot" w:pos="8306"/>
        </w:tabs>
      </w:pPr>
      <w:hyperlink w:anchor="_Toc7912" w:history="1">
        <w:r>
          <w:rPr>
            <w:rFonts w:ascii="仿宋" w:eastAsia="仿宋" w:hAnsi="仿宋" w:cs="仿宋" w:hint="eastAsia"/>
            <w:lang w:eastAsia="zh-CN"/>
          </w:rPr>
          <w:t>(七)、清洁生产</w:t>
        </w:r>
        <w:r>
          <w:tab/>
        </w:r>
        <w:r>
          <w:fldChar w:fldCharType="begin"/>
        </w:r>
        <w:r>
          <w:instrText xml:space="preserve"> PAGEREF _Toc7912 \h </w:instrText>
        </w:r>
        <w:r>
          <w:fldChar w:fldCharType="separate"/>
        </w:r>
        <w:r>
          <w:t>52</w:t>
        </w:r>
        <w:r>
          <w:fldChar w:fldCharType="end"/>
        </w:r>
      </w:hyperlink>
    </w:p>
    <w:p>
      <w:pPr>
        <w:pStyle w:val="TOC2"/>
        <w:tabs>
          <w:tab w:val="right" w:leader="dot" w:pos="8306"/>
        </w:tabs>
      </w:pPr>
      <w:hyperlink w:anchor="_Toc17670" w:history="1">
        <w:r>
          <w:rPr>
            <w:rFonts w:ascii="仿宋" w:eastAsia="仿宋" w:hAnsi="仿宋" w:cs="仿宋" w:hint="eastAsia"/>
            <w:lang w:eastAsia="zh-CN"/>
          </w:rPr>
          <w:t>(八)、环境保护综合评价</w:t>
        </w:r>
        <w:r>
          <w:tab/>
        </w:r>
        <w:r>
          <w:fldChar w:fldCharType="begin"/>
        </w:r>
        <w:r>
          <w:instrText xml:space="preserve"> PAGEREF _Toc17670 \h </w:instrText>
        </w:r>
        <w:r>
          <w:fldChar w:fldCharType="separate"/>
        </w:r>
        <w:r>
          <w:t>53</w:t>
        </w:r>
        <w:r>
          <w:fldChar w:fldCharType="end"/>
        </w:r>
      </w:hyperlink>
    </w:p>
    <w:p>
      <w:pPr>
        <w:pStyle w:val="TOC1"/>
        <w:tabs>
          <w:tab w:val="right" w:leader="dot" w:pos="8306"/>
        </w:tabs>
      </w:pPr>
      <w:hyperlink w:anchor="_Toc5115" w:history="1">
        <w:r>
          <w:rPr>
            <w:rFonts w:ascii="仿宋" w:eastAsia="仿宋" w:hAnsi="仿宋" w:cs="仿宋" w:hint="eastAsia"/>
            <w:lang w:eastAsia="zh-CN"/>
          </w:rPr>
          <w:t>十三、聚酰亚胺PIM项目工程方案分析</w:t>
        </w:r>
        <w:r>
          <w:tab/>
        </w:r>
        <w:r>
          <w:fldChar w:fldCharType="begin"/>
        </w:r>
        <w:r>
          <w:instrText xml:space="preserve"> PAGEREF _Toc5115 \h </w:instrText>
        </w:r>
        <w:r>
          <w:fldChar w:fldCharType="separate"/>
        </w:r>
        <w:r>
          <w:t>54</w:t>
        </w:r>
        <w:r>
          <w:fldChar w:fldCharType="end"/>
        </w:r>
      </w:hyperlink>
    </w:p>
    <w:p>
      <w:pPr>
        <w:pStyle w:val="TOC2"/>
        <w:tabs>
          <w:tab w:val="right" w:leader="dot" w:pos="8306"/>
        </w:tabs>
      </w:pPr>
      <w:hyperlink w:anchor="_Toc10333" w:history="1">
        <w:r>
          <w:rPr>
            <w:rFonts w:ascii="仿宋" w:eastAsia="仿宋" w:hAnsi="仿宋" w:cs="仿宋" w:hint="eastAsia"/>
            <w:lang w:eastAsia="zh-CN"/>
          </w:rPr>
          <w:t>(一)、建筑工程设计原则</w:t>
        </w:r>
        <w:r>
          <w:tab/>
        </w:r>
        <w:r>
          <w:fldChar w:fldCharType="begin"/>
        </w:r>
        <w:r>
          <w:instrText xml:space="preserve"> PAGEREF _Toc10333 \h </w:instrText>
        </w:r>
        <w:r>
          <w:fldChar w:fldCharType="separate"/>
        </w:r>
        <w:r>
          <w:t>54</w:t>
        </w:r>
        <w:r>
          <w:fldChar w:fldCharType="end"/>
        </w:r>
      </w:hyperlink>
    </w:p>
    <w:p>
      <w:pPr>
        <w:pStyle w:val="TOC2"/>
        <w:tabs>
          <w:tab w:val="right" w:leader="dot" w:pos="8306"/>
        </w:tabs>
      </w:pPr>
      <w:hyperlink w:anchor="_Toc22500" w:history="1">
        <w:r>
          <w:rPr>
            <w:rFonts w:ascii="仿宋" w:eastAsia="仿宋" w:hAnsi="仿宋" w:cs="仿宋" w:hint="eastAsia"/>
            <w:lang w:eastAsia="zh-CN"/>
          </w:rPr>
          <w:t>(二)、土建工程建设指标</w:t>
        </w:r>
        <w:r>
          <w:tab/>
        </w:r>
        <w:r>
          <w:fldChar w:fldCharType="begin"/>
        </w:r>
        <w:r>
          <w:instrText xml:space="preserve"> PAGEREF _Toc22500 \h </w:instrText>
        </w:r>
        <w:r>
          <w:fldChar w:fldCharType="separate"/>
        </w:r>
        <w:r>
          <w:t>58</w:t>
        </w:r>
        <w:r>
          <w:fldChar w:fldCharType="end"/>
        </w:r>
      </w:hyperlink>
    </w:p>
    <w:p>
      <w:pPr>
        <w:pStyle w:val="TOC1"/>
        <w:tabs>
          <w:tab w:val="right" w:leader="dot" w:pos="8306"/>
        </w:tabs>
      </w:pPr>
      <w:hyperlink w:anchor="_Toc29178" w:history="1">
        <w:r>
          <w:rPr>
            <w:rFonts w:ascii="仿宋" w:eastAsia="仿宋" w:hAnsi="仿宋" w:cs="仿宋" w:hint="eastAsia"/>
            <w:lang w:eastAsia="zh-CN"/>
          </w:rPr>
          <w:t>十四、聚酰亚胺PIM项目实施时间节点</w:t>
        </w:r>
        <w:r>
          <w:tab/>
        </w:r>
        <w:r>
          <w:fldChar w:fldCharType="begin"/>
        </w:r>
        <w:r>
          <w:instrText xml:space="preserve"> PAGEREF _Toc29178 \h </w:instrText>
        </w:r>
        <w:r>
          <w:fldChar w:fldCharType="separate"/>
        </w:r>
        <w:r>
          <w:t>59</w:t>
        </w:r>
        <w:r>
          <w:fldChar w:fldCharType="end"/>
        </w:r>
      </w:hyperlink>
    </w:p>
    <w:p>
      <w:pPr>
        <w:pStyle w:val="TOC2"/>
        <w:tabs>
          <w:tab w:val="right" w:leader="dot" w:pos="8306"/>
        </w:tabs>
      </w:pPr>
      <w:hyperlink w:anchor="_Toc7587" w:history="1">
        <w:r>
          <w:rPr>
            <w:rFonts w:ascii="仿宋" w:eastAsia="仿宋" w:hAnsi="仿宋" w:cs="仿宋" w:hint="eastAsia"/>
            <w:lang w:eastAsia="zh-CN"/>
          </w:rPr>
          <w:t>(一)、聚酰亚胺PIM项目启动阶段时间节点</w:t>
        </w:r>
        <w:r>
          <w:tab/>
        </w:r>
        <w:r>
          <w:fldChar w:fldCharType="begin"/>
        </w:r>
        <w:r>
          <w:instrText xml:space="preserve"> PAGEREF _Toc7587 \h </w:instrText>
        </w:r>
        <w:r>
          <w:fldChar w:fldCharType="separate"/>
        </w:r>
        <w:r>
          <w:t>59</w:t>
        </w:r>
        <w:r>
          <w:fldChar w:fldCharType="end"/>
        </w:r>
      </w:hyperlink>
    </w:p>
    <w:p>
      <w:pPr>
        <w:pStyle w:val="TOC2"/>
        <w:tabs>
          <w:tab w:val="right" w:leader="dot" w:pos="8306"/>
        </w:tabs>
      </w:pPr>
      <w:hyperlink w:anchor="_Toc4374" w:history="1">
        <w:r>
          <w:rPr>
            <w:rFonts w:ascii="仿宋" w:eastAsia="仿宋" w:hAnsi="仿宋" w:cs="仿宋" w:hint="eastAsia"/>
            <w:lang w:eastAsia="zh-CN"/>
          </w:rPr>
          <w:t>(二)、聚酰亚胺PIM项目执行阶段时间节点</w:t>
        </w:r>
        <w:r>
          <w:tab/>
        </w:r>
        <w:r>
          <w:fldChar w:fldCharType="begin"/>
        </w:r>
        <w:r>
          <w:instrText xml:space="preserve"> PAGEREF _Toc4374 \h </w:instrText>
        </w:r>
        <w:r>
          <w:fldChar w:fldCharType="separate"/>
        </w:r>
        <w:r>
          <w:t>61</w:t>
        </w:r>
        <w:r>
          <w:fldChar w:fldCharType="end"/>
        </w:r>
      </w:hyperlink>
    </w:p>
    <w:p>
      <w:pPr>
        <w:pStyle w:val="TOC2"/>
        <w:tabs>
          <w:tab w:val="right" w:leader="dot" w:pos="8306"/>
        </w:tabs>
      </w:pPr>
      <w:hyperlink w:anchor="_Toc26340" w:history="1">
        <w:r>
          <w:rPr>
            <w:rFonts w:ascii="仿宋" w:eastAsia="仿宋" w:hAnsi="仿宋" w:cs="仿宋" w:hint="eastAsia"/>
            <w:lang w:eastAsia="zh-CN"/>
          </w:rPr>
          <w:t>(三)、聚酰亚胺PIM项目完成阶段时间节点</w:t>
        </w:r>
        <w:r>
          <w:tab/>
        </w:r>
        <w:r>
          <w:fldChar w:fldCharType="begin"/>
        </w:r>
        <w:r>
          <w:instrText xml:space="preserve"> PAGEREF _Toc26340 \h </w:instrText>
        </w:r>
        <w:r>
          <w:fldChar w:fldCharType="separate"/>
        </w:r>
        <w:r>
          <w:t>62</w:t>
        </w:r>
        <w:r>
          <w:fldChar w:fldCharType="end"/>
        </w:r>
      </w:hyperlink>
    </w:p>
    <w:p>
      <w:pPr>
        <w:pStyle w:val="TOC1"/>
        <w:tabs>
          <w:tab w:val="right" w:leader="dot" w:pos="8306"/>
        </w:tabs>
      </w:pPr>
      <w:hyperlink w:anchor="_Toc23225" w:history="1">
        <w:r>
          <w:rPr>
            <w:rFonts w:ascii="仿宋" w:eastAsia="仿宋" w:hAnsi="仿宋" w:cs="仿宋" w:hint="eastAsia"/>
            <w:lang w:eastAsia="zh-CN"/>
          </w:rPr>
          <w:t>十五、聚酰亚胺PIM项目治理与监督</w:t>
        </w:r>
        <w:r>
          <w:tab/>
        </w:r>
        <w:r>
          <w:fldChar w:fldCharType="begin"/>
        </w:r>
        <w:r>
          <w:instrText xml:space="preserve"> PAGEREF _Toc23225 \h </w:instrText>
        </w:r>
        <w:r>
          <w:fldChar w:fldCharType="separate"/>
        </w:r>
        <w:r>
          <w:t>63</w:t>
        </w:r>
        <w:r>
          <w:fldChar w:fldCharType="end"/>
        </w:r>
      </w:hyperlink>
    </w:p>
    <w:p>
      <w:pPr>
        <w:pStyle w:val="TOC2"/>
        <w:tabs>
          <w:tab w:val="right" w:leader="dot" w:pos="8306"/>
        </w:tabs>
      </w:pPr>
      <w:hyperlink w:anchor="_Toc20077" w:history="1">
        <w:r>
          <w:rPr>
            <w:rFonts w:ascii="仿宋" w:eastAsia="仿宋" w:hAnsi="仿宋" w:cs="仿宋" w:hint="eastAsia"/>
            <w:lang w:eastAsia="zh-CN"/>
          </w:rPr>
          <w:t>(一)、聚酰亚胺PIM项目治理结构</w:t>
        </w:r>
        <w:r>
          <w:tab/>
        </w:r>
        <w:r>
          <w:fldChar w:fldCharType="begin"/>
        </w:r>
        <w:r>
          <w:instrText xml:space="preserve"> PAGEREF _Toc20077 \h </w:instrText>
        </w:r>
        <w:r>
          <w:fldChar w:fldCharType="separate"/>
        </w:r>
        <w:r>
          <w:t>63</w:t>
        </w:r>
        <w:r>
          <w:fldChar w:fldCharType="end"/>
        </w:r>
      </w:hyperlink>
    </w:p>
    <w:p>
      <w:pPr>
        <w:pStyle w:val="TOC2"/>
        <w:tabs>
          <w:tab w:val="right" w:leader="dot" w:pos="8306"/>
        </w:tabs>
      </w:pPr>
      <w:hyperlink w:anchor="_Toc14569" w:history="1">
        <w:r>
          <w:rPr>
            <w:rFonts w:ascii="仿宋" w:eastAsia="仿宋" w:hAnsi="仿宋" w:cs="仿宋" w:hint="eastAsia"/>
            <w:lang w:eastAsia="zh-CN"/>
          </w:rPr>
          <w:t>(二)、监督与审计</w:t>
        </w:r>
        <w:r>
          <w:tab/>
        </w:r>
        <w:r>
          <w:fldChar w:fldCharType="begin"/>
        </w:r>
        <w:r>
          <w:instrText xml:space="preserve"> PAGEREF _Toc14569 \h </w:instrText>
        </w:r>
        <w:r>
          <w:fldChar w:fldCharType="separate"/>
        </w:r>
        <w:r>
          <w:t>64</w:t>
        </w:r>
        <w:r>
          <w:fldChar w:fldCharType="end"/>
        </w:r>
      </w:hyperlink>
    </w:p>
    <w:p>
      <w:pPr>
        <w:pStyle w:val="TOC1"/>
        <w:tabs>
          <w:tab w:val="right" w:leader="dot" w:pos="8306"/>
        </w:tabs>
      </w:pPr>
      <w:hyperlink w:anchor="_Toc20255" w:history="1">
        <w:r>
          <w:rPr>
            <w:rFonts w:ascii="仿宋" w:eastAsia="仿宋" w:hAnsi="仿宋" w:cs="仿宋" w:hint="eastAsia"/>
            <w:lang w:eastAsia="zh-CN"/>
          </w:rPr>
          <w:t>十六、风险识别与分类</w:t>
        </w:r>
        <w:r>
          <w:tab/>
        </w:r>
        <w:r>
          <w:fldChar w:fldCharType="begin"/>
        </w:r>
        <w:r>
          <w:instrText xml:space="preserve"> PAGEREF _Toc20255 \h </w:instrText>
        </w:r>
        <w:r>
          <w:fldChar w:fldCharType="separate"/>
        </w:r>
        <w:r>
          <w:t>66</w:t>
        </w:r>
        <w:r>
          <w:fldChar w:fldCharType="end"/>
        </w:r>
      </w:hyperlink>
    </w:p>
    <w:p>
      <w:pPr>
        <w:pStyle w:val="TOC2"/>
        <w:tabs>
          <w:tab w:val="right" w:leader="dot" w:pos="8306"/>
        </w:tabs>
      </w:pPr>
      <w:hyperlink w:anchor="_Toc22573" w:history="1">
        <w:r>
          <w:rPr>
            <w:rFonts w:ascii="仿宋" w:eastAsia="仿宋" w:hAnsi="仿宋" w:cs="仿宋" w:hint="eastAsia"/>
            <w:lang w:eastAsia="zh-CN"/>
          </w:rPr>
          <w:t>(一)、风险识别</w:t>
        </w:r>
        <w:r>
          <w:tab/>
        </w:r>
        <w:r>
          <w:fldChar w:fldCharType="begin"/>
        </w:r>
        <w:r>
          <w:instrText xml:space="preserve"> PAGEREF _Toc22573 \h </w:instrText>
        </w:r>
        <w:r>
          <w:fldChar w:fldCharType="separate"/>
        </w:r>
        <w:r>
          <w:t>66</w:t>
        </w:r>
        <w:r>
          <w:fldChar w:fldCharType="end"/>
        </w:r>
      </w:hyperlink>
    </w:p>
    <w:p>
      <w:pPr>
        <w:pStyle w:val="TOC2"/>
        <w:tabs>
          <w:tab w:val="right" w:leader="dot" w:pos="8306"/>
        </w:tabs>
      </w:pPr>
      <w:hyperlink w:anchor="_Toc13289" w:history="1">
        <w:r>
          <w:rPr>
            <w:rFonts w:ascii="仿宋" w:eastAsia="仿宋" w:hAnsi="仿宋" w:cs="仿宋" w:hint="eastAsia"/>
            <w:lang w:eastAsia="zh-CN"/>
          </w:rPr>
          <w:t>(二)、风险分类</w:t>
        </w:r>
        <w:r>
          <w:tab/>
        </w:r>
        <w:r>
          <w:fldChar w:fldCharType="begin"/>
        </w:r>
        <w:r>
          <w:instrText xml:space="preserve"> PAGEREF _Toc13289 \h </w:instrText>
        </w:r>
        <w:r>
          <w:fldChar w:fldCharType="separate"/>
        </w:r>
        <w:r>
          <w:t>67</w:t>
        </w:r>
        <w:r>
          <w:fldChar w:fldCharType="end"/>
        </w:r>
      </w:hyperlink>
    </w:p>
    <w:p>
      <w:pPr>
        <w:pStyle w:val="TOC1"/>
        <w:tabs>
          <w:tab w:val="right" w:leader="dot" w:pos="8306"/>
        </w:tabs>
      </w:pPr>
      <w:hyperlink w:anchor="_Toc28207" w:history="1">
        <w:r>
          <w:rPr>
            <w:rFonts w:ascii="仿宋" w:eastAsia="仿宋" w:hAnsi="仿宋" w:cs="仿宋" w:hint="eastAsia"/>
            <w:lang w:eastAsia="zh-CN"/>
          </w:rPr>
          <w:t>十七、聚酰亚胺PIM项目变更管理</w:t>
        </w:r>
        <w:r>
          <w:tab/>
        </w:r>
        <w:r>
          <w:fldChar w:fldCharType="begin"/>
        </w:r>
        <w:r>
          <w:instrText xml:space="preserve"> PAGEREF _Toc28207 \h </w:instrText>
        </w:r>
        <w:r>
          <w:fldChar w:fldCharType="separate"/>
        </w:r>
        <w:r>
          <w:t>69</w:t>
        </w:r>
        <w:r>
          <w:fldChar w:fldCharType="end"/>
        </w:r>
      </w:hyperlink>
    </w:p>
    <w:p>
      <w:pPr>
        <w:pStyle w:val="TOC2"/>
        <w:tabs>
          <w:tab w:val="right" w:leader="dot" w:pos="8306"/>
        </w:tabs>
      </w:pPr>
      <w:hyperlink w:anchor="_Toc91" w:history="1">
        <w:r>
          <w:rPr>
            <w:rFonts w:ascii="仿宋" w:eastAsia="仿宋" w:hAnsi="仿宋" w:cs="仿宋" w:hint="eastAsia"/>
            <w:lang w:eastAsia="zh-CN"/>
          </w:rPr>
          <w:t>(一)、变更申请与评估</w:t>
        </w:r>
        <w:r>
          <w:tab/>
        </w:r>
        <w:r>
          <w:fldChar w:fldCharType="begin"/>
        </w:r>
        <w:r>
          <w:instrText xml:space="preserve"> PAGEREF _Toc91 \h </w:instrText>
        </w:r>
        <w:r>
          <w:fldChar w:fldCharType="separate"/>
        </w:r>
        <w:r>
          <w:t>69</w:t>
        </w:r>
        <w:r>
          <w:fldChar w:fldCharType="end"/>
        </w:r>
      </w:hyperlink>
    </w:p>
    <w:p>
      <w:pPr>
        <w:pStyle w:val="TOC2"/>
        <w:tabs>
          <w:tab w:val="right" w:leader="dot" w:pos="8306"/>
        </w:tabs>
      </w:pPr>
      <w:hyperlink w:anchor="_Toc19089" w:history="1">
        <w:r>
          <w:rPr>
            <w:rFonts w:ascii="仿宋" w:eastAsia="仿宋" w:hAnsi="仿宋" w:cs="仿宋" w:hint="eastAsia"/>
            <w:lang w:eastAsia="zh-CN"/>
          </w:rPr>
          <w:t>(二)、变更实施与控制</w:t>
        </w:r>
        <w:r>
          <w:tab/>
        </w:r>
        <w:r>
          <w:fldChar w:fldCharType="begin"/>
        </w:r>
        <w:r>
          <w:instrText xml:space="preserve"> PAGEREF _Toc19089 \h </w:instrText>
        </w:r>
        <w:r>
          <w:fldChar w:fldCharType="separate"/>
        </w:r>
        <w:r>
          <w:t>69</w:t>
        </w:r>
        <w:r>
          <w:fldChar w:fldCharType="end"/>
        </w:r>
      </w:hyperlink>
    </w:p>
    <w:p>
      <w:pPr>
        <w:pStyle w:val="TOC1"/>
        <w:tabs>
          <w:tab w:val="right" w:leader="dot" w:pos="8306"/>
        </w:tabs>
      </w:pPr>
      <w:hyperlink w:anchor="_Toc24245" w:history="1">
        <w:r>
          <w:rPr>
            <w:rFonts w:ascii="仿宋" w:eastAsia="仿宋" w:hAnsi="仿宋" w:cs="仿宋" w:hint="eastAsia"/>
            <w:lang w:eastAsia="zh-CN"/>
          </w:rPr>
          <w:t>十八、聚酰亚胺PIM项目实施保障措施</w:t>
        </w:r>
        <w:r>
          <w:tab/>
        </w:r>
        <w:r>
          <w:fldChar w:fldCharType="begin"/>
        </w:r>
        <w:r>
          <w:instrText xml:space="preserve"> PAGEREF _Toc24245 \h </w:instrText>
        </w:r>
        <w:r>
          <w:fldChar w:fldCharType="separate"/>
        </w:r>
        <w:r>
          <w:t>70</w:t>
        </w:r>
        <w:r>
          <w:fldChar w:fldCharType="end"/>
        </w:r>
      </w:hyperlink>
    </w:p>
    <w:p>
      <w:pPr>
        <w:pStyle w:val="TOC2"/>
        <w:tabs>
          <w:tab w:val="right" w:leader="dot" w:pos="8306"/>
        </w:tabs>
      </w:pPr>
      <w:hyperlink w:anchor="_Toc11044" w:history="1">
        <w:r>
          <w:rPr>
            <w:rFonts w:ascii="仿宋" w:eastAsia="仿宋" w:hAnsi="仿宋" w:cs="仿宋" w:hint="eastAsia"/>
            <w:lang w:eastAsia="zh-CN"/>
          </w:rPr>
          <w:t>(一)、聚酰亚胺PIM项目实施保障机制</w:t>
        </w:r>
        <w:r>
          <w:tab/>
        </w:r>
        <w:r>
          <w:fldChar w:fldCharType="begin"/>
        </w:r>
        <w:r>
          <w:instrText xml:space="preserve"> PAGEREF _Toc11044 \h </w:instrText>
        </w:r>
        <w:r>
          <w:fldChar w:fldCharType="separate"/>
        </w:r>
        <w:r>
          <w:t>70</w:t>
        </w:r>
        <w:r>
          <w:fldChar w:fldCharType="end"/>
        </w:r>
      </w:hyperlink>
    </w:p>
    <w:p>
      <w:pPr>
        <w:pStyle w:val="TOC2"/>
        <w:tabs>
          <w:tab w:val="right" w:leader="dot" w:pos="8306"/>
        </w:tabs>
      </w:pPr>
      <w:hyperlink w:anchor="_Toc18354" w:history="1">
        <w:r>
          <w:rPr>
            <w:rFonts w:ascii="仿宋" w:eastAsia="仿宋" w:hAnsi="仿宋" w:cs="仿宋" w:hint="eastAsia"/>
            <w:lang w:eastAsia="zh-CN"/>
          </w:rPr>
          <w:t>(二)、聚酰亚胺PIM项目法律合规要求</w:t>
        </w:r>
        <w:r>
          <w:tab/>
        </w:r>
        <w:r>
          <w:fldChar w:fldCharType="begin"/>
        </w:r>
        <w:r>
          <w:instrText xml:space="preserve"> PAGEREF _Toc18354 \h </w:instrText>
        </w:r>
        <w:r>
          <w:fldChar w:fldCharType="separate"/>
        </w:r>
        <w:r>
          <w:t>74</w:t>
        </w:r>
        <w:r>
          <w:fldChar w:fldCharType="end"/>
        </w:r>
      </w:hyperlink>
    </w:p>
    <w:p>
      <w:pPr>
        <w:pStyle w:val="TOC2"/>
        <w:tabs>
          <w:tab w:val="right" w:leader="dot" w:pos="8306"/>
        </w:tabs>
      </w:pPr>
      <w:hyperlink w:anchor="_Toc22311" w:history="1">
        <w:r>
          <w:rPr>
            <w:rFonts w:ascii="仿宋" w:eastAsia="仿宋" w:hAnsi="仿宋" w:cs="仿宋" w:hint="eastAsia"/>
            <w:lang w:eastAsia="zh-CN"/>
          </w:rPr>
          <w:t>(三)、聚酰亚胺PIM项目合同管理与法律事务</w:t>
        </w:r>
        <w:r>
          <w:tab/>
        </w:r>
        <w:r>
          <w:fldChar w:fldCharType="begin"/>
        </w:r>
        <w:r>
          <w:instrText xml:space="preserve"> PAGEREF _Toc22311 \h </w:instrText>
        </w:r>
        <w:r>
          <w:fldChar w:fldCharType="separate"/>
        </w:r>
        <w:r>
          <w:t>78</w:t>
        </w:r>
        <w:r>
          <w:fldChar w:fldCharType="end"/>
        </w:r>
      </w:hyperlink>
    </w:p>
    <w:p>
      <w:pPr>
        <w:pStyle w:val="TOC2"/>
        <w:tabs>
          <w:tab w:val="right" w:leader="dot" w:pos="8306"/>
        </w:tabs>
      </w:pPr>
      <w:hyperlink w:anchor="_Toc31065" w:history="1">
        <w:r>
          <w:rPr>
            <w:rFonts w:ascii="仿宋" w:eastAsia="仿宋" w:hAnsi="仿宋" w:cs="仿宋" w:hint="eastAsia"/>
            <w:lang w:eastAsia="zh-CN"/>
          </w:rPr>
          <w:t>(四)、聚酰亚胺PIM项目知识产权保护策略</w:t>
        </w:r>
        <w:r>
          <w:tab/>
        </w:r>
        <w:r>
          <w:fldChar w:fldCharType="begin"/>
        </w:r>
        <w:r>
          <w:instrText xml:space="preserve"> PAGEREF _Toc31065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689"/>
      <w:r>
        <w:rPr>
          <w:rFonts w:ascii="仿宋" w:eastAsia="仿宋" w:hAnsi="仿宋" w:cs="仿宋" w:hint="eastAsia"/>
          <w:sz w:val="28"/>
          <w:lang w:eastAsia="zh-CN"/>
        </w:rPr>
        <w:t>一、聚酰亚胺PIM项目土建工程</w:t>
      </w:r>
      <w:bookmarkEnd w:id="2"/>
    </w:p>
    <w:p>
      <w:pPr>
        <w:pStyle w:val="Heading2"/>
        <w:rPr>
          <w:rFonts w:ascii="仿宋" w:eastAsia="仿宋" w:hAnsi="仿宋" w:cs="仿宋" w:hint="eastAsia"/>
          <w:lang w:eastAsia="zh-CN"/>
        </w:rPr>
      </w:pPr>
      <w:bookmarkStart w:id="3" w:name="_Toc2549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在聚酰亚胺PIM项目的建筑工程设计中，我们将秉承一系列重要的设计原则，以确保聚酰亚胺PIM项目建筑在功能、美观、可持续性等方面达到最佳效果。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首要原则是确保建筑的功能性得到最大化的发挥。我们将充分理解聚酰亚胺PIM项目的实际需求，合理布局各个功能区域，保证建筑在满足业务需求的同时，提供高效的工作环境。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在建筑设计中，我们将综合考虑建设和运营成本。通过精细的经济效益分析，确保设计方案在高效利用资源的同时，对聚酰亚胺PIM项目的长期盈利能力有积极的贡献。</w:t>
      </w:r>
    </w:p>
    <w:p>
      <w:pPr>
        <w:pStyle w:val="Heading2"/>
        <w:ind w:firstLine="560" w:firstLineChars="200"/>
        <w:rPr>
          <w:rFonts w:ascii="仿宋" w:eastAsia="仿宋" w:hAnsi="仿宋" w:cs="仿宋" w:hint="eastAsia"/>
          <w:sz w:val="28"/>
          <w:lang w:eastAsia="zh-CN"/>
        </w:rPr>
      </w:pPr>
      <w:bookmarkStart w:id="4" w:name="_Toc3094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酰亚胺PIM项目的土建工程设计中，我们将精准设定设计年限，结合聚酰亚胺PIM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酰亚胺PIM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94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聚酰亚胺PIM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酰亚胺PIM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酰亚胺PIM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053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本期工程聚酰亚胺PIM项目预计总建筑面积XXX平方米，其中：计容建筑面积XXX平方米，计划建筑工程投资XX万元，占聚酰亚胺PIM项目总投资的XX%。</w:t>
      </w:r>
    </w:p>
    <w:p>
      <w:pPr>
        <w:pStyle w:val="Heading1"/>
        <w:ind w:firstLine="560" w:firstLineChars="200"/>
        <w:rPr>
          <w:rFonts w:ascii="仿宋" w:eastAsia="仿宋" w:hAnsi="仿宋" w:cs="仿宋" w:hint="eastAsia"/>
          <w:sz w:val="28"/>
          <w:lang w:eastAsia="zh-CN"/>
        </w:rPr>
      </w:pPr>
      <w:bookmarkStart w:id="7" w:name="_Toc10991"/>
      <w:r>
        <w:rPr>
          <w:rFonts w:ascii="仿宋" w:eastAsia="仿宋" w:hAnsi="仿宋" w:cs="仿宋" w:hint="eastAsia"/>
          <w:sz w:val="28"/>
          <w:lang w:eastAsia="zh-CN"/>
        </w:rPr>
        <w:t>二、聚酰亚胺PIM项目可持续发展</w:t>
      </w:r>
      <w:bookmarkEnd w:id="7"/>
    </w:p>
    <w:p>
      <w:pPr>
        <w:pStyle w:val="Heading2"/>
        <w:rPr>
          <w:rFonts w:ascii="仿宋" w:eastAsia="仿宋" w:hAnsi="仿宋" w:cs="仿宋" w:hint="eastAsia"/>
          <w:lang w:eastAsia="zh-CN"/>
        </w:rPr>
      </w:pPr>
      <w:bookmarkStart w:id="8" w:name="_Toc17706"/>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聚酰亚胺PIM项目中，聚酰亚胺PIM项目团队着眼于未来，明确了可持续发展的战略方向。制定的具体可持续发展目标包括降低资源使用、采用环保技术、最大化社会效益等。这一步骤不仅有助于聚酰亚胺PIM项目在环保和社会责任方面达到最高标准，也为未来提供了明确的指引，确保聚酰亚胺PIM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可持续实践的融入聚酰亚胺PIM项目管理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酰亚胺PIM项目管理周期。从聚酰亚胺PIM项目规划开始，聚酰亚胺PIM项目团队就考虑了环境和社会的因素。在执行阶段，聚酰亚胺PIM项目团队积极推动绿色技术的应用，优化资源利用。此外，关注员工的社会责任，通过培训和沟通活动提高员工对可持续发展的认知，使他们能够在日常工作中践行可持续实践。这些举措不仅为聚酰亚胺PIM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7141"/>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扎根于聚酰亚胺PIM项目的可持续发展理念，我们深信环保与社会责任是聚酰亚胺PIM项目成功的关键支柱。在聚酰亚胺PIM项目的每一步，我们都致力于通过创新和实践，履行对环境和社会的坚定责任。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M项目团队通过引入先进的环保技术、建立高效的废物处理系统以及推动能源节约措施，积极履行环保责任。定期的环保监测和评估确保聚酰亚胺PIM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M项目不仅致力于自身可持续发展，还注重对社会的回馈。通过支持社区聚酰亚胺PIM项目、参与慈善事业、提供培训机会等方式，聚酰亚胺PIM项目积极履行社会责任。与当地社区建立积极互动，关注员工的工作与生活平衡，以及员工的身心健康，是聚酰亚胺PIM项目在社会责任层面的关键举措。这样的实践不仅增强了聚酰亚胺PIM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6307"/>
      <w:r>
        <w:rPr>
          <w:rFonts w:ascii="仿宋" w:eastAsia="仿宋" w:hAnsi="仿宋" w:cs="仿宋" w:hint="eastAsia"/>
          <w:sz w:val="28"/>
          <w:lang w:eastAsia="zh-CN"/>
        </w:rPr>
        <w:t>三、聚酰亚胺PIM项目建设背景及必要性分析</w:t>
      </w:r>
      <w:bookmarkEnd w:id="10"/>
    </w:p>
    <w:p>
      <w:pPr>
        <w:pStyle w:val="Heading2"/>
        <w:rPr>
          <w:rFonts w:ascii="仿宋" w:eastAsia="仿宋" w:hAnsi="仿宋" w:cs="仿宋" w:hint="eastAsia"/>
          <w:lang w:eastAsia="zh-CN"/>
        </w:rPr>
      </w:pPr>
      <w:bookmarkStart w:id="11" w:name="_Toc3080"/>
      <w:r>
        <w:rPr>
          <w:rFonts w:ascii="仿宋" w:eastAsia="仿宋" w:hAnsi="仿宋" w:cs="仿宋" w:hint="eastAsia"/>
          <w:lang w:eastAsia="zh-CN"/>
        </w:rPr>
        <w:t>(一)、聚酰亚胺PIM项目背景分析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M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酰亚胺PIM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酰亚胺PIM项目在这个潮流中的定位。同时，我们将关注行业内涌现的新兴机遇，以便聚酰亚胺PIM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酰亚胺PIM项目提供了强大的发展动力。我们将聚焦于行业内最新的技术发展趋势，包括但不限于人工智能、大数据分析、物联网等领域。通过深度的技术研究，我们将确保聚酰亚胺PIM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酰亚胺PIM项目发展的源泉。我们将投入更多的精力对市场需求进行深入剖析，超越表面的需求，深入挖掘潜在的市场痛点和机遇。通过对市场需求的细致了解，聚酰亚胺PIM项目将更有针对性地设计解决方案，满足市场的多样化需求，从而更好地促进聚酰亚胺PIM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聚酰亚胺PIM项目战略至关重要。我们将对竞争态势进行更为深入的分析，包括但不限于市场份额、产品特点、客户满意度等多个维度。通过深度的竞争分析，聚酰亚胺PIM项目将能够更准确地把握市场脉搏，制定具有竞争力的聚酰亚胺PIM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聚酰亚胺PIM项目的发展具有直接的影响。我们将进行更为全面的法规和政策分析，了解行业发展中的潜在法律风险和合规挑战。通过充分了解和遵守相关法规，聚酰亚胺PIM项目将确保在法律框架内合法合规运营，为聚酰亚胺PIM项目的稳健发展提供有力支持。</w:t>
      </w:r>
    </w:p>
    <w:p>
      <w:pPr>
        <w:pStyle w:val="Heading2"/>
        <w:ind w:firstLine="560" w:firstLineChars="200"/>
        <w:rPr>
          <w:rFonts w:ascii="仿宋" w:eastAsia="仿宋" w:hAnsi="仿宋" w:cs="仿宋" w:hint="eastAsia"/>
          <w:sz w:val="28"/>
          <w:lang w:eastAsia="zh-CN"/>
        </w:rPr>
      </w:pPr>
      <w:bookmarkStart w:id="12" w:name="_Toc28589"/>
      <w:r>
        <w:rPr>
          <w:rFonts w:ascii="仿宋" w:eastAsia="仿宋" w:hAnsi="仿宋" w:cs="仿宋" w:hint="eastAsia"/>
          <w:sz w:val="28"/>
          <w:lang w:eastAsia="zh-CN"/>
        </w:rPr>
        <w:t>(二)、聚酰亚胺PIM项目建设必要性分析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M项目建设的迫切性源于对行业发展趋势的深刻洞察。我们正处于一个行业变革的时代，科技创新、数字化转型成为企业发展的关键动力。聚酰亚胺PIM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M项目建设不仅仅是为了跟上潮流，更是为了通过技术创新推动企业的持续发展。通过引入先进的技术和解决方案，聚酰亚胺PIM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聚酰亚胺PIM项目的建设成为必然选择，通过提高产品质量、拓展服务领域，从而在竞争中获得更多的机会。聚酰亚胺PIM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聚酰亚胺PIM项目建设的必要性体现在对客户需求更精准的满足。通过聚酰亚胺PIM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M项目建设的背后是对企业持续创新的追求。只有通过不断创新，企业才能在竞争中立于不败之地。聚酰亚胺PIM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3347"/>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9584"/>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聚酰亚胺PIM项目的主要产品是XXXX，预计年产值为XXX万元。这一产品在市场中占据着重要的地位，其广泛的应用范围使得该聚酰亚胺PIM项目的市场前景非常广阔。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酰亚胺PIM项目的xxx产品作为重要的原材料之一，将在多个领域发挥关键作用。其在建筑、交通、能源等方面的广泛应用将为整个产业链提供强大的支持，形成产业协同效应。聚酰亚胺PIM项目的年产值XXX万XXX万XXX万万元不仅反映了其在市场上的巨大潜力，更预示着它对国民经济的积极贡献。这种关联度高、涉及面广的产业关系，使得该聚酰亚胺PIM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8608"/>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M项目总征地面积为XXXX平方米，相当于约XX.XX亩，其中净用地面积为XXXX平方米，红线范围内相当于约XX.XX亩。这一用地规模充分考虑了聚酰亚胺PIM项目的建设需求，保障了聚酰亚胺PIM项目在合适的空间内得以充分发展。聚酰亚胺PIM项目规划的总建筑面积为XXXX平方米，其中主体工程建设占XXXX平方米，计容建筑面积达XXXX平方米。预计建筑工程的投资将达到XXXX万元，为聚酰亚胺PIM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M项目计划购置的设备共计XXXX台（套），设备购置费用为XXXX万元。这一设备购置计划充分考虑到聚酰亚胺PIM项目的生产需求和技术要求，确保了聚酰亚胺PIM项目在生产运营中具备先进的技术装备和高效的生产能力。设备的合理配置将为聚酰亚胺PIM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M项目计划总投资为XXXX万元，预计年实现营业收入为XXXX万元。这一产能规模的设定旨在确保聚酰亚胺PIM项目能够在投资与回报之间取得平衡，实现长期可持续的发展。聚酰亚胺PIM项目的总投资充分考虑到各个方面的需求，包括用地建设、设备购置等多个环节，以确保聚酰亚胺PIM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6469"/>
      <w:r>
        <w:rPr>
          <w:rFonts w:ascii="仿宋" w:eastAsia="仿宋" w:hAnsi="仿宋" w:cs="仿宋" w:hint="eastAsia"/>
          <w:sz w:val="28"/>
          <w:lang w:eastAsia="zh-CN"/>
        </w:rPr>
        <w:t>五、聚酰亚胺PIM项目选址可行性分析</w:t>
      </w:r>
      <w:bookmarkEnd w:id="16"/>
    </w:p>
    <w:p>
      <w:pPr>
        <w:pStyle w:val="Heading2"/>
        <w:rPr>
          <w:rFonts w:ascii="仿宋" w:eastAsia="仿宋" w:hAnsi="仿宋" w:cs="仿宋" w:hint="eastAsia"/>
          <w:lang w:eastAsia="zh-CN"/>
        </w:rPr>
      </w:pPr>
      <w:bookmarkStart w:id="17" w:name="_Toc18340"/>
      <w:r>
        <w:rPr>
          <w:rFonts w:ascii="仿宋" w:eastAsia="仿宋" w:hAnsi="仿宋" w:cs="仿宋" w:hint="eastAsia"/>
          <w:lang w:eastAsia="zh-CN"/>
        </w:rPr>
        <w:t>(一)、聚酰亚胺PIM项目选址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该聚酰亚胺PIM项目选址位于XX省XX市XX区XXX街道</w:t>
      </w:r>
    </w:p>
    <w:p>
      <w:pPr>
        <w:pStyle w:val="Heading2"/>
        <w:ind w:firstLine="560" w:firstLineChars="200"/>
        <w:rPr>
          <w:rFonts w:ascii="仿宋" w:eastAsia="仿宋" w:hAnsi="仿宋" w:cs="仿宋" w:hint="eastAsia"/>
          <w:sz w:val="28"/>
          <w:lang w:eastAsia="zh-CN"/>
        </w:rPr>
      </w:pPr>
      <w:bookmarkStart w:id="18" w:name="_Toc1242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聚酰亚胺PIM项目的征地面积将根据聚酰亚胺PIM项目的实际规模和需求进行精确规划。具体面积XXX平方米，旨在确保聚酰亚胺PIM项目不仅能够满足当前的发展需求，还能够预留空间以适应未来的扩展。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净用地面积是在征地面积基础上去除不可利用面积后的实际可开发用地。具体面积XXX平方米，考虑到环保、交通、安全等多方面因素，以确保聚酰亚胺PIM项目在整体利用效率上达到最优。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建筑面积： 聚酰亚胺PIM项目计划建设的建筑总规模具体面积XXX平方米。这一规模的确定综合考虑了聚酰亚胺PIM项目的性质、规模，以及城市规划的相关要求，确保建筑布局与周边环境协调一致。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绿地率是聚酰亚胺PIM项目用地中被规划为绿地的比例。具体面积XXX平方米，旨在通过合理规划绿地，改善聚酰亚胺PIM项目周边环境，提升居民生活质量，并符合城市整体绿化规划。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容积率是用地上可以建设的建筑总体积与用地面积之比。具体面积XXX，通过合理的容积率规划，确保聚酰亚胺PIM项目建筑规模与周边环境和谐共生。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酰亚胺PIM项目选址与当地城市规划相一致，具体面积XXX平方米。通过与城市规划部门深入沟通，确保聚酰亚胺PIM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聚酰亚胺PIM项目选址符合当地产业政策，具体面积XXX平方米。这包括聚酰亚胺PIM项目对当地经济的促进作用，以及对相关产业的带动效应，确保聚酰亚胺PIM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用地总体要求必须符合环保和可持续发展的原则，具体面积XXX平方米。通过采用绿色建筑设计、节能减排等措施，确保聚酰亚胺PIM项目在建设和运营过程中对环境的影响最小化，达到可持续发展的要求。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 公共设施配套： 确保聚酰亚胺PIM项目选址具备必要的公共设施配套，具体面积XXX平方米。这包括交通便利性、教育、医疗等基础设施，以提高居民生活品质，使得聚酰亚胺PIM项目选址更具吸引力。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考虑用地总体要求对当地社会稳定性的影响，具体面积XXX平方米。通过深入了解当地社区反馈，确保聚酰亚胺PIM项目的选址和建设过程对当地社会和谐稳定产生积极作用。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聚酰亚胺PIM项目选址不仅符合法规和规划，还在实际操作中具有可行性。这一全面规划将为聚酰亚胺PIM项目的成功实施提供坚实的基础，确保聚酰亚胺PIM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31570"/>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酰亚胺PIM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聚酰亚胺PIM项目的设备规划和空间设计中，我们将采取灵活设备布局的措施。设备布局将根据实际需求进行灵活设计，避免不必要的浪费。通过合理规划设备摆放位置，我们将提高设备的利用率，减少设备间距，以确保聚酰亚胺PIM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聚酰亚胺PIM项目内部引入共享设施的概念，例如共享会议室、办公区等。通过这种方式，我们可以减少对资源的重复建设，提高资源共享效率，从而减小聚酰亚胺PIM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5400"/>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聚酰亚胺PIM项目的总图布置中，我们将不同功能区域进行明确的规划，以最大程度满足聚酰亚胺PIM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https://d.book118.com/027042150143006025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聚酰亚胺PIM项目规划设计方案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0111F7"/>
    <w:rsid w:val="5F0111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7042150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2024-01-04T23:04:00Z</dcterms:created>
  <dcterms:modified xsi:type="dcterms:W3CDTF">2024-01-04T23:04:35Z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823291FF92704FCCB4384FAB7C831F4A_11</vt:lpwstr>
  </property>
  <property fmtid="{D5CDD505-2E9C-101B-9397-08002B2CF9AE}" pid="3" name="KSOProductBuildVer">
    <vt:lpwstr>2052-12.1.0.16120</vt:lpwstr>
  </property>
</Properties>
</file>