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二异丙胺行业商业计划书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51" w:history="1">
        <w:r>
          <w:rPr>
            <w:rFonts w:ascii="仿宋" w:eastAsia="仿宋" w:hAnsi="仿宋" w:cs="仿宋" w:hint="eastAsia"/>
            <w:lang w:eastAsia="zh-CN"/>
          </w:rPr>
          <w:t>序言</w:t>
        </w:r>
        <w:r>
          <w:tab/>
        </w:r>
        <w:r>
          <w:fldChar w:fldCharType="begin"/>
        </w:r>
        <w:r>
          <w:instrText xml:space="preserve"> PAGEREF _Toc27551 \h </w:instrText>
        </w:r>
        <w:r>
          <w:fldChar w:fldCharType="separate"/>
        </w:r>
        <w:r>
          <w:t>3</w:t>
        </w:r>
        <w:r>
          <w:fldChar w:fldCharType="end"/>
        </w:r>
      </w:hyperlink>
    </w:p>
    <w:p>
      <w:pPr>
        <w:pStyle w:val="TOC1"/>
        <w:tabs>
          <w:tab w:val="right" w:leader="dot" w:pos="8306"/>
        </w:tabs>
      </w:pPr>
      <w:hyperlink w:anchor="_Toc1187" w:history="1">
        <w:r>
          <w:rPr>
            <w:rFonts w:ascii="仿宋" w:eastAsia="仿宋" w:hAnsi="仿宋" w:cs="仿宋" w:hint="eastAsia"/>
            <w:lang w:eastAsia="zh-CN"/>
          </w:rPr>
          <w:t>一、原辅材料及成品分析</w:t>
        </w:r>
        <w:r>
          <w:tab/>
        </w:r>
        <w:r>
          <w:fldChar w:fldCharType="begin"/>
        </w:r>
        <w:r>
          <w:instrText xml:space="preserve"> PAGEREF _Toc1187 \h </w:instrText>
        </w:r>
        <w:r>
          <w:fldChar w:fldCharType="separate"/>
        </w:r>
        <w:r>
          <w:t>3</w:t>
        </w:r>
        <w:r>
          <w:fldChar w:fldCharType="end"/>
        </w:r>
      </w:hyperlink>
    </w:p>
    <w:p>
      <w:pPr>
        <w:pStyle w:val="TOC2"/>
        <w:tabs>
          <w:tab w:val="right" w:leader="dot" w:pos="8306"/>
        </w:tabs>
      </w:pPr>
      <w:hyperlink w:anchor="_Toc30272" w:history="1">
        <w:r>
          <w:rPr>
            <w:rFonts w:ascii="仿宋" w:eastAsia="仿宋" w:hAnsi="仿宋" w:cs="仿宋" w:hint="eastAsia"/>
            <w:lang w:eastAsia="zh-CN"/>
          </w:rPr>
          <w:t>(一)、二异丙胺项目建设期原辅材料供应情况</w:t>
        </w:r>
        <w:r>
          <w:tab/>
        </w:r>
        <w:r>
          <w:fldChar w:fldCharType="begin"/>
        </w:r>
        <w:r>
          <w:instrText xml:space="preserve"> PAGEREF _Toc30272 \h </w:instrText>
        </w:r>
        <w:r>
          <w:fldChar w:fldCharType="separate"/>
        </w:r>
        <w:r>
          <w:t>3</w:t>
        </w:r>
        <w:r>
          <w:fldChar w:fldCharType="end"/>
        </w:r>
      </w:hyperlink>
    </w:p>
    <w:p>
      <w:pPr>
        <w:pStyle w:val="TOC2"/>
        <w:tabs>
          <w:tab w:val="right" w:leader="dot" w:pos="8306"/>
        </w:tabs>
      </w:pPr>
      <w:hyperlink w:anchor="_Toc26393" w:history="1">
        <w:r>
          <w:rPr>
            <w:rFonts w:ascii="仿宋" w:eastAsia="仿宋" w:hAnsi="仿宋" w:cs="仿宋" w:hint="eastAsia"/>
            <w:lang w:eastAsia="zh-CN"/>
          </w:rPr>
          <w:t>(二)、二异丙胺项目运营期原辅材料供应及质量管理</w:t>
        </w:r>
        <w:r>
          <w:tab/>
        </w:r>
        <w:r>
          <w:fldChar w:fldCharType="begin"/>
        </w:r>
        <w:r>
          <w:instrText xml:space="preserve"> PAGEREF _Toc26393 \h </w:instrText>
        </w:r>
        <w:r>
          <w:fldChar w:fldCharType="separate"/>
        </w:r>
        <w:r>
          <w:t>4</w:t>
        </w:r>
        <w:r>
          <w:fldChar w:fldCharType="end"/>
        </w:r>
      </w:hyperlink>
    </w:p>
    <w:p>
      <w:pPr>
        <w:pStyle w:val="TOC1"/>
        <w:tabs>
          <w:tab w:val="right" w:leader="dot" w:pos="8306"/>
        </w:tabs>
      </w:pPr>
      <w:hyperlink w:anchor="_Toc4209" w:history="1">
        <w:r>
          <w:rPr>
            <w:rFonts w:ascii="仿宋" w:eastAsia="仿宋" w:hAnsi="仿宋" w:cs="仿宋" w:hint="eastAsia"/>
            <w:lang w:eastAsia="zh-CN"/>
          </w:rPr>
          <w:t>二、工艺技术设计及设备选型方案</w:t>
        </w:r>
        <w:r>
          <w:tab/>
        </w:r>
        <w:r>
          <w:fldChar w:fldCharType="begin"/>
        </w:r>
        <w:r>
          <w:instrText xml:space="preserve"> PAGEREF _Toc4209 \h </w:instrText>
        </w:r>
        <w:r>
          <w:fldChar w:fldCharType="separate"/>
        </w:r>
        <w:r>
          <w:t>5</w:t>
        </w:r>
        <w:r>
          <w:fldChar w:fldCharType="end"/>
        </w:r>
      </w:hyperlink>
    </w:p>
    <w:p>
      <w:pPr>
        <w:pStyle w:val="TOC2"/>
        <w:tabs>
          <w:tab w:val="right" w:leader="dot" w:pos="8306"/>
        </w:tabs>
      </w:pPr>
      <w:hyperlink w:anchor="_Toc31213" w:history="1">
        <w:r>
          <w:rPr>
            <w:rFonts w:ascii="仿宋" w:eastAsia="仿宋" w:hAnsi="仿宋" w:cs="仿宋" w:hint="eastAsia"/>
            <w:lang w:eastAsia="zh-CN"/>
          </w:rPr>
          <w:t>(一)、企业技术研发分析</w:t>
        </w:r>
        <w:r>
          <w:tab/>
        </w:r>
        <w:r>
          <w:fldChar w:fldCharType="begin"/>
        </w:r>
        <w:r>
          <w:instrText xml:space="preserve"> PAGEREF _Toc31213 \h </w:instrText>
        </w:r>
        <w:r>
          <w:fldChar w:fldCharType="separate"/>
        </w:r>
        <w:r>
          <w:t>5</w:t>
        </w:r>
        <w:r>
          <w:fldChar w:fldCharType="end"/>
        </w:r>
      </w:hyperlink>
    </w:p>
    <w:p>
      <w:pPr>
        <w:pStyle w:val="TOC2"/>
        <w:tabs>
          <w:tab w:val="right" w:leader="dot" w:pos="8306"/>
        </w:tabs>
      </w:pPr>
      <w:hyperlink w:anchor="_Toc16737" w:history="1">
        <w:r>
          <w:rPr>
            <w:rFonts w:ascii="仿宋" w:eastAsia="仿宋" w:hAnsi="仿宋" w:cs="仿宋" w:hint="eastAsia"/>
            <w:lang w:eastAsia="zh-CN"/>
          </w:rPr>
          <w:t>(二)、二异丙胺项目技术工艺分析</w:t>
        </w:r>
        <w:r>
          <w:tab/>
        </w:r>
        <w:r>
          <w:fldChar w:fldCharType="begin"/>
        </w:r>
        <w:r>
          <w:instrText xml:space="preserve"> PAGEREF _Toc16737 \h </w:instrText>
        </w:r>
        <w:r>
          <w:fldChar w:fldCharType="separate"/>
        </w:r>
        <w:r>
          <w:t>6</w:t>
        </w:r>
        <w:r>
          <w:fldChar w:fldCharType="end"/>
        </w:r>
      </w:hyperlink>
    </w:p>
    <w:p>
      <w:pPr>
        <w:pStyle w:val="TOC2"/>
        <w:tabs>
          <w:tab w:val="right" w:leader="dot" w:pos="8306"/>
        </w:tabs>
      </w:pPr>
      <w:hyperlink w:anchor="_Toc505" w:history="1">
        <w:r>
          <w:rPr>
            <w:rFonts w:ascii="仿宋" w:eastAsia="仿宋" w:hAnsi="仿宋" w:cs="仿宋" w:hint="eastAsia"/>
            <w:lang w:eastAsia="zh-CN"/>
          </w:rPr>
          <w:t>(三)、质量管理</w:t>
        </w:r>
        <w:r>
          <w:tab/>
        </w:r>
        <w:r>
          <w:fldChar w:fldCharType="begin"/>
        </w:r>
        <w:r>
          <w:instrText xml:space="preserve"> PAGEREF _Toc505 \h </w:instrText>
        </w:r>
        <w:r>
          <w:fldChar w:fldCharType="separate"/>
        </w:r>
        <w:r>
          <w:t>8</w:t>
        </w:r>
        <w:r>
          <w:fldChar w:fldCharType="end"/>
        </w:r>
      </w:hyperlink>
    </w:p>
    <w:p>
      <w:pPr>
        <w:pStyle w:val="TOC2"/>
        <w:tabs>
          <w:tab w:val="right" w:leader="dot" w:pos="8306"/>
        </w:tabs>
      </w:pPr>
      <w:hyperlink w:anchor="_Toc21314" w:history="1">
        <w:r>
          <w:rPr>
            <w:rFonts w:ascii="仿宋" w:eastAsia="仿宋" w:hAnsi="仿宋" w:cs="仿宋" w:hint="eastAsia"/>
            <w:lang w:eastAsia="zh-CN"/>
          </w:rPr>
          <w:t>(四)、设备选型方案</w:t>
        </w:r>
        <w:r>
          <w:tab/>
        </w:r>
        <w:r>
          <w:fldChar w:fldCharType="begin"/>
        </w:r>
        <w:r>
          <w:instrText xml:space="preserve"> PAGEREF _Toc21314 \h </w:instrText>
        </w:r>
        <w:r>
          <w:fldChar w:fldCharType="separate"/>
        </w:r>
        <w:r>
          <w:t>9</w:t>
        </w:r>
        <w:r>
          <w:fldChar w:fldCharType="end"/>
        </w:r>
      </w:hyperlink>
    </w:p>
    <w:p>
      <w:pPr>
        <w:pStyle w:val="TOC1"/>
        <w:tabs>
          <w:tab w:val="right" w:leader="dot" w:pos="8306"/>
        </w:tabs>
      </w:pPr>
      <w:hyperlink w:anchor="_Toc24168" w:history="1">
        <w:r>
          <w:rPr>
            <w:rFonts w:ascii="仿宋" w:eastAsia="仿宋" w:hAnsi="仿宋" w:cs="仿宋" w:hint="eastAsia"/>
            <w:lang w:eastAsia="zh-CN"/>
          </w:rPr>
          <w:t>三、二异丙胺项目绪论</w:t>
        </w:r>
        <w:r>
          <w:tab/>
        </w:r>
        <w:r>
          <w:fldChar w:fldCharType="begin"/>
        </w:r>
        <w:r>
          <w:instrText xml:space="preserve"> PAGEREF _Toc24168 \h </w:instrText>
        </w:r>
        <w:r>
          <w:fldChar w:fldCharType="separate"/>
        </w:r>
        <w:r>
          <w:t>10</w:t>
        </w:r>
        <w:r>
          <w:fldChar w:fldCharType="end"/>
        </w:r>
      </w:hyperlink>
    </w:p>
    <w:p>
      <w:pPr>
        <w:pStyle w:val="TOC2"/>
        <w:tabs>
          <w:tab w:val="right" w:leader="dot" w:pos="8306"/>
        </w:tabs>
      </w:pPr>
      <w:hyperlink w:anchor="_Toc22375" w:history="1">
        <w:r>
          <w:rPr>
            <w:rFonts w:ascii="仿宋" w:eastAsia="仿宋" w:hAnsi="仿宋" w:cs="仿宋" w:hint="eastAsia"/>
            <w:lang w:eastAsia="zh-CN"/>
          </w:rPr>
          <w:t>(一)、二异丙胺项目名称及建设性质</w:t>
        </w:r>
        <w:r>
          <w:tab/>
        </w:r>
        <w:r>
          <w:fldChar w:fldCharType="begin"/>
        </w:r>
        <w:r>
          <w:instrText xml:space="preserve"> PAGEREF _Toc22375 \h </w:instrText>
        </w:r>
        <w:r>
          <w:fldChar w:fldCharType="separate"/>
        </w:r>
        <w:r>
          <w:t>10</w:t>
        </w:r>
        <w:r>
          <w:fldChar w:fldCharType="end"/>
        </w:r>
      </w:hyperlink>
    </w:p>
    <w:p>
      <w:pPr>
        <w:pStyle w:val="TOC2"/>
        <w:tabs>
          <w:tab w:val="right" w:leader="dot" w:pos="8306"/>
        </w:tabs>
      </w:pPr>
      <w:hyperlink w:anchor="_Toc5828" w:history="1">
        <w:r>
          <w:rPr>
            <w:rFonts w:ascii="仿宋" w:eastAsia="仿宋" w:hAnsi="仿宋" w:cs="仿宋" w:hint="eastAsia"/>
            <w:lang w:eastAsia="zh-CN"/>
          </w:rPr>
          <w:t>(二)、二异丙胺项目承办单位</w:t>
        </w:r>
        <w:r>
          <w:tab/>
        </w:r>
        <w:r>
          <w:fldChar w:fldCharType="begin"/>
        </w:r>
        <w:r>
          <w:instrText xml:space="preserve"> PAGEREF _Toc5828 \h </w:instrText>
        </w:r>
        <w:r>
          <w:fldChar w:fldCharType="separate"/>
        </w:r>
        <w:r>
          <w:t>10</w:t>
        </w:r>
        <w:r>
          <w:fldChar w:fldCharType="end"/>
        </w:r>
      </w:hyperlink>
    </w:p>
    <w:p>
      <w:pPr>
        <w:pStyle w:val="TOC2"/>
        <w:tabs>
          <w:tab w:val="right" w:leader="dot" w:pos="8306"/>
        </w:tabs>
      </w:pPr>
      <w:hyperlink w:anchor="_Toc11413" w:history="1">
        <w:r>
          <w:rPr>
            <w:rFonts w:ascii="仿宋" w:eastAsia="仿宋" w:hAnsi="仿宋" w:cs="仿宋" w:hint="eastAsia"/>
            <w:lang w:eastAsia="zh-CN"/>
          </w:rPr>
          <w:t>(三)、二异丙胺项目定位及建设理由</w:t>
        </w:r>
        <w:r>
          <w:tab/>
        </w:r>
        <w:r>
          <w:fldChar w:fldCharType="begin"/>
        </w:r>
        <w:r>
          <w:instrText xml:space="preserve"> PAGEREF _Toc11413 \h </w:instrText>
        </w:r>
        <w:r>
          <w:fldChar w:fldCharType="separate"/>
        </w:r>
        <w:r>
          <w:t>11</w:t>
        </w:r>
        <w:r>
          <w:fldChar w:fldCharType="end"/>
        </w:r>
      </w:hyperlink>
    </w:p>
    <w:p>
      <w:pPr>
        <w:pStyle w:val="TOC2"/>
        <w:tabs>
          <w:tab w:val="right" w:leader="dot" w:pos="8306"/>
        </w:tabs>
      </w:pPr>
      <w:hyperlink w:anchor="_Toc13977" w:history="1">
        <w:r>
          <w:rPr>
            <w:rFonts w:ascii="仿宋" w:eastAsia="仿宋" w:hAnsi="仿宋" w:cs="仿宋" w:hint="eastAsia"/>
            <w:lang w:eastAsia="zh-CN"/>
          </w:rPr>
          <w:t>(四)、报告编制说明</w:t>
        </w:r>
        <w:r>
          <w:tab/>
        </w:r>
        <w:r>
          <w:fldChar w:fldCharType="begin"/>
        </w:r>
        <w:r>
          <w:instrText xml:space="preserve"> PAGEREF _Toc13977 \h </w:instrText>
        </w:r>
        <w:r>
          <w:fldChar w:fldCharType="separate"/>
        </w:r>
        <w:r>
          <w:t>12</w:t>
        </w:r>
        <w:r>
          <w:fldChar w:fldCharType="end"/>
        </w:r>
      </w:hyperlink>
    </w:p>
    <w:p>
      <w:pPr>
        <w:pStyle w:val="TOC2"/>
        <w:tabs>
          <w:tab w:val="right" w:leader="dot" w:pos="8306"/>
        </w:tabs>
      </w:pPr>
      <w:hyperlink w:anchor="_Toc8342" w:history="1">
        <w:r>
          <w:rPr>
            <w:rFonts w:ascii="仿宋" w:eastAsia="仿宋" w:hAnsi="仿宋" w:cs="仿宋" w:hint="eastAsia"/>
            <w:lang w:eastAsia="zh-CN"/>
          </w:rPr>
          <w:t>(五)、二异丙胺项目建设选址</w:t>
        </w:r>
        <w:r>
          <w:tab/>
        </w:r>
        <w:r>
          <w:fldChar w:fldCharType="begin"/>
        </w:r>
        <w:r>
          <w:instrText xml:space="preserve"> PAGEREF _Toc8342 \h </w:instrText>
        </w:r>
        <w:r>
          <w:fldChar w:fldCharType="separate"/>
        </w:r>
        <w:r>
          <w:t>14</w:t>
        </w:r>
        <w:r>
          <w:fldChar w:fldCharType="end"/>
        </w:r>
      </w:hyperlink>
    </w:p>
    <w:p>
      <w:pPr>
        <w:pStyle w:val="TOC2"/>
        <w:tabs>
          <w:tab w:val="right" w:leader="dot" w:pos="8306"/>
        </w:tabs>
      </w:pPr>
      <w:hyperlink w:anchor="_Toc19253" w:history="1">
        <w:r>
          <w:rPr>
            <w:rFonts w:ascii="仿宋" w:eastAsia="仿宋" w:hAnsi="仿宋" w:cs="仿宋" w:hint="eastAsia"/>
            <w:lang w:eastAsia="zh-CN"/>
          </w:rPr>
          <w:t>(六)、二异丙胺项目生产规模</w:t>
        </w:r>
        <w:r>
          <w:tab/>
        </w:r>
        <w:r>
          <w:fldChar w:fldCharType="begin"/>
        </w:r>
        <w:r>
          <w:instrText xml:space="preserve"> PAGEREF _Toc19253 \h </w:instrText>
        </w:r>
        <w:r>
          <w:fldChar w:fldCharType="separate"/>
        </w:r>
        <w:r>
          <w:t>15</w:t>
        </w:r>
        <w:r>
          <w:fldChar w:fldCharType="end"/>
        </w:r>
      </w:hyperlink>
    </w:p>
    <w:p>
      <w:pPr>
        <w:pStyle w:val="TOC2"/>
        <w:tabs>
          <w:tab w:val="right" w:leader="dot" w:pos="8306"/>
        </w:tabs>
      </w:pPr>
      <w:hyperlink w:anchor="_Toc20357" w:history="1">
        <w:r>
          <w:rPr>
            <w:rFonts w:ascii="仿宋" w:eastAsia="仿宋" w:hAnsi="仿宋" w:cs="仿宋" w:hint="eastAsia"/>
            <w:lang w:eastAsia="zh-CN"/>
          </w:rPr>
          <w:t>(七)、建筑物建设规模</w:t>
        </w:r>
        <w:r>
          <w:tab/>
        </w:r>
        <w:r>
          <w:fldChar w:fldCharType="begin"/>
        </w:r>
        <w:r>
          <w:instrText xml:space="preserve"> PAGEREF _Toc20357 \h </w:instrText>
        </w:r>
        <w:r>
          <w:fldChar w:fldCharType="separate"/>
        </w:r>
        <w:r>
          <w:t>15</w:t>
        </w:r>
        <w:r>
          <w:fldChar w:fldCharType="end"/>
        </w:r>
      </w:hyperlink>
    </w:p>
    <w:p>
      <w:pPr>
        <w:pStyle w:val="TOC2"/>
        <w:tabs>
          <w:tab w:val="right" w:leader="dot" w:pos="8306"/>
        </w:tabs>
      </w:pPr>
      <w:hyperlink w:anchor="_Toc15425" w:history="1">
        <w:r>
          <w:rPr>
            <w:rFonts w:ascii="仿宋" w:eastAsia="仿宋" w:hAnsi="仿宋" w:cs="仿宋" w:hint="eastAsia"/>
            <w:lang w:eastAsia="zh-CN"/>
          </w:rPr>
          <w:t>(八)、环境影响</w:t>
        </w:r>
        <w:r>
          <w:tab/>
        </w:r>
        <w:r>
          <w:fldChar w:fldCharType="begin"/>
        </w:r>
        <w:r>
          <w:instrText xml:space="preserve"> PAGEREF _Toc15425 \h </w:instrText>
        </w:r>
        <w:r>
          <w:fldChar w:fldCharType="separate"/>
        </w:r>
        <w:r>
          <w:t>15</w:t>
        </w:r>
        <w:r>
          <w:fldChar w:fldCharType="end"/>
        </w:r>
      </w:hyperlink>
    </w:p>
    <w:p>
      <w:pPr>
        <w:pStyle w:val="TOC2"/>
        <w:tabs>
          <w:tab w:val="right" w:leader="dot" w:pos="8306"/>
        </w:tabs>
      </w:pPr>
      <w:hyperlink w:anchor="_Toc13941" w:history="1">
        <w:r>
          <w:rPr>
            <w:rFonts w:ascii="仿宋" w:eastAsia="仿宋" w:hAnsi="仿宋" w:cs="仿宋" w:hint="eastAsia"/>
            <w:lang w:eastAsia="zh-CN"/>
          </w:rPr>
          <w:t>(九)、二异丙胺项目总投资及资金构成</w:t>
        </w:r>
        <w:r>
          <w:tab/>
        </w:r>
        <w:r>
          <w:fldChar w:fldCharType="begin"/>
        </w:r>
        <w:r>
          <w:instrText xml:space="preserve"> PAGEREF _Toc13941 \h </w:instrText>
        </w:r>
        <w:r>
          <w:fldChar w:fldCharType="separate"/>
        </w:r>
        <w:r>
          <w:t>16</w:t>
        </w:r>
        <w:r>
          <w:fldChar w:fldCharType="end"/>
        </w:r>
      </w:hyperlink>
    </w:p>
    <w:p>
      <w:pPr>
        <w:pStyle w:val="TOC2"/>
        <w:tabs>
          <w:tab w:val="right" w:leader="dot" w:pos="8306"/>
        </w:tabs>
      </w:pPr>
      <w:hyperlink w:anchor="_Toc15948" w:history="1">
        <w:r>
          <w:rPr>
            <w:rFonts w:ascii="仿宋" w:eastAsia="仿宋" w:hAnsi="仿宋" w:cs="仿宋" w:hint="eastAsia"/>
            <w:lang w:eastAsia="zh-CN"/>
          </w:rPr>
          <w:t>(十)、资金筹措方案</w:t>
        </w:r>
        <w:r>
          <w:tab/>
        </w:r>
        <w:r>
          <w:fldChar w:fldCharType="begin"/>
        </w:r>
        <w:r>
          <w:instrText xml:space="preserve"> PAGEREF _Toc15948 \h </w:instrText>
        </w:r>
        <w:r>
          <w:fldChar w:fldCharType="separate"/>
        </w:r>
        <w:r>
          <w:t>17</w:t>
        </w:r>
        <w:r>
          <w:fldChar w:fldCharType="end"/>
        </w:r>
      </w:hyperlink>
    </w:p>
    <w:p>
      <w:pPr>
        <w:pStyle w:val="TOC2"/>
        <w:tabs>
          <w:tab w:val="right" w:leader="dot" w:pos="8306"/>
        </w:tabs>
      </w:pPr>
      <w:hyperlink w:anchor="_Toc23651" w:history="1">
        <w:r>
          <w:rPr>
            <w:rFonts w:ascii="仿宋" w:eastAsia="仿宋" w:hAnsi="仿宋" w:cs="仿宋" w:hint="eastAsia"/>
            <w:lang w:eastAsia="zh-CN"/>
          </w:rPr>
          <w:t>(十一)、二异丙胺项目预期经济效益规划目标</w:t>
        </w:r>
        <w:r>
          <w:tab/>
        </w:r>
        <w:r>
          <w:fldChar w:fldCharType="begin"/>
        </w:r>
        <w:r>
          <w:instrText xml:space="preserve"> PAGEREF _Toc23651 \h </w:instrText>
        </w:r>
        <w:r>
          <w:fldChar w:fldCharType="separate"/>
        </w:r>
        <w:r>
          <w:t>17</w:t>
        </w:r>
        <w:r>
          <w:fldChar w:fldCharType="end"/>
        </w:r>
      </w:hyperlink>
    </w:p>
    <w:p>
      <w:pPr>
        <w:pStyle w:val="TOC2"/>
        <w:tabs>
          <w:tab w:val="right" w:leader="dot" w:pos="8306"/>
        </w:tabs>
      </w:pPr>
      <w:hyperlink w:anchor="_Toc22138" w:history="1">
        <w:r>
          <w:rPr>
            <w:rFonts w:ascii="仿宋" w:eastAsia="仿宋" w:hAnsi="仿宋" w:cs="仿宋" w:hint="eastAsia"/>
            <w:lang w:eastAsia="zh-CN"/>
          </w:rPr>
          <w:t>(十二)、二异丙胺项目建设进度规划</w:t>
        </w:r>
        <w:r>
          <w:tab/>
        </w:r>
        <w:r>
          <w:fldChar w:fldCharType="begin"/>
        </w:r>
        <w:r>
          <w:instrText xml:space="preserve"> PAGEREF _Toc22138 \h </w:instrText>
        </w:r>
        <w:r>
          <w:fldChar w:fldCharType="separate"/>
        </w:r>
        <w:r>
          <w:t>17</w:t>
        </w:r>
        <w:r>
          <w:fldChar w:fldCharType="end"/>
        </w:r>
      </w:hyperlink>
    </w:p>
    <w:p>
      <w:pPr>
        <w:pStyle w:val="TOC2"/>
        <w:tabs>
          <w:tab w:val="right" w:leader="dot" w:pos="8306"/>
        </w:tabs>
      </w:pPr>
      <w:hyperlink w:anchor="_Toc19341" w:history="1">
        <w:r>
          <w:rPr>
            <w:rFonts w:ascii="仿宋" w:eastAsia="仿宋" w:hAnsi="仿宋" w:cs="仿宋" w:hint="eastAsia"/>
            <w:lang w:eastAsia="zh-CN"/>
          </w:rPr>
          <w:t>(十三)、二异丙胺项目综合评价</w:t>
        </w:r>
        <w:r>
          <w:tab/>
        </w:r>
        <w:r>
          <w:fldChar w:fldCharType="begin"/>
        </w:r>
        <w:r>
          <w:instrText xml:space="preserve"> PAGEREF _Toc19341 \h </w:instrText>
        </w:r>
        <w:r>
          <w:fldChar w:fldCharType="separate"/>
        </w:r>
        <w:r>
          <w:t>18</w:t>
        </w:r>
        <w:r>
          <w:fldChar w:fldCharType="end"/>
        </w:r>
      </w:hyperlink>
    </w:p>
    <w:p>
      <w:pPr>
        <w:pStyle w:val="TOC1"/>
        <w:tabs>
          <w:tab w:val="right" w:leader="dot" w:pos="8306"/>
        </w:tabs>
      </w:pPr>
      <w:hyperlink w:anchor="_Toc24830" w:history="1">
        <w:r>
          <w:rPr>
            <w:rFonts w:ascii="仿宋" w:eastAsia="仿宋" w:hAnsi="仿宋" w:cs="仿宋" w:hint="eastAsia"/>
            <w:lang w:eastAsia="zh-CN"/>
          </w:rPr>
          <w:t>四、法人治理结构</w:t>
        </w:r>
        <w:r>
          <w:tab/>
        </w:r>
        <w:r>
          <w:fldChar w:fldCharType="begin"/>
        </w:r>
        <w:r>
          <w:instrText xml:space="preserve"> PAGEREF _Toc24830 \h </w:instrText>
        </w:r>
        <w:r>
          <w:fldChar w:fldCharType="separate"/>
        </w:r>
        <w:r>
          <w:t>19</w:t>
        </w:r>
        <w:r>
          <w:fldChar w:fldCharType="end"/>
        </w:r>
      </w:hyperlink>
    </w:p>
    <w:p>
      <w:pPr>
        <w:pStyle w:val="TOC2"/>
        <w:tabs>
          <w:tab w:val="right" w:leader="dot" w:pos="8306"/>
        </w:tabs>
      </w:pPr>
      <w:hyperlink w:anchor="_Toc9889" w:history="1">
        <w:r>
          <w:rPr>
            <w:rFonts w:ascii="仿宋" w:eastAsia="仿宋" w:hAnsi="仿宋" w:cs="仿宋" w:hint="eastAsia"/>
            <w:lang w:eastAsia="zh-CN"/>
          </w:rPr>
          <w:t>(一)、股东权利及义务</w:t>
        </w:r>
        <w:r>
          <w:tab/>
        </w:r>
        <w:r>
          <w:fldChar w:fldCharType="begin"/>
        </w:r>
        <w:r>
          <w:instrText xml:space="preserve"> PAGEREF _Toc9889 \h </w:instrText>
        </w:r>
        <w:r>
          <w:fldChar w:fldCharType="separate"/>
        </w:r>
        <w:r>
          <w:t>19</w:t>
        </w:r>
        <w:r>
          <w:fldChar w:fldCharType="end"/>
        </w:r>
      </w:hyperlink>
    </w:p>
    <w:p>
      <w:pPr>
        <w:pStyle w:val="TOC2"/>
        <w:tabs>
          <w:tab w:val="right" w:leader="dot" w:pos="8306"/>
        </w:tabs>
      </w:pPr>
      <w:hyperlink w:anchor="_Toc22531" w:history="1">
        <w:r>
          <w:rPr>
            <w:rFonts w:ascii="仿宋" w:eastAsia="仿宋" w:hAnsi="仿宋" w:cs="仿宋" w:hint="eastAsia"/>
            <w:lang w:eastAsia="zh-CN"/>
          </w:rPr>
          <w:t>(二)、董事</w:t>
        </w:r>
        <w:r>
          <w:tab/>
        </w:r>
        <w:r>
          <w:fldChar w:fldCharType="begin"/>
        </w:r>
        <w:r>
          <w:instrText xml:space="preserve"> PAGEREF _Toc22531 \h </w:instrText>
        </w:r>
        <w:r>
          <w:fldChar w:fldCharType="separate"/>
        </w:r>
        <w:r>
          <w:t>21</w:t>
        </w:r>
        <w:r>
          <w:fldChar w:fldCharType="end"/>
        </w:r>
      </w:hyperlink>
    </w:p>
    <w:p>
      <w:pPr>
        <w:pStyle w:val="TOC2"/>
        <w:tabs>
          <w:tab w:val="right" w:leader="dot" w:pos="8306"/>
        </w:tabs>
      </w:pPr>
      <w:hyperlink w:anchor="_Toc16493" w:history="1">
        <w:r>
          <w:rPr>
            <w:rFonts w:ascii="仿宋" w:eastAsia="仿宋" w:hAnsi="仿宋" w:cs="仿宋" w:hint="eastAsia"/>
            <w:lang w:eastAsia="zh-CN"/>
          </w:rPr>
          <w:t>(三)、高级管理人员</w:t>
        </w:r>
        <w:r>
          <w:tab/>
        </w:r>
        <w:r>
          <w:fldChar w:fldCharType="begin"/>
        </w:r>
        <w:r>
          <w:instrText xml:space="preserve"> PAGEREF _Toc16493 \h </w:instrText>
        </w:r>
        <w:r>
          <w:fldChar w:fldCharType="separate"/>
        </w:r>
        <w:r>
          <w:t>24</w:t>
        </w:r>
        <w:r>
          <w:fldChar w:fldCharType="end"/>
        </w:r>
      </w:hyperlink>
    </w:p>
    <w:p>
      <w:pPr>
        <w:pStyle w:val="TOC2"/>
        <w:tabs>
          <w:tab w:val="right" w:leader="dot" w:pos="8306"/>
        </w:tabs>
      </w:pPr>
      <w:hyperlink w:anchor="_Toc18220" w:history="1">
        <w:r>
          <w:rPr>
            <w:rFonts w:ascii="仿宋" w:eastAsia="仿宋" w:hAnsi="仿宋" w:cs="仿宋" w:hint="eastAsia"/>
            <w:lang w:eastAsia="zh-CN"/>
          </w:rPr>
          <w:t>(四)、监事</w:t>
        </w:r>
        <w:r>
          <w:tab/>
        </w:r>
        <w:r>
          <w:fldChar w:fldCharType="begin"/>
        </w:r>
        <w:r>
          <w:instrText xml:space="preserve"> PAGEREF _Toc18220 \h </w:instrText>
        </w:r>
        <w:r>
          <w:fldChar w:fldCharType="separate"/>
        </w:r>
        <w:r>
          <w:t>26</w:t>
        </w:r>
        <w:r>
          <w:fldChar w:fldCharType="end"/>
        </w:r>
      </w:hyperlink>
    </w:p>
    <w:p>
      <w:pPr>
        <w:pStyle w:val="TOC1"/>
        <w:tabs>
          <w:tab w:val="right" w:leader="dot" w:pos="8306"/>
        </w:tabs>
      </w:pPr>
      <w:hyperlink w:anchor="_Toc4590" w:history="1">
        <w:r>
          <w:rPr>
            <w:rFonts w:ascii="仿宋" w:eastAsia="仿宋" w:hAnsi="仿宋" w:cs="仿宋" w:hint="eastAsia"/>
            <w:lang w:eastAsia="zh-CN"/>
          </w:rPr>
          <w:t>五、运营模式分析</w:t>
        </w:r>
        <w:r>
          <w:tab/>
        </w:r>
        <w:r>
          <w:fldChar w:fldCharType="begin"/>
        </w:r>
        <w:r>
          <w:instrText xml:space="preserve"> PAGEREF _Toc4590 \h </w:instrText>
        </w:r>
        <w:r>
          <w:fldChar w:fldCharType="separate"/>
        </w:r>
        <w:r>
          <w:t>27</w:t>
        </w:r>
        <w:r>
          <w:fldChar w:fldCharType="end"/>
        </w:r>
      </w:hyperlink>
    </w:p>
    <w:p>
      <w:pPr>
        <w:pStyle w:val="TOC2"/>
        <w:tabs>
          <w:tab w:val="right" w:leader="dot" w:pos="8306"/>
        </w:tabs>
      </w:pPr>
      <w:hyperlink w:anchor="_Toc30681" w:history="1">
        <w:r>
          <w:rPr>
            <w:rFonts w:ascii="仿宋" w:eastAsia="仿宋" w:hAnsi="仿宋" w:cs="仿宋" w:hint="eastAsia"/>
            <w:lang w:eastAsia="zh-CN"/>
          </w:rPr>
          <w:t>(一)、公司经营宗旨</w:t>
        </w:r>
        <w:r>
          <w:tab/>
        </w:r>
        <w:r>
          <w:fldChar w:fldCharType="begin"/>
        </w:r>
        <w:r>
          <w:instrText xml:space="preserve"> PAGEREF _Toc30681 \h </w:instrText>
        </w:r>
        <w:r>
          <w:fldChar w:fldCharType="separate"/>
        </w:r>
        <w:r>
          <w:t>27</w:t>
        </w:r>
        <w:r>
          <w:fldChar w:fldCharType="end"/>
        </w:r>
      </w:hyperlink>
    </w:p>
    <w:p>
      <w:pPr>
        <w:pStyle w:val="TOC2"/>
        <w:tabs>
          <w:tab w:val="right" w:leader="dot" w:pos="8306"/>
        </w:tabs>
      </w:pPr>
      <w:hyperlink w:anchor="_Toc2545" w:history="1">
        <w:r>
          <w:rPr>
            <w:rFonts w:ascii="仿宋" w:eastAsia="仿宋" w:hAnsi="仿宋" w:cs="仿宋" w:hint="eastAsia"/>
            <w:lang w:eastAsia="zh-CN"/>
          </w:rPr>
          <w:t>(二)、公司的目标、主要职责</w:t>
        </w:r>
        <w:r>
          <w:tab/>
        </w:r>
        <w:r>
          <w:fldChar w:fldCharType="begin"/>
        </w:r>
        <w:r>
          <w:instrText xml:space="preserve"> PAGEREF _Toc2545 \h </w:instrText>
        </w:r>
        <w:r>
          <w:fldChar w:fldCharType="separate"/>
        </w:r>
        <w:r>
          <w:t>28</w:t>
        </w:r>
        <w:r>
          <w:fldChar w:fldCharType="end"/>
        </w:r>
      </w:hyperlink>
    </w:p>
    <w:p>
      <w:pPr>
        <w:pStyle w:val="TOC2"/>
        <w:tabs>
          <w:tab w:val="right" w:leader="dot" w:pos="8306"/>
        </w:tabs>
      </w:pPr>
      <w:hyperlink w:anchor="_Toc1234" w:history="1">
        <w:r>
          <w:rPr>
            <w:rFonts w:ascii="仿宋" w:eastAsia="仿宋" w:hAnsi="仿宋" w:cs="仿宋" w:hint="eastAsia"/>
            <w:lang w:eastAsia="zh-CN"/>
          </w:rPr>
          <w:t>(三)、各部门职责及权限</w:t>
        </w:r>
        <w:r>
          <w:tab/>
        </w:r>
        <w:r>
          <w:fldChar w:fldCharType="begin"/>
        </w:r>
        <w:r>
          <w:instrText xml:space="preserve"> PAGEREF _Toc1234 \h </w:instrText>
        </w:r>
        <w:r>
          <w:fldChar w:fldCharType="separate"/>
        </w:r>
        <w:r>
          <w:t>29</w:t>
        </w:r>
        <w:r>
          <w:fldChar w:fldCharType="end"/>
        </w:r>
      </w:hyperlink>
    </w:p>
    <w:p>
      <w:pPr>
        <w:pStyle w:val="TOC2"/>
        <w:tabs>
          <w:tab w:val="right" w:leader="dot" w:pos="8306"/>
        </w:tabs>
      </w:pPr>
      <w:hyperlink w:anchor="_Toc19107" w:history="1">
        <w:r>
          <w:rPr>
            <w:rFonts w:ascii="仿宋" w:eastAsia="仿宋" w:hAnsi="仿宋" w:cs="仿宋" w:hint="eastAsia"/>
            <w:lang w:eastAsia="zh-CN"/>
          </w:rPr>
          <w:t>(四)、财务会计制度</w:t>
        </w:r>
        <w:r>
          <w:tab/>
        </w:r>
        <w:r>
          <w:fldChar w:fldCharType="begin"/>
        </w:r>
        <w:r>
          <w:instrText xml:space="preserve"> PAGEREF _Toc19107 \h </w:instrText>
        </w:r>
        <w:r>
          <w:fldChar w:fldCharType="separate"/>
        </w:r>
        <w:r>
          <w:t>32</w:t>
        </w:r>
        <w:r>
          <w:fldChar w:fldCharType="end"/>
        </w:r>
      </w:hyperlink>
    </w:p>
    <w:p>
      <w:pPr>
        <w:pStyle w:val="TOC1"/>
        <w:tabs>
          <w:tab w:val="right" w:leader="dot" w:pos="8306"/>
        </w:tabs>
      </w:pPr>
      <w:hyperlink w:anchor="_Toc14343" w:history="1">
        <w:r>
          <w:rPr>
            <w:rFonts w:ascii="仿宋" w:eastAsia="仿宋" w:hAnsi="仿宋" w:cs="仿宋" w:hint="eastAsia"/>
            <w:lang w:eastAsia="zh-CN"/>
          </w:rPr>
          <w:t>六、二异丙胺项目选址</w:t>
        </w:r>
        <w:r>
          <w:tab/>
        </w:r>
        <w:r>
          <w:fldChar w:fldCharType="begin"/>
        </w:r>
        <w:r>
          <w:instrText xml:space="preserve"> PAGEREF _Toc14343 \h </w:instrText>
        </w:r>
        <w:r>
          <w:fldChar w:fldCharType="separate"/>
        </w:r>
        <w:r>
          <w:t>37</w:t>
        </w:r>
        <w:r>
          <w:fldChar w:fldCharType="end"/>
        </w:r>
      </w:hyperlink>
    </w:p>
    <w:p>
      <w:pPr>
        <w:pStyle w:val="TOC2"/>
        <w:tabs>
          <w:tab w:val="right" w:leader="dot" w:pos="8306"/>
        </w:tabs>
      </w:pPr>
      <w:hyperlink w:anchor="_Toc19652" w:history="1">
        <w:r>
          <w:rPr>
            <w:rFonts w:ascii="仿宋" w:eastAsia="仿宋" w:hAnsi="仿宋" w:cs="仿宋" w:hint="eastAsia"/>
            <w:lang w:eastAsia="zh-CN"/>
          </w:rPr>
          <w:t>(一)、二异丙胺选址影响因素</w:t>
        </w:r>
        <w:r>
          <w:tab/>
        </w:r>
        <w:r>
          <w:fldChar w:fldCharType="begin"/>
        </w:r>
        <w:r>
          <w:instrText xml:space="preserve"> PAGEREF _Toc19652 \h </w:instrText>
        </w:r>
        <w:r>
          <w:fldChar w:fldCharType="separate"/>
        </w:r>
        <w:r>
          <w:t>37</w:t>
        </w:r>
        <w:r>
          <w:fldChar w:fldCharType="end"/>
        </w:r>
      </w:hyperlink>
    </w:p>
    <w:p>
      <w:pPr>
        <w:pStyle w:val="TOC2"/>
        <w:tabs>
          <w:tab w:val="right" w:leader="dot" w:pos="8306"/>
        </w:tabs>
      </w:pPr>
      <w:hyperlink w:anchor="_Toc27521" w:history="1">
        <w:r>
          <w:rPr>
            <w:rFonts w:ascii="仿宋" w:eastAsia="仿宋" w:hAnsi="仿宋" w:cs="仿宋" w:hint="eastAsia"/>
            <w:lang w:eastAsia="zh-CN"/>
          </w:rPr>
          <w:t>(二)、行业竞争对二异丙胺选址的影响</w:t>
        </w:r>
        <w:r>
          <w:tab/>
        </w:r>
        <w:r>
          <w:fldChar w:fldCharType="begin"/>
        </w:r>
        <w:r>
          <w:instrText xml:space="preserve"> PAGEREF _Toc27521 \h </w:instrText>
        </w:r>
        <w:r>
          <w:fldChar w:fldCharType="separate"/>
        </w:r>
        <w:r>
          <w:t>39</w:t>
        </w:r>
        <w:r>
          <w:fldChar w:fldCharType="end"/>
        </w:r>
      </w:hyperlink>
    </w:p>
    <w:p>
      <w:pPr>
        <w:pStyle w:val="TOC2"/>
        <w:tabs>
          <w:tab w:val="right" w:leader="dot" w:pos="8306"/>
        </w:tabs>
      </w:pPr>
      <w:hyperlink w:anchor="_Toc23902" w:history="1">
        <w:r>
          <w:rPr>
            <w:rFonts w:ascii="仿宋" w:eastAsia="仿宋" w:hAnsi="仿宋" w:cs="仿宋" w:hint="eastAsia"/>
            <w:lang w:eastAsia="zh-CN"/>
          </w:rPr>
          <w:t>(三)、经营成本对二异丙胺选址的影响</w:t>
        </w:r>
        <w:r>
          <w:tab/>
        </w:r>
        <w:r>
          <w:fldChar w:fldCharType="begin"/>
        </w:r>
        <w:r>
          <w:instrText xml:space="preserve"> PAGEREF _Toc23902 \h </w:instrText>
        </w:r>
        <w:r>
          <w:fldChar w:fldCharType="separate"/>
        </w:r>
        <w:r>
          <w:t>40</w:t>
        </w:r>
        <w:r>
          <w:fldChar w:fldCharType="end"/>
        </w:r>
      </w:hyperlink>
    </w:p>
    <w:p>
      <w:pPr>
        <w:pStyle w:val="TOC2"/>
        <w:tabs>
          <w:tab w:val="right" w:leader="dot" w:pos="8306"/>
        </w:tabs>
      </w:pPr>
      <w:hyperlink w:anchor="_Toc11966" w:history="1">
        <w:r>
          <w:rPr>
            <w:rFonts w:ascii="仿宋" w:eastAsia="仿宋" w:hAnsi="仿宋" w:cs="仿宋" w:hint="eastAsia"/>
            <w:lang w:eastAsia="zh-CN"/>
          </w:rPr>
          <w:t>(四)、消费习惯对二异丙胺选址的影响</w:t>
        </w:r>
        <w:r>
          <w:tab/>
        </w:r>
        <w:r>
          <w:fldChar w:fldCharType="begin"/>
        </w:r>
        <w:r>
          <w:instrText xml:space="preserve"> PAGEREF _Toc11966 \h </w:instrText>
        </w:r>
        <w:r>
          <w:fldChar w:fldCharType="separate"/>
        </w:r>
        <w:r>
          <w:t>41</w:t>
        </w:r>
        <w:r>
          <w:fldChar w:fldCharType="end"/>
        </w:r>
      </w:hyperlink>
    </w:p>
    <w:p>
      <w:pPr>
        <w:pStyle w:val="TOC2"/>
        <w:tabs>
          <w:tab w:val="right" w:leader="dot" w:pos="8306"/>
        </w:tabs>
      </w:pPr>
      <w:hyperlink w:anchor="_Toc21028" w:history="1">
        <w:r>
          <w:rPr>
            <w:rFonts w:ascii="仿宋" w:eastAsia="仿宋" w:hAnsi="仿宋" w:cs="仿宋" w:hint="eastAsia"/>
            <w:lang w:eastAsia="zh-CN"/>
          </w:rPr>
          <w:t>(五)、二异丙胺项目选址原则</w:t>
        </w:r>
        <w:r>
          <w:tab/>
        </w:r>
        <w:r>
          <w:fldChar w:fldCharType="begin"/>
        </w:r>
        <w:r>
          <w:instrText xml:space="preserve"> PAGEREF _Toc21028 \h </w:instrText>
        </w:r>
        <w:r>
          <w:fldChar w:fldCharType="separate"/>
        </w:r>
        <w:r>
          <w:t>43</w:t>
        </w:r>
        <w:r>
          <w:fldChar w:fldCharType="end"/>
        </w:r>
      </w:hyperlink>
    </w:p>
    <w:p>
      <w:pPr>
        <w:pStyle w:val="TOC2"/>
        <w:tabs>
          <w:tab w:val="right" w:leader="dot" w:pos="8306"/>
        </w:tabs>
      </w:pPr>
      <w:hyperlink w:anchor="_Toc15375" w:history="1">
        <w:r>
          <w:rPr>
            <w:rFonts w:ascii="仿宋" w:eastAsia="仿宋" w:hAnsi="仿宋" w:cs="仿宋" w:hint="eastAsia"/>
            <w:lang w:eastAsia="zh-CN"/>
          </w:rPr>
          <w:t>(六)、建设区基本情况</w:t>
        </w:r>
        <w:r>
          <w:tab/>
        </w:r>
        <w:r>
          <w:fldChar w:fldCharType="begin"/>
        </w:r>
        <w:r>
          <w:instrText xml:space="preserve"> PAGEREF _Toc15375 \h </w:instrText>
        </w:r>
        <w:r>
          <w:fldChar w:fldCharType="separate"/>
        </w:r>
        <w:r>
          <w:t>43</w:t>
        </w:r>
        <w:r>
          <w:fldChar w:fldCharType="end"/>
        </w:r>
      </w:hyperlink>
    </w:p>
    <w:p>
      <w:pPr>
        <w:pStyle w:val="TOC2"/>
        <w:tabs>
          <w:tab w:val="right" w:leader="dot" w:pos="8306"/>
        </w:tabs>
      </w:pPr>
      <w:hyperlink w:anchor="_Toc29164" w:history="1">
        <w:r>
          <w:rPr>
            <w:rFonts w:ascii="仿宋" w:eastAsia="仿宋" w:hAnsi="仿宋" w:cs="仿宋" w:hint="eastAsia"/>
            <w:lang w:eastAsia="zh-CN"/>
          </w:rPr>
          <w:t>(七)、二异丙胺项目选址综合评价</w:t>
        </w:r>
        <w:r>
          <w:tab/>
        </w:r>
        <w:r>
          <w:fldChar w:fldCharType="begin"/>
        </w:r>
        <w:r>
          <w:instrText xml:space="preserve"> PAGEREF _Toc29164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24" w:history="1">
        <w:r>
          <w:rPr>
            <w:rFonts w:ascii="仿宋" w:eastAsia="仿宋" w:hAnsi="仿宋" w:cs="仿宋" w:hint="eastAsia"/>
            <w:lang w:eastAsia="zh-CN"/>
          </w:rPr>
          <w:t>七、组织架构分析</w:t>
        </w:r>
        <w:r>
          <w:tab/>
        </w:r>
        <w:r>
          <w:fldChar w:fldCharType="begin"/>
        </w:r>
        <w:r>
          <w:instrText xml:space="preserve"> PAGEREF _Toc26024 \h </w:instrText>
        </w:r>
        <w:r>
          <w:fldChar w:fldCharType="separate"/>
        </w:r>
        <w:r>
          <w:t>44</w:t>
        </w:r>
        <w:r>
          <w:fldChar w:fldCharType="end"/>
        </w:r>
      </w:hyperlink>
    </w:p>
    <w:p>
      <w:pPr>
        <w:pStyle w:val="TOC2"/>
        <w:tabs>
          <w:tab w:val="right" w:leader="dot" w:pos="8306"/>
        </w:tabs>
      </w:pPr>
      <w:hyperlink w:anchor="_Toc14821" w:history="1">
        <w:r>
          <w:rPr>
            <w:rFonts w:ascii="仿宋" w:eastAsia="仿宋" w:hAnsi="仿宋" w:cs="仿宋" w:hint="eastAsia"/>
            <w:lang w:eastAsia="zh-CN"/>
          </w:rPr>
          <w:t>(一)、人力资源配</w:t>
        </w:r>
        <w:r>
          <w:tab/>
        </w:r>
        <w:r>
          <w:fldChar w:fldCharType="begin"/>
        </w:r>
        <w:r>
          <w:instrText xml:space="preserve"> PAGEREF _Toc14821 \h </w:instrText>
        </w:r>
        <w:r>
          <w:fldChar w:fldCharType="separate"/>
        </w:r>
        <w:r>
          <w:t>44</w:t>
        </w:r>
        <w:r>
          <w:fldChar w:fldCharType="end"/>
        </w:r>
      </w:hyperlink>
    </w:p>
    <w:p>
      <w:pPr>
        <w:pStyle w:val="TOC2"/>
        <w:tabs>
          <w:tab w:val="right" w:leader="dot" w:pos="8306"/>
        </w:tabs>
      </w:pPr>
      <w:hyperlink w:anchor="_Toc8333" w:history="1">
        <w:r>
          <w:rPr>
            <w:rFonts w:ascii="仿宋" w:eastAsia="仿宋" w:hAnsi="仿宋" w:cs="仿宋" w:hint="eastAsia"/>
            <w:lang w:eastAsia="zh-CN"/>
          </w:rPr>
          <w:t>(二)、员工技能培训</w:t>
        </w:r>
        <w:r>
          <w:tab/>
        </w:r>
        <w:r>
          <w:fldChar w:fldCharType="begin"/>
        </w:r>
        <w:r>
          <w:instrText xml:space="preserve"> PAGEREF _Toc8333 \h </w:instrText>
        </w:r>
        <w:r>
          <w:fldChar w:fldCharType="separate"/>
        </w:r>
        <w:r>
          <w:t>45</w:t>
        </w:r>
        <w:r>
          <w:fldChar w:fldCharType="end"/>
        </w:r>
      </w:hyperlink>
    </w:p>
    <w:p>
      <w:pPr>
        <w:pStyle w:val="TOC1"/>
        <w:tabs>
          <w:tab w:val="right" w:leader="dot" w:pos="8306"/>
        </w:tabs>
      </w:pPr>
      <w:hyperlink w:anchor="_Toc11629" w:history="1">
        <w:r>
          <w:rPr>
            <w:rFonts w:ascii="仿宋" w:eastAsia="仿宋" w:hAnsi="仿宋" w:cs="仿宋" w:hint="eastAsia"/>
            <w:lang w:eastAsia="zh-CN"/>
          </w:rPr>
          <w:t>八、二异丙胺市场营销策略</w:t>
        </w:r>
        <w:r>
          <w:tab/>
        </w:r>
        <w:r>
          <w:fldChar w:fldCharType="begin"/>
        </w:r>
        <w:r>
          <w:instrText xml:space="preserve"> PAGEREF _Toc11629 \h </w:instrText>
        </w:r>
        <w:r>
          <w:fldChar w:fldCharType="separate"/>
        </w:r>
        <w:r>
          <w:t>47</w:t>
        </w:r>
        <w:r>
          <w:fldChar w:fldCharType="end"/>
        </w:r>
      </w:hyperlink>
    </w:p>
    <w:p>
      <w:pPr>
        <w:pStyle w:val="TOC2"/>
        <w:tabs>
          <w:tab w:val="right" w:leader="dot" w:pos="8306"/>
        </w:tabs>
      </w:pPr>
      <w:hyperlink w:anchor="_Toc17274" w:history="1">
        <w:r>
          <w:rPr>
            <w:rFonts w:ascii="仿宋" w:eastAsia="仿宋" w:hAnsi="仿宋" w:cs="仿宋" w:hint="eastAsia"/>
            <w:lang w:eastAsia="zh-CN"/>
          </w:rPr>
          <w:t>(一)、二异丙胺市场营销总体思路</w:t>
        </w:r>
        <w:r>
          <w:tab/>
        </w:r>
        <w:r>
          <w:fldChar w:fldCharType="begin"/>
        </w:r>
        <w:r>
          <w:instrText xml:space="preserve"> PAGEREF _Toc17274 \h </w:instrText>
        </w:r>
        <w:r>
          <w:fldChar w:fldCharType="separate"/>
        </w:r>
        <w:r>
          <w:t>47</w:t>
        </w:r>
        <w:r>
          <w:fldChar w:fldCharType="end"/>
        </w:r>
      </w:hyperlink>
    </w:p>
    <w:p>
      <w:pPr>
        <w:pStyle w:val="TOC2"/>
        <w:tabs>
          <w:tab w:val="right" w:leader="dot" w:pos="8306"/>
        </w:tabs>
      </w:pPr>
      <w:hyperlink w:anchor="_Toc3513" w:history="1">
        <w:r>
          <w:rPr>
            <w:rFonts w:ascii="仿宋" w:eastAsia="仿宋" w:hAnsi="仿宋" w:cs="仿宋" w:hint="eastAsia"/>
            <w:lang w:eastAsia="zh-CN"/>
          </w:rPr>
          <w:t>(二)、二异丙胺市场地位与竞争战略</w:t>
        </w:r>
        <w:r>
          <w:tab/>
        </w:r>
        <w:r>
          <w:fldChar w:fldCharType="begin"/>
        </w:r>
        <w:r>
          <w:instrText xml:space="preserve"> PAGEREF _Toc3513 \h </w:instrText>
        </w:r>
        <w:r>
          <w:fldChar w:fldCharType="separate"/>
        </w:r>
        <w:r>
          <w:t>48</w:t>
        </w:r>
        <w:r>
          <w:fldChar w:fldCharType="end"/>
        </w:r>
      </w:hyperlink>
    </w:p>
    <w:p>
      <w:pPr>
        <w:pStyle w:val="TOC2"/>
        <w:tabs>
          <w:tab w:val="right" w:leader="dot" w:pos="8306"/>
        </w:tabs>
      </w:pPr>
      <w:hyperlink w:anchor="_Toc633" w:history="1">
        <w:r>
          <w:rPr>
            <w:rFonts w:ascii="仿宋" w:eastAsia="仿宋" w:hAnsi="仿宋" w:cs="仿宋" w:hint="eastAsia"/>
            <w:lang w:eastAsia="zh-CN"/>
          </w:rPr>
          <w:t>(三)、二异丙胺消费者市场分析</w:t>
        </w:r>
        <w:r>
          <w:tab/>
        </w:r>
        <w:r>
          <w:fldChar w:fldCharType="begin"/>
        </w:r>
        <w:r>
          <w:instrText xml:space="preserve"> PAGEREF _Toc633 \h </w:instrText>
        </w:r>
        <w:r>
          <w:fldChar w:fldCharType="separate"/>
        </w:r>
        <w:r>
          <w:t>50</w:t>
        </w:r>
        <w:r>
          <w:fldChar w:fldCharType="end"/>
        </w:r>
      </w:hyperlink>
    </w:p>
    <w:p>
      <w:pPr>
        <w:pStyle w:val="TOC2"/>
        <w:tabs>
          <w:tab w:val="right" w:leader="dot" w:pos="8306"/>
        </w:tabs>
      </w:pPr>
      <w:hyperlink w:anchor="_Toc32690" w:history="1">
        <w:r>
          <w:rPr>
            <w:rFonts w:ascii="仿宋" w:eastAsia="仿宋" w:hAnsi="仿宋" w:cs="仿宋" w:hint="eastAsia"/>
            <w:lang w:eastAsia="zh-CN"/>
          </w:rPr>
          <w:t>(四)、二异丙胺组织市场分析</w:t>
        </w:r>
        <w:r>
          <w:tab/>
        </w:r>
        <w:r>
          <w:fldChar w:fldCharType="begin"/>
        </w:r>
        <w:r>
          <w:instrText xml:space="preserve"> PAGEREF _Toc32690 \h </w:instrText>
        </w:r>
        <w:r>
          <w:fldChar w:fldCharType="separate"/>
        </w:r>
        <w:r>
          <w:t>51</w:t>
        </w:r>
        <w:r>
          <w:fldChar w:fldCharType="end"/>
        </w:r>
      </w:hyperlink>
    </w:p>
    <w:p>
      <w:pPr>
        <w:pStyle w:val="TOC2"/>
        <w:tabs>
          <w:tab w:val="right" w:leader="dot" w:pos="8306"/>
        </w:tabs>
      </w:pPr>
      <w:hyperlink w:anchor="_Toc13257" w:history="1">
        <w:r>
          <w:rPr>
            <w:rFonts w:ascii="仿宋" w:eastAsia="仿宋" w:hAnsi="仿宋" w:cs="仿宋" w:hint="eastAsia"/>
            <w:lang w:eastAsia="zh-CN"/>
          </w:rPr>
          <w:t>(五)、二异丙胺促销策略</w:t>
        </w:r>
        <w:r>
          <w:tab/>
        </w:r>
        <w:r>
          <w:fldChar w:fldCharType="begin"/>
        </w:r>
        <w:r>
          <w:instrText xml:space="preserve"> PAGEREF _Toc13257 \h </w:instrText>
        </w:r>
        <w:r>
          <w:fldChar w:fldCharType="separate"/>
        </w:r>
        <w:r>
          <w:t>53</w:t>
        </w:r>
        <w:r>
          <w:fldChar w:fldCharType="end"/>
        </w:r>
      </w:hyperlink>
    </w:p>
    <w:p>
      <w:pPr>
        <w:pStyle w:val="TOC2"/>
        <w:tabs>
          <w:tab w:val="right" w:leader="dot" w:pos="8306"/>
        </w:tabs>
      </w:pPr>
      <w:hyperlink w:anchor="_Toc6574" w:history="1">
        <w:r>
          <w:rPr>
            <w:rFonts w:ascii="仿宋" w:eastAsia="仿宋" w:hAnsi="仿宋" w:cs="仿宋" w:hint="eastAsia"/>
            <w:lang w:eastAsia="zh-CN"/>
          </w:rPr>
          <w:t>(六)、二异丙胺品牌策略</w:t>
        </w:r>
        <w:r>
          <w:tab/>
        </w:r>
        <w:r>
          <w:fldChar w:fldCharType="begin"/>
        </w:r>
        <w:r>
          <w:instrText xml:space="preserve"> PAGEREF _Toc6574 \h </w:instrText>
        </w:r>
        <w:r>
          <w:fldChar w:fldCharType="separate"/>
        </w:r>
        <w:r>
          <w:t>54</w:t>
        </w:r>
        <w:r>
          <w:fldChar w:fldCharType="end"/>
        </w:r>
      </w:hyperlink>
    </w:p>
    <w:p>
      <w:pPr>
        <w:pStyle w:val="TOC2"/>
        <w:tabs>
          <w:tab w:val="right" w:leader="dot" w:pos="8306"/>
        </w:tabs>
      </w:pPr>
      <w:hyperlink w:anchor="_Toc4405" w:history="1">
        <w:r>
          <w:rPr>
            <w:rFonts w:ascii="仿宋" w:eastAsia="仿宋" w:hAnsi="仿宋" w:cs="仿宋" w:hint="eastAsia"/>
            <w:lang w:eastAsia="zh-CN"/>
          </w:rPr>
          <w:t>(七)、二异丙胺整合营销</w:t>
        </w:r>
        <w:r>
          <w:tab/>
        </w:r>
        <w:r>
          <w:fldChar w:fldCharType="begin"/>
        </w:r>
        <w:r>
          <w:instrText xml:space="preserve"> PAGEREF _Toc4405 \h </w:instrText>
        </w:r>
        <w:r>
          <w:fldChar w:fldCharType="separate"/>
        </w:r>
        <w:r>
          <w:t>56</w:t>
        </w:r>
        <w:r>
          <w:fldChar w:fldCharType="end"/>
        </w:r>
      </w:hyperlink>
    </w:p>
    <w:p>
      <w:pPr>
        <w:pStyle w:val="TOC1"/>
        <w:tabs>
          <w:tab w:val="right" w:leader="dot" w:pos="8306"/>
        </w:tabs>
      </w:pPr>
      <w:hyperlink w:anchor="_Toc24554" w:history="1">
        <w:r>
          <w:rPr>
            <w:rFonts w:ascii="仿宋" w:eastAsia="仿宋" w:hAnsi="仿宋" w:cs="仿宋" w:hint="eastAsia"/>
            <w:lang w:eastAsia="zh-CN"/>
          </w:rPr>
          <w:t>九、S W O T 分 析</w:t>
        </w:r>
        <w:r>
          <w:tab/>
        </w:r>
        <w:r>
          <w:fldChar w:fldCharType="begin"/>
        </w:r>
        <w:r>
          <w:instrText xml:space="preserve"> PAGEREF _Toc24554 \h </w:instrText>
        </w:r>
        <w:r>
          <w:fldChar w:fldCharType="separate"/>
        </w:r>
        <w:r>
          <w:t>61</w:t>
        </w:r>
        <w:r>
          <w:fldChar w:fldCharType="end"/>
        </w:r>
      </w:hyperlink>
    </w:p>
    <w:p>
      <w:pPr>
        <w:pStyle w:val="TOC2"/>
        <w:tabs>
          <w:tab w:val="right" w:leader="dot" w:pos="8306"/>
        </w:tabs>
      </w:pPr>
      <w:hyperlink w:anchor="_Toc286" w:history="1">
        <w:r>
          <w:rPr>
            <w:rFonts w:ascii="仿宋" w:eastAsia="仿宋" w:hAnsi="仿宋" w:cs="仿宋" w:hint="eastAsia"/>
            <w:lang w:eastAsia="zh-CN"/>
          </w:rPr>
          <w:t>(一)、优势分析(S)</w:t>
        </w:r>
        <w:r>
          <w:tab/>
        </w:r>
        <w:r>
          <w:fldChar w:fldCharType="begin"/>
        </w:r>
        <w:r>
          <w:instrText xml:space="preserve"> PAGEREF _Toc286 \h </w:instrText>
        </w:r>
        <w:r>
          <w:fldChar w:fldCharType="separate"/>
        </w:r>
        <w:r>
          <w:t>61</w:t>
        </w:r>
        <w:r>
          <w:fldChar w:fldCharType="end"/>
        </w:r>
      </w:hyperlink>
    </w:p>
    <w:p>
      <w:pPr>
        <w:pStyle w:val="TOC2"/>
        <w:tabs>
          <w:tab w:val="right" w:leader="dot" w:pos="8306"/>
        </w:tabs>
      </w:pPr>
      <w:hyperlink w:anchor="_Toc11768" w:history="1">
        <w:r>
          <w:rPr>
            <w:rFonts w:ascii="仿宋" w:eastAsia="仿宋" w:hAnsi="仿宋" w:cs="仿宋" w:hint="eastAsia"/>
            <w:lang w:eastAsia="zh-CN"/>
          </w:rPr>
          <w:t>(二)、劣势分析(W)</w:t>
        </w:r>
        <w:r>
          <w:tab/>
        </w:r>
        <w:r>
          <w:fldChar w:fldCharType="begin"/>
        </w:r>
        <w:r>
          <w:instrText xml:space="preserve"> PAGEREF _Toc11768 \h </w:instrText>
        </w:r>
        <w:r>
          <w:fldChar w:fldCharType="separate"/>
        </w:r>
        <w:r>
          <w:t>63</w:t>
        </w:r>
        <w:r>
          <w:fldChar w:fldCharType="end"/>
        </w:r>
      </w:hyperlink>
    </w:p>
    <w:p>
      <w:pPr>
        <w:pStyle w:val="TOC2"/>
        <w:tabs>
          <w:tab w:val="right" w:leader="dot" w:pos="8306"/>
        </w:tabs>
      </w:pPr>
      <w:hyperlink w:anchor="_Toc3256" w:history="1">
        <w:r>
          <w:rPr>
            <w:rFonts w:ascii="仿宋" w:eastAsia="仿宋" w:hAnsi="仿宋" w:cs="仿宋" w:hint="eastAsia"/>
            <w:lang w:eastAsia="zh-CN"/>
          </w:rPr>
          <w:t>(三)、机会分析(O)</w:t>
        </w:r>
        <w:r>
          <w:tab/>
        </w:r>
        <w:r>
          <w:fldChar w:fldCharType="begin"/>
        </w:r>
        <w:r>
          <w:instrText xml:space="preserve"> PAGEREF _Toc3256 \h </w:instrText>
        </w:r>
        <w:r>
          <w:fldChar w:fldCharType="separate"/>
        </w:r>
        <w:r>
          <w:t>64</w:t>
        </w:r>
        <w:r>
          <w:fldChar w:fldCharType="end"/>
        </w:r>
      </w:hyperlink>
    </w:p>
    <w:p>
      <w:pPr>
        <w:pStyle w:val="TOC2"/>
        <w:tabs>
          <w:tab w:val="right" w:leader="dot" w:pos="8306"/>
        </w:tabs>
      </w:pPr>
      <w:hyperlink w:anchor="_Toc15486" w:history="1">
        <w:r>
          <w:rPr>
            <w:rFonts w:ascii="仿宋" w:eastAsia="仿宋" w:hAnsi="仿宋" w:cs="仿宋" w:hint="eastAsia"/>
            <w:lang w:eastAsia="zh-CN"/>
          </w:rPr>
          <w:t>(四)、威胁分析(T)</w:t>
        </w:r>
        <w:r>
          <w:tab/>
        </w:r>
        <w:r>
          <w:fldChar w:fldCharType="begin"/>
        </w:r>
        <w:r>
          <w:instrText xml:space="preserve"> PAGEREF _Toc15486 \h </w:instrText>
        </w:r>
        <w:r>
          <w:fldChar w:fldCharType="separate"/>
        </w:r>
        <w:r>
          <w:t>65</w:t>
        </w:r>
        <w:r>
          <w:fldChar w:fldCharType="end"/>
        </w:r>
      </w:hyperlink>
    </w:p>
    <w:p>
      <w:pPr>
        <w:pStyle w:val="TOC1"/>
        <w:tabs>
          <w:tab w:val="right" w:leader="dot" w:pos="8306"/>
        </w:tabs>
      </w:pPr>
      <w:hyperlink w:anchor="_Toc5452" w:history="1">
        <w:r>
          <w:rPr>
            <w:rFonts w:ascii="仿宋" w:eastAsia="仿宋" w:hAnsi="仿宋" w:cs="仿宋" w:hint="eastAsia"/>
            <w:lang w:eastAsia="zh-CN"/>
          </w:rPr>
          <w:t>十、投资方案</w:t>
        </w:r>
        <w:r>
          <w:tab/>
        </w:r>
        <w:r>
          <w:fldChar w:fldCharType="begin"/>
        </w:r>
        <w:r>
          <w:instrText xml:space="preserve"> PAGEREF _Toc5452 \h </w:instrText>
        </w:r>
        <w:r>
          <w:fldChar w:fldCharType="separate"/>
        </w:r>
        <w:r>
          <w:t>67</w:t>
        </w:r>
        <w:r>
          <w:fldChar w:fldCharType="end"/>
        </w:r>
      </w:hyperlink>
    </w:p>
    <w:p>
      <w:pPr>
        <w:pStyle w:val="TOC2"/>
        <w:tabs>
          <w:tab w:val="right" w:leader="dot" w:pos="8306"/>
        </w:tabs>
      </w:pPr>
      <w:hyperlink w:anchor="_Toc11761" w:history="1">
        <w:r>
          <w:rPr>
            <w:rFonts w:ascii="仿宋" w:eastAsia="仿宋" w:hAnsi="仿宋" w:cs="仿宋" w:hint="eastAsia"/>
            <w:lang w:eastAsia="zh-CN"/>
          </w:rPr>
          <w:t>(一)、投资估算的依据和说明</w:t>
        </w:r>
        <w:r>
          <w:tab/>
        </w:r>
        <w:r>
          <w:fldChar w:fldCharType="begin"/>
        </w:r>
        <w:r>
          <w:instrText xml:space="preserve"> PAGEREF _Toc11761 \h </w:instrText>
        </w:r>
        <w:r>
          <w:fldChar w:fldCharType="separate"/>
        </w:r>
        <w:r>
          <w:t>67</w:t>
        </w:r>
        <w:r>
          <w:fldChar w:fldCharType="end"/>
        </w:r>
      </w:hyperlink>
    </w:p>
    <w:p>
      <w:pPr>
        <w:pStyle w:val="TOC2"/>
        <w:tabs>
          <w:tab w:val="right" w:leader="dot" w:pos="8306"/>
        </w:tabs>
      </w:pPr>
      <w:hyperlink w:anchor="_Toc10372" w:history="1">
        <w:r>
          <w:rPr>
            <w:rFonts w:ascii="仿宋" w:eastAsia="仿宋" w:hAnsi="仿宋" w:cs="仿宋" w:hint="eastAsia"/>
            <w:lang w:eastAsia="zh-CN"/>
          </w:rPr>
          <w:t>(二)、建设投资估算</w:t>
        </w:r>
        <w:r>
          <w:tab/>
        </w:r>
        <w:r>
          <w:fldChar w:fldCharType="begin"/>
        </w:r>
        <w:r>
          <w:instrText xml:space="preserve"> PAGEREF _Toc10372 \h </w:instrText>
        </w:r>
        <w:r>
          <w:fldChar w:fldCharType="separate"/>
        </w:r>
        <w:r>
          <w:t>68</w:t>
        </w:r>
        <w:r>
          <w:fldChar w:fldCharType="end"/>
        </w:r>
      </w:hyperlink>
    </w:p>
    <w:p>
      <w:pPr>
        <w:pStyle w:val="TOC2"/>
        <w:tabs>
          <w:tab w:val="right" w:leader="dot" w:pos="8306"/>
        </w:tabs>
      </w:pPr>
      <w:hyperlink w:anchor="_Toc8761" w:history="1">
        <w:r>
          <w:rPr>
            <w:rFonts w:ascii="仿宋" w:eastAsia="仿宋" w:hAnsi="仿宋" w:cs="仿宋" w:hint="eastAsia"/>
            <w:lang w:eastAsia="zh-CN"/>
          </w:rPr>
          <w:t>(三)、建设期利息</w:t>
        </w:r>
        <w:r>
          <w:tab/>
        </w:r>
        <w:r>
          <w:fldChar w:fldCharType="begin"/>
        </w:r>
        <w:r>
          <w:instrText xml:space="preserve"> PAGEREF _Toc8761 \h </w:instrText>
        </w:r>
        <w:r>
          <w:fldChar w:fldCharType="separate"/>
        </w:r>
        <w:r>
          <w:t>70</w:t>
        </w:r>
        <w:r>
          <w:fldChar w:fldCharType="end"/>
        </w:r>
      </w:hyperlink>
    </w:p>
    <w:p>
      <w:pPr>
        <w:pStyle w:val="TOC2"/>
        <w:tabs>
          <w:tab w:val="right" w:leader="dot" w:pos="8306"/>
        </w:tabs>
      </w:pPr>
      <w:hyperlink w:anchor="_Toc5121" w:history="1">
        <w:r>
          <w:rPr>
            <w:rFonts w:ascii="仿宋" w:eastAsia="仿宋" w:hAnsi="仿宋" w:cs="仿宋" w:hint="eastAsia"/>
            <w:lang w:eastAsia="zh-CN"/>
          </w:rPr>
          <w:t>(四)、流动资金</w:t>
        </w:r>
        <w:r>
          <w:tab/>
        </w:r>
        <w:r>
          <w:fldChar w:fldCharType="begin"/>
        </w:r>
        <w:r>
          <w:instrText xml:space="preserve"> PAGEREF _Toc5121 \h </w:instrText>
        </w:r>
        <w:r>
          <w:fldChar w:fldCharType="separate"/>
        </w:r>
        <w:r>
          <w:t>70</w:t>
        </w:r>
        <w:r>
          <w:fldChar w:fldCharType="end"/>
        </w:r>
      </w:hyperlink>
    </w:p>
    <w:p>
      <w:pPr>
        <w:pStyle w:val="TOC2"/>
        <w:tabs>
          <w:tab w:val="right" w:leader="dot" w:pos="8306"/>
        </w:tabs>
      </w:pPr>
      <w:hyperlink w:anchor="_Toc4190" w:history="1">
        <w:r>
          <w:rPr>
            <w:rFonts w:ascii="仿宋" w:eastAsia="仿宋" w:hAnsi="仿宋" w:cs="仿宋" w:hint="eastAsia"/>
            <w:lang w:eastAsia="zh-CN"/>
          </w:rPr>
          <w:t>(五)、二异丙胺项目总投资</w:t>
        </w:r>
        <w:r>
          <w:tab/>
        </w:r>
        <w:r>
          <w:fldChar w:fldCharType="begin"/>
        </w:r>
        <w:r>
          <w:instrText xml:space="preserve"> PAGEREF _Toc4190 \h </w:instrText>
        </w:r>
        <w:r>
          <w:fldChar w:fldCharType="separate"/>
        </w:r>
        <w:r>
          <w:t>71</w:t>
        </w:r>
        <w:r>
          <w:fldChar w:fldCharType="end"/>
        </w:r>
      </w:hyperlink>
    </w:p>
    <w:p>
      <w:pPr>
        <w:pStyle w:val="TOC2"/>
        <w:tabs>
          <w:tab w:val="right" w:leader="dot" w:pos="8306"/>
        </w:tabs>
      </w:pPr>
      <w:hyperlink w:anchor="_Toc6871" w:history="1">
        <w:r>
          <w:rPr>
            <w:rFonts w:ascii="仿宋" w:eastAsia="仿宋" w:hAnsi="仿宋" w:cs="仿宋" w:hint="eastAsia"/>
            <w:lang w:eastAsia="zh-CN"/>
          </w:rPr>
          <w:t>(六)、资金筹措与投资计划</w:t>
        </w:r>
        <w:r>
          <w:tab/>
        </w:r>
        <w:r>
          <w:fldChar w:fldCharType="begin"/>
        </w:r>
        <w:r>
          <w:instrText xml:space="preserve"> PAGEREF _Toc6871 \h </w:instrText>
        </w:r>
        <w:r>
          <w:fldChar w:fldCharType="separate"/>
        </w:r>
        <w:r>
          <w:t>72</w:t>
        </w:r>
        <w:r>
          <w:fldChar w:fldCharType="end"/>
        </w:r>
      </w:hyperlink>
    </w:p>
    <w:p>
      <w:pPr>
        <w:pStyle w:val="TOC1"/>
        <w:tabs>
          <w:tab w:val="right" w:leader="dot" w:pos="8306"/>
        </w:tabs>
      </w:pPr>
      <w:hyperlink w:anchor="_Toc24236" w:history="1">
        <w:r>
          <w:rPr>
            <w:rFonts w:ascii="仿宋" w:eastAsia="仿宋" w:hAnsi="仿宋" w:cs="仿宋" w:hint="eastAsia"/>
            <w:lang w:eastAsia="zh-CN"/>
          </w:rPr>
          <w:t>十一、环保分析</w:t>
        </w:r>
        <w:r>
          <w:tab/>
        </w:r>
        <w:r>
          <w:fldChar w:fldCharType="begin"/>
        </w:r>
        <w:r>
          <w:instrText xml:space="preserve"> PAGEREF _Toc24236 \h </w:instrText>
        </w:r>
        <w:r>
          <w:fldChar w:fldCharType="separate"/>
        </w:r>
        <w:r>
          <w:t>72</w:t>
        </w:r>
        <w:r>
          <w:fldChar w:fldCharType="end"/>
        </w:r>
      </w:hyperlink>
    </w:p>
    <w:p>
      <w:pPr>
        <w:pStyle w:val="TOC2"/>
        <w:tabs>
          <w:tab w:val="right" w:leader="dot" w:pos="8306"/>
        </w:tabs>
      </w:pPr>
      <w:hyperlink w:anchor="_Toc924" w:history="1">
        <w:r>
          <w:rPr>
            <w:rFonts w:ascii="仿宋" w:eastAsia="仿宋" w:hAnsi="仿宋" w:cs="仿宋" w:hint="eastAsia"/>
            <w:lang w:eastAsia="zh-CN"/>
          </w:rPr>
          <w:t>(一)、编制依据</w:t>
        </w:r>
        <w:r>
          <w:tab/>
        </w:r>
        <w:r>
          <w:fldChar w:fldCharType="begin"/>
        </w:r>
        <w:r>
          <w:instrText xml:space="preserve"> PAGEREF _Toc924 \h </w:instrText>
        </w:r>
        <w:r>
          <w:fldChar w:fldCharType="separate"/>
        </w:r>
        <w:r>
          <w:t>72</w:t>
        </w:r>
        <w:r>
          <w:fldChar w:fldCharType="end"/>
        </w:r>
      </w:hyperlink>
    </w:p>
    <w:p>
      <w:pPr>
        <w:pStyle w:val="TOC2"/>
        <w:tabs>
          <w:tab w:val="right" w:leader="dot" w:pos="8306"/>
        </w:tabs>
      </w:pPr>
      <w:hyperlink w:anchor="_Toc13556" w:history="1">
        <w:r>
          <w:rPr>
            <w:rFonts w:ascii="仿宋" w:eastAsia="仿宋" w:hAnsi="仿宋" w:cs="仿宋" w:hint="eastAsia"/>
            <w:lang w:eastAsia="zh-CN"/>
          </w:rPr>
          <w:t>(二)、环境影响合理性分析</w:t>
        </w:r>
        <w:r>
          <w:tab/>
        </w:r>
        <w:r>
          <w:fldChar w:fldCharType="begin"/>
        </w:r>
        <w:r>
          <w:instrText xml:space="preserve"> PAGEREF _Toc13556 \h </w:instrText>
        </w:r>
        <w:r>
          <w:fldChar w:fldCharType="separate"/>
        </w:r>
        <w:r>
          <w:t>72</w:t>
        </w:r>
        <w:r>
          <w:fldChar w:fldCharType="end"/>
        </w:r>
      </w:hyperlink>
    </w:p>
    <w:p>
      <w:pPr>
        <w:pStyle w:val="TOC2"/>
        <w:tabs>
          <w:tab w:val="right" w:leader="dot" w:pos="8306"/>
        </w:tabs>
      </w:pPr>
      <w:hyperlink w:anchor="_Toc11302" w:history="1">
        <w:r>
          <w:rPr>
            <w:rFonts w:ascii="仿宋" w:eastAsia="仿宋" w:hAnsi="仿宋" w:cs="仿宋" w:hint="eastAsia"/>
            <w:lang w:eastAsia="zh-CN"/>
          </w:rPr>
          <w:t>(三)、建设期大气环境影响分析</w:t>
        </w:r>
        <w:r>
          <w:tab/>
        </w:r>
        <w:r>
          <w:fldChar w:fldCharType="begin"/>
        </w:r>
        <w:r>
          <w:instrText xml:space="preserve"> PAGEREF _Toc11302 \h </w:instrText>
        </w:r>
        <w:r>
          <w:fldChar w:fldCharType="separate"/>
        </w:r>
        <w:r>
          <w:t>72</w:t>
        </w:r>
        <w:r>
          <w:fldChar w:fldCharType="end"/>
        </w:r>
      </w:hyperlink>
    </w:p>
    <w:p>
      <w:pPr>
        <w:pStyle w:val="TOC2"/>
        <w:tabs>
          <w:tab w:val="right" w:leader="dot" w:pos="8306"/>
        </w:tabs>
      </w:pPr>
      <w:hyperlink w:anchor="_Toc8657" w:history="1">
        <w:r>
          <w:rPr>
            <w:rFonts w:ascii="仿宋" w:eastAsia="仿宋" w:hAnsi="仿宋" w:cs="仿宋" w:hint="eastAsia"/>
            <w:lang w:eastAsia="zh-CN"/>
          </w:rPr>
          <w:t>(四)、建设期水环境影响分析</w:t>
        </w:r>
        <w:r>
          <w:tab/>
        </w:r>
        <w:r>
          <w:fldChar w:fldCharType="begin"/>
        </w:r>
        <w:r>
          <w:instrText xml:space="preserve"> PAGEREF _Toc8657 \h </w:instrText>
        </w:r>
        <w:r>
          <w:fldChar w:fldCharType="separate"/>
        </w:r>
        <w:r>
          <w:t>74</w:t>
        </w:r>
        <w:r>
          <w:fldChar w:fldCharType="end"/>
        </w:r>
      </w:hyperlink>
    </w:p>
    <w:p>
      <w:pPr>
        <w:pStyle w:val="TOC2"/>
        <w:tabs>
          <w:tab w:val="right" w:leader="dot" w:pos="8306"/>
        </w:tabs>
      </w:pPr>
      <w:hyperlink w:anchor="_Toc30782" w:history="1">
        <w:r>
          <w:rPr>
            <w:rFonts w:ascii="仿宋" w:eastAsia="仿宋" w:hAnsi="仿宋" w:cs="仿宋" w:hint="eastAsia"/>
            <w:lang w:eastAsia="zh-CN"/>
          </w:rPr>
          <w:t>(五)、建设期固体废弃物环境影响分析</w:t>
        </w:r>
        <w:r>
          <w:tab/>
        </w:r>
        <w:r>
          <w:fldChar w:fldCharType="begin"/>
        </w:r>
        <w:r>
          <w:instrText xml:space="preserve"> PAGEREF _Toc30782 \h </w:instrText>
        </w:r>
        <w:r>
          <w:fldChar w:fldCharType="separate"/>
        </w:r>
        <w:r>
          <w:t>75</w:t>
        </w:r>
        <w:r>
          <w:fldChar w:fldCharType="end"/>
        </w:r>
      </w:hyperlink>
    </w:p>
    <w:p>
      <w:pPr>
        <w:pStyle w:val="TOC2"/>
        <w:tabs>
          <w:tab w:val="right" w:leader="dot" w:pos="8306"/>
        </w:tabs>
      </w:pPr>
      <w:hyperlink w:anchor="_Toc13083" w:history="1">
        <w:r>
          <w:rPr>
            <w:rFonts w:ascii="仿宋" w:eastAsia="仿宋" w:hAnsi="仿宋" w:cs="仿宋" w:hint="eastAsia"/>
            <w:lang w:eastAsia="zh-CN"/>
          </w:rPr>
          <w:t>(六)、建设期声环境影响分析</w:t>
        </w:r>
        <w:r>
          <w:tab/>
        </w:r>
        <w:r>
          <w:fldChar w:fldCharType="begin"/>
        </w:r>
        <w:r>
          <w:instrText xml:space="preserve"> PAGEREF _Toc13083 \h </w:instrText>
        </w:r>
        <w:r>
          <w:fldChar w:fldCharType="separate"/>
        </w:r>
        <w:r>
          <w:t>75</w:t>
        </w:r>
        <w:r>
          <w:fldChar w:fldCharType="end"/>
        </w:r>
      </w:hyperlink>
    </w:p>
    <w:p>
      <w:pPr>
        <w:pStyle w:val="TOC2"/>
        <w:tabs>
          <w:tab w:val="right" w:leader="dot" w:pos="8306"/>
        </w:tabs>
      </w:pPr>
      <w:hyperlink w:anchor="_Toc23239" w:history="1">
        <w:r>
          <w:rPr>
            <w:rFonts w:ascii="仿宋" w:eastAsia="仿宋" w:hAnsi="仿宋" w:cs="仿宋" w:hint="eastAsia"/>
            <w:lang w:eastAsia="zh-CN"/>
          </w:rPr>
          <w:t>(七)、环境管理分析</w:t>
        </w:r>
        <w:r>
          <w:tab/>
        </w:r>
        <w:r>
          <w:fldChar w:fldCharType="begin"/>
        </w:r>
        <w:r>
          <w:instrText xml:space="preserve"> PAGEREF _Toc23239 \h </w:instrText>
        </w:r>
        <w:r>
          <w:fldChar w:fldCharType="separate"/>
        </w:r>
        <w:r>
          <w:t>76</w:t>
        </w:r>
        <w:r>
          <w:fldChar w:fldCharType="end"/>
        </w:r>
      </w:hyperlink>
    </w:p>
    <w:p>
      <w:pPr>
        <w:pStyle w:val="TOC2"/>
        <w:tabs>
          <w:tab w:val="right" w:leader="dot" w:pos="8306"/>
        </w:tabs>
      </w:pPr>
      <w:hyperlink w:anchor="_Toc25326" w:history="1">
        <w:r>
          <w:rPr>
            <w:rFonts w:ascii="仿宋" w:eastAsia="仿宋" w:hAnsi="仿宋" w:cs="仿宋" w:hint="eastAsia"/>
            <w:lang w:eastAsia="zh-CN"/>
          </w:rPr>
          <w:t>(八)、结论及建议</w:t>
        </w:r>
        <w:r>
          <w:tab/>
        </w:r>
        <w:r>
          <w:fldChar w:fldCharType="begin"/>
        </w:r>
        <w:r>
          <w:instrText xml:space="preserve"> PAGEREF _Toc25326 \h </w:instrText>
        </w:r>
        <w:r>
          <w:fldChar w:fldCharType="separate"/>
        </w:r>
        <w:r>
          <w:t>78</w:t>
        </w:r>
        <w:r>
          <w:fldChar w:fldCharType="end"/>
        </w:r>
      </w:hyperlink>
    </w:p>
    <w:p>
      <w:pPr>
        <w:pStyle w:val="TOC1"/>
        <w:tabs>
          <w:tab w:val="right" w:leader="dot" w:pos="8306"/>
        </w:tabs>
      </w:pPr>
      <w:hyperlink w:anchor="_Toc29988" w:history="1">
        <w:r>
          <w:rPr>
            <w:rFonts w:ascii="仿宋" w:eastAsia="仿宋" w:hAnsi="仿宋" w:cs="仿宋" w:hint="eastAsia"/>
            <w:lang w:eastAsia="zh-CN"/>
          </w:rPr>
          <w:t>十二、二异丙胺项目进度计划</w:t>
        </w:r>
        <w:r>
          <w:tab/>
        </w:r>
        <w:r>
          <w:fldChar w:fldCharType="begin"/>
        </w:r>
        <w:r>
          <w:instrText xml:space="preserve"> PAGEREF _Toc29988 \h </w:instrText>
        </w:r>
        <w:r>
          <w:fldChar w:fldCharType="separate"/>
        </w:r>
        <w:r>
          <w:t>79</w:t>
        </w:r>
        <w:r>
          <w:fldChar w:fldCharType="end"/>
        </w:r>
      </w:hyperlink>
    </w:p>
    <w:p>
      <w:pPr>
        <w:pStyle w:val="TOC2"/>
        <w:tabs>
          <w:tab w:val="right" w:leader="dot" w:pos="8306"/>
        </w:tabs>
      </w:pPr>
      <w:hyperlink w:anchor="_Toc1521" w:history="1">
        <w:r>
          <w:rPr>
            <w:rFonts w:ascii="仿宋" w:eastAsia="仿宋" w:hAnsi="仿宋" w:cs="仿宋" w:hint="eastAsia"/>
            <w:lang w:eastAsia="zh-CN"/>
          </w:rPr>
          <w:t>(一)、二异丙胺项目进度安排</w:t>
        </w:r>
        <w:r>
          <w:tab/>
        </w:r>
        <w:r>
          <w:fldChar w:fldCharType="begin"/>
        </w:r>
        <w:r>
          <w:instrText xml:space="preserve"> PAGEREF _Toc1521 \h </w:instrText>
        </w:r>
        <w:r>
          <w:fldChar w:fldCharType="separate"/>
        </w:r>
        <w:r>
          <w:t>79</w:t>
        </w:r>
        <w:r>
          <w:fldChar w:fldCharType="end"/>
        </w:r>
      </w:hyperlink>
    </w:p>
    <w:p>
      <w:pPr>
        <w:pStyle w:val="TOC2"/>
        <w:tabs>
          <w:tab w:val="right" w:leader="dot" w:pos="8306"/>
        </w:tabs>
      </w:pPr>
      <w:hyperlink w:anchor="_Toc26350" w:history="1">
        <w:r>
          <w:rPr>
            <w:rFonts w:ascii="仿宋" w:eastAsia="仿宋" w:hAnsi="仿宋" w:cs="仿宋" w:hint="eastAsia"/>
            <w:lang w:eastAsia="zh-CN"/>
          </w:rPr>
          <w:t>(二)、二异丙胺项目实施保障措施</w:t>
        </w:r>
        <w:r>
          <w:tab/>
        </w:r>
        <w:r>
          <w:fldChar w:fldCharType="begin"/>
        </w:r>
        <w:r>
          <w:instrText xml:space="preserve"> PAGEREF _Toc26350 \h </w:instrText>
        </w:r>
        <w:r>
          <w:fldChar w:fldCharType="separate"/>
        </w:r>
        <w:r>
          <w:t>79</w:t>
        </w:r>
        <w:r>
          <w:fldChar w:fldCharType="end"/>
        </w:r>
      </w:hyperlink>
    </w:p>
    <w:p>
      <w:pPr>
        <w:pStyle w:val="TOC1"/>
        <w:tabs>
          <w:tab w:val="right" w:leader="dot" w:pos="8306"/>
        </w:tabs>
      </w:pPr>
      <w:hyperlink w:anchor="_Toc3260" w:history="1">
        <w:r>
          <w:rPr>
            <w:rFonts w:ascii="仿宋" w:eastAsia="仿宋" w:hAnsi="仿宋" w:cs="仿宋" w:hint="eastAsia"/>
            <w:lang w:eastAsia="zh-CN"/>
          </w:rPr>
          <w:t>十三、招标方案</w:t>
        </w:r>
        <w:r>
          <w:tab/>
        </w:r>
        <w:r>
          <w:fldChar w:fldCharType="begin"/>
        </w:r>
        <w:r>
          <w:instrText xml:space="preserve"> PAGEREF _Toc3260 \h </w:instrText>
        </w:r>
        <w:r>
          <w:fldChar w:fldCharType="separate"/>
        </w:r>
        <w:r>
          <w:t>81</w:t>
        </w:r>
        <w:r>
          <w:fldChar w:fldCharType="end"/>
        </w:r>
      </w:hyperlink>
    </w:p>
    <w:p>
      <w:pPr>
        <w:pStyle w:val="TOC2"/>
        <w:tabs>
          <w:tab w:val="right" w:leader="dot" w:pos="8306"/>
        </w:tabs>
      </w:pPr>
      <w:hyperlink w:anchor="_Toc30772" w:history="1">
        <w:r>
          <w:rPr>
            <w:rFonts w:ascii="仿宋" w:eastAsia="仿宋" w:hAnsi="仿宋" w:cs="仿宋" w:hint="eastAsia"/>
            <w:lang w:eastAsia="zh-CN"/>
          </w:rPr>
          <w:t>(一)、二异丙胺项目招标依据</w:t>
        </w:r>
        <w:r>
          <w:tab/>
        </w:r>
        <w:r>
          <w:fldChar w:fldCharType="begin"/>
        </w:r>
        <w:r>
          <w:instrText xml:space="preserve"> PAGEREF _Toc30772 \h </w:instrText>
        </w:r>
        <w:r>
          <w:fldChar w:fldCharType="separate"/>
        </w:r>
        <w:r>
          <w:t>81</w:t>
        </w:r>
        <w:r>
          <w:fldChar w:fldCharType="end"/>
        </w:r>
      </w:hyperlink>
    </w:p>
    <w:p>
      <w:pPr>
        <w:pStyle w:val="TOC2"/>
        <w:tabs>
          <w:tab w:val="right" w:leader="dot" w:pos="8306"/>
        </w:tabs>
      </w:pPr>
      <w:hyperlink w:anchor="_Toc14738" w:history="1">
        <w:r>
          <w:rPr>
            <w:rFonts w:ascii="仿宋" w:eastAsia="仿宋" w:hAnsi="仿宋" w:cs="仿宋" w:hint="eastAsia"/>
            <w:lang w:eastAsia="zh-CN"/>
          </w:rPr>
          <w:t>(二)、二异丙胺项目招标范围</w:t>
        </w:r>
        <w:r>
          <w:tab/>
        </w:r>
        <w:r>
          <w:fldChar w:fldCharType="begin"/>
        </w:r>
        <w:r>
          <w:instrText xml:space="preserve"> PAGEREF _Toc14738 \h </w:instrText>
        </w:r>
        <w:r>
          <w:fldChar w:fldCharType="separate"/>
        </w:r>
        <w:r>
          <w:t>81</w:t>
        </w:r>
        <w:r>
          <w:fldChar w:fldCharType="end"/>
        </w:r>
      </w:hyperlink>
    </w:p>
    <w:p>
      <w:pPr>
        <w:pStyle w:val="TOC2"/>
        <w:tabs>
          <w:tab w:val="right" w:leader="dot" w:pos="8306"/>
        </w:tabs>
      </w:pPr>
      <w:hyperlink w:anchor="_Toc23258" w:history="1">
        <w:r>
          <w:rPr>
            <w:rFonts w:ascii="仿宋" w:eastAsia="仿宋" w:hAnsi="仿宋" w:cs="仿宋" w:hint="eastAsia"/>
            <w:lang w:eastAsia="zh-CN"/>
          </w:rPr>
          <w:t>(三)、招标要求</w:t>
        </w:r>
        <w:r>
          <w:tab/>
        </w:r>
        <w:r>
          <w:fldChar w:fldCharType="begin"/>
        </w:r>
        <w:r>
          <w:instrText xml:space="preserve"> PAGEREF _Toc23258 \h </w:instrText>
        </w:r>
        <w:r>
          <w:fldChar w:fldCharType="separate"/>
        </w:r>
        <w:r>
          <w:t>82</w:t>
        </w:r>
        <w:r>
          <w:fldChar w:fldCharType="end"/>
        </w:r>
      </w:hyperlink>
    </w:p>
    <w:p>
      <w:pPr>
        <w:pStyle w:val="TOC2"/>
        <w:tabs>
          <w:tab w:val="right" w:leader="dot" w:pos="8306"/>
        </w:tabs>
      </w:pPr>
      <w:hyperlink w:anchor="_Toc13513" w:history="1">
        <w:r>
          <w:rPr>
            <w:rFonts w:ascii="仿宋" w:eastAsia="仿宋" w:hAnsi="仿宋" w:cs="仿宋" w:hint="eastAsia"/>
            <w:lang w:eastAsia="zh-CN"/>
          </w:rPr>
          <w:t>(四)、招标组织方式</w:t>
        </w:r>
        <w:r>
          <w:tab/>
        </w:r>
        <w:r>
          <w:fldChar w:fldCharType="begin"/>
        </w:r>
        <w:r>
          <w:instrText xml:space="preserve"> PAGEREF _Toc13513 \h </w:instrText>
        </w:r>
        <w:r>
          <w:fldChar w:fldCharType="separate"/>
        </w:r>
        <w:r>
          <w:t>82</w:t>
        </w:r>
        <w:r>
          <w:fldChar w:fldCharType="end"/>
        </w:r>
      </w:hyperlink>
    </w:p>
    <w:p>
      <w:pPr>
        <w:pStyle w:val="TOC2"/>
        <w:tabs>
          <w:tab w:val="right" w:leader="dot" w:pos="8306"/>
        </w:tabs>
      </w:pPr>
      <w:hyperlink w:anchor="_Toc25557" w:history="1">
        <w:r>
          <w:rPr>
            <w:rFonts w:ascii="仿宋" w:eastAsia="仿宋" w:hAnsi="仿宋" w:cs="仿宋" w:hint="eastAsia"/>
            <w:lang w:eastAsia="zh-CN"/>
          </w:rPr>
          <w:t>(五)、招标信息发布</w:t>
        </w:r>
        <w:r>
          <w:tab/>
        </w:r>
        <w:r>
          <w:fldChar w:fldCharType="begin"/>
        </w:r>
        <w:r>
          <w:instrText xml:space="preserve"> PAGEREF _Toc25557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在未来的商业机会和潜力市场中，本计划书描述了一个充满活力、富有创新精神的企业的设想。该企业将专注于满足现实世界中存在的需求，推动社会和经济的进步，以及为利益相关方提供持续增长的机会。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这个计划书将全面分析市场和竞争环境，制定战略和运营计划，以确保企业的可持续成功。我们将着眼于提供卓越的产品或服务，开拓新市场，管理风险，并积极参与社会和环境的改善。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计划书的目标是为企业的发展奠定坚实的基础，以实现长期成功和可持续增长。这一创业决心源于对市场的深刻理解和对未来的信心。</w:t>
      </w:r>
    </w:p>
    <w:p>
      <w:pPr>
        <w:pStyle w:val="Heading1"/>
        <w:ind w:firstLine="560" w:firstLineChars="200"/>
        <w:rPr>
          <w:rFonts w:ascii="仿宋" w:eastAsia="仿宋" w:hAnsi="仿宋" w:cs="仿宋" w:hint="eastAsia"/>
          <w:sz w:val="28"/>
          <w:lang w:eastAsia="zh-CN"/>
        </w:rPr>
      </w:pPr>
      <w:bookmarkStart w:id="2" w:name="_Toc1187"/>
      <w:r>
        <w:rPr>
          <w:rFonts w:ascii="仿宋" w:eastAsia="仿宋" w:hAnsi="仿宋" w:cs="仿宋" w:hint="eastAsia"/>
          <w:sz w:val="28"/>
          <w:lang w:eastAsia="zh-CN"/>
        </w:rPr>
        <w:t>一、原辅材料及成品分析</w:t>
      </w:r>
      <w:bookmarkEnd w:id="2"/>
    </w:p>
    <w:p>
      <w:pPr>
        <w:pStyle w:val="Heading2"/>
        <w:rPr>
          <w:rFonts w:ascii="仿宋" w:eastAsia="仿宋" w:hAnsi="仿宋" w:cs="仿宋" w:hint="eastAsia"/>
          <w:lang w:eastAsia="zh-CN"/>
        </w:rPr>
      </w:pPr>
      <w:bookmarkStart w:id="3" w:name="_Toc30272"/>
      <w:r>
        <w:rPr>
          <w:rFonts w:ascii="仿宋" w:eastAsia="仿宋" w:hAnsi="仿宋" w:cs="仿宋" w:hint="eastAsia"/>
          <w:lang w:eastAsia="zh-CN"/>
        </w:rPr>
        <w:t>(一)、二异丙胺项目建设期原辅材料供应情况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原辅材料清单和需求规划：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1.列出二异丙胺项目建设所需的所有原材料和辅助材料清单，包括数量、品质、规格等要求。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根据二异丙胺项目进度和施工计划，制定原辅材料的需求规划，确保供应与需求的匹配。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供应商选择与谈判：</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2.选择可靠的供应商，评估其信誉、供应能力、质量保障等方面的能力。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进行供应商谈判，明确合作条件、价格、交货期、售后服务等重要条款。</w:t>
      </w:r>
    </w:p>
    <w:p>
      <w:pPr>
        <w:pStyle w:val="Heading2"/>
        <w:ind w:firstLine="560" w:firstLineChars="200"/>
        <w:rPr>
          <w:rFonts w:ascii="仿宋" w:eastAsia="仿宋" w:hAnsi="仿宋" w:cs="仿宋" w:hint="eastAsia"/>
          <w:sz w:val="28"/>
          <w:lang w:eastAsia="zh-CN"/>
        </w:rPr>
      </w:pPr>
      <w:bookmarkStart w:id="4" w:name="_Toc26393"/>
      <w:r>
        <w:rPr>
          <w:rFonts w:ascii="仿宋" w:eastAsia="仿宋" w:hAnsi="仿宋" w:cs="仿宋" w:hint="eastAsia"/>
          <w:sz w:val="28"/>
          <w:lang w:eastAsia="zh-CN"/>
        </w:rPr>
        <w:t>(二)、二异丙胺项目运营期原辅材料供应及质量管理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主要原材料供应情况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此二异丙胺项目的实施过程中，所需的主要原材料及辅助材料全部来自于国内市场。这些原材料包括但不限于xx、xxx、xxx、xx等多种类型，这些关键原材料和辅助材料的稳定供应由xx集团有限公司负责，该公司与多家供应商保持紧密的上下游合作关系，保证了供应的稳定性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主要原材料及辅助材料管理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二异丙胺项目建设完成投产后，物资采购部门将根据实际生产需求制定详细的原材料采购计划。在确保产品质量不受影响的前提下，他们会深入了解原材料的性能和特点，以合理选择适用于二异丙胺项目的品种、规格、质量，从而节约原材料使用、降低采购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所需的原材料和辅助材料将统一进行集中采购，同时会对不同供应商提供的原材料进行比较，综合考虑质量、价格、运输等因素进行选择。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验收材料时，将根据领料单或原始凭证进行清点和实测验收。如果发现规格、质量、数量等方面存在不符合要求的问题，将及时与相关人员联系处理。同时，会做好原辅材料的原始记录和资料积累，以确保及时准确地完成月报、季报和年度各种统计报表工作。这些记录和报表对于二异丙胺项目的顺利进行和未来改进决策提供了重要的依据。</w:t>
      </w:r>
    </w:p>
    <w:p>
      <w:pPr>
        <w:pStyle w:val="Heading1"/>
        <w:ind w:firstLine="560" w:firstLineChars="200"/>
        <w:rPr>
          <w:rFonts w:ascii="仿宋" w:eastAsia="仿宋" w:hAnsi="仿宋" w:cs="仿宋" w:hint="eastAsia"/>
          <w:sz w:val="28"/>
          <w:lang w:eastAsia="zh-CN"/>
        </w:rPr>
      </w:pPr>
      <w:bookmarkStart w:id="5" w:name="_Toc4209"/>
      <w:r>
        <w:rPr>
          <w:rFonts w:ascii="仿宋" w:eastAsia="仿宋" w:hAnsi="仿宋" w:cs="仿宋" w:hint="eastAsia"/>
          <w:sz w:val="28"/>
          <w:lang w:eastAsia="zh-CN"/>
        </w:rPr>
        <w:t>二、工艺技术设计及设备选型方案</w:t>
      </w:r>
      <w:bookmarkEnd w:id="5"/>
    </w:p>
    <w:p>
      <w:pPr>
        <w:pStyle w:val="Heading2"/>
        <w:rPr>
          <w:rFonts w:ascii="仿宋" w:eastAsia="仿宋" w:hAnsi="仿宋" w:cs="仿宋" w:hint="eastAsia"/>
          <w:lang w:eastAsia="zh-CN"/>
        </w:rPr>
      </w:pPr>
      <w:bookmarkStart w:id="6" w:name="_Toc31213"/>
      <w:r>
        <w:rPr>
          <w:rFonts w:ascii="仿宋" w:eastAsia="仿宋" w:hAnsi="仿宋" w:cs="仿宋" w:hint="eastAsia"/>
          <w:lang w:eastAsia="zh-CN"/>
        </w:rPr>
        <w:t>(一)、企业技术研发分析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一、企业研发技术分析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小而专、小而精"的发展战略，并建立了企业产品研发中心，加强自主研发体系的完善。</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核心技术保护情况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公司技术研发组织架构</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研发创新部负责公司技术研发、技术支持、知识产权管理、技术信息调查与收集等工作。总经理李民全面主持研发创新部工作，与核心技术人员一起负责新产品、新技术的研发，包括市场调研、可行性论证、成本分析、技术设计等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产品研发流程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公司拥有自己的研发队伍，建立了专业试验链，可根据市场和客户需求利用积累的研究数据进行产品改进和新产品、新设备、新工艺的研发。</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创新机制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技术保密措施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公司制定了严格的保密管理制度，并与核心技术人员签订了保密及竞业禁止协议。公司通过申请专利、进行知识产权保护等措施，确保了技术和产品的安全。</w:t>
      </w:r>
    </w:p>
    <w:p>
      <w:pPr>
        <w:pStyle w:val="Heading2"/>
        <w:ind w:firstLine="560" w:firstLineChars="200"/>
        <w:rPr>
          <w:rFonts w:ascii="仿宋" w:eastAsia="仿宋" w:hAnsi="仿宋" w:cs="仿宋" w:hint="eastAsia"/>
          <w:sz w:val="28"/>
          <w:lang w:eastAsia="zh-CN"/>
        </w:rPr>
      </w:pPr>
      <w:bookmarkStart w:id="7" w:name="_Toc16737"/>
      <w:r>
        <w:rPr>
          <w:rFonts w:ascii="仿宋" w:eastAsia="仿宋" w:hAnsi="仿宋" w:cs="仿宋" w:hint="eastAsia"/>
          <w:sz w:val="28"/>
          <w:lang w:eastAsia="zh-CN"/>
        </w:rPr>
        <w:t>(二)、二异丙胺项目技术工艺分析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二、二异丙胺项目技术工艺分析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(一)工艺技术方案的选用原则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确定生产技术方案时，遵循“技术先进可行，经济合理有利，综合资源利用”的原则。采用先进的集散型控制系统，由计算机统一控制整个生产线的各工艺参数，以稳定产品质量并降低物料消耗为目标。严格按行业规范组织生产经营活动，确保产品质量，为客户提供优质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在工艺设备配置方面，以节能为原则，选择新型节能设备。优先选择环境保护型设备，符合二异丙胺项目产品方案要求的前提下。确保产品生产过程对环境友好。</w:t>
      </w:r>
    </w:p>
    <w:p>
      <w:pPr>
        <w:ind w:firstLine="560" w:firstLineChars="200"/>
        <w:rPr>
          <w:rFonts w:ascii="仿宋" w:eastAsia="仿宋" w:hAnsi="仿宋" w:cs="仿宋" w:hint="eastAsia"/>
          <w:sz w:val="28"/>
        </w:rPr>
      </w:pPr>
      <w:r>
        <w:rPr>
          <w:rFonts w:ascii="仿宋" w:eastAsia="仿宋" w:hAnsi="仿宋" w:cs="仿宋" w:hint="eastAsia"/>
          <w:sz w:val="28"/>
          <w:lang w:eastAsia="zh-CN"/>
        </w:rPr>
        <w:t>3、 所选用的工艺流程必须满足二异丙胺项目产品要求，同时要加强员工技术培训，严格质量管理，按照工艺流程技术要求操作，以提高产品合格率。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建设遵循“高起点、优质量、专业化、经济规模”的原则。积极采用新技术、新工艺和高效率专用设备，选用高质量的原辅材料，以稳定和提高产品质量，制造高附加值的产品，不断提高企业的市场竞争力。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在二异丙胺项目建设过程中贯彻“三同时”原则，注重环境保护、职业安全卫生、消防及节能等各项措施的实施，确保二异丙胺项目建设和运营过程符合规定的环保和安全要求。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(二)工艺技术来源及特点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本二异丙胺项目拟采用国内成熟的生产工艺技术，由生产技术人员和研发技术人员制定。这些技术具有能耗低、高质量、高环保性的特点。二异丙胺项目所生产的产品已经在国内外市场得到良好认可。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(三)技术保障措施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二异丙胺项目在设计、施工、试运行、投产、销售等各个环节都将聘请专家进行专门指导，确保该二异丙胺项目无论在技术开发还是生产技术应用上达到现代化生产水平。专业指导将确保二异丙胺项目的顺利进行和产品达到高质量要求。</w:t>
      </w:r>
    </w:p>
    <w:p>
      <w:pPr>
        <w:pStyle w:val="Heading2"/>
        <w:ind w:firstLine="560" w:firstLineChars="200"/>
        <w:rPr>
          <w:rFonts w:ascii="仿宋" w:eastAsia="仿宋" w:hAnsi="仿宋" w:cs="仿宋" w:hint="eastAsia"/>
          <w:sz w:val="28"/>
          <w:lang w:eastAsia="zh-CN"/>
        </w:rPr>
      </w:pPr>
      <w:bookmarkStart w:id="8" w:name="_Toc505"/>
      <w:r>
        <w:rPr>
          <w:rFonts w:ascii="仿宋" w:eastAsia="仿宋" w:hAnsi="仿宋" w:cs="仿宋" w:hint="eastAsia"/>
          <w:sz w:val="28"/>
          <w:lang w:eastAsia="zh-CN"/>
        </w:rPr>
        <w:t>(三)、质量管理</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(一)质量管理体系及标准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(二)质量控制措施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为确保实现公司的质量目标并提升产品质量水平，公司采取了一系列质量控制措施，主要包括：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建立健全质量管理组织体系，设立了质量管理部，并在各生产车间成立了专门的质量小组，配备了专职的质量管理员，以确保质量管理工作的顺利进行；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2、 制定严格的质量控制制度，符合质量管理体系的要求，建立完善的质量控制细则，规范公司的质量管理行为；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3、 加强产品质量标准体系建设，严格遵守国家和行业相关标准，以保持公司产品质量在行业中的领先地位；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完善产品质量检测手段，设立原材料和产品检测中心，配备先进的检测设备和仪器，以确保产品质量，提供可靠的检测基础。公司致力于通过这些措施不断优化质量管理，提高产品质量，满足客户的需求和期望。</w:t>
      </w:r>
    </w:p>
    <w:p>
      <w:pPr>
        <w:pStyle w:val="Heading2"/>
        <w:ind w:firstLine="560" w:firstLineChars="200"/>
        <w:rPr>
          <w:rFonts w:ascii="仿宋" w:eastAsia="仿宋" w:hAnsi="仿宋" w:cs="仿宋" w:hint="eastAsia"/>
          <w:sz w:val="28"/>
          <w:lang w:eastAsia="zh-CN"/>
        </w:rPr>
      </w:pPr>
      <w:bookmarkStart w:id="9" w:name="_Toc21314"/>
      <w:r>
        <w:rPr>
          <w:rFonts w:ascii="仿宋" w:eastAsia="仿宋" w:hAnsi="仿宋" w:cs="仿宋" w:hint="eastAsia"/>
          <w:sz w:val="28"/>
          <w:lang w:eastAsia="zh-CN"/>
        </w:rPr>
        <w:t>(四)、设备选型方案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设备配置方案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为确保本二异丙胺项目的生产效率和产品质量，以满足生产和检验的要求，我们必须慎重选择并配置各种适用的技术装备。在设备选型上，我们应遵循以下原则：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适应生产工艺和规模： 主要设备的配置应与产品的生产技术工艺和规模相匹配，同时要满足节能和清洁生产的要求。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技术先进、性能可靠： 选用的设备必须具备先进的技术和可靠的性能，达到国内外先进水平，经过生产厂家验证，运转稳定可靠，能够满足生产高质量产品的要求。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合理的性价比： 所选设备应在性能和价格上保持合理的平衡，确保投资方能以适当的成本获得高质量产品的生产设备。合理配置设备，充分发挥其技术优势。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本二异丙胺项目计划采购先进的关键工艺设备和先进的检测设备，预计将购买和安装总计XXX台（套）主要设备，设备总费用预计为XXX万元。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主要设备包括： xxx、xxx、xx、xx、xxx等。</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通过合理配置和选用适当的设备，我们将确保二异丙胺项目的高效运行和产品质量的稳定提升。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https://d.book118.com/027046105100006031</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837DE4"/>
    <w:rsid w:val="67837D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027046105100006031"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2023-10-22T19:28:00Z</dcterms:created>
  <dcterms:modified xsi:type="dcterms:W3CDTF">2023-10-22T19:29:27Z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1F9FE788E3FF4AF48364C072E3860877_11</vt:lpwstr>
  </property>
  <property fmtid="{D5CDD505-2E9C-101B-9397-08002B2CF9AE}" pid="3" name="KSOProductBuildVer">
    <vt:lpwstr>2052-12.1.0.15712</vt:lpwstr>
  </property>
</Properties>
</file>