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贵金属材料行业企业战略发展规划及建议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53" w:history="1">
        <w:r>
          <w:rPr>
            <w:rFonts w:ascii="仿宋" w:eastAsia="仿宋" w:hAnsi="仿宋" w:cs="仿宋" w:hint="eastAsia"/>
            <w:lang w:eastAsia="zh-CN"/>
          </w:rPr>
          <w:t>概论</w:t>
        </w:r>
        <w:r>
          <w:tab/>
        </w:r>
        <w:r>
          <w:fldChar w:fldCharType="begin"/>
        </w:r>
        <w:r>
          <w:instrText xml:space="preserve"> PAGEREF _Toc21953 \h </w:instrText>
        </w:r>
        <w:r>
          <w:fldChar w:fldCharType="separate"/>
        </w:r>
        <w:r>
          <w:t>4</w:t>
        </w:r>
        <w:r>
          <w:fldChar w:fldCharType="end"/>
        </w:r>
      </w:hyperlink>
    </w:p>
    <w:p>
      <w:pPr>
        <w:pStyle w:val="TOC1"/>
        <w:tabs>
          <w:tab w:val="right" w:leader="dot" w:pos="8306"/>
        </w:tabs>
      </w:pPr>
      <w:hyperlink w:anchor="_Toc26763" w:history="1">
        <w:r>
          <w:rPr>
            <w:rFonts w:ascii="仿宋" w:eastAsia="仿宋" w:hAnsi="仿宋" w:cs="仿宋" w:hint="eastAsia"/>
            <w:lang w:eastAsia="zh-CN"/>
          </w:rPr>
          <w:t>一、内部技术风险的管理与动态性</w:t>
        </w:r>
        <w:r>
          <w:tab/>
        </w:r>
        <w:r>
          <w:fldChar w:fldCharType="begin"/>
        </w:r>
        <w:r>
          <w:instrText xml:space="preserve"> PAGEREF _Toc26763 \h </w:instrText>
        </w:r>
        <w:r>
          <w:fldChar w:fldCharType="separate"/>
        </w:r>
        <w:r>
          <w:t>4</w:t>
        </w:r>
        <w:r>
          <w:fldChar w:fldCharType="end"/>
        </w:r>
      </w:hyperlink>
    </w:p>
    <w:p>
      <w:pPr>
        <w:pStyle w:val="TOC2"/>
        <w:tabs>
          <w:tab w:val="right" w:leader="dot" w:pos="8306"/>
        </w:tabs>
      </w:pPr>
      <w:hyperlink w:anchor="_Toc12416" w:history="1">
        <w:r>
          <w:rPr>
            <w:rFonts w:ascii="仿宋" w:eastAsia="仿宋" w:hAnsi="仿宋" w:cs="仿宋" w:hint="eastAsia"/>
            <w:lang w:eastAsia="zh-CN"/>
          </w:rPr>
          <w:t>(一)、内部技术风险的管理与动态性</w:t>
        </w:r>
        <w:r>
          <w:tab/>
        </w:r>
        <w:r>
          <w:fldChar w:fldCharType="begin"/>
        </w:r>
        <w:r>
          <w:instrText xml:space="preserve"> PAGEREF _Toc12416 \h </w:instrText>
        </w:r>
        <w:r>
          <w:fldChar w:fldCharType="separate"/>
        </w:r>
        <w:r>
          <w:t>4</w:t>
        </w:r>
        <w:r>
          <w:fldChar w:fldCharType="end"/>
        </w:r>
      </w:hyperlink>
    </w:p>
    <w:p>
      <w:pPr>
        <w:pStyle w:val="TOC1"/>
        <w:tabs>
          <w:tab w:val="right" w:leader="dot" w:pos="8306"/>
        </w:tabs>
      </w:pPr>
      <w:hyperlink w:anchor="_Toc8149" w:history="1">
        <w:r>
          <w:rPr>
            <w:rFonts w:ascii="仿宋" w:eastAsia="仿宋" w:hAnsi="仿宋" w:cs="仿宋" w:hint="eastAsia"/>
            <w:lang w:eastAsia="zh-CN"/>
          </w:rPr>
          <w:t>二、技术创新风险的探讨</w:t>
        </w:r>
        <w:r>
          <w:tab/>
        </w:r>
        <w:r>
          <w:fldChar w:fldCharType="begin"/>
        </w:r>
        <w:r>
          <w:instrText xml:space="preserve"> PAGEREF _Toc8149 \h </w:instrText>
        </w:r>
        <w:r>
          <w:fldChar w:fldCharType="separate"/>
        </w:r>
        <w:r>
          <w:t>5</w:t>
        </w:r>
        <w:r>
          <w:fldChar w:fldCharType="end"/>
        </w:r>
      </w:hyperlink>
    </w:p>
    <w:p>
      <w:pPr>
        <w:pStyle w:val="TOC2"/>
        <w:tabs>
          <w:tab w:val="right" w:leader="dot" w:pos="8306"/>
        </w:tabs>
      </w:pPr>
      <w:hyperlink w:anchor="_Toc25516" w:history="1">
        <w:r>
          <w:rPr>
            <w:rFonts w:ascii="仿宋" w:eastAsia="仿宋" w:hAnsi="仿宋" w:cs="仿宋" w:hint="eastAsia"/>
            <w:lang w:eastAsia="zh-CN"/>
          </w:rPr>
          <w:t>(一)、技术创新风险的探讨</w:t>
        </w:r>
        <w:r>
          <w:tab/>
        </w:r>
        <w:r>
          <w:fldChar w:fldCharType="begin"/>
        </w:r>
        <w:r>
          <w:instrText xml:space="preserve"> PAGEREF _Toc25516 \h </w:instrText>
        </w:r>
        <w:r>
          <w:fldChar w:fldCharType="separate"/>
        </w:r>
        <w:r>
          <w:t>5</w:t>
        </w:r>
        <w:r>
          <w:fldChar w:fldCharType="end"/>
        </w:r>
      </w:hyperlink>
    </w:p>
    <w:p>
      <w:pPr>
        <w:pStyle w:val="TOC1"/>
        <w:tabs>
          <w:tab w:val="right" w:leader="dot" w:pos="8306"/>
        </w:tabs>
      </w:pPr>
      <w:hyperlink w:anchor="_Toc27731" w:history="1">
        <w:r>
          <w:rPr>
            <w:rFonts w:ascii="仿宋" w:eastAsia="仿宋" w:hAnsi="仿宋" w:cs="仿宋" w:hint="eastAsia"/>
            <w:lang w:eastAsia="zh-CN"/>
          </w:rPr>
          <w:t>三、运营模式分析</w:t>
        </w:r>
        <w:r>
          <w:tab/>
        </w:r>
        <w:r>
          <w:fldChar w:fldCharType="begin"/>
        </w:r>
        <w:r>
          <w:instrText xml:space="preserve"> PAGEREF _Toc27731 \h </w:instrText>
        </w:r>
        <w:r>
          <w:fldChar w:fldCharType="separate"/>
        </w:r>
        <w:r>
          <w:t>7</w:t>
        </w:r>
        <w:r>
          <w:fldChar w:fldCharType="end"/>
        </w:r>
      </w:hyperlink>
    </w:p>
    <w:p>
      <w:pPr>
        <w:pStyle w:val="TOC2"/>
        <w:tabs>
          <w:tab w:val="right" w:leader="dot" w:pos="8306"/>
        </w:tabs>
      </w:pPr>
      <w:hyperlink w:anchor="_Toc30920" w:history="1">
        <w:r>
          <w:rPr>
            <w:rFonts w:ascii="仿宋" w:eastAsia="仿宋" w:hAnsi="仿宋" w:cs="仿宋" w:hint="eastAsia"/>
            <w:lang w:eastAsia="zh-CN"/>
          </w:rPr>
          <w:t>(一)、公司经营宗旨</w:t>
        </w:r>
        <w:r>
          <w:tab/>
        </w:r>
        <w:r>
          <w:fldChar w:fldCharType="begin"/>
        </w:r>
        <w:r>
          <w:instrText xml:space="preserve"> PAGEREF _Toc30920 \h </w:instrText>
        </w:r>
        <w:r>
          <w:fldChar w:fldCharType="separate"/>
        </w:r>
        <w:r>
          <w:t>7</w:t>
        </w:r>
        <w:r>
          <w:fldChar w:fldCharType="end"/>
        </w:r>
      </w:hyperlink>
    </w:p>
    <w:p>
      <w:pPr>
        <w:pStyle w:val="TOC2"/>
        <w:tabs>
          <w:tab w:val="right" w:leader="dot" w:pos="8306"/>
        </w:tabs>
      </w:pPr>
      <w:hyperlink w:anchor="_Toc14165" w:history="1">
        <w:r>
          <w:rPr>
            <w:rFonts w:ascii="仿宋" w:eastAsia="仿宋" w:hAnsi="仿宋" w:cs="仿宋" w:hint="eastAsia"/>
            <w:lang w:eastAsia="zh-CN"/>
          </w:rPr>
          <w:t>(二)、公司的目标、主要职责</w:t>
        </w:r>
        <w:r>
          <w:tab/>
        </w:r>
        <w:r>
          <w:fldChar w:fldCharType="begin"/>
        </w:r>
        <w:r>
          <w:instrText xml:space="preserve"> PAGEREF _Toc14165 \h </w:instrText>
        </w:r>
        <w:r>
          <w:fldChar w:fldCharType="separate"/>
        </w:r>
        <w:r>
          <w:t>8</w:t>
        </w:r>
        <w:r>
          <w:fldChar w:fldCharType="end"/>
        </w:r>
      </w:hyperlink>
    </w:p>
    <w:p>
      <w:pPr>
        <w:pStyle w:val="TOC2"/>
        <w:tabs>
          <w:tab w:val="right" w:leader="dot" w:pos="8306"/>
        </w:tabs>
      </w:pPr>
      <w:hyperlink w:anchor="_Toc2651" w:history="1">
        <w:r>
          <w:rPr>
            <w:rFonts w:ascii="仿宋" w:eastAsia="仿宋" w:hAnsi="仿宋" w:cs="仿宋" w:hint="eastAsia"/>
            <w:lang w:eastAsia="zh-CN"/>
          </w:rPr>
          <w:t>(三)、各部门职责及权限</w:t>
        </w:r>
        <w:r>
          <w:tab/>
        </w:r>
        <w:r>
          <w:fldChar w:fldCharType="begin"/>
        </w:r>
        <w:r>
          <w:instrText xml:space="preserve"> PAGEREF _Toc2651 \h </w:instrText>
        </w:r>
        <w:r>
          <w:fldChar w:fldCharType="separate"/>
        </w:r>
        <w:r>
          <w:t>9</w:t>
        </w:r>
        <w:r>
          <w:fldChar w:fldCharType="end"/>
        </w:r>
      </w:hyperlink>
    </w:p>
    <w:p>
      <w:pPr>
        <w:pStyle w:val="TOC2"/>
        <w:tabs>
          <w:tab w:val="right" w:leader="dot" w:pos="8306"/>
        </w:tabs>
      </w:pPr>
      <w:hyperlink w:anchor="_Toc30198" w:history="1">
        <w:r>
          <w:rPr>
            <w:rFonts w:ascii="仿宋" w:eastAsia="仿宋" w:hAnsi="仿宋" w:cs="仿宋" w:hint="eastAsia"/>
            <w:lang w:eastAsia="zh-CN"/>
          </w:rPr>
          <w:t>(四)、财务会计制度</w:t>
        </w:r>
        <w:r>
          <w:tab/>
        </w:r>
        <w:r>
          <w:fldChar w:fldCharType="begin"/>
        </w:r>
        <w:r>
          <w:instrText xml:space="preserve"> PAGEREF _Toc30198 \h </w:instrText>
        </w:r>
        <w:r>
          <w:fldChar w:fldCharType="separate"/>
        </w:r>
        <w:r>
          <w:t>12</w:t>
        </w:r>
        <w:r>
          <w:fldChar w:fldCharType="end"/>
        </w:r>
      </w:hyperlink>
    </w:p>
    <w:p>
      <w:pPr>
        <w:pStyle w:val="TOC1"/>
        <w:tabs>
          <w:tab w:val="right" w:leader="dot" w:pos="8306"/>
        </w:tabs>
      </w:pPr>
      <w:hyperlink w:anchor="_Toc4885" w:history="1">
        <w:r>
          <w:rPr>
            <w:rFonts w:ascii="仿宋" w:eastAsia="仿宋" w:hAnsi="仿宋" w:cs="仿宋" w:hint="eastAsia"/>
            <w:lang w:eastAsia="zh-CN"/>
          </w:rPr>
          <w:t>四、贵金属材料企业外部环境分析</w:t>
        </w:r>
        <w:r>
          <w:tab/>
        </w:r>
        <w:r>
          <w:fldChar w:fldCharType="begin"/>
        </w:r>
        <w:r>
          <w:instrText xml:space="preserve"> PAGEREF _Toc4885 \h </w:instrText>
        </w:r>
        <w:r>
          <w:fldChar w:fldCharType="separate"/>
        </w:r>
        <w:r>
          <w:t>14</w:t>
        </w:r>
        <w:r>
          <w:fldChar w:fldCharType="end"/>
        </w:r>
      </w:hyperlink>
    </w:p>
    <w:p>
      <w:pPr>
        <w:pStyle w:val="TOC2"/>
        <w:tabs>
          <w:tab w:val="right" w:leader="dot" w:pos="8306"/>
        </w:tabs>
      </w:pPr>
      <w:hyperlink w:anchor="_Toc12823" w:history="1">
        <w:r>
          <w:rPr>
            <w:rFonts w:ascii="仿宋" w:eastAsia="仿宋" w:hAnsi="仿宋" w:cs="仿宋" w:hint="eastAsia"/>
            <w:lang w:eastAsia="zh-CN"/>
          </w:rPr>
          <w:t>(一)、企业外部环境分析</w:t>
        </w:r>
        <w:r>
          <w:tab/>
        </w:r>
        <w:r>
          <w:fldChar w:fldCharType="begin"/>
        </w:r>
        <w:r>
          <w:instrText xml:space="preserve"> PAGEREF _Toc12823 \h </w:instrText>
        </w:r>
        <w:r>
          <w:fldChar w:fldCharType="separate"/>
        </w:r>
        <w:r>
          <w:t>14</w:t>
        </w:r>
        <w:r>
          <w:fldChar w:fldCharType="end"/>
        </w:r>
      </w:hyperlink>
    </w:p>
    <w:p>
      <w:pPr>
        <w:pStyle w:val="TOC1"/>
        <w:tabs>
          <w:tab w:val="right" w:leader="dot" w:pos="8306"/>
        </w:tabs>
      </w:pPr>
      <w:hyperlink w:anchor="_Toc28511" w:history="1">
        <w:r>
          <w:rPr>
            <w:rFonts w:ascii="仿宋" w:eastAsia="仿宋" w:hAnsi="仿宋" w:cs="仿宋" w:hint="eastAsia"/>
            <w:lang w:eastAsia="zh-CN"/>
          </w:rPr>
          <w:t>五、企业管理方案</w:t>
        </w:r>
        <w:r>
          <w:tab/>
        </w:r>
        <w:r>
          <w:fldChar w:fldCharType="begin"/>
        </w:r>
        <w:r>
          <w:instrText xml:space="preserve"> PAGEREF _Toc28511 \h </w:instrText>
        </w:r>
        <w:r>
          <w:fldChar w:fldCharType="separate"/>
        </w:r>
        <w:r>
          <w:t>15</w:t>
        </w:r>
        <w:r>
          <w:fldChar w:fldCharType="end"/>
        </w:r>
      </w:hyperlink>
    </w:p>
    <w:p>
      <w:pPr>
        <w:pStyle w:val="TOC2"/>
        <w:tabs>
          <w:tab w:val="right" w:leader="dot" w:pos="8306"/>
        </w:tabs>
      </w:pPr>
      <w:hyperlink w:anchor="_Toc12364" w:history="1">
        <w:r>
          <w:rPr>
            <w:rFonts w:ascii="仿宋" w:eastAsia="仿宋" w:hAnsi="仿宋" w:cs="仿宋" w:hint="eastAsia"/>
            <w:lang w:eastAsia="zh-CN"/>
          </w:rPr>
          <w:t>(一)、企业管理体系</w:t>
        </w:r>
        <w:r>
          <w:tab/>
        </w:r>
        <w:r>
          <w:fldChar w:fldCharType="begin"/>
        </w:r>
        <w:r>
          <w:instrText xml:space="preserve"> PAGEREF _Toc12364 \h </w:instrText>
        </w:r>
        <w:r>
          <w:fldChar w:fldCharType="separate"/>
        </w:r>
        <w:r>
          <w:t>15</w:t>
        </w:r>
        <w:r>
          <w:fldChar w:fldCharType="end"/>
        </w:r>
      </w:hyperlink>
    </w:p>
    <w:p>
      <w:pPr>
        <w:pStyle w:val="TOC2"/>
        <w:tabs>
          <w:tab w:val="right" w:leader="dot" w:pos="8306"/>
        </w:tabs>
      </w:pPr>
      <w:hyperlink w:anchor="_Toc27684" w:history="1">
        <w:r>
          <w:rPr>
            <w:rFonts w:ascii="仿宋" w:eastAsia="仿宋" w:hAnsi="仿宋" w:cs="仿宋" w:hint="eastAsia"/>
            <w:lang w:eastAsia="zh-CN"/>
          </w:rPr>
          <w:t>(二)、信息管理与信息系统</w:t>
        </w:r>
        <w:r>
          <w:tab/>
        </w:r>
        <w:r>
          <w:fldChar w:fldCharType="begin"/>
        </w:r>
        <w:r>
          <w:instrText xml:space="preserve"> PAGEREF _Toc27684 \h </w:instrText>
        </w:r>
        <w:r>
          <w:fldChar w:fldCharType="separate"/>
        </w:r>
        <w:r>
          <w:t>17</w:t>
        </w:r>
        <w:r>
          <w:fldChar w:fldCharType="end"/>
        </w:r>
      </w:hyperlink>
    </w:p>
    <w:p>
      <w:pPr>
        <w:pStyle w:val="TOC1"/>
        <w:tabs>
          <w:tab w:val="right" w:leader="dot" w:pos="8306"/>
        </w:tabs>
      </w:pPr>
      <w:hyperlink w:anchor="_Toc16878" w:history="1">
        <w:r>
          <w:rPr>
            <w:rFonts w:ascii="仿宋" w:eastAsia="仿宋" w:hAnsi="仿宋" w:cs="仿宋" w:hint="eastAsia"/>
            <w:lang w:eastAsia="zh-CN"/>
          </w:rPr>
          <w:t>六、节能方案分析</w:t>
        </w:r>
        <w:r>
          <w:tab/>
        </w:r>
        <w:r>
          <w:fldChar w:fldCharType="begin"/>
        </w:r>
        <w:r>
          <w:instrText xml:space="preserve"> PAGEREF _Toc16878 \h </w:instrText>
        </w:r>
        <w:r>
          <w:fldChar w:fldCharType="separate"/>
        </w:r>
        <w:r>
          <w:t>20</w:t>
        </w:r>
        <w:r>
          <w:fldChar w:fldCharType="end"/>
        </w:r>
      </w:hyperlink>
    </w:p>
    <w:p>
      <w:pPr>
        <w:pStyle w:val="TOC2"/>
        <w:tabs>
          <w:tab w:val="right" w:leader="dot" w:pos="8306"/>
        </w:tabs>
      </w:pPr>
      <w:hyperlink w:anchor="_Toc21774" w:history="1">
        <w:r>
          <w:rPr>
            <w:rFonts w:ascii="仿宋" w:eastAsia="仿宋" w:hAnsi="仿宋" w:cs="仿宋" w:hint="eastAsia"/>
            <w:lang w:eastAsia="zh-CN"/>
          </w:rPr>
          <w:t>(一)、用能标准和节能规范</w:t>
        </w:r>
        <w:r>
          <w:tab/>
        </w:r>
        <w:r>
          <w:fldChar w:fldCharType="begin"/>
        </w:r>
        <w:r>
          <w:instrText xml:space="preserve"> PAGEREF _Toc21774 \h </w:instrText>
        </w:r>
        <w:r>
          <w:fldChar w:fldCharType="separate"/>
        </w:r>
        <w:r>
          <w:t>20</w:t>
        </w:r>
        <w:r>
          <w:fldChar w:fldCharType="end"/>
        </w:r>
      </w:hyperlink>
    </w:p>
    <w:p>
      <w:pPr>
        <w:pStyle w:val="TOC2"/>
        <w:tabs>
          <w:tab w:val="right" w:leader="dot" w:pos="8306"/>
        </w:tabs>
      </w:pPr>
      <w:hyperlink w:anchor="_Toc3305" w:history="1">
        <w:r>
          <w:rPr>
            <w:rFonts w:ascii="仿宋" w:eastAsia="仿宋" w:hAnsi="仿宋" w:cs="仿宋" w:hint="eastAsia"/>
            <w:lang w:eastAsia="zh-CN"/>
          </w:rPr>
          <w:t>(二)、能耗状况和能耗指标分析</w:t>
        </w:r>
        <w:r>
          <w:tab/>
        </w:r>
        <w:r>
          <w:fldChar w:fldCharType="begin"/>
        </w:r>
        <w:r>
          <w:instrText xml:space="preserve"> PAGEREF _Toc3305 \h </w:instrText>
        </w:r>
        <w:r>
          <w:fldChar w:fldCharType="separate"/>
        </w:r>
        <w:r>
          <w:t>20</w:t>
        </w:r>
        <w:r>
          <w:fldChar w:fldCharType="end"/>
        </w:r>
      </w:hyperlink>
    </w:p>
    <w:p>
      <w:pPr>
        <w:pStyle w:val="TOC2"/>
        <w:tabs>
          <w:tab w:val="right" w:leader="dot" w:pos="8306"/>
        </w:tabs>
      </w:pPr>
      <w:hyperlink w:anchor="_Toc17810" w:history="1">
        <w:r>
          <w:rPr>
            <w:rFonts w:ascii="仿宋" w:eastAsia="仿宋" w:hAnsi="仿宋" w:cs="仿宋" w:hint="eastAsia"/>
            <w:lang w:eastAsia="zh-CN"/>
          </w:rPr>
          <w:t>(三)、节能措施和节能效果分析</w:t>
        </w:r>
        <w:r>
          <w:tab/>
        </w:r>
        <w:r>
          <w:fldChar w:fldCharType="begin"/>
        </w:r>
        <w:r>
          <w:instrText xml:space="preserve"> PAGEREF _Toc17810 \h </w:instrText>
        </w:r>
        <w:r>
          <w:fldChar w:fldCharType="separate"/>
        </w:r>
        <w:r>
          <w:t>21</w:t>
        </w:r>
        <w:r>
          <w:fldChar w:fldCharType="end"/>
        </w:r>
      </w:hyperlink>
    </w:p>
    <w:p>
      <w:pPr>
        <w:pStyle w:val="TOC1"/>
        <w:tabs>
          <w:tab w:val="right" w:leader="dot" w:pos="8306"/>
        </w:tabs>
      </w:pPr>
      <w:hyperlink w:anchor="_Toc7957" w:history="1">
        <w:r>
          <w:rPr>
            <w:rFonts w:ascii="仿宋" w:eastAsia="仿宋" w:hAnsi="仿宋" w:cs="仿宋" w:hint="eastAsia"/>
            <w:lang w:eastAsia="zh-CN"/>
          </w:rPr>
          <w:t>七、必要性分析</w:t>
        </w:r>
        <w:r>
          <w:tab/>
        </w:r>
        <w:r>
          <w:fldChar w:fldCharType="begin"/>
        </w:r>
        <w:r>
          <w:instrText xml:space="preserve"> PAGEREF _Toc7957 \h </w:instrText>
        </w:r>
        <w:r>
          <w:fldChar w:fldCharType="separate"/>
        </w:r>
        <w:r>
          <w:t>22</w:t>
        </w:r>
        <w:r>
          <w:fldChar w:fldCharType="end"/>
        </w:r>
      </w:hyperlink>
    </w:p>
    <w:p>
      <w:pPr>
        <w:pStyle w:val="TOC2"/>
        <w:tabs>
          <w:tab w:val="right" w:leader="dot" w:pos="8306"/>
        </w:tabs>
      </w:pPr>
      <w:hyperlink w:anchor="_Toc23427" w:history="1">
        <w:r>
          <w:rPr>
            <w:rFonts w:ascii="仿宋" w:eastAsia="仿宋" w:hAnsi="仿宋" w:cs="仿宋" w:hint="eastAsia"/>
            <w:lang w:eastAsia="zh-CN"/>
          </w:rPr>
          <w:t>(一)、必要性分析</w:t>
        </w:r>
        <w:r>
          <w:tab/>
        </w:r>
        <w:r>
          <w:fldChar w:fldCharType="begin"/>
        </w:r>
        <w:r>
          <w:instrText xml:space="preserve"> PAGEREF _Toc23427 \h </w:instrText>
        </w:r>
        <w:r>
          <w:fldChar w:fldCharType="separate"/>
        </w:r>
        <w:r>
          <w:t>22</w:t>
        </w:r>
        <w:r>
          <w:fldChar w:fldCharType="end"/>
        </w:r>
      </w:hyperlink>
    </w:p>
    <w:p>
      <w:pPr>
        <w:pStyle w:val="TOC1"/>
        <w:tabs>
          <w:tab w:val="right" w:leader="dot" w:pos="8306"/>
        </w:tabs>
      </w:pPr>
      <w:hyperlink w:anchor="_Toc4360" w:history="1">
        <w:r>
          <w:rPr>
            <w:rFonts w:ascii="仿宋" w:eastAsia="仿宋" w:hAnsi="仿宋" w:cs="仿宋" w:hint="eastAsia"/>
            <w:lang w:eastAsia="zh-CN"/>
          </w:rPr>
          <w:t>八、效益分析</w:t>
        </w:r>
        <w:r>
          <w:tab/>
        </w:r>
        <w:r>
          <w:fldChar w:fldCharType="begin"/>
        </w:r>
        <w:r>
          <w:instrText xml:space="preserve"> PAGEREF _Toc4360 \h </w:instrText>
        </w:r>
        <w:r>
          <w:fldChar w:fldCharType="separate"/>
        </w:r>
        <w:r>
          <w:t>23</w:t>
        </w:r>
        <w:r>
          <w:fldChar w:fldCharType="end"/>
        </w:r>
      </w:hyperlink>
    </w:p>
    <w:p>
      <w:pPr>
        <w:pStyle w:val="TOC2"/>
        <w:tabs>
          <w:tab w:val="right" w:leader="dot" w:pos="8306"/>
        </w:tabs>
      </w:pPr>
      <w:hyperlink w:anchor="_Toc7933" w:history="1">
        <w:r>
          <w:rPr>
            <w:rFonts w:ascii="仿宋" w:eastAsia="仿宋" w:hAnsi="仿宋" w:cs="仿宋" w:hint="eastAsia"/>
            <w:lang w:eastAsia="zh-CN"/>
          </w:rPr>
          <w:t>(一)、生产成本和销售收入估算</w:t>
        </w:r>
        <w:r>
          <w:tab/>
        </w:r>
        <w:r>
          <w:fldChar w:fldCharType="begin"/>
        </w:r>
        <w:r>
          <w:instrText xml:space="preserve"> PAGEREF _Toc7933 \h </w:instrText>
        </w:r>
        <w:r>
          <w:fldChar w:fldCharType="separate"/>
        </w:r>
        <w:r>
          <w:t>23</w:t>
        </w:r>
        <w:r>
          <w:fldChar w:fldCharType="end"/>
        </w:r>
      </w:hyperlink>
    </w:p>
    <w:p>
      <w:pPr>
        <w:pStyle w:val="TOC2"/>
        <w:tabs>
          <w:tab w:val="right" w:leader="dot" w:pos="8306"/>
        </w:tabs>
      </w:pPr>
      <w:hyperlink w:anchor="_Toc23749" w:history="1">
        <w:r>
          <w:rPr>
            <w:rFonts w:ascii="仿宋" w:eastAsia="仿宋" w:hAnsi="仿宋" w:cs="仿宋" w:hint="eastAsia"/>
            <w:lang w:eastAsia="zh-CN"/>
          </w:rPr>
          <w:t>(二)、财务评价</w:t>
        </w:r>
        <w:r>
          <w:tab/>
        </w:r>
        <w:r>
          <w:fldChar w:fldCharType="begin"/>
        </w:r>
        <w:r>
          <w:instrText xml:space="preserve"> PAGEREF _Toc23749 \h </w:instrText>
        </w:r>
        <w:r>
          <w:fldChar w:fldCharType="separate"/>
        </w:r>
        <w:r>
          <w:t>24</w:t>
        </w:r>
        <w:r>
          <w:fldChar w:fldCharType="end"/>
        </w:r>
      </w:hyperlink>
    </w:p>
    <w:p>
      <w:pPr>
        <w:pStyle w:val="TOC2"/>
        <w:tabs>
          <w:tab w:val="right" w:leader="dot" w:pos="8306"/>
        </w:tabs>
      </w:pPr>
      <w:hyperlink w:anchor="_Toc21222" w:history="1">
        <w:r>
          <w:rPr>
            <w:rFonts w:ascii="仿宋" w:eastAsia="仿宋" w:hAnsi="仿宋" w:cs="仿宋" w:hint="eastAsia"/>
            <w:lang w:eastAsia="zh-CN"/>
          </w:rPr>
          <w:t>(三)、环境效益和社会效益</w:t>
        </w:r>
        <w:r>
          <w:tab/>
        </w:r>
        <w:r>
          <w:fldChar w:fldCharType="begin"/>
        </w:r>
        <w:r>
          <w:instrText xml:space="preserve"> PAGEREF _Toc21222 \h </w:instrText>
        </w:r>
        <w:r>
          <w:fldChar w:fldCharType="separate"/>
        </w:r>
        <w:r>
          <w:t>26</w:t>
        </w:r>
        <w:r>
          <w:fldChar w:fldCharType="end"/>
        </w:r>
      </w:hyperlink>
    </w:p>
    <w:p>
      <w:pPr>
        <w:pStyle w:val="TOC1"/>
        <w:tabs>
          <w:tab w:val="right" w:leader="dot" w:pos="8306"/>
        </w:tabs>
      </w:pPr>
      <w:hyperlink w:anchor="_Toc28354" w:history="1">
        <w:r>
          <w:rPr>
            <w:rFonts w:ascii="仿宋" w:eastAsia="仿宋" w:hAnsi="仿宋" w:cs="仿宋" w:hint="eastAsia"/>
            <w:lang w:eastAsia="zh-CN"/>
          </w:rPr>
          <w:t>九、科技创新与研发</w:t>
        </w:r>
        <w:r>
          <w:tab/>
        </w:r>
        <w:r>
          <w:fldChar w:fldCharType="begin"/>
        </w:r>
        <w:r>
          <w:instrText xml:space="preserve"> PAGEREF _Toc28354 \h </w:instrText>
        </w:r>
        <w:r>
          <w:fldChar w:fldCharType="separate"/>
        </w:r>
        <w:r>
          <w:t>27</w:t>
        </w:r>
        <w:r>
          <w:fldChar w:fldCharType="end"/>
        </w:r>
      </w:hyperlink>
    </w:p>
    <w:p>
      <w:pPr>
        <w:pStyle w:val="TOC2"/>
        <w:tabs>
          <w:tab w:val="right" w:leader="dot" w:pos="8306"/>
        </w:tabs>
      </w:pPr>
      <w:hyperlink w:anchor="_Toc14949" w:history="1">
        <w:r>
          <w:rPr>
            <w:rFonts w:ascii="仿宋" w:eastAsia="仿宋" w:hAnsi="仿宋" w:cs="仿宋" w:hint="eastAsia"/>
            <w:lang w:eastAsia="zh-CN"/>
          </w:rPr>
          <w:t>(一)、科技创新战略规划</w:t>
        </w:r>
        <w:r>
          <w:tab/>
        </w:r>
        <w:r>
          <w:fldChar w:fldCharType="begin"/>
        </w:r>
        <w:r>
          <w:instrText xml:space="preserve"> PAGEREF _Toc14949 \h </w:instrText>
        </w:r>
        <w:r>
          <w:fldChar w:fldCharType="separate"/>
        </w:r>
        <w:r>
          <w:t>27</w:t>
        </w:r>
        <w:r>
          <w:fldChar w:fldCharType="end"/>
        </w:r>
      </w:hyperlink>
    </w:p>
    <w:p>
      <w:pPr>
        <w:pStyle w:val="TOC2"/>
        <w:tabs>
          <w:tab w:val="right" w:leader="dot" w:pos="8306"/>
        </w:tabs>
      </w:pPr>
      <w:hyperlink w:anchor="_Toc27655" w:history="1">
        <w:r>
          <w:rPr>
            <w:rFonts w:ascii="仿宋" w:eastAsia="仿宋" w:hAnsi="仿宋" w:cs="仿宋" w:hint="eastAsia"/>
            <w:lang w:eastAsia="zh-CN"/>
          </w:rPr>
          <w:t>(二)、研发团队建设</w:t>
        </w:r>
        <w:r>
          <w:tab/>
        </w:r>
        <w:r>
          <w:fldChar w:fldCharType="begin"/>
        </w:r>
        <w:r>
          <w:instrText xml:space="preserve"> PAGEREF _Toc27655 \h </w:instrText>
        </w:r>
        <w:r>
          <w:fldChar w:fldCharType="separate"/>
        </w:r>
        <w:r>
          <w:t>28</w:t>
        </w:r>
        <w:r>
          <w:fldChar w:fldCharType="end"/>
        </w:r>
      </w:hyperlink>
    </w:p>
    <w:p>
      <w:pPr>
        <w:pStyle w:val="TOC2"/>
        <w:tabs>
          <w:tab w:val="right" w:leader="dot" w:pos="8306"/>
        </w:tabs>
      </w:pPr>
      <w:hyperlink w:anchor="_Toc750" w:history="1">
        <w:r>
          <w:rPr>
            <w:rFonts w:ascii="仿宋" w:eastAsia="仿宋" w:hAnsi="仿宋" w:cs="仿宋" w:hint="eastAsia"/>
            <w:lang w:eastAsia="zh-CN"/>
          </w:rPr>
          <w:t>(三)、知识产权保护机制</w:t>
        </w:r>
        <w:r>
          <w:tab/>
        </w:r>
        <w:r>
          <w:fldChar w:fldCharType="begin"/>
        </w:r>
        <w:r>
          <w:instrText xml:space="preserve"> PAGEREF _Toc750 \h </w:instrText>
        </w:r>
        <w:r>
          <w:fldChar w:fldCharType="separate"/>
        </w:r>
        <w:r>
          <w:t>30</w:t>
        </w:r>
        <w:r>
          <w:fldChar w:fldCharType="end"/>
        </w:r>
      </w:hyperlink>
    </w:p>
    <w:p>
      <w:pPr>
        <w:pStyle w:val="TOC2"/>
        <w:tabs>
          <w:tab w:val="right" w:leader="dot" w:pos="8306"/>
        </w:tabs>
      </w:pPr>
      <w:hyperlink w:anchor="_Toc16004" w:history="1">
        <w:r>
          <w:rPr>
            <w:rFonts w:ascii="仿宋" w:eastAsia="仿宋" w:hAnsi="仿宋" w:cs="仿宋" w:hint="eastAsia"/>
            <w:lang w:eastAsia="zh-CN"/>
          </w:rPr>
          <w:t>(四)、技术引进与应用</w:t>
        </w:r>
        <w:r>
          <w:tab/>
        </w:r>
        <w:r>
          <w:fldChar w:fldCharType="begin"/>
        </w:r>
        <w:r>
          <w:instrText xml:space="preserve"> PAGEREF _Toc16004 \h </w:instrText>
        </w:r>
        <w:r>
          <w:fldChar w:fldCharType="separate"/>
        </w:r>
        <w:r>
          <w:t>31</w:t>
        </w:r>
        <w:r>
          <w:fldChar w:fldCharType="end"/>
        </w:r>
      </w:hyperlink>
    </w:p>
    <w:p>
      <w:pPr>
        <w:pStyle w:val="TOC1"/>
        <w:tabs>
          <w:tab w:val="right" w:leader="dot" w:pos="8306"/>
        </w:tabs>
      </w:pPr>
      <w:hyperlink w:anchor="_Toc16344" w:history="1">
        <w:r>
          <w:rPr>
            <w:rFonts w:ascii="仿宋" w:eastAsia="仿宋" w:hAnsi="仿宋" w:cs="仿宋" w:hint="eastAsia"/>
            <w:lang w:eastAsia="zh-CN"/>
          </w:rPr>
          <w:t>十、经济影响分析</w:t>
        </w:r>
        <w:r>
          <w:tab/>
        </w:r>
        <w:r>
          <w:fldChar w:fldCharType="begin"/>
        </w:r>
        <w:r>
          <w:instrText xml:space="preserve"> PAGEREF _Toc16344 \h </w:instrText>
        </w:r>
        <w:r>
          <w:fldChar w:fldCharType="separate"/>
        </w:r>
        <w:r>
          <w:t>32</w:t>
        </w:r>
        <w:r>
          <w:fldChar w:fldCharType="end"/>
        </w:r>
      </w:hyperlink>
    </w:p>
    <w:p>
      <w:pPr>
        <w:pStyle w:val="TOC2"/>
        <w:tabs>
          <w:tab w:val="right" w:leader="dot" w:pos="8306"/>
        </w:tabs>
      </w:pPr>
      <w:hyperlink w:anchor="_Toc16584" w:history="1">
        <w:r>
          <w:rPr>
            <w:rFonts w:ascii="仿宋" w:eastAsia="仿宋" w:hAnsi="仿宋" w:cs="仿宋" w:hint="eastAsia"/>
            <w:lang w:eastAsia="zh-CN"/>
          </w:rPr>
          <w:t>(一)、经济费用效益或费用效果分析</w:t>
        </w:r>
        <w:r>
          <w:tab/>
        </w:r>
        <w:r>
          <w:fldChar w:fldCharType="begin"/>
        </w:r>
        <w:r>
          <w:instrText xml:space="preserve"> PAGEREF _Toc16584 \h </w:instrText>
        </w:r>
        <w:r>
          <w:fldChar w:fldCharType="separate"/>
        </w:r>
        <w:r>
          <w:t>32</w:t>
        </w:r>
        <w:r>
          <w:fldChar w:fldCharType="end"/>
        </w:r>
      </w:hyperlink>
    </w:p>
    <w:p>
      <w:pPr>
        <w:pStyle w:val="TOC2"/>
        <w:tabs>
          <w:tab w:val="right" w:leader="dot" w:pos="8306"/>
        </w:tabs>
      </w:pPr>
      <w:hyperlink w:anchor="_Toc2979" w:history="1">
        <w:r>
          <w:rPr>
            <w:rFonts w:ascii="仿宋" w:eastAsia="仿宋" w:hAnsi="仿宋" w:cs="仿宋" w:hint="eastAsia"/>
            <w:lang w:eastAsia="zh-CN"/>
          </w:rPr>
          <w:t>(二)、行业影响分析</w:t>
        </w:r>
        <w:r>
          <w:tab/>
        </w:r>
        <w:r>
          <w:fldChar w:fldCharType="begin"/>
        </w:r>
        <w:r>
          <w:instrText xml:space="preserve"> PAGEREF _Toc2979 \h </w:instrText>
        </w:r>
        <w:r>
          <w:fldChar w:fldCharType="separate"/>
        </w:r>
        <w:r>
          <w:t>33</w:t>
        </w:r>
        <w:r>
          <w:fldChar w:fldCharType="end"/>
        </w:r>
      </w:hyperlink>
    </w:p>
    <w:p>
      <w:pPr>
        <w:pStyle w:val="TOC2"/>
        <w:tabs>
          <w:tab w:val="right" w:leader="dot" w:pos="8306"/>
        </w:tabs>
      </w:pPr>
      <w:hyperlink w:anchor="_Toc27839" w:history="1">
        <w:r>
          <w:rPr>
            <w:rFonts w:ascii="仿宋" w:eastAsia="仿宋" w:hAnsi="仿宋" w:cs="仿宋" w:hint="eastAsia"/>
            <w:lang w:eastAsia="zh-CN"/>
          </w:rPr>
          <w:t>(三)、区域经济影响分析</w:t>
        </w:r>
        <w:r>
          <w:tab/>
        </w:r>
        <w:r>
          <w:fldChar w:fldCharType="begin"/>
        </w:r>
        <w:r>
          <w:instrText xml:space="preserve"> PAGEREF _Toc27839 \h </w:instrText>
        </w:r>
        <w:r>
          <w:fldChar w:fldCharType="separate"/>
        </w:r>
        <w:r>
          <w:t>34</w:t>
        </w:r>
        <w:r>
          <w:fldChar w:fldCharType="end"/>
        </w:r>
      </w:hyperlink>
    </w:p>
    <w:p>
      <w:pPr>
        <w:pStyle w:val="TOC2"/>
        <w:tabs>
          <w:tab w:val="right" w:leader="dot" w:pos="8306"/>
        </w:tabs>
      </w:pPr>
      <w:hyperlink w:anchor="_Toc17486" w:history="1">
        <w:r>
          <w:rPr>
            <w:rFonts w:ascii="仿宋" w:eastAsia="仿宋" w:hAnsi="仿宋" w:cs="仿宋" w:hint="eastAsia"/>
            <w:lang w:eastAsia="zh-CN"/>
          </w:rPr>
          <w:t>(四)、宏观经济影响分析</w:t>
        </w:r>
        <w:r>
          <w:tab/>
        </w:r>
        <w:r>
          <w:fldChar w:fldCharType="begin"/>
        </w:r>
        <w:r>
          <w:instrText xml:space="preserve"> PAGEREF _Toc17486 \h </w:instrText>
        </w:r>
        <w:r>
          <w:fldChar w:fldCharType="separate"/>
        </w:r>
        <w:r>
          <w:t>35</w:t>
        </w:r>
        <w:r>
          <w:fldChar w:fldCharType="end"/>
        </w:r>
      </w:hyperlink>
    </w:p>
    <w:p>
      <w:pPr>
        <w:pStyle w:val="TOC1"/>
        <w:tabs>
          <w:tab w:val="right" w:leader="dot" w:pos="8306"/>
        </w:tabs>
      </w:pPr>
      <w:hyperlink w:anchor="_Toc19755" w:history="1">
        <w:r>
          <w:rPr>
            <w:rFonts w:ascii="仿宋" w:eastAsia="仿宋" w:hAnsi="仿宋" w:cs="仿宋" w:hint="eastAsia"/>
            <w:lang w:eastAsia="zh-CN"/>
          </w:rPr>
          <w:t>十一、合作伙伴关系管理</w:t>
        </w:r>
        <w:r>
          <w:tab/>
        </w:r>
        <w:r>
          <w:fldChar w:fldCharType="begin"/>
        </w:r>
        <w:r>
          <w:instrText xml:space="preserve"> PAGEREF _Toc19755 \h </w:instrText>
        </w:r>
        <w:r>
          <w:fldChar w:fldCharType="separate"/>
        </w:r>
        <w:r>
          <w:t>36</w:t>
        </w:r>
        <w:r>
          <w:fldChar w:fldCharType="end"/>
        </w:r>
      </w:hyperlink>
    </w:p>
    <w:p>
      <w:pPr>
        <w:pStyle w:val="TOC2"/>
        <w:tabs>
          <w:tab w:val="right" w:leader="dot" w:pos="8306"/>
        </w:tabs>
      </w:pPr>
      <w:hyperlink w:anchor="_Toc17257" w:history="1">
        <w:r>
          <w:rPr>
            <w:rFonts w:ascii="仿宋" w:eastAsia="仿宋" w:hAnsi="仿宋" w:cs="仿宋" w:hint="eastAsia"/>
            <w:lang w:eastAsia="zh-CN"/>
          </w:rPr>
          <w:t>(一)、合作伙伴选择与评估</w:t>
        </w:r>
        <w:r>
          <w:tab/>
        </w:r>
        <w:r>
          <w:fldChar w:fldCharType="begin"/>
        </w:r>
        <w:r>
          <w:instrText xml:space="preserve"> PAGEREF _Toc17257 \h </w:instrText>
        </w:r>
        <w:r>
          <w:fldChar w:fldCharType="separate"/>
        </w:r>
        <w:r>
          <w:t>36</w:t>
        </w:r>
        <w:r>
          <w:fldChar w:fldCharType="end"/>
        </w:r>
      </w:hyperlink>
    </w:p>
    <w:p>
      <w:pPr>
        <w:pStyle w:val="TOC2"/>
        <w:tabs>
          <w:tab w:val="right" w:leader="dot" w:pos="8306"/>
        </w:tabs>
      </w:pPr>
      <w:hyperlink w:anchor="_Toc12257" w:history="1">
        <w:r>
          <w:rPr>
            <w:rFonts w:ascii="仿宋" w:eastAsia="仿宋" w:hAnsi="仿宋" w:cs="仿宋" w:hint="eastAsia"/>
            <w:lang w:eastAsia="zh-CN"/>
          </w:rPr>
          <w:t>(二)、合作伙伴协议与合同管理</w:t>
        </w:r>
        <w:r>
          <w:tab/>
        </w:r>
        <w:r>
          <w:fldChar w:fldCharType="begin"/>
        </w:r>
        <w:r>
          <w:instrText xml:space="preserve"> PAGEREF _Toc12257 \h </w:instrText>
        </w:r>
        <w:r>
          <w:fldChar w:fldCharType="separate"/>
        </w:r>
        <w:r>
          <w:t>37</w:t>
        </w:r>
        <w:r>
          <w:fldChar w:fldCharType="end"/>
        </w:r>
      </w:hyperlink>
    </w:p>
    <w:p>
      <w:pPr>
        <w:pStyle w:val="TOC2"/>
        <w:tabs>
          <w:tab w:val="right" w:leader="dot" w:pos="8306"/>
        </w:tabs>
      </w:pPr>
      <w:hyperlink w:anchor="_Toc14290" w:history="1">
        <w:r>
          <w:rPr>
            <w:rFonts w:ascii="仿宋" w:eastAsia="仿宋" w:hAnsi="仿宋" w:cs="仿宋" w:hint="eastAsia"/>
            <w:lang w:eastAsia="zh-CN"/>
          </w:rPr>
          <w:t>(三)、风险共担与利益共享机制</w:t>
        </w:r>
        <w:r>
          <w:tab/>
        </w:r>
        <w:r>
          <w:fldChar w:fldCharType="begin"/>
        </w:r>
        <w:r>
          <w:instrText xml:space="preserve"> PAGEREF _Toc14290 \h </w:instrText>
        </w:r>
        <w:r>
          <w:fldChar w:fldCharType="separate"/>
        </w:r>
        <w:r>
          <w:t>38</w:t>
        </w:r>
        <w:r>
          <w:fldChar w:fldCharType="end"/>
        </w:r>
      </w:hyperlink>
    </w:p>
    <w:p>
      <w:pPr>
        <w:pStyle w:val="TOC2"/>
        <w:tabs>
          <w:tab w:val="right" w:leader="dot" w:pos="8306"/>
        </w:tabs>
      </w:pPr>
      <w:hyperlink w:anchor="_Toc18211" w:history="1">
        <w:r>
          <w:rPr>
            <w:rFonts w:ascii="仿宋" w:eastAsia="仿宋" w:hAnsi="仿宋" w:cs="仿宋" w:hint="eastAsia"/>
            <w:lang w:eastAsia="zh-CN"/>
          </w:rPr>
          <w:t>(四)、定期合作评估与调整</w:t>
        </w:r>
        <w:r>
          <w:tab/>
        </w:r>
        <w:r>
          <w:fldChar w:fldCharType="begin"/>
        </w:r>
        <w:r>
          <w:instrText xml:space="preserve"> PAGEREF _Toc18211 \h </w:instrText>
        </w:r>
        <w:r>
          <w:fldChar w:fldCharType="separate"/>
        </w:r>
        <w:r>
          <w:t>39</w:t>
        </w:r>
        <w:r>
          <w:fldChar w:fldCharType="end"/>
        </w:r>
      </w:hyperlink>
    </w:p>
    <w:p>
      <w:pPr>
        <w:pStyle w:val="TOC1"/>
        <w:tabs>
          <w:tab w:val="right" w:leader="dot" w:pos="8306"/>
        </w:tabs>
      </w:pPr>
      <w:hyperlink w:anchor="_Toc13882" w:history="1">
        <w:r>
          <w:rPr>
            <w:rFonts w:ascii="仿宋" w:eastAsia="仿宋" w:hAnsi="仿宋" w:cs="仿宋" w:hint="eastAsia"/>
            <w:lang w:eastAsia="zh-CN"/>
          </w:rPr>
          <w:t>十二、战略合作与合作伙伴关系</w:t>
        </w:r>
        <w:r>
          <w:tab/>
        </w:r>
        <w:r>
          <w:fldChar w:fldCharType="begin"/>
        </w:r>
        <w:r>
          <w:instrText xml:space="preserve"> PAGEREF _Toc13882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89" w:history="1">
        <w:r>
          <w:rPr>
            <w:rFonts w:ascii="仿宋" w:eastAsia="仿宋" w:hAnsi="仿宋" w:cs="仿宋" w:hint="eastAsia"/>
            <w:lang w:eastAsia="zh-CN"/>
          </w:rPr>
          <w:t>(一)、合作战略与目标</w:t>
        </w:r>
        <w:r>
          <w:tab/>
        </w:r>
        <w:r>
          <w:fldChar w:fldCharType="begin"/>
        </w:r>
        <w:r>
          <w:instrText xml:space="preserve"> PAGEREF _Toc6789 \h </w:instrText>
        </w:r>
        <w:r>
          <w:fldChar w:fldCharType="separate"/>
        </w:r>
        <w:r>
          <w:t>40</w:t>
        </w:r>
        <w:r>
          <w:fldChar w:fldCharType="end"/>
        </w:r>
      </w:hyperlink>
    </w:p>
    <w:p>
      <w:pPr>
        <w:pStyle w:val="TOC2"/>
        <w:tabs>
          <w:tab w:val="right" w:leader="dot" w:pos="8306"/>
        </w:tabs>
      </w:pPr>
      <w:hyperlink w:anchor="_Toc32482" w:history="1">
        <w:r>
          <w:rPr>
            <w:rFonts w:ascii="仿宋" w:eastAsia="仿宋" w:hAnsi="仿宋" w:cs="仿宋" w:hint="eastAsia"/>
            <w:lang w:eastAsia="zh-CN"/>
          </w:rPr>
          <w:t>(二)、合作伙伴选择与评估</w:t>
        </w:r>
        <w:r>
          <w:tab/>
        </w:r>
        <w:r>
          <w:fldChar w:fldCharType="begin"/>
        </w:r>
        <w:r>
          <w:instrText xml:space="preserve"> PAGEREF _Toc32482 \h </w:instrText>
        </w:r>
        <w:r>
          <w:fldChar w:fldCharType="separate"/>
        </w:r>
        <w:r>
          <w:t>41</w:t>
        </w:r>
        <w:r>
          <w:fldChar w:fldCharType="end"/>
        </w:r>
      </w:hyperlink>
    </w:p>
    <w:p>
      <w:pPr>
        <w:pStyle w:val="TOC2"/>
        <w:tabs>
          <w:tab w:val="right" w:leader="dot" w:pos="8306"/>
        </w:tabs>
      </w:pPr>
      <w:hyperlink w:anchor="_Toc27712" w:history="1">
        <w:r>
          <w:rPr>
            <w:rFonts w:ascii="仿宋" w:eastAsia="仿宋" w:hAnsi="仿宋" w:cs="仿宋" w:hint="eastAsia"/>
            <w:lang w:eastAsia="zh-CN"/>
          </w:rPr>
          <w:t>(三)、合同与协议管理</w:t>
        </w:r>
        <w:r>
          <w:tab/>
        </w:r>
        <w:r>
          <w:fldChar w:fldCharType="begin"/>
        </w:r>
        <w:r>
          <w:instrText xml:space="preserve"> PAGEREF _Toc27712 \h </w:instrText>
        </w:r>
        <w:r>
          <w:fldChar w:fldCharType="separate"/>
        </w:r>
        <w:r>
          <w:t>42</w:t>
        </w:r>
        <w:r>
          <w:fldChar w:fldCharType="end"/>
        </w:r>
      </w:hyperlink>
    </w:p>
    <w:p>
      <w:pPr>
        <w:pStyle w:val="TOC2"/>
        <w:tabs>
          <w:tab w:val="right" w:leader="dot" w:pos="8306"/>
        </w:tabs>
      </w:pPr>
      <w:hyperlink w:anchor="_Toc10803" w:history="1">
        <w:r>
          <w:rPr>
            <w:rFonts w:ascii="仿宋" w:eastAsia="仿宋" w:hAnsi="仿宋" w:cs="仿宋" w:hint="eastAsia"/>
            <w:lang w:eastAsia="zh-CN"/>
          </w:rPr>
          <w:t>(四)、风险管理与纠纷解决</w:t>
        </w:r>
        <w:r>
          <w:tab/>
        </w:r>
        <w:r>
          <w:fldChar w:fldCharType="begin"/>
        </w:r>
        <w:r>
          <w:instrText xml:space="preserve"> PAGEREF _Toc10803 \h </w:instrText>
        </w:r>
        <w:r>
          <w:fldChar w:fldCharType="separate"/>
        </w:r>
        <w:r>
          <w:t>43</w:t>
        </w:r>
        <w:r>
          <w:fldChar w:fldCharType="end"/>
        </w:r>
      </w:hyperlink>
    </w:p>
    <w:p>
      <w:pPr>
        <w:pStyle w:val="TOC1"/>
        <w:tabs>
          <w:tab w:val="right" w:leader="dot" w:pos="8306"/>
        </w:tabs>
      </w:pPr>
      <w:hyperlink w:anchor="_Toc7654" w:history="1">
        <w:r>
          <w:rPr>
            <w:rFonts w:ascii="仿宋" w:eastAsia="仿宋" w:hAnsi="仿宋" w:cs="仿宋" w:hint="eastAsia"/>
            <w:lang w:eastAsia="zh-CN"/>
          </w:rPr>
          <w:t>十三、项目投资情况</w:t>
        </w:r>
        <w:r>
          <w:tab/>
        </w:r>
        <w:r>
          <w:fldChar w:fldCharType="begin"/>
        </w:r>
        <w:r>
          <w:instrText xml:space="preserve"> PAGEREF _Toc7654 \h </w:instrText>
        </w:r>
        <w:r>
          <w:fldChar w:fldCharType="separate"/>
        </w:r>
        <w:r>
          <w:t>43</w:t>
        </w:r>
        <w:r>
          <w:fldChar w:fldCharType="end"/>
        </w:r>
      </w:hyperlink>
    </w:p>
    <w:p>
      <w:pPr>
        <w:pStyle w:val="TOC2"/>
        <w:tabs>
          <w:tab w:val="right" w:leader="dot" w:pos="8306"/>
        </w:tabs>
      </w:pPr>
      <w:hyperlink w:anchor="_Toc15129" w:history="1">
        <w:r>
          <w:rPr>
            <w:rFonts w:ascii="仿宋" w:eastAsia="仿宋" w:hAnsi="仿宋" w:cs="仿宋" w:hint="eastAsia"/>
            <w:lang w:eastAsia="zh-CN"/>
          </w:rPr>
          <w:t>(一)、项目总投资估算</w:t>
        </w:r>
        <w:r>
          <w:tab/>
        </w:r>
        <w:r>
          <w:fldChar w:fldCharType="begin"/>
        </w:r>
        <w:r>
          <w:instrText xml:space="preserve"> PAGEREF _Toc15129 \h </w:instrText>
        </w:r>
        <w:r>
          <w:fldChar w:fldCharType="separate"/>
        </w:r>
        <w:r>
          <w:t>43</w:t>
        </w:r>
        <w:r>
          <w:fldChar w:fldCharType="end"/>
        </w:r>
      </w:hyperlink>
    </w:p>
    <w:p>
      <w:pPr>
        <w:pStyle w:val="TOC2"/>
        <w:tabs>
          <w:tab w:val="right" w:leader="dot" w:pos="8306"/>
        </w:tabs>
      </w:pPr>
      <w:hyperlink w:anchor="_Toc14281" w:history="1">
        <w:r>
          <w:rPr>
            <w:rFonts w:ascii="仿宋" w:eastAsia="仿宋" w:hAnsi="仿宋" w:cs="仿宋" w:hint="eastAsia"/>
            <w:lang w:eastAsia="zh-CN"/>
          </w:rPr>
          <w:t>(二)、资金筹措</w:t>
        </w:r>
        <w:r>
          <w:tab/>
        </w:r>
        <w:r>
          <w:fldChar w:fldCharType="begin"/>
        </w:r>
        <w:r>
          <w:instrText xml:space="preserve"> PAGEREF _Toc14281 \h </w:instrText>
        </w:r>
        <w:r>
          <w:fldChar w:fldCharType="separate"/>
        </w:r>
        <w:r>
          <w:t>44</w:t>
        </w:r>
        <w:r>
          <w:fldChar w:fldCharType="end"/>
        </w:r>
      </w:hyperlink>
    </w:p>
    <w:p>
      <w:pPr>
        <w:pStyle w:val="TOC1"/>
        <w:tabs>
          <w:tab w:val="right" w:leader="dot" w:pos="8306"/>
        </w:tabs>
      </w:pPr>
      <w:hyperlink w:anchor="_Toc19794" w:history="1">
        <w:r>
          <w:rPr>
            <w:rFonts w:ascii="仿宋" w:eastAsia="仿宋" w:hAnsi="仿宋" w:cs="仿宋" w:hint="eastAsia"/>
            <w:lang w:eastAsia="zh-CN"/>
          </w:rPr>
          <w:t>十四、贵金属材料项目人力资源培养与发展</w:t>
        </w:r>
        <w:r>
          <w:tab/>
        </w:r>
        <w:r>
          <w:fldChar w:fldCharType="begin"/>
        </w:r>
        <w:r>
          <w:instrText xml:space="preserve"> PAGEREF _Toc19794 \h </w:instrText>
        </w:r>
        <w:r>
          <w:fldChar w:fldCharType="separate"/>
        </w:r>
        <w:r>
          <w:t>45</w:t>
        </w:r>
        <w:r>
          <w:fldChar w:fldCharType="end"/>
        </w:r>
      </w:hyperlink>
    </w:p>
    <w:p>
      <w:pPr>
        <w:pStyle w:val="TOC2"/>
        <w:tabs>
          <w:tab w:val="right" w:leader="dot" w:pos="8306"/>
        </w:tabs>
      </w:pPr>
      <w:hyperlink w:anchor="_Toc4250" w:history="1">
        <w:r>
          <w:rPr>
            <w:rFonts w:ascii="仿宋" w:eastAsia="仿宋" w:hAnsi="仿宋" w:cs="仿宋" w:hint="eastAsia"/>
            <w:lang w:eastAsia="zh-CN"/>
          </w:rPr>
          <w:t>(一)、人才需求与规划</w:t>
        </w:r>
        <w:r>
          <w:tab/>
        </w:r>
        <w:r>
          <w:fldChar w:fldCharType="begin"/>
        </w:r>
        <w:r>
          <w:instrText xml:space="preserve"> PAGEREF _Toc4250 \h </w:instrText>
        </w:r>
        <w:r>
          <w:fldChar w:fldCharType="separate"/>
        </w:r>
        <w:r>
          <w:t>45</w:t>
        </w:r>
        <w:r>
          <w:fldChar w:fldCharType="end"/>
        </w:r>
      </w:hyperlink>
    </w:p>
    <w:p>
      <w:pPr>
        <w:pStyle w:val="TOC2"/>
        <w:tabs>
          <w:tab w:val="right" w:leader="dot" w:pos="8306"/>
        </w:tabs>
      </w:pPr>
      <w:hyperlink w:anchor="_Toc1803" w:history="1">
        <w:r>
          <w:rPr>
            <w:rFonts w:ascii="仿宋" w:eastAsia="仿宋" w:hAnsi="仿宋" w:cs="仿宋" w:hint="eastAsia"/>
            <w:lang w:eastAsia="zh-CN"/>
          </w:rPr>
          <w:t>(二)、培训与发展计划</w:t>
        </w:r>
        <w:r>
          <w:tab/>
        </w:r>
        <w:r>
          <w:fldChar w:fldCharType="begin"/>
        </w:r>
        <w:r>
          <w:instrText xml:space="preserve"> PAGEREF _Toc1803 \h </w:instrText>
        </w:r>
        <w:r>
          <w:fldChar w:fldCharType="separate"/>
        </w:r>
        <w:r>
          <w:t>45</w:t>
        </w:r>
        <w:r>
          <w:fldChar w:fldCharType="end"/>
        </w:r>
      </w:hyperlink>
    </w:p>
    <w:p>
      <w:pPr>
        <w:pStyle w:val="TOC1"/>
        <w:tabs>
          <w:tab w:val="right" w:leader="dot" w:pos="8306"/>
        </w:tabs>
      </w:pPr>
      <w:hyperlink w:anchor="_Toc16140" w:history="1">
        <w:r>
          <w:rPr>
            <w:rFonts w:ascii="仿宋" w:eastAsia="仿宋" w:hAnsi="仿宋" w:cs="仿宋" w:hint="eastAsia"/>
            <w:lang w:eastAsia="zh-CN"/>
          </w:rPr>
          <w:t>十五、经济评价分析</w:t>
        </w:r>
        <w:r>
          <w:tab/>
        </w:r>
        <w:r>
          <w:fldChar w:fldCharType="begin"/>
        </w:r>
        <w:r>
          <w:instrText xml:space="preserve"> PAGEREF _Toc16140 \h </w:instrText>
        </w:r>
        <w:r>
          <w:fldChar w:fldCharType="separate"/>
        </w:r>
        <w:r>
          <w:t>46</w:t>
        </w:r>
        <w:r>
          <w:fldChar w:fldCharType="end"/>
        </w:r>
      </w:hyperlink>
    </w:p>
    <w:p>
      <w:pPr>
        <w:pStyle w:val="TOC2"/>
        <w:tabs>
          <w:tab w:val="right" w:leader="dot" w:pos="8306"/>
        </w:tabs>
      </w:pPr>
      <w:hyperlink w:anchor="_Toc28798" w:history="1">
        <w:r>
          <w:rPr>
            <w:rFonts w:ascii="仿宋" w:eastAsia="仿宋" w:hAnsi="仿宋" w:cs="仿宋" w:hint="eastAsia"/>
            <w:lang w:eastAsia="zh-CN"/>
          </w:rPr>
          <w:t>(一)、经济评价综述</w:t>
        </w:r>
        <w:r>
          <w:tab/>
        </w:r>
        <w:r>
          <w:fldChar w:fldCharType="begin"/>
        </w:r>
        <w:r>
          <w:instrText xml:space="preserve"> PAGEREF _Toc28798 \h </w:instrText>
        </w:r>
        <w:r>
          <w:fldChar w:fldCharType="separate"/>
        </w:r>
        <w:r>
          <w:t>46</w:t>
        </w:r>
        <w:r>
          <w:fldChar w:fldCharType="end"/>
        </w:r>
      </w:hyperlink>
    </w:p>
    <w:p>
      <w:pPr>
        <w:pStyle w:val="TOC2"/>
        <w:tabs>
          <w:tab w:val="right" w:leader="dot" w:pos="8306"/>
        </w:tabs>
      </w:pPr>
      <w:hyperlink w:anchor="_Toc3453" w:history="1">
        <w:r>
          <w:rPr>
            <w:rFonts w:ascii="仿宋" w:eastAsia="仿宋" w:hAnsi="仿宋" w:cs="仿宋" w:hint="eastAsia"/>
            <w:lang w:eastAsia="zh-CN"/>
          </w:rPr>
          <w:t>(二)、经济评价财务测算</w:t>
        </w:r>
        <w:r>
          <w:tab/>
        </w:r>
        <w:r>
          <w:fldChar w:fldCharType="begin"/>
        </w:r>
        <w:r>
          <w:instrText xml:space="preserve"> PAGEREF _Toc3453 \h </w:instrText>
        </w:r>
        <w:r>
          <w:fldChar w:fldCharType="separate"/>
        </w:r>
        <w:r>
          <w:t>46</w:t>
        </w:r>
        <w:r>
          <w:fldChar w:fldCharType="end"/>
        </w:r>
      </w:hyperlink>
    </w:p>
    <w:p>
      <w:pPr>
        <w:pStyle w:val="TOC2"/>
        <w:tabs>
          <w:tab w:val="right" w:leader="dot" w:pos="8306"/>
        </w:tabs>
      </w:pPr>
      <w:hyperlink w:anchor="_Toc10609" w:history="1">
        <w:r>
          <w:rPr>
            <w:rFonts w:ascii="仿宋" w:eastAsia="仿宋" w:hAnsi="仿宋" w:cs="仿宋" w:hint="eastAsia"/>
            <w:lang w:eastAsia="zh-CN"/>
          </w:rPr>
          <w:t>(三)、贵金属材料项目盈利能力分析</w:t>
        </w:r>
        <w:r>
          <w:tab/>
        </w:r>
        <w:r>
          <w:fldChar w:fldCharType="begin"/>
        </w:r>
        <w:r>
          <w:instrText xml:space="preserve"> PAGEREF _Toc10609 \h </w:instrText>
        </w:r>
        <w:r>
          <w:fldChar w:fldCharType="separate"/>
        </w:r>
        <w:r>
          <w:t>48</w:t>
        </w:r>
        <w:r>
          <w:fldChar w:fldCharType="end"/>
        </w:r>
      </w:hyperlink>
    </w:p>
    <w:p>
      <w:pPr>
        <w:pStyle w:val="TOC1"/>
        <w:tabs>
          <w:tab w:val="right" w:leader="dot" w:pos="8306"/>
        </w:tabs>
      </w:pPr>
      <w:hyperlink w:anchor="_Toc10226" w:history="1">
        <w:r>
          <w:rPr>
            <w:rFonts w:ascii="仿宋" w:eastAsia="仿宋" w:hAnsi="仿宋" w:cs="仿宋" w:hint="eastAsia"/>
            <w:lang w:eastAsia="zh-CN"/>
          </w:rPr>
          <w:t>十六、风险与危机管理</w:t>
        </w:r>
        <w:r>
          <w:tab/>
        </w:r>
        <w:r>
          <w:fldChar w:fldCharType="begin"/>
        </w:r>
        <w:r>
          <w:instrText xml:space="preserve"> PAGEREF _Toc10226 \h </w:instrText>
        </w:r>
        <w:r>
          <w:fldChar w:fldCharType="separate"/>
        </w:r>
        <w:r>
          <w:t>49</w:t>
        </w:r>
        <w:r>
          <w:fldChar w:fldCharType="end"/>
        </w:r>
      </w:hyperlink>
    </w:p>
    <w:p>
      <w:pPr>
        <w:pStyle w:val="TOC2"/>
        <w:tabs>
          <w:tab w:val="right" w:leader="dot" w:pos="8306"/>
        </w:tabs>
      </w:pPr>
      <w:hyperlink w:anchor="_Toc29639" w:history="1">
        <w:r>
          <w:rPr>
            <w:rFonts w:ascii="仿宋" w:eastAsia="仿宋" w:hAnsi="仿宋" w:cs="仿宋" w:hint="eastAsia"/>
            <w:lang w:eastAsia="zh-CN"/>
          </w:rPr>
          <w:t>(一)、风险识别与评估</w:t>
        </w:r>
        <w:r>
          <w:tab/>
        </w:r>
        <w:r>
          <w:fldChar w:fldCharType="begin"/>
        </w:r>
        <w:r>
          <w:instrText xml:space="preserve"> PAGEREF _Toc29639 \h </w:instrText>
        </w:r>
        <w:r>
          <w:fldChar w:fldCharType="separate"/>
        </w:r>
        <w:r>
          <w:t>49</w:t>
        </w:r>
        <w:r>
          <w:fldChar w:fldCharType="end"/>
        </w:r>
      </w:hyperlink>
    </w:p>
    <w:p>
      <w:pPr>
        <w:pStyle w:val="TOC2"/>
        <w:tabs>
          <w:tab w:val="right" w:leader="dot" w:pos="8306"/>
        </w:tabs>
      </w:pPr>
      <w:hyperlink w:anchor="_Toc16107" w:history="1">
        <w:r>
          <w:rPr>
            <w:rFonts w:ascii="仿宋" w:eastAsia="仿宋" w:hAnsi="仿宋" w:cs="仿宋" w:hint="eastAsia"/>
            <w:lang w:eastAsia="zh-CN"/>
          </w:rPr>
          <w:t>(二)、危机预警与应对计划</w:t>
        </w:r>
        <w:r>
          <w:tab/>
        </w:r>
        <w:r>
          <w:fldChar w:fldCharType="begin"/>
        </w:r>
        <w:r>
          <w:instrText xml:space="preserve"> PAGEREF _Toc16107 \h </w:instrText>
        </w:r>
        <w:r>
          <w:fldChar w:fldCharType="separate"/>
        </w:r>
        <w:r>
          <w:t>50</w:t>
        </w:r>
        <w:r>
          <w:fldChar w:fldCharType="end"/>
        </w:r>
      </w:hyperlink>
    </w:p>
    <w:p>
      <w:pPr>
        <w:pStyle w:val="TOC2"/>
        <w:tabs>
          <w:tab w:val="right" w:leader="dot" w:pos="8306"/>
        </w:tabs>
      </w:pPr>
      <w:hyperlink w:anchor="_Toc902" w:history="1">
        <w:r>
          <w:rPr>
            <w:rFonts w:ascii="仿宋" w:eastAsia="仿宋" w:hAnsi="仿宋" w:cs="仿宋" w:hint="eastAsia"/>
            <w:lang w:eastAsia="zh-CN"/>
          </w:rPr>
          <w:t>(三)、信息透明与危机公关</w:t>
        </w:r>
        <w:r>
          <w:tab/>
        </w:r>
        <w:r>
          <w:fldChar w:fldCharType="begin"/>
        </w:r>
        <w:r>
          <w:instrText xml:space="preserve"> PAGEREF _Toc902 \h </w:instrText>
        </w:r>
        <w:r>
          <w:fldChar w:fldCharType="separate"/>
        </w:r>
        <w:r>
          <w:t>51</w:t>
        </w:r>
        <w:r>
          <w:fldChar w:fldCharType="end"/>
        </w:r>
      </w:hyperlink>
    </w:p>
    <w:p>
      <w:pPr>
        <w:pStyle w:val="TOC2"/>
        <w:tabs>
          <w:tab w:val="right" w:leader="dot" w:pos="8306"/>
        </w:tabs>
      </w:pPr>
      <w:hyperlink w:anchor="_Toc28118" w:history="1">
        <w:r>
          <w:rPr>
            <w:rFonts w:ascii="仿宋" w:eastAsia="仿宋" w:hAnsi="仿宋" w:cs="仿宋" w:hint="eastAsia"/>
            <w:lang w:eastAsia="zh-CN"/>
          </w:rPr>
          <w:t>(四)、恢复与改进措施</w:t>
        </w:r>
        <w:r>
          <w:tab/>
        </w:r>
        <w:r>
          <w:fldChar w:fldCharType="begin"/>
        </w:r>
        <w:r>
          <w:instrText xml:space="preserve"> PAGEREF _Toc28118 \h </w:instrText>
        </w:r>
        <w:r>
          <w:fldChar w:fldCharType="separate"/>
        </w:r>
        <w:r>
          <w:t>52</w:t>
        </w:r>
        <w:r>
          <w:fldChar w:fldCharType="end"/>
        </w:r>
      </w:hyperlink>
    </w:p>
    <w:p>
      <w:pPr>
        <w:pStyle w:val="TOC1"/>
        <w:tabs>
          <w:tab w:val="right" w:leader="dot" w:pos="8306"/>
        </w:tabs>
      </w:pPr>
      <w:hyperlink w:anchor="_Toc18416" w:history="1">
        <w:r>
          <w:rPr>
            <w:rFonts w:ascii="仿宋" w:eastAsia="仿宋" w:hAnsi="仿宋" w:cs="仿宋" w:hint="eastAsia"/>
            <w:lang w:eastAsia="zh-CN"/>
          </w:rPr>
          <w:t>十七、财务管理与报告</w:t>
        </w:r>
        <w:r>
          <w:tab/>
        </w:r>
        <w:r>
          <w:fldChar w:fldCharType="begin"/>
        </w:r>
        <w:r>
          <w:instrText xml:space="preserve"> PAGEREF _Toc18416 \h </w:instrText>
        </w:r>
        <w:r>
          <w:fldChar w:fldCharType="separate"/>
        </w:r>
        <w:r>
          <w:t>53</w:t>
        </w:r>
        <w:r>
          <w:fldChar w:fldCharType="end"/>
        </w:r>
      </w:hyperlink>
    </w:p>
    <w:p>
      <w:pPr>
        <w:pStyle w:val="TOC2"/>
        <w:tabs>
          <w:tab w:val="right" w:leader="dot" w:pos="8306"/>
        </w:tabs>
      </w:pPr>
      <w:hyperlink w:anchor="_Toc27186" w:history="1">
        <w:r>
          <w:rPr>
            <w:rFonts w:ascii="仿宋" w:eastAsia="仿宋" w:hAnsi="仿宋" w:cs="仿宋" w:hint="eastAsia"/>
            <w:lang w:eastAsia="zh-CN"/>
          </w:rPr>
          <w:t>(一)、财务规划与预算</w:t>
        </w:r>
        <w:r>
          <w:tab/>
        </w:r>
        <w:r>
          <w:fldChar w:fldCharType="begin"/>
        </w:r>
        <w:r>
          <w:instrText xml:space="preserve"> PAGEREF _Toc27186 \h </w:instrText>
        </w:r>
        <w:r>
          <w:fldChar w:fldCharType="separate"/>
        </w:r>
        <w:r>
          <w:t>53</w:t>
        </w:r>
        <w:r>
          <w:fldChar w:fldCharType="end"/>
        </w:r>
      </w:hyperlink>
    </w:p>
    <w:p>
      <w:pPr>
        <w:pStyle w:val="TOC2"/>
        <w:tabs>
          <w:tab w:val="right" w:leader="dot" w:pos="8306"/>
        </w:tabs>
      </w:pPr>
      <w:hyperlink w:anchor="_Toc16048" w:history="1">
        <w:r>
          <w:rPr>
            <w:rFonts w:ascii="仿宋" w:eastAsia="仿宋" w:hAnsi="仿宋" w:cs="仿宋" w:hint="eastAsia"/>
            <w:lang w:eastAsia="zh-CN"/>
          </w:rPr>
          <w:t>(二)、资金管理与筹资</w:t>
        </w:r>
        <w:r>
          <w:tab/>
        </w:r>
        <w:r>
          <w:fldChar w:fldCharType="begin"/>
        </w:r>
        <w:r>
          <w:instrText xml:space="preserve"> PAGEREF _Toc16048 \h </w:instrText>
        </w:r>
        <w:r>
          <w:fldChar w:fldCharType="separate"/>
        </w:r>
        <w:r>
          <w:t>55</w:t>
        </w:r>
        <w:r>
          <w:fldChar w:fldCharType="end"/>
        </w:r>
      </w:hyperlink>
    </w:p>
    <w:p>
      <w:pPr>
        <w:pStyle w:val="TOC2"/>
        <w:tabs>
          <w:tab w:val="right" w:leader="dot" w:pos="8306"/>
        </w:tabs>
      </w:pPr>
      <w:hyperlink w:anchor="_Toc26775" w:history="1">
        <w:r>
          <w:rPr>
            <w:rFonts w:ascii="仿宋" w:eastAsia="仿宋" w:hAnsi="仿宋" w:cs="仿宋" w:hint="eastAsia"/>
            <w:lang w:eastAsia="zh-CN"/>
          </w:rPr>
          <w:t>(三)、财务报表与分析</w:t>
        </w:r>
        <w:r>
          <w:tab/>
        </w:r>
        <w:r>
          <w:fldChar w:fldCharType="begin"/>
        </w:r>
        <w:r>
          <w:instrText xml:space="preserve"> PAGEREF _Toc26775 \h </w:instrText>
        </w:r>
        <w:r>
          <w:fldChar w:fldCharType="separate"/>
        </w:r>
        <w:r>
          <w:t>57</w:t>
        </w:r>
        <w:r>
          <w:fldChar w:fldCharType="end"/>
        </w:r>
      </w:hyperlink>
    </w:p>
    <w:p>
      <w:pPr>
        <w:pStyle w:val="TOC2"/>
        <w:tabs>
          <w:tab w:val="right" w:leader="dot" w:pos="8306"/>
        </w:tabs>
      </w:pPr>
      <w:hyperlink w:anchor="_Toc10538" w:history="1">
        <w:r>
          <w:rPr>
            <w:rFonts w:ascii="仿宋" w:eastAsia="仿宋" w:hAnsi="仿宋" w:cs="仿宋" w:hint="eastAsia"/>
            <w:lang w:eastAsia="zh-CN"/>
          </w:rPr>
          <w:t>(四)、成本控制与管理</w:t>
        </w:r>
        <w:r>
          <w:tab/>
        </w:r>
        <w:r>
          <w:fldChar w:fldCharType="begin"/>
        </w:r>
        <w:r>
          <w:instrText xml:space="preserve"> PAGEREF _Toc10538 \h </w:instrText>
        </w:r>
        <w:r>
          <w:fldChar w:fldCharType="separate"/>
        </w:r>
        <w:r>
          <w:t>59</w:t>
        </w:r>
        <w:r>
          <w:fldChar w:fldCharType="end"/>
        </w:r>
      </w:hyperlink>
    </w:p>
    <w:p>
      <w:pPr>
        <w:pStyle w:val="TOC2"/>
        <w:tabs>
          <w:tab w:val="right" w:leader="dot" w:pos="8306"/>
        </w:tabs>
      </w:pPr>
      <w:hyperlink w:anchor="_Toc20294" w:history="1">
        <w:r>
          <w:rPr>
            <w:rFonts w:ascii="仿宋" w:eastAsia="仿宋" w:hAnsi="仿宋" w:cs="仿宋" w:hint="eastAsia"/>
            <w:lang w:eastAsia="zh-CN"/>
          </w:rPr>
          <w:t>(五)、税务管理与合规</w:t>
        </w:r>
        <w:r>
          <w:tab/>
        </w:r>
        <w:r>
          <w:fldChar w:fldCharType="begin"/>
        </w:r>
        <w:r>
          <w:instrText xml:space="preserve"> PAGEREF _Toc20294 \h </w:instrText>
        </w:r>
        <w:r>
          <w:fldChar w:fldCharType="separate"/>
        </w:r>
        <w:r>
          <w:t>60</w:t>
        </w:r>
        <w:r>
          <w:fldChar w:fldCharType="end"/>
        </w:r>
      </w:hyperlink>
    </w:p>
    <w:p>
      <w:pPr>
        <w:pStyle w:val="TOC1"/>
        <w:tabs>
          <w:tab w:val="right" w:leader="dot" w:pos="8306"/>
        </w:tabs>
      </w:pPr>
      <w:hyperlink w:anchor="_Toc32099" w:history="1">
        <w:r>
          <w:rPr>
            <w:rFonts w:ascii="仿宋" w:eastAsia="仿宋" w:hAnsi="仿宋" w:cs="仿宋" w:hint="eastAsia"/>
            <w:lang w:eastAsia="zh-CN"/>
          </w:rPr>
          <w:t>十八、经济影响分析</w:t>
        </w:r>
        <w:r>
          <w:tab/>
        </w:r>
        <w:r>
          <w:fldChar w:fldCharType="begin"/>
        </w:r>
        <w:r>
          <w:instrText xml:space="preserve"> PAGEREF _Toc32099 \h </w:instrText>
        </w:r>
        <w:r>
          <w:fldChar w:fldCharType="separate"/>
        </w:r>
        <w:r>
          <w:t>62</w:t>
        </w:r>
        <w:r>
          <w:fldChar w:fldCharType="end"/>
        </w:r>
      </w:hyperlink>
    </w:p>
    <w:p>
      <w:pPr>
        <w:pStyle w:val="TOC2"/>
        <w:tabs>
          <w:tab w:val="right" w:leader="dot" w:pos="8306"/>
        </w:tabs>
      </w:pPr>
      <w:hyperlink w:anchor="_Toc18924" w:history="1">
        <w:r>
          <w:rPr>
            <w:rFonts w:ascii="仿宋" w:eastAsia="仿宋" w:hAnsi="仿宋" w:cs="仿宋" w:hint="eastAsia"/>
            <w:lang w:eastAsia="zh-CN"/>
          </w:rPr>
          <w:t>(一)、经济费用效益或费用效果分析</w:t>
        </w:r>
        <w:r>
          <w:tab/>
        </w:r>
        <w:r>
          <w:fldChar w:fldCharType="begin"/>
        </w:r>
        <w:r>
          <w:instrText xml:space="preserve"> PAGEREF _Toc18924 \h </w:instrText>
        </w:r>
        <w:r>
          <w:fldChar w:fldCharType="separate"/>
        </w:r>
        <w:r>
          <w:t>62</w:t>
        </w:r>
        <w:r>
          <w:fldChar w:fldCharType="end"/>
        </w:r>
      </w:hyperlink>
    </w:p>
    <w:p>
      <w:pPr>
        <w:pStyle w:val="TOC2"/>
        <w:tabs>
          <w:tab w:val="right" w:leader="dot" w:pos="8306"/>
        </w:tabs>
      </w:pPr>
      <w:hyperlink w:anchor="_Toc30499" w:history="1">
        <w:r>
          <w:rPr>
            <w:rFonts w:ascii="仿宋" w:eastAsia="仿宋" w:hAnsi="仿宋" w:cs="仿宋" w:hint="eastAsia"/>
            <w:lang w:eastAsia="zh-CN"/>
          </w:rPr>
          <w:t>(二)、行业影响分析</w:t>
        </w:r>
        <w:r>
          <w:tab/>
        </w:r>
        <w:r>
          <w:fldChar w:fldCharType="begin"/>
        </w:r>
        <w:r>
          <w:instrText xml:space="preserve"> PAGEREF _Toc30499 \h </w:instrText>
        </w:r>
        <w:r>
          <w:fldChar w:fldCharType="separate"/>
        </w:r>
        <w:r>
          <w:t>64</w:t>
        </w:r>
        <w:r>
          <w:fldChar w:fldCharType="end"/>
        </w:r>
      </w:hyperlink>
    </w:p>
    <w:p>
      <w:pPr>
        <w:pStyle w:val="TOC2"/>
        <w:tabs>
          <w:tab w:val="right" w:leader="dot" w:pos="8306"/>
        </w:tabs>
      </w:pPr>
      <w:hyperlink w:anchor="_Toc12471" w:history="1">
        <w:r>
          <w:rPr>
            <w:rFonts w:ascii="仿宋" w:eastAsia="仿宋" w:hAnsi="仿宋" w:cs="仿宋" w:hint="eastAsia"/>
            <w:lang w:eastAsia="zh-CN"/>
          </w:rPr>
          <w:t>(三)、区域经济影响分析</w:t>
        </w:r>
        <w:r>
          <w:tab/>
        </w:r>
        <w:r>
          <w:fldChar w:fldCharType="begin"/>
        </w:r>
        <w:r>
          <w:instrText xml:space="preserve"> PAGEREF _Toc12471 \h </w:instrText>
        </w:r>
        <w:r>
          <w:fldChar w:fldCharType="separate"/>
        </w:r>
        <w:r>
          <w:t>65</w:t>
        </w:r>
        <w:r>
          <w:fldChar w:fldCharType="end"/>
        </w:r>
      </w:hyperlink>
    </w:p>
    <w:p>
      <w:pPr>
        <w:pStyle w:val="TOC2"/>
        <w:tabs>
          <w:tab w:val="right" w:leader="dot" w:pos="8306"/>
        </w:tabs>
      </w:pPr>
      <w:hyperlink w:anchor="_Toc4930" w:history="1">
        <w:r>
          <w:rPr>
            <w:rFonts w:ascii="仿宋" w:eastAsia="仿宋" w:hAnsi="仿宋" w:cs="仿宋" w:hint="eastAsia"/>
            <w:lang w:eastAsia="zh-CN"/>
          </w:rPr>
          <w:t>(四)、宏观经济影响分析</w:t>
        </w:r>
        <w:r>
          <w:tab/>
        </w:r>
        <w:r>
          <w:fldChar w:fldCharType="begin"/>
        </w:r>
        <w:r>
          <w:instrText xml:space="preserve"> PAGEREF _Toc4930 \h </w:instrText>
        </w:r>
        <w:r>
          <w:fldChar w:fldCharType="separate"/>
        </w:r>
        <w:r>
          <w:t>66</w:t>
        </w:r>
        <w:r>
          <w:fldChar w:fldCharType="end"/>
        </w:r>
      </w:hyperlink>
    </w:p>
    <w:p>
      <w:pPr>
        <w:pStyle w:val="TOC1"/>
        <w:tabs>
          <w:tab w:val="right" w:leader="dot" w:pos="8306"/>
        </w:tabs>
      </w:pPr>
      <w:hyperlink w:anchor="_Toc1272" w:history="1">
        <w:r>
          <w:rPr>
            <w:rFonts w:ascii="仿宋" w:eastAsia="仿宋" w:hAnsi="仿宋" w:cs="仿宋" w:hint="eastAsia"/>
            <w:lang w:eastAsia="zh-CN"/>
          </w:rPr>
          <w:t>十九、渠道冲突管理</w:t>
        </w:r>
        <w:r>
          <w:tab/>
        </w:r>
        <w:r>
          <w:fldChar w:fldCharType="begin"/>
        </w:r>
        <w:r>
          <w:instrText xml:space="preserve"> PAGEREF _Toc1272 \h </w:instrText>
        </w:r>
        <w:r>
          <w:fldChar w:fldCharType="separate"/>
        </w:r>
        <w:r>
          <w:t>67</w:t>
        </w:r>
        <w:r>
          <w:fldChar w:fldCharType="end"/>
        </w:r>
      </w:hyperlink>
    </w:p>
    <w:p>
      <w:pPr>
        <w:pStyle w:val="TOC2"/>
        <w:tabs>
          <w:tab w:val="right" w:leader="dot" w:pos="8306"/>
        </w:tabs>
      </w:pPr>
      <w:hyperlink w:anchor="_Toc20031" w:history="1">
        <w:r>
          <w:rPr>
            <w:rFonts w:ascii="仿宋" w:eastAsia="仿宋" w:hAnsi="仿宋" w:cs="仿宋" w:hint="eastAsia"/>
            <w:lang w:eastAsia="zh-CN"/>
          </w:rPr>
          <w:t>(一)、渠道冲突的界定和分类</w:t>
        </w:r>
        <w:r>
          <w:tab/>
        </w:r>
        <w:r>
          <w:fldChar w:fldCharType="begin"/>
        </w:r>
        <w:r>
          <w:instrText xml:space="preserve"> PAGEREF _Toc20031 \h </w:instrText>
        </w:r>
        <w:r>
          <w:fldChar w:fldCharType="separate"/>
        </w:r>
        <w:r>
          <w:t>67</w:t>
        </w:r>
        <w:r>
          <w:fldChar w:fldCharType="end"/>
        </w:r>
      </w:hyperlink>
    </w:p>
    <w:p>
      <w:pPr>
        <w:pStyle w:val="TOC2"/>
        <w:tabs>
          <w:tab w:val="right" w:leader="dot" w:pos="8306"/>
        </w:tabs>
      </w:pPr>
      <w:hyperlink w:anchor="_Toc6113" w:history="1">
        <w:r>
          <w:rPr>
            <w:rFonts w:ascii="仿宋" w:eastAsia="仿宋" w:hAnsi="仿宋" w:cs="仿宋" w:hint="eastAsia"/>
            <w:lang w:eastAsia="zh-CN"/>
          </w:rPr>
          <w:t>(二)、渠道冲突产生的原因</w:t>
        </w:r>
        <w:r>
          <w:tab/>
        </w:r>
        <w:r>
          <w:fldChar w:fldCharType="begin"/>
        </w:r>
        <w:r>
          <w:instrText xml:space="preserve"> PAGEREF _Toc6113 \h </w:instrText>
        </w:r>
        <w:r>
          <w:fldChar w:fldCharType="separate"/>
        </w:r>
        <w:r>
          <w:t>69</w:t>
        </w:r>
        <w:r>
          <w:fldChar w:fldCharType="end"/>
        </w:r>
      </w:hyperlink>
    </w:p>
    <w:p>
      <w:pPr>
        <w:pStyle w:val="TOC2"/>
        <w:tabs>
          <w:tab w:val="right" w:leader="dot" w:pos="8306"/>
        </w:tabs>
      </w:pPr>
      <w:hyperlink w:anchor="_Toc2184" w:history="1">
        <w:r>
          <w:rPr>
            <w:rFonts w:ascii="仿宋" w:eastAsia="仿宋" w:hAnsi="仿宋" w:cs="仿宋" w:hint="eastAsia"/>
            <w:lang w:eastAsia="zh-CN"/>
          </w:rPr>
          <w:t>(三)、渠道冲突的处理</w:t>
        </w:r>
        <w:r>
          <w:tab/>
        </w:r>
        <w:r>
          <w:fldChar w:fldCharType="begin"/>
        </w:r>
        <w:r>
          <w:instrText xml:space="preserve"> PAGEREF _Toc2184 \h </w:instrText>
        </w:r>
        <w:r>
          <w:fldChar w:fldCharType="separate"/>
        </w:r>
        <w:r>
          <w:t>69</w:t>
        </w:r>
        <w:r>
          <w:fldChar w:fldCharType="end"/>
        </w:r>
      </w:hyperlink>
    </w:p>
    <w:p>
      <w:pPr>
        <w:pStyle w:val="TOC1"/>
        <w:tabs>
          <w:tab w:val="right" w:leader="dot" w:pos="8306"/>
        </w:tabs>
      </w:pPr>
      <w:hyperlink w:anchor="_Toc21535" w:history="1">
        <w:r>
          <w:rPr>
            <w:rFonts w:ascii="仿宋" w:eastAsia="仿宋" w:hAnsi="仿宋" w:cs="仿宋" w:hint="eastAsia"/>
            <w:lang w:eastAsia="zh-CN"/>
          </w:rPr>
          <w:t>二十、制度建设与管理</w:t>
        </w:r>
        <w:r>
          <w:tab/>
        </w:r>
        <w:r>
          <w:fldChar w:fldCharType="begin"/>
        </w:r>
        <w:r>
          <w:instrText xml:space="preserve"> PAGEREF _Toc21535 \h </w:instrText>
        </w:r>
        <w:r>
          <w:fldChar w:fldCharType="separate"/>
        </w:r>
        <w:r>
          <w:t>71</w:t>
        </w:r>
        <w:r>
          <w:fldChar w:fldCharType="end"/>
        </w:r>
      </w:hyperlink>
    </w:p>
    <w:p>
      <w:pPr>
        <w:pStyle w:val="TOC2"/>
        <w:tabs>
          <w:tab w:val="right" w:leader="dot" w:pos="8306"/>
        </w:tabs>
      </w:pPr>
      <w:hyperlink w:anchor="_Toc17957" w:history="1">
        <w:r>
          <w:rPr>
            <w:rFonts w:ascii="仿宋" w:eastAsia="仿宋" w:hAnsi="仿宋" w:cs="仿宋" w:hint="eastAsia"/>
            <w:lang w:eastAsia="zh-CN"/>
          </w:rPr>
          <w:t>(一)、公司治理结构</w:t>
        </w:r>
        <w:r>
          <w:tab/>
        </w:r>
        <w:r>
          <w:fldChar w:fldCharType="begin"/>
        </w:r>
        <w:r>
          <w:instrText xml:space="preserve"> PAGEREF _Toc17957 \h </w:instrText>
        </w:r>
        <w:r>
          <w:fldChar w:fldCharType="separate"/>
        </w:r>
        <w:r>
          <w:t>71</w:t>
        </w:r>
        <w:r>
          <w:fldChar w:fldCharType="end"/>
        </w:r>
      </w:hyperlink>
    </w:p>
    <w:p>
      <w:pPr>
        <w:pStyle w:val="TOC2"/>
        <w:tabs>
          <w:tab w:val="right" w:leader="dot" w:pos="8306"/>
        </w:tabs>
      </w:pPr>
      <w:hyperlink w:anchor="_Toc10595" w:history="1">
        <w:r>
          <w:rPr>
            <w:rFonts w:ascii="仿宋" w:eastAsia="仿宋" w:hAnsi="仿宋" w:cs="仿宋" w:hint="eastAsia"/>
            <w:lang w:eastAsia="zh-CN"/>
          </w:rPr>
          <w:t>(二)、内部控制与审计</w:t>
        </w:r>
        <w:r>
          <w:tab/>
        </w:r>
        <w:r>
          <w:fldChar w:fldCharType="begin"/>
        </w:r>
        <w:r>
          <w:instrText xml:space="preserve"> PAGEREF _Toc10595 \h </w:instrText>
        </w:r>
        <w:r>
          <w:fldChar w:fldCharType="separate"/>
        </w:r>
        <w:r>
          <w:t>72</w:t>
        </w:r>
        <w:r>
          <w:fldChar w:fldCharType="end"/>
        </w:r>
      </w:hyperlink>
    </w:p>
    <w:p>
      <w:pPr>
        <w:pStyle w:val="TOC2"/>
        <w:tabs>
          <w:tab w:val="right" w:leader="dot" w:pos="8306"/>
        </w:tabs>
      </w:pPr>
      <w:hyperlink w:anchor="_Toc27815" w:history="1">
        <w:r>
          <w:rPr>
            <w:rFonts w:ascii="仿宋" w:eastAsia="仿宋" w:hAnsi="仿宋" w:cs="仿宋" w:hint="eastAsia"/>
            <w:lang w:eastAsia="zh-CN"/>
          </w:rPr>
          <w:t>(三)、法律法规合规体系</w:t>
        </w:r>
        <w:r>
          <w:tab/>
        </w:r>
        <w:r>
          <w:fldChar w:fldCharType="begin"/>
        </w:r>
        <w:r>
          <w:instrText xml:space="preserve"> PAGEREF _Toc27815 \h </w:instrText>
        </w:r>
        <w:r>
          <w:fldChar w:fldCharType="separate"/>
        </w:r>
        <w:r>
          <w:t>73</w:t>
        </w:r>
        <w:r>
          <w:fldChar w:fldCharType="end"/>
        </w:r>
      </w:hyperlink>
    </w:p>
    <w:p>
      <w:pPr>
        <w:pStyle w:val="TOC1"/>
        <w:tabs>
          <w:tab w:val="right" w:leader="dot" w:pos="8306"/>
        </w:tabs>
      </w:pPr>
      <w:hyperlink w:anchor="_Toc20759" w:history="1">
        <w:r>
          <w:rPr>
            <w:rFonts w:ascii="仿宋" w:eastAsia="仿宋" w:hAnsi="仿宋" w:cs="仿宋" w:hint="eastAsia"/>
            <w:lang w:eastAsia="zh-CN"/>
          </w:rPr>
          <w:t>二十一、知识管理与信息共享</w:t>
        </w:r>
        <w:r>
          <w:tab/>
        </w:r>
        <w:r>
          <w:fldChar w:fldCharType="begin"/>
        </w:r>
        <w:r>
          <w:instrText xml:space="preserve"> PAGEREF _Toc20759 \h </w:instrText>
        </w:r>
        <w:r>
          <w:fldChar w:fldCharType="separate"/>
        </w:r>
        <w:r>
          <w:t>73</w:t>
        </w:r>
        <w:r>
          <w:fldChar w:fldCharType="end"/>
        </w:r>
      </w:hyperlink>
    </w:p>
    <w:p>
      <w:pPr>
        <w:pStyle w:val="TOC2"/>
        <w:tabs>
          <w:tab w:val="right" w:leader="dot" w:pos="8306"/>
        </w:tabs>
      </w:pPr>
      <w:hyperlink w:anchor="_Toc31102" w:history="1">
        <w:r>
          <w:rPr>
            <w:rFonts w:ascii="仿宋" w:eastAsia="仿宋" w:hAnsi="仿宋" w:cs="仿宋" w:hint="eastAsia"/>
            <w:lang w:eastAsia="zh-CN"/>
          </w:rPr>
          <w:t>(一)、知识管理体系构建</w:t>
        </w:r>
        <w:r>
          <w:tab/>
        </w:r>
        <w:r>
          <w:fldChar w:fldCharType="begin"/>
        </w:r>
        <w:r>
          <w:instrText xml:space="preserve"> PAGEREF _Toc31102 \h </w:instrText>
        </w:r>
        <w:r>
          <w:fldChar w:fldCharType="separate"/>
        </w:r>
        <w:r>
          <w:t>73</w:t>
        </w:r>
        <w:r>
          <w:fldChar w:fldCharType="end"/>
        </w:r>
      </w:hyperlink>
    </w:p>
    <w:p>
      <w:pPr>
        <w:pStyle w:val="TOC2"/>
        <w:tabs>
          <w:tab w:val="right" w:leader="dot" w:pos="8306"/>
        </w:tabs>
      </w:pPr>
      <w:hyperlink w:anchor="_Toc7634" w:history="1">
        <w:r>
          <w:rPr>
            <w:rFonts w:ascii="仿宋" w:eastAsia="仿宋" w:hAnsi="仿宋" w:cs="仿宋" w:hint="eastAsia"/>
            <w:lang w:eastAsia="zh-CN"/>
          </w:rPr>
          <w:t>(二)、信息共享平台建设</w:t>
        </w:r>
        <w:r>
          <w:tab/>
        </w:r>
        <w:r>
          <w:fldChar w:fldCharType="begin"/>
        </w:r>
        <w:r>
          <w:instrText xml:space="preserve"> PAGEREF _Toc7634 \h </w:instrText>
        </w:r>
        <w:r>
          <w:fldChar w:fldCharType="separate"/>
        </w:r>
        <w:r>
          <w:t>76</w:t>
        </w:r>
        <w:r>
          <w:fldChar w:fldCharType="end"/>
        </w:r>
      </w:hyperlink>
    </w:p>
    <w:p>
      <w:pPr>
        <w:pStyle w:val="TOC2"/>
        <w:tabs>
          <w:tab w:val="right" w:leader="dot" w:pos="8306"/>
        </w:tabs>
      </w:pPr>
      <w:hyperlink w:anchor="_Toc15407" w:history="1">
        <w:r>
          <w:rPr>
            <w:rFonts w:ascii="仿宋" w:eastAsia="仿宋" w:hAnsi="仿宋" w:cs="仿宋" w:hint="eastAsia"/>
            <w:lang w:eastAsia="zh-CN"/>
          </w:rPr>
          <w:t>(三)、团队协作与沟通机制</w:t>
        </w:r>
        <w:r>
          <w:tab/>
        </w:r>
        <w:r>
          <w:fldChar w:fldCharType="begin"/>
        </w:r>
        <w:r>
          <w:instrText xml:space="preserve"> PAGEREF _Toc15407 \h </w:instrText>
        </w:r>
        <w:r>
          <w:fldChar w:fldCharType="separate"/>
        </w:r>
        <w:r>
          <w:t>78</w:t>
        </w:r>
        <w:r>
          <w:fldChar w:fldCharType="end"/>
        </w:r>
      </w:hyperlink>
    </w:p>
    <w:p>
      <w:pPr>
        <w:pStyle w:val="TOC1"/>
        <w:tabs>
          <w:tab w:val="right" w:leader="dot" w:pos="8306"/>
        </w:tabs>
      </w:pPr>
      <w:hyperlink w:anchor="_Toc21314" w:history="1">
        <w:r>
          <w:rPr>
            <w:rFonts w:ascii="仿宋" w:eastAsia="仿宋" w:hAnsi="仿宋" w:cs="仿宋" w:hint="eastAsia"/>
            <w:lang w:eastAsia="zh-CN"/>
          </w:rPr>
          <w:t>二十二贵金属材料项目节能分析</w:t>
        </w:r>
        <w:r>
          <w:tab/>
        </w:r>
        <w:r>
          <w:fldChar w:fldCharType="begin"/>
        </w:r>
        <w:r>
          <w:instrText xml:space="preserve"> PAGEREF _Toc21314 \h </w:instrText>
        </w:r>
        <w:r>
          <w:fldChar w:fldCharType="separate"/>
        </w:r>
        <w:r>
          <w:t>79</w:t>
        </w:r>
        <w:r>
          <w:fldChar w:fldCharType="end"/>
        </w:r>
      </w:hyperlink>
    </w:p>
    <w:p>
      <w:pPr>
        <w:pStyle w:val="TOC2"/>
        <w:tabs>
          <w:tab w:val="right" w:leader="dot" w:pos="8306"/>
        </w:tabs>
      </w:pPr>
      <w:hyperlink w:anchor="_Toc15097" w:history="1">
        <w:r>
          <w:rPr>
            <w:rFonts w:ascii="仿宋" w:eastAsia="仿宋" w:hAnsi="仿宋" w:cs="仿宋" w:hint="eastAsia"/>
            <w:lang w:eastAsia="zh-CN"/>
          </w:rPr>
          <w:t>(一)、能源消费种类和数量分析</w:t>
        </w:r>
        <w:r>
          <w:tab/>
        </w:r>
        <w:r>
          <w:fldChar w:fldCharType="begin"/>
        </w:r>
        <w:r>
          <w:instrText xml:space="preserve"> PAGEREF _Toc15097 \h </w:instrText>
        </w:r>
        <w:r>
          <w:fldChar w:fldCharType="separate"/>
        </w:r>
        <w:r>
          <w:t>79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974" w:history="1">
        <w:r>
          <w:rPr>
            <w:rFonts w:ascii="仿宋" w:eastAsia="仿宋" w:hAnsi="仿宋" w:cs="仿宋" w:hint="eastAsia"/>
            <w:lang w:eastAsia="zh-CN"/>
          </w:rPr>
          <w:t>(二)、贵金属材料项目预期节能综合评价</w:t>
        </w:r>
        <w:r>
          <w:tab/>
        </w:r>
        <w:r>
          <w:fldChar w:fldCharType="begin"/>
        </w:r>
        <w:r>
          <w:instrText xml:space="preserve"> PAGEREF _Toc12974 \h </w:instrText>
        </w:r>
        <w:r>
          <w:fldChar w:fldCharType="separate"/>
        </w:r>
        <w:r>
          <w:t>79</w:t>
        </w:r>
        <w:r>
          <w:fldChar w:fldCharType="end"/>
        </w:r>
      </w:hyperlink>
    </w:p>
    <w:p>
      <w:pPr>
        <w:pStyle w:val="TOC2"/>
        <w:tabs>
          <w:tab w:val="right" w:leader="dot" w:pos="8306"/>
        </w:tabs>
      </w:pPr>
      <w:hyperlink w:anchor="_Toc24048" w:history="1">
        <w:r>
          <w:rPr>
            <w:rFonts w:ascii="仿宋" w:eastAsia="仿宋" w:hAnsi="仿宋" w:cs="仿宋" w:hint="eastAsia"/>
            <w:lang w:eastAsia="zh-CN"/>
          </w:rPr>
          <w:t>(三)、贵金属材料项目节能设计</w:t>
        </w:r>
        <w:r>
          <w:tab/>
        </w:r>
        <w:r>
          <w:fldChar w:fldCharType="begin"/>
        </w:r>
        <w:r>
          <w:instrText xml:space="preserve"> PAGEREF _Toc24048 \h </w:instrText>
        </w:r>
        <w:r>
          <w:fldChar w:fldCharType="separate"/>
        </w:r>
        <w:r>
          <w:t>79</w:t>
        </w:r>
        <w:r>
          <w:fldChar w:fldCharType="end"/>
        </w:r>
      </w:hyperlink>
    </w:p>
    <w:p>
      <w:pPr>
        <w:pStyle w:val="TOC2"/>
        <w:tabs>
          <w:tab w:val="right" w:leader="dot" w:pos="8306"/>
        </w:tabs>
      </w:pPr>
      <w:hyperlink w:anchor="_Toc2107" w:history="1">
        <w:r>
          <w:rPr>
            <w:rFonts w:ascii="仿宋" w:eastAsia="仿宋" w:hAnsi="仿宋" w:cs="仿宋" w:hint="eastAsia"/>
            <w:lang w:eastAsia="zh-CN"/>
          </w:rPr>
          <w:t>(四)、节能措施</w:t>
        </w:r>
        <w:r>
          <w:tab/>
        </w:r>
        <w:r>
          <w:fldChar w:fldCharType="begin"/>
        </w:r>
        <w:r>
          <w:instrText xml:space="preserve"> PAGEREF _Toc2107 \h </w:instrText>
        </w:r>
        <w:r>
          <w:fldChar w:fldCharType="separate"/>
        </w:r>
        <w:r>
          <w:t>80</w:t>
        </w:r>
        <w:r>
          <w:fldChar w:fldCharType="end"/>
        </w:r>
      </w:hyperlink>
    </w:p>
    <w:p>
      <w:pPr>
        <w:pStyle w:val="TOC1"/>
        <w:tabs>
          <w:tab w:val="right" w:leader="dot" w:pos="8306"/>
        </w:tabs>
      </w:pPr>
      <w:hyperlink w:anchor="_Toc7059" w:history="1">
        <w:r>
          <w:rPr>
            <w:rFonts w:ascii="仿宋" w:eastAsia="仿宋" w:hAnsi="仿宋" w:cs="仿宋" w:hint="eastAsia"/>
            <w:lang w:eastAsia="zh-CN"/>
          </w:rPr>
          <w:t>二十三、贵金属材料项目实施安排</w:t>
        </w:r>
        <w:r>
          <w:tab/>
        </w:r>
        <w:r>
          <w:fldChar w:fldCharType="begin"/>
        </w:r>
        <w:r>
          <w:instrText xml:space="preserve"> PAGEREF _Toc7059 \h </w:instrText>
        </w:r>
        <w:r>
          <w:fldChar w:fldCharType="separate"/>
        </w:r>
        <w:r>
          <w:t>82</w:t>
        </w:r>
        <w:r>
          <w:fldChar w:fldCharType="end"/>
        </w:r>
      </w:hyperlink>
    </w:p>
    <w:p>
      <w:pPr>
        <w:pStyle w:val="TOC2"/>
        <w:tabs>
          <w:tab w:val="right" w:leader="dot" w:pos="8306"/>
        </w:tabs>
      </w:pPr>
      <w:hyperlink w:anchor="_Toc10132" w:history="1">
        <w:r>
          <w:rPr>
            <w:rFonts w:ascii="仿宋" w:eastAsia="仿宋" w:hAnsi="仿宋" w:cs="仿宋" w:hint="eastAsia"/>
            <w:lang w:eastAsia="zh-CN"/>
          </w:rPr>
          <w:t>(一)、建设周期</w:t>
        </w:r>
        <w:r>
          <w:tab/>
        </w:r>
        <w:r>
          <w:fldChar w:fldCharType="begin"/>
        </w:r>
        <w:r>
          <w:instrText xml:space="preserve"> PAGEREF _Toc10132 \h </w:instrText>
        </w:r>
        <w:r>
          <w:fldChar w:fldCharType="separate"/>
        </w:r>
        <w:r>
          <w:t>82</w:t>
        </w:r>
        <w:r>
          <w:fldChar w:fldCharType="end"/>
        </w:r>
      </w:hyperlink>
    </w:p>
    <w:p>
      <w:pPr>
        <w:pStyle w:val="TOC2"/>
        <w:tabs>
          <w:tab w:val="right" w:leader="dot" w:pos="8306"/>
        </w:tabs>
      </w:pPr>
      <w:hyperlink w:anchor="_Toc31587" w:history="1">
        <w:r>
          <w:rPr>
            <w:rFonts w:ascii="仿宋" w:eastAsia="仿宋" w:hAnsi="仿宋" w:cs="仿宋" w:hint="eastAsia"/>
            <w:lang w:eastAsia="zh-CN"/>
          </w:rPr>
          <w:t>(二)、建设进度</w:t>
        </w:r>
        <w:r>
          <w:tab/>
        </w:r>
        <w:r>
          <w:fldChar w:fldCharType="begin"/>
        </w:r>
        <w:r>
          <w:instrText xml:space="preserve"> PAGEREF _Toc31587 \h </w:instrText>
        </w:r>
        <w:r>
          <w:fldChar w:fldCharType="separate"/>
        </w:r>
        <w:r>
          <w:t>82</w:t>
        </w:r>
        <w:r>
          <w:fldChar w:fldCharType="end"/>
        </w:r>
      </w:hyperlink>
    </w:p>
    <w:p>
      <w:pPr>
        <w:pStyle w:val="TOC2"/>
        <w:tabs>
          <w:tab w:val="right" w:leader="dot" w:pos="8306"/>
        </w:tabs>
      </w:pPr>
      <w:hyperlink w:anchor="_Toc31407" w:history="1">
        <w:r>
          <w:rPr>
            <w:rFonts w:ascii="仿宋" w:eastAsia="仿宋" w:hAnsi="仿宋" w:cs="仿宋" w:hint="eastAsia"/>
            <w:lang w:eastAsia="zh-CN"/>
          </w:rPr>
          <w:t>(三)、进度安排注意事项</w:t>
        </w:r>
        <w:r>
          <w:tab/>
        </w:r>
        <w:r>
          <w:fldChar w:fldCharType="begin"/>
        </w:r>
        <w:r>
          <w:instrText xml:space="preserve"> PAGEREF _Toc31407 \h </w:instrText>
        </w:r>
        <w:r>
          <w:fldChar w:fldCharType="separate"/>
        </w:r>
        <w:r>
          <w:t>83</w:t>
        </w:r>
        <w:r>
          <w:fldChar w:fldCharType="end"/>
        </w:r>
      </w:hyperlink>
    </w:p>
    <w:p>
      <w:pPr>
        <w:pStyle w:val="TOC2"/>
        <w:tabs>
          <w:tab w:val="right" w:leader="dot" w:pos="8306"/>
        </w:tabs>
      </w:pPr>
      <w:hyperlink w:anchor="_Toc9749" w:history="1">
        <w:r>
          <w:rPr>
            <w:rFonts w:ascii="仿宋" w:eastAsia="仿宋" w:hAnsi="仿宋" w:cs="仿宋" w:hint="eastAsia"/>
            <w:lang w:eastAsia="zh-CN"/>
          </w:rPr>
          <w:t>(四)、人力资源配置</w:t>
        </w:r>
        <w:r>
          <w:tab/>
        </w:r>
        <w:r>
          <w:fldChar w:fldCharType="begin"/>
        </w:r>
        <w:r>
          <w:instrText xml:space="preserve"> PAGEREF _Toc9749 \h </w:instrText>
        </w:r>
        <w:r>
          <w:fldChar w:fldCharType="separate"/>
        </w:r>
        <w:r>
          <w:t>83</w:t>
        </w:r>
        <w:r>
          <w:fldChar w:fldCharType="end"/>
        </w:r>
      </w:hyperlink>
    </w:p>
    <w:p>
      <w:pPr>
        <w:pStyle w:val="TOC2"/>
        <w:tabs>
          <w:tab w:val="right" w:leader="dot" w:pos="8306"/>
        </w:tabs>
      </w:pPr>
      <w:hyperlink w:anchor="_Toc7094" w:history="1">
        <w:r>
          <w:rPr>
            <w:rFonts w:ascii="仿宋" w:eastAsia="仿宋" w:hAnsi="仿宋" w:cs="仿宋" w:hint="eastAsia"/>
            <w:lang w:eastAsia="zh-CN"/>
          </w:rPr>
          <w:t>(五)、员工培训</w:t>
        </w:r>
        <w:r>
          <w:tab/>
        </w:r>
        <w:r>
          <w:fldChar w:fldCharType="begin"/>
        </w:r>
        <w:r>
          <w:instrText xml:space="preserve"> PAGEREF _Toc7094 \h </w:instrText>
        </w:r>
        <w:r>
          <w:fldChar w:fldCharType="separate"/>
        </w:r>
        <w:r>
          <w:t>84</w:t>
        </w:r>
        <w:r>
          <w:fldChar w:fldCharType="end"/>
        </w:r>
      </w:hyperlink>
    </w:p>
    <w:p>
      <w:pPr>
        <w:pStyle w:val="TOC2"/>
        <w:tabs>
          <w:tab w:val="right" w:leader="dot" w:pos="8306"/>
        </w:tabs>
      </w:pPr>
      <w:hyperlink w:anchor="_Toc14406" w:history="1">
        <w:r>
          <w:rPr>
            <w:rFonts w:ascii="仿宋" w:eastAsia="仿宋" w:hAnsi="仿宋" w:cs="仿宋" w:hint="eastAsia"/>
            <w:lang w:eastAsia="zh-CN"/>
          </w:rPr>
          <w:t>(六)、贵金属材料项目实施保障</w:t>
        </w:r>
        <w:r>
          <w:tab/>
        </w:r>
        <w:r>
          <w:fldChar w:fldCharType="begin"/>
        </w:r>
        <w:r>
          <w:instrText xml:space="preserve"> PAGEREF _Toc14406 \h </w:instrText>
        </w:r>
        <w:r>
          <w:fldChar w:fldCharType="separate"/>
        </w:r>
        <w:r>
          <w:t>85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6763"/>
      <w:r>
        <w:rPr>
          <w:rFonts w:ascii="仿宋" w:eastAsia="仿宋" w:hAnsi="仿宋" w:cs="仿宋" w:hint="eastAsia"/>
          <w:sz w:val="28"/>
          <w:lang w:eastAsia="zh-CN"/>
        </w:rPr>
        <w:t>一、内部技术风险的管理与动态性</w:t>
      </w:r>
      <w:bookmarkEnd w:id="2"/>
    </w:p>
    <w:p>
      <w:pPr>
        <w:pStyle w:val="Heading2"/>
        <w:rPr>
          <w:rFonts w:ascii="仿宋" w:eastAsia="仿宋" w:hAnsi="仿宋" w:cs="仿宋" w:hint="eastAsia"/>
          <w:lang w:eastAsia="zh-CN"/>
        </w:rPr>
      </w:pPr>
      <w:bookmarkStart w:id="3" w:name="_Toc12416"/>
      <w:r>
        <w:rPr>
          <w:rFonts w:ascii="仿宋" w:eastAsia="仿宋" w:hAnsi="仿宋" w:cs="仿宋" w:hint="eastAsia"/>
          <w:lang w:eastAsia="zh-CN"/>
        </w:rPr>
        <w:t>(一)、内部技术风险的管理与动态性</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内部技术风险的可管理性：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技术风险，无论是哪一类，都是一种可以通过有效管理限制在可容忍范围内的风险。以技术创新风险为例，为了维持在技术上的领先地位，贵金属材料行业企业需要投入人力、物力和财力进行技术开发。然而，如果开发不成功，不仅导致相关投入损失，还使贵金属材料行业企业陷入经营困境。为了应对这一挑战，贵金属材料行业企业必须加强对技术创新风险的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在信息系统投资前进行可行性评估，充分权衡投入与产出。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在信息系统使用过程中，强化组织管理，树立风险意识。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https://d.book118.com/027053125033006045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贵金属材料行业企业战略发展规划及建议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85318"/>
    <w:rsid w:val="4593521B"/>
    <w:rsid w:val="62085318"/>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27053125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2024-02-22T04:49:00Z</dcterms:created>
  <dcterms:modified xsi:type="dcterms:W3CDTF">2024-02-22T04:49:56Z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0237AF0178DD47D28A2061CC72968578_11</vt:lpwstr>
  </property>
  <property fmtid="{D5CDD505-2E9C-101B-9397-08002B2CF9AE}" pid="3" name="KSOProductBuildVer">
    <vt:lpwstr>2052-12.1.0.16250</vt:lpwstr>
  </property>
</Properties>
</file>