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8" w:history="1">
        <w:r>
          <w:rPr>
            <w:rFonts w:ascii="仿宋" w:eastAsia="仿宋" w:hAnsi="仿宋" w:cs="仿宋" w:hint="eastAsia"/>
            <w:lang w:eastAsia="zh-CN"/>
          </w:rPr>
          <w:t>概论</w:t>
        </w:r>
        <w:r>
          <w:tab/>
        </w:r>
        <w:r>
          <w:fldChar w:fldCharType="begin"/>
        </w:r>
        <w:r>
          <w:instrText xml:space="preserve"> PAGEREF _Toc31288 \h </w:instrText>
        </w:r>
        <w:r>
          <w:fldChar w:fldCharType="separate"/>
        </w:r>
        <w:r>
          <w:t>3</w:t>
        </w:r>
        <w:r>
          <w:fldChar w:fldCharType="end"/>
        </w:r>
      </w:hyperlink>
    </w:p>
    <w:p>
      <w:pPr>
        <w:pStyle w:val="TOC1"/>
        <w:tabs>
          <w:tab w:val="right" w:leader="dot" w:pos="8306"/>
        </w:tabs>
      </w:pPr>
      <w:hyperlink w:anchor="_Toc31711" w:history="1">
        <w:r>
          <w:rPr>
            <w:rFonts w:ascii="仿宋" w:eastAsia="仿宋" w:hAnsi="仿宋" w:cs="仿宋" w:hint="eastAsia"/>
            <w:lang w:eastAsia="zh-CN"/>
          </w:rPr>
          <w:t>一、产品规划分析</w:t>
        </w:r>
        <w:r>
          <w:tab/>
        </w:r>
        <w:r>
          <w:fldChar w:fldCharType="begin"/>
        </w:r>
        <w:r>
          <w:instrText xml:space="preserve"> PAGEREF _Toc31711 \h </w:instrText>
        </w:r>
        <w:r>
          <w:fldChar w:fldCharType="separate"/>
        </w:r>
        <w:r>
          <w:t>3</w:t>
        </w:r>
        <w:r>
          <w:fldChar w:fldCharType="end"/>
        </w:r>
      </w:hyperlink>
    </w:p>
    <w:p>
      <w:pPr>
        <w:pStyle w:val="TOC2"/>
        <w:tabs>
          <w:tab w:val="right" w:leader="dot" w:pos="8306"/>
        </w:tabs>
      </w:pPr>
      <w:hyperlink w:anchor="_Toc28997" w:history="1">
        <w:r>
          <w:rPr>
            <w:rFonts w:ascii="仿宋" w:eastAsia="仿宋" w:hAnsi="仿宋" w:cs="仿宋" w:hint="eastAsia"/>
            <w:lang w:eastAsia="zh-CN"/>
          </w:rPr>
          <w:t>(一)、产品规划</w:t>
        </w:r>
        <w:r>
          <w:tab/>
        </w:r>
        <w:r>
          <w:fldChar w:fldCharType="begin"/>
        </w:r>
        <w:r>
          <w:instrText xml:space="preserve"> PAGEREF _Toc28997 \h </w:instrText>
        </w:r>
        <w:r>
          <w:fldChar w:fldCharType="separate"/>
        </w:r>
        <w:r>
          <w:t>3</w:t>
        </w:r>
        <w:r>
          <w:fldChar w:fldCharType="end"/>
        </w:r>
      </w:hyperlink>
    </w:p>
    <w:p>
      <w:pPr>
        <w:pStyle w:val="TOC2"/>
        <w:tabs>
          <w:tab w:val="right" w:leader="dot" w:pos="8306"/>
        </w:tabs>
      </w:pPr>
      <w:hyperlink w:anchor="_Toc13939" w:history="1">
        <w:r>
          <w:rPr>
            <w:rFonts w:ascii="仿宋" w:eastAsia="仿宋" w:hAnsi="仿宋" w:cs="仿宋" w:hint="eastAsia"/>
            <w:lang w:eastAsia="zh-CN"/>
          </w:rPr>
          <w:t>(二)、建设规模</w:t>
        </w:r>
        <w:r>
          <w:tab/>
        </w:r>
        <w:r>
          <w:fldChar w:fldCharType="begin"/>
        </w:r>
        <w:r>
          <w:instrText xml:space="preserve"> PAGEREF _Toc13939 \h </w:instrText>
        </w:r>
        <w:r>
          <w:fldChar w:fldCharType="separate"/>
        </w:r>
        <w:r>
          <w:t>4</w:t>
        </w:r>
        <w:r>
          <w:fldChar w:fldCharType="end"/>
        </w:r>
      </w:hyperlink>
    </w:p>
    <w:p>
      <w:pPr>
        <w:pStyle w:val="TOC1"/>
        <w:tabs>
          <w:tab w:val="right" w:leader="dot" w:pos="8306"/>
        </w:tabs>
      </w:pPr>
      <w:hyperlink w:anchor="_Toc31093" w:history="1">
        <w:r>
          <w:rPr>
            <w:rFonts w:ascii="仿宋" w:eastAsia="仿宋" w:hAnsi="仿宋" w:cs="仿宋" w:hint="eastAsia"/>
            <w:lang w:eastAsia="zh-CN"/>
          </w:rPr>
          <w:t>二、酸奶机项目选址可行性分析</w:t>
        </w:r>
        <w:r>
          <w:tab/>
        </w:r>
        <w:r>
          <w:fldChar w:fldCharType="begin"/>
        </w:r>
        <w:r>
          <w:instrText xml:space="preserve"> PAGEREF _Toc31093 \h </w:instrText>
        </w:r>
        <w:r>
          <w:fldChar w:fldCharType="separate"/>
        </w:r>
        <w:r>
          <w:t>5</w:t>
        </w:r>
        <w:r>
          <w:fldChar w:fldCharType="end"/>
        </w:r>
      </w:hyperlink>
    </w:p>
    <w:p>
      <w:pPr>
        <w:pStyle w:val="TOC2"/>
        <w:tabs>
          <w:tab w:val="right" w:leader="dot" w:pos="8306"/>
        </w:tabs>
      </w:pPr>
      <w:hyperlink w:anchor="_Toc12472" w:history="1">
        <w:r>
          <w:rPr>
            <w:rFonts w:ascii="仿宋" w:eastAsia="仿宋" w:hAnsi="仿宋" w:cs="仿宋" w:hint="eastAsia"/>
            <w:lang w:eastAsia="zh-CN"/>
          </w:rPr>
          <w:t>(一)、酸奶机项目选址</w:t>
        </w:r>
        <w:r>
          <w:tab/>
        </w:r>
        <w:r>
          <w:fldChar w:fldCharType="begin"/>
        </w:r>
        <w:r>
          <w:instrText xml:space="preserve"> PAGEREF _Toc12472 \h </w:instrText>
        </w:r>
        <w:r>
          <w:fldChar w:fldCharType="separate"/>
        </w:r>
        <w:r>
          <w:t>5</w:t>
        </w:r>
        <w:r>
          <w:fldChar w:fldCharType="end"/>
        </w:r>
      </w:hyperlink>
    </w:p>
    <w:p>
      <w:pPr>
        <w:pStyle w:val="TOC2"/>
        <w:tabs>
          <w:tab w:val="right" w:leader="dot" w:pos="8306"/>
        </w:tabs>
      </w:pPr>
      <w:hyperlink w:anchor="_Toc8776" w:history="1">
        <w:r>
          <w:rPr>
            <w:rFonts w:ascii="仿宋" w:eastAsia="仿宋" w:hAnsi="仿宋" w:cs="仿宋" w:hint="eastAsia"/>
            <w:lang w:eastAsia="zh-CN"/>
          </w:rPr>
          <w:t>(二)、用地控制指标</w:t>
        </w:r>
        <w:r>
          <w:tab/>
        </w:r>
        <w:r>
          <w:fldChar w:fldCharType="begin"/>
        </w:r>
        <w:r>
          <w:instrText xml:space="preserve"> PAGEREF _Toc8776 \h </w:instrText>
        </w:r>
        <w:r>
          <w:fldChar w:fldCharType="separate"/>
        </w:r>
        <w:r>
          <w:t>5</w:t>
        </w:r>
        <w:r>
          <w:fldChar w:fldCharType="end"/>
        </w:r>
      </w:hyperlink>
    </w:p>
    <w:p>
      <w:pPr>
        <w:pStyle w:val="TOC2"/>
        <w:tabs>
          <w:tab w:val="right" w:leader="dot" w:pos="8306"/>
        </w:tabs>
      </w:pPr>
      <w:hyperlink w:anchor="_Toc32514" w:history="1">
        <w:r>
          <w:rPr>
            <w:rFonts w:ascii="仿宋" w:eastAsia="仿宋" w:hAnsi="仿宋" w:cs="仿宋" w:hint="eastAsia"/>
            <w:lang w:eastAsia="zh-CN"/>
          </w:rPr>
          <w:t>(三)、节约用地措施</w:t>
        </w:r>
        <w:r>
          <w:tab/>
        </w:r>
        <w:r>
          <w:fldChar w:fldCharType="begin"/>
        </w:r>
        <w:r>
          <w:instrText xml:space="preserve"> PAGEREF _Toc32514 \h </w:instrText>
        </w:r>
        <w:r>
          <w:fldChar w:fldCharType="separate"/>
        </w:r>
        <w:r>
          <w:t>7</w:t>
        </w:r>
        <w:r>
          <w:fldChar w:fldCharType="end"/>
        </w:r>
      </w:hyperlink>
    </w:p>
    <w:p>
      <w:pPr>
        <w:pStyle w:val="TOC2"/>
        <w:tabs>
          <w:tab w:val="right" w:leader="dot" w:pos="8306"/>
        </w:tabs>
      </w:pPr>
      <w:hyperlink w:anchor="_Toc11843" w:history="1">
        <w:r>
          <w:rPr>
            <w:rFonts w:ascii="仿宋" w:eastAsia="仿宋" w:hAnsi="仿宋" w:cs="仿宋" w:hint="eastAsia"/>
            <w:lang w:eastAsia="zh-CN"/>
          </w:rPr>
          <w:t>(四)、总图布置方案</w:t>
        </w:r>
        <w:r>
          <w:tab/>
        </w:r>
        <w:r>
          <w:fldChar w:fldCharType="begin"/>
        </w:r>
        <w:r>
          <w:instrText xml:space="preserve"> PAGEREF _Toc11843 \h </w:instrText>
        </w:r>
        <w:r>
          <w:fldChar w:fldCharType="separate"/>
        </w:r>
        <w:r>
          <w:t>8</w:t>
        </w:r>
        <w:r>
          <w:fldChar w:fldCharType="end"/>
        </w:r>
      </w:hyperlink>
    </w:p>
    <w:p>
      <w:pPr>
        <w:pStyle w:val="TOC2"/>
        <w:tabs>
          <w:tab w:val="right" w:leader="dot" w:pos="8306"/>
        </w:tabs>
      </w:pPr>
      <w:hyperlink w:anchor="_Toc800" w:history="1">
        <w:r>
          <w:rPr>
            <w:rFonts w:ascii="仿宋" w:eastAsia="仿宋" w:hAnsi="仿宋" w:cs="仿宋" w:hint="eastAsia"/>
            <w:lang w:eastAsia="zh-CN"/>
          </w:rPr>
          <w:t>(五)、选址综合评价</w:t>
        </w:r>
        <w:r>
          <w:tab/>
        </w:r>
        <w:r>
          <w:fldChar w:fldCharType="begin"/>
        </w:r>
        <w:r>
          <w:instrText xml:space="preserve"> PAGEREF _Toc800 \h </w:instrText>
        </w:r>
        <w:r>
          <w:fldChar w:fldCharType="separate"/>
        </w:r>
        <w:r>
          <w:t>9</w:t>
        </w:r>
        <w:r>
          <w:fldChar w:fldCharType="end"/>
        </w:r>
      </w:hyperlink>
    </w:p>
    <w:p>
      <w:pPr>
        <w:pStyle w:val="TOC1"/>
        <w:tabs>
          <w:tab w:val="right" w:leader="dot" w:pos="8306"/>
        </w:tabs>
      </w:pPr>
      <w:hyperlink w:anchor="_Toc986" w:history="1">
        <w:r>
          <w:rPr>
            <w:rFonts w:ascii="仿宋" w:eastAsia="仿宋" w:hAnsi="仿宋" w:cs="仿宋" w:hint="eastAsia"/>
            <w:lang w:eastAsia="zh-CN"/>
          </w:rPr>
          <w:t>三、酸奶机项目建设单位说明</w:t>
        </w:r>
        <w:r>
          <w:tab/>
        </w:r>
        <w:r>
          <w:fldChar w:fldCharType="begin"/>
        </w:r>
        <w:r>
          <w:instrText xml:space="preserve"> PAGEREF _Toc986 \h </w:instrText>
        </w:r>
        <w:r>
          <w:fldChar w:fldCharType="separate"/>
        </w:r>
        <w:r>
          <w:t>10</w:t>
        </w:r>
        <w:r>
          <w:fldChar w:fldCharType="end"/>
        </w:r>
      </w:hyperlink>
    </w:p>
    <w:p>
      <w:pPr>
        <w:pStyle w:val="TOC2"/>
        <w:tabs>
          <w:tab w:val="right" w:leader="dot" w:pos="8306"/>
        </w:tabs>
      </w:pPr>
      <w:hyperlink w:anchor="_Toc20011" w:history="1">
        <w:r>
          <w:rPr>
            <w:rFonts w:ascii="仿宋" w:eastAsia="仿宋" w:hAnsi="仿宋" w:cs="仿宋" w:hint="eastAsia"/>
            <w:lang w:eastAsia="zh-CN"/>
          </w:rPr>
          <w:t>(一)、酸奶机项目承办单位基本情况</w:t>
        </w:r>
        <w:r>
          <w:tab/>
        </w:r>
        <w:r>
          <w:fldChar w:fldCharType="begin"/>
        </w:r>
        <w:r>
          <w:instrText xml:space="preserve"> PAGEREF _Toc20011 \h </w:instrText>
        </w:r>
        <w:r>
          <w:fldChar w:fldCharType="separate"/>
        </w:r>
        <w:r>
          <w:t>10</w:t>
        </w:r>
        <w:r>
          <w:fldChar w:fldCharType="end"/>
        </w:r>
      </w:hyperlink>
    </w:p>
    <w:p>
      <w:pPr>
        <w:pStyle w:val="TOC2"/>
        <w:tabs>
          <w:tab w:val="right" w:leader="dot" w:pos="8306"/>
        </w:tabs>
      </w:pPr>
      <w:hyperlink w:anchor="_Toc27239" w:history="1">
        <w:r>
          <w:rPr>
            <w:rFonts w:ascii="仿宋" w:eastAsia="仿宋" w:hAnsi="仿宋" w:cs="仿宋" w:hint="eastAsia"/>
            <w:lang w:eastAsia="zh-CN"/>
          </w:rPr>
          <w:t>(二)、公司经济效益分析</w:t>
        </w:r>
        <w:r>
          <w:tab/>
        </w:r>
        <w:r>
          <w:fldChar w:fldCharType="begin"/>
        </w:r>
        <w:r>
          <w:instrText xml:space="preserve"> PAGEREF _Toc27239 \h </w:instrText>
        </w:r>
        <w:r>
          <w:fldChar w:fldCharType="separate"/>
        </w:r>
        <w:r>
          <w:t>11</w:t>
        </w:r>
        <w:r>
          <w:fldChar w:fldCharType="end"/>
        </w:r>
      </w:hyperlink>
    </w:p>
    <w:p>
      <w:pPr>
        <w:pStyle w:val="TOC1"/>
        <w:tabs>
          <w:tab w:val="right" w:leader="dot" w:pos="8306"/>
        </w:tabs>
      </w:pPr>
      <w:hyperlink w:anchor="_Toc16921" w:history="1">
        <w:r>
          <w:rPr>
            <w:rFonts w:ascii="仿宋" w:eastAsia="仿宋" w:hAnsi="仿宋" w:cs="仿宋" w:hint="eastAsia"/>
            <w:lang w:eastAsia="zh-CN"/>
          </w:rPr>
          <w:t>四、酸奶机项目绩效评估</w:t>
        </w:r>
        <w:r>
          <w:tab/>
        </w:r>
        <w:r>
          <w:fldChar w:fldCharType="begin"/>
        </w:r>
        <w:r>
          <w:instrText xml:space="preserve"> PAGEREF _Toc16921 \h </w:instrText>
        </w:r>
        <w:r>
          <w:fldChar w:fldCharType="separate"/>
        </w:r>
        <w:r>
          <w:t>12</w:t>
        </w:r>
        <w:r>
          <w:fldChar w:fldCharType="end"/>
        </w:r>
      </w:hyperlink>
    </w:p>
    <w:p>
      <w:pPr>
        <w:pStyle w:val="TOC2"/>
        <w:tabs>
          <w:tab w:val="right" w:leader="dot" w:pos="8306"/>
        </w:tabs>
      </w:pPr>
      <w:hyperlink w:anchor="_Toc7176" w:history="1">
        <w:r>
          <w:rPr>
            <w:rFonts w:ascii="仿宋" w:eastAsia="仿宋" w:hAnsi="仿宋" w:cs="仿宋" w:hint="eastAsia"/>
            <w:lang w:eastAsia="zh-CN"/>
          </w:rPr>
          <w:t>(一)、绩效评估指标</w:t>
        </w:r>
        <w:r>
          <w:tab/>
        </w:r>
        <w:r>
          <w:fldChar w:fldCharType="begin"/>
        </w:r>
        <w:r>
          <w:instrText xml:space="preserve"> PAGEREF _Toc7176 \h </w:instrText>
        </w:r>
        <w:r>
          <w:fldChar w:fldCharType="separate"/>
        </w:r>
        <w:r>
          <w:t>12</w:t>
        </w:r>
        <w:r>
          <w:fldChar w:fldCharType="end"/>
        </w:r>
      </w:hyperlink>
    </w:p>
    <w:p>
      <w:pPr>
        <w:pStyle w:val="TOC2"/>
        <w:tabs>
          <w:tab w:val="right" w:leader="dot" w:pos="8306"/>
        </w:tabs>
      </w:pPr>
      <w:hyperlink w:anchor="_Toc30877" w:history="1">
        <w:r>
          <w:rPr>
            <w:rFonts w:ascii="仿宋" w:eastAsia="仿宋" w:hAnsi="仿宋" w:cs="仿宋" w:hint="eastAsia"/>
            <w:lang w:eastAsia="zh-CN"/>
          </w:rPr>
          <w:t>(二)、绩效评估方法</w:t>
        </w:r>
        <w:r>
          <w:tab/>
        </w:r>
        <w:r>
          <w:fldChar w:fldCharType="begin"/>
        </w:r>
        <w:r>
          <w:instrText xml:space="preserve"> PAGEREF _Toc30877 \h </w:instrText>
        </w:r>
        <w:r>
          <w:fldChar w:fldCharType="separate"/>
        </w:r>
        <w:r>
          <w:t>13</w:t>
        </w:r>
        <w:r>
          <w:fldChar w:fldCharType="end"/>
        </w:r>
      </w:hyperlink>
    </w:p>
    <w:p>
      <w:pPr>
        <w:pStyle w:val="TOC2"/>
        <w:tabs>
          <w:tab w:val="right" w:leader="dot" w:pos="8306"/>
        </w:tabs>
      </w:pPr>
      <w:hyperlink w:anchor="_Toc15207" w:history="1">
        <w:r>
          <w:rPr>
            <w:rFonts w:ascii="仿宋" w:eastAsia="仿宋" w:hAnsi="仿宋" w:cs="仿宋" w:hint="eastAsia"/>
            <w:lang w:eastAsia="zh-CN"/>
          </w:rPr>
          <w:t>(三)、绩效评估周期</w:t>
        </w:r>
        <w:r>
          <w:tab/>
        </w:r>
        <w:r>
          <w:fldChar w:fldCharType="begin"/>
        </w:r>
        <w:r>
          <w:instrText xml:space="preserve"> PAGEREF _Toc15207 \h </w:instrText>
        </w:r>
        <w:r>
          <w:fldChar w:fldCharType="separate"/>
        </w:r>
        <w:r>
          <w:t>14</w:t>
        </w:r>
        <w:r>
          <w:fldChar w:fldCharType="end"/>
        </w:r>
      </w:hyperlink>
    </w:p>
    <w:p>
      <w:pPr>
        <w:pStyle w:val="TOC1"/>
        <w:tabs>
          <w:tab w:val="right" w:leader="dot" w:pos="8306"/>
        </w:tabs>
      </w:pPr>
      <w:hyperlink w:anchor="_Toc25181" w:history="1">
        <w:r>
          <w:rPr>
            <w:rFonts w:ascii="仿宋" w:eastAsia="仿宋" w:hAnsi="仿宋" w:cs="仿宋" w:hint="eastAsia"/>
            <w:lang w:eastAsia="zh-CN"/>
          </w:rPr>
          <w:t>五、工艺说明</w:t>
        </w:r>
        <w:r>
          <w:tab/>
        </w:r>
        <w:r>
          <w:fldChar w:fldCharType="begin"/>
        </w:r>
        <w:r>
          <w:instrText xml:space="preserve"> PAGEREF _Toc25181 \h </w:instrText>
        </w:r>
        <w:r>
          <w:fldChar w:fldCharType="separate"/>
        </w:r>
        <w:r>
          <w:t>15</w:t>
        </w:r>
        <w:r>
          <w:fldChar w:fldCharType="end"/>
        </w:r>
      </w:hyperlink>
    </w:p>
    <w:p>
      <w:pPr>
        <w:pStyle w:val="TOC2"/>
        <w:tabs>
          <w:tab w:val="right" w:leader="dot" w:pos="8306"/>
        </w:tabs>
      </w:pPr>
      <w:hyperlink w:anchor="_Toc29872" w:history="1">
        <w:r>
          <w:rPr>
            <w:rFonts w:ascii="仿宋" w:eastAsia="仿宋" w:hAnsi="仿宋" w:cs="仿宋" w:hint="eastAsia"/>
            <w:lang w:eastAsia="zh-CN"/>
          </w:rPr>
          <w:t>(一)、技术管理特点</w:t>
        </w:r>
        <w:r>
          <w:tab/>
        </w:r>
        <w:r>
          <w:fldChar w:fldCharType="begin"/>
        </w:r>
        <w:r>
          <w:instrText xml:space="preserve"> PAGEREF _Toc29872 \h </w:instrText>
        </w:r>
        <w:r>
          <w:fldChar w:fldCharType="separate"/>
        </w:r>
        <w:r>
          <w:t>15</w:t>
        </w:r>
        <w:r>
          <w:fldChar w:fldCharType="end"/>
        </w:r>
      </w:hyperlink>
    </w:p>
    <w:p>
      <w:pPr>
        <w:pStyle w:val="TOC2"/>
        <w:tabs>
          <w:tab w:val="right" w:leader="dot" w:pos="8306"/>
        </w:tabs>
      </w:pPr>
      <w:hyperlink w:anchor="_Toc26759" w:history="1">
        <w:r>
          <w:rPr>
            <w:rFonts w:ascii="仿宋" w:eastAsia="仿宋" w:hAnsi="仿宋" w:cs="仿宋" w:hint="eastAsia"/>
            <w:lang w:eastAsia="zh-CN"/>
          </w:rPr>
          <w:t>(二)、酸奶机项目工艺技术设计方案</w:t>
        </w:r>
        <w:r>
          <w:tab/>
        </w:r>
        <w:r>
          <w:fldChar w:fldCharType="begin"/>
        </w:r>
        <w:r>
          <w:instrText xml:space="preserve"> PAGEREF _Toc26759 \h </w:instrText>
        </w:r>
        <w:r>
          <w:fldChar w:fldCharType="separate"/>
        </w:r>
        <w:r>
          <w:t>16</w:t>
        </w:r>
        <w:r>
          <w:fldChar w:fldCharType="end"/>
        </w:r>
      </w:hyperlink>
    </w:p>
    <w:p>
      <w:pPr>
        <w:pStyle w:val="TOC2"/>
        <w:tabs>
          <w:tab w:val="right" w:leader="dot" w:pos="8306"/>
        </w:tabs>
      </w:pPr>
      <w:hyperlink w:anchor="_Toc2880" w:history="1">
        <w:r>
          <w:rPr>
            <w:rFonts w:ascii="仿宋" w:eastAsia="仿宋" w:hAnsi="仿宋" w:cs="仿宋" w:hint="eastAsia"/>
            <w:lang w:eastAsia="zh-CN"/>
          </w:rPr>
          <w:t>(三)、设备选型方案</w:t>
        </w:r>
        <w:r>
          <w:tab/>
        </w:r>
        <w:r>
          <w:fldChar w:fldCharType="begin"/>
        </w:r>
        <w:r>
          <w:instrText xml:space="preserve"> PAGEREF _Toc2880 \h </w:instrText>
        </w:r>
        <w:r>
          <w:fldChar w:fldCharType="separate"/>
        </w:r>
        <w:r>
          <w:t>17</w:t>
        </w:r>
        <w:r>
          <w:fldChar w:fldCharType="end"/>
        </w:r>
      </w:hyperlink>
    </w:p>
    <w:p>
      <w:pPr>
        <w:pStyle w:val="TOC1"/>
        <w:tabs>
          <w:tab w:val="right" w:leader="dot" w:pos="8306"/>
        </w:tabs>
      </w:pPr>
      <w:hyperlink w:anchor="_Toc27716" w:history="1">
        <w:r>
          <w:rPr>
            <w:rFonts w:ascii="仿宋" w:eastAsia="仿宋" w:hAnsi="仿宋" w:cs="仿宋" w:hint="eastAsia"/>
            <w:lang w:eastAsia="zh-CN"/>
          </w:rPr>
          <w:t>六、酸奶机项目可持续发展</w:t>
        </w:r>
        <w:r>
          <w:tab/>
        </w:r>
        <w:r>
          <w:fldChar w:fldCharType="begin"/>
        </w:r>
        <w:r>
          <w:instrText xml:space="preserve"> PAGEREF _Toc27716 \h </w:instrText>
        </w:r>
        <w:r>
          <w:fldChar w:fldCharType="separate"/>
        </w:r>
        <w:r>
          <w:t>18</w:t>
        </w:r>
        <w:r>
          <w:fldChar w:fldCharType="end"/>
        </w:r>
      </w:hyperlink>
    </w:p>
    <w:p>
      <w:pPr>
        <w:pStyle w:val="TOC2"/>
        <w:tabs>
          <w:tab w:val="right" w:leader="dot" w:pos="8306"/>
        </w:tabs>
      </w:pPr>
      <w:hyperlink w:anchor="_Toc25050" w:history="1">
        <w:r>
          <w:rPr>
            <w:rFonts w:ascii="仿宋" w:eastAsia="仿宋" w:hAnsi="仿宋" w:cs="仿宋" w:hint="eastAsia"/>
            <w:lang w:eastAsia="zh-CN"/>
          </w:rPr>
          <w:t>(一)、可持续战略与实践</w:t>
        </w:r>
        <w:r>
          <w:tab/>
        </w:r>
        <w:r>
          <w:fldChar w:fldCharType="begin"/>
        </w:r>
        <w:r>
          <w:instrText xml:space="preserve"> PAGEREF _Toc25050 \h </w:instrText>
        </w:r>
        <w:r>
          <w:fldChar w:fldCharType="separate"/>
        </w:r>
        <w:r>
          <w:t>18</w:t>
        </w:r>
        <w:r>
          <w:fldChar w:fldCharType="end"/>
        </w:r>
      </w:hyperlink>
    </w:p>
    <w:p>
      <w:pPr>
        <w:pStyle w:val="TOC2"/>
        <w:tabs>
          <w:tab w:val="right" w:leader="dot" w:pos="8306"/>
        </w:tabs>
      </w:pPr>
      <w:hyperlink w:anchor="_Toc6819" w:history="1">
        <w:r>
          <w:rPr>
            <w:rFonts w:ascii="仿宋" w:eastAsia="仿宋" w:hAnsi="仿宋" w:cs="仿宋" w:hint="eastAsia"/>
            <w:lang w:eastAsia="zh-CN"/>
          </w:rPr>
          <w:t>(二)、环保与社会责任</w:t>
        </w:r>
        <w:r>
          <w:tab/>
        </w:r>
        <w:r>
          <w:fldChar w:fldCharType="begin"/>
        </w:r>
        <w:r>
          <w:instrText xml:space="preserve"> PAGEREF _Toc6819 \h </w:instrText>
        </w:r>
        <w:r>
          <w:fldChar w:fldCharType="separate"/>
        </w:r>
        <w:r>
          <w:t>19</w:t>
        </w:r>
        <w:r>
          <w:fldChar w:fldCharType="end"/>
        </w:r>
      </w:hyperlink>
    </w:p>
    <w:p>
      <w:pPr>
        <w:pStyle w:val="TOC1"/>
        <w:tabs>
          <w:tab w:val="right" w:leader="dot" w:pos="8306"/>
        </w:tabs>
      </w:pPr>
      <w:hyperlink w:anchor="_Toc14683" w:history="1">
        <w:r>
          <w:rPr>
            <w:rFonts w:ascii="仿宋" w:eastAsia="仿宋" w:hAnsi="仿宋" w:cs="仿宋" w:hint="eastAsia"/>
            <w:lang w:eastAsia="zh-CN"/>
          </w:rPr>
          <w:t>七、生产安全保护</w:t>
        </w:r>
        <w:r>
          <w:tab/>
        </w:r>
        <w:r>
          <w:fldChar w:fldCharType="begin"/>
        </w:r>
        <w:r>
          <w:instrText xml:space="preserve"> PAGEREF _Toc14683 \h </w:instrText>
        </w:r>
        <w:r>
          <w:fldChar w:fldCharType="separate"/>
        </w:r>
        <w:r>
          <w:t>20</w:t>
        </w:r>
        <w:r>
          <w:fldChar w:fldCharType="end"/>
        </w:r>
      </w:hyperlink>
    </w:p>
    <w:p>
      <w:pPr>
        <w:pStyle w:val="TOC2"/>
        <w:tabs>
          <w:tab w:val="right" w:leader="dot" w:pos="8306"/>
        </w:tabs>
      </w:pPr>
      <w:hyperlink w:anchor="_Toc233" w:history="1">
        <w:r>
          <w:rPr>
            <w:rFonts w:ascii="仿宋" w:eastAsia="仿宋" w:hAnsi="仿宋" w:cs="仿宋" w:hint="eastAsia"/>
            <w:lang w:eastAsia="zh-CN"/>
          </w:rPr>
          <w:t>(一)、消防安全</w:t>
        </w:r>
        <w:r>
          <w:tab/>
        </w:r>
        <w:r>
          <w:fldChar w:fldCharType="begin"/>
        </w:r>
        <w:r>
          <w:instrText xml:space="preserve"> PAGEREF _Toc233 \h </w:instrText>
        </w:r>
        <w:r>
          <w:fldChar w:fldCharType="separate"/>
        </w:r>
        <w:r>
          <w:t>20</w:t>
        </w:r>
        <w:r>
          <w:fldChar w:fldCharType="end"/>
        </w:r>
      </w:hyperlink>
    </w:p>
    <w:p>
      <w:pPr>
        <w:pStyle w:val="TOC2"/>
        <w:tabs>
          <w:tab w:val="right" w:leader="dot" w:pos="8306"/>
        </w:tabs>
      </w:pPr>
      <w:hyperlink w:anchor="_Toc587" w:history="1">
        <w:r>
          <w:rPr>
            <w:rFonts w:ascii="仿宋" w:eastAsia="仿宋" w:hAnsi="仿宋" w:cs="仿宋" w:hint="eastAsia"/>
            <w:lang w:eastAsia="zh-CN"/>
          </w:rPr>
          <w:t>(二)、防火防爆总图布置措施</w:t>
        </w:r>
        <w:r>
          <w:tab/>
        </w:r>
        <w:r>
          <w:fldChar w:fldCharType="begin"/>
        </w:r>
        <w:r>
          <w:instrText xml:space="preserve"> PAGEREF _Toc587 \h </w:instrText>
        </w:r>
        <w:r>
          <w:fldChar w:fldCharType="separate"/>
        </w:r>
        <w:r>
          <w:t>21</w:t>
        </w:r>
        <w:r>
          <w:fldChar w:fldCharType="end"/>
        </w:r>
      </w:hyperlink>
    </w:p>
    <w:p>
      <w:pPr>
        <w:pStyle w:val="TOC2"/>
        <w:tabs>
          <w:tab w:val="right" w:leader="dot" w:pos="8306"/>
        </w:tabs>
      </w:pPr>
      <w:hyperlink w:anchor="_Toc27763" w:history="1">
        <w:r>
          <w:rPr>
            <w:rFonts w:ascii="仿宋" w:eastAsia="仿宋" w:hAnsi="仿宋" w:cs="仿宋" w:hint="eastAsia"/>
            <w:lang w:eastAsia="zh-CN"/>
          </w:rPr>
          <w:t>(三)、自然灾害防范措施</w:t>
        </w:r>
        <w:r>
          <w:tab/>
        </w:r>
        <w:r>
          <w:fldChar w:fldCharType="begin"/>
        </w:r>
        <w:r>
          <w:instrText xml:space="preserve"> PAGEREF _Toc27763 \h </w:instrText>
        </w:r>
        <w:r>
          <w:fldChar w:fldCharType="separate"/>
        </w:r>
        <w:r>
          <w:t>22</w:t>
        </w:r>
        <w:r>
          <w:fldChar w:fldCharType="end"/>
        </w:r>
      </w:hyperlink>
    </w:p>
    <w:p>
      <w:pPr>
        <w:pStyle w:val="TOC2"/>
        <w:tabs>
          <w:tab w:val="right" w:leader="dot" w:pos="8306"/>
        </w:tabs>
      </w:pPr>
      <w:hyperlink w:anchor="_Toc16318" w:history="1">
        <w:r>
          <w:rPr>
            <w:rFonts w:ascii="仿宋" w:eastAsia="仿宋" w:hAnsi="仿宋" w:cs="仿宋" w:hint="eastAsia"/>
            <w:lang w:eastAsia="zh-CN"/>
          </w:rPr>
          <w:t>(四)、安全色及安全标志使用要求</w:t>
        </w:r>
        <w:r>
          <w:tab/>
        </w:r>
        <w:r>
          <w:fldChar w:fldCharType="begin"/>
        </w:r>
        <w:r>
          <w:instrText xml:space="preserve"> PAGEREF _Toc16318 \h </w:instrText>
        </w:r>
        <w:r>
          <w:fldChar w:fldCharType="separate"/>
        </w:r>
        <w:r>
          <w:t>23</w:t>
        </w:r>
        <w:r>
          <w:fldChar w:fldCharType="end"/>
        </w:r>
      </w:hyperlink>
    </w:p>
    <w:p>
      <w:pPr>
        <w:pStyle w:val="TOC2"/>
        <w:tabs>
          <w:tab w:val="right" w:leader="dot" w:pos="8306"/>
        </w:tabs>
      </w:pPr>
      <w:hyperlink w:anchor="_Toc14984" w:history="1">
        <w:r>
          <w:rPr>
            <w:rFonts w:ascii="仿宋" w:eastAsia="仿宋" w:hAnsi="仿宋" w:cs="仿宋" w:hint="eastAsia"/>
            <w:lang w:eastAsia="zh-CN"/>
          </w:rPr>
          <w:t>(五)、防尘防毒措施</w:t>
        </w:r>
        <w:r>
          <w:tab/>
        </w:r>
        <w:r>
          <w:fldChar w:fldCharType="begin"/>
        </w:r>
        <w:r>
          <w:instrText xml:space="preserve"> PAGEREF _Toc14984 \h </w:instrText>
        </w:r>
        <w:r>
          <w:fldChar w:fldCharType="separate"/>
        </w:r>
        <w:r>
          <w:t>24</w:t>
        </w:r>
        <w:r>
          <w:fldChar w:fldCharType="end"/>
        </w:r>
      </w:hyperlink>
    </w:p>
    <w:p>
      <w:pPr>
        <w:pStyle w:val="TOC2"/>
        <w:tabs>
          <w:tab w:val="right" w:leader="dot" w:pos="8306"/>
        </w:tabs>
      </w:pPr>
      <w:hyperlink w:anchor="_Toc11864" w:history="1">
        <w:r>
          <w:rPr>
            <w:rFonts w:ascii="仿宋" w:eastAsia="仿宋" w:hAnsi="仿宋" w:cs="仿宋" w:hint="eastAsia"/>
            <w:lang w:eastAsia="zh-CN"/>
          </w:rPr>
          <w:t>(六)、防静电、触电防护及防雷措施</w:t>
        </w:r>
        <w:r>
          <w:tab/>
        </w:r>
        <w:r>
          <w:fldChar w:fldCharType="begin"/>
        </w:r>
        <w:r>
          <w:instrText xml:space="preserve"> PAGEREF _Toc11864 \h </w:instrText>
        </w:r>
        <w:r>
          <w:fldChar w:fldCharType="separate"/>
        </w:r>
        <w:r>
          <w:t>25</w:t>
        </w:r>
        <w:r>
          <w:fldChar w:fldCharType="end"/>
        </w:r>
      </w:hyperlink>
    </w:p>
    <w:p>
      <w:pPr>
        <w:pStyle w:val="TOC2"/>
        <w:tabs>
          <w:tab w:val="right" w:leader="dot" w:pos="8306"/>
        </w:tabs>
      </w:pPr>
      <w:hyperlink w:anchor="_Toc8139" w:history="1">
        <w:r>
          <w:rPr>
            <w:rFonts w:ascii="仿宋" w:eastAsia="仿宋" w:hAnsi="仿宋" w:cs="仿宋" w:hint="eastAsia"/>
            <w:lang w:eastAsia="zh-CN"/>
          </w:rPr>
          <w:t>(七)、机械设备安全保障措施</w:t>
        </w:r>
        <w:r>
          <w:tab/>
        </w:r>
        <w:r>
          <w:fldChar w:fldCharType="begin"/>
        </w:r>
        <w:r>
          <w:instrText xml:space="preserve"> PAGEREF _Toc8139 \h </w:instrText>
        </w:r>
        <w:r>
          <w:fldChar w:fldCharType="separate"/>
        </w:r>
        <w:r>
          <w:t>26</w:t>
        </w:r>
        <w:r>
          <w:fldChar w:fldCharType="end"/>
        </w:r>
      </w:hyperlink>
    </w:p>
    <w:p>
      <w:pPr>
        <w:pStyle w:val="TOC1"/>
        <w:tabs>
          <w:tab w:val="right" w:leader="dot" w:pos="8306"/>
        </w:tabs>
      </w:pPr>
      <w:hyperlink w:anchor="_Toc14464" w:history="1">
        <w:r>
          <w:rPr>
            <w:rFonts w:ascii="仿宋" w:eastAsia="仿宋" w:hAnsi="仿宋" w:cs="仿宋" w:hint="eastAsia"/>
            <w:lang w:eastAsia="zh-CN"/>
          </w:rPr>
          <w:t>八、酸奶机项目风险管理</w:t>
        </w:r>
        <w:r>
          <w:tab/>
        </w:r>
        <w:r>
          <w:fldChar w:fldCharType="begin"/>
        </w:r>
        <w:r>
          <w:instrText xml:space="preserve"> PAGEREF _Toc14464 \h </w:instrText>
        </w:r>
        <w:r>
          <w:fldChar w:fldCharType="separate"/>
        </w:r>
        <w:r>
          <w:t>28</w:t>
        </w:r>
        <w:r>
          <w:fldChar w:fldCharType="end"/>
        </w:r>
      </w:hyperlink>
    </w:p>
    <w:p>
      <w:pPr>
        <w:pStyle w:val="TOC2"/>
        <w:tabs>
          <w:tab w:val="right" w:leader="dot" w:pos="8306"/>
        </w:tabs>
      </w:pPr>
      <w:hyperlink w:anchor="_Toc27691" w:history="1">
        <w:r>
          <w:rPr>
            <w:rFonts w:ascii="仿宋" w:eastAsia="仿宋" w:hAnsi="仿宋" w:cs="仿宋" w:hint="eastAsia"/>
            <w:lang w:eastAsia="zh-CN"/>
          </w:rPr>
          <w:t>(一)、风险识别与评估</w:t>
        </w:r>
        <w:r>
          <w:tab/>
        </w:r>
        <w:r>
          <w:fldChar w:fldCharType="begin"/>
        </w:r>
        <w:r>
          <w:instrText xml:space="preserve"> PAGEREF _Toc27691 \h </w:instrText>
        </w:r>
        <w:r>
          <w:fldChar w:fldCharType="separate"/>
        </w:r>
        <w:r>
          <w:t>28</w:t>
        </w:r>
        <w:r>
          <w:fldChar w:fldCharType="end"/>
        </w:r>
      </w:hyperlink>
    </w:p>
    <w:p>
      <w:pPr>
        <w:pStyle w:val="TOC2"/>
        <w:tabs>
          <w:tab w:val="right" w:leader="dot" w:pos="8306"/>
        </w:tabs>
      </w:pPr>
      <w:hyperlink w:anchor="_Toc18681" w:history="1">
        <w:r>
          <w:rPr>
            <w:rFonts w:ascii="仿宋" w:eastAsia="仿宋" w:hAnsi="仿宋" w:cs="仿宋" w:hint="eastAsia"/>
            <w:lang w:eastAsia="zh-CN"/>
          </w:rPr>
          <w:t>(二)、风险应对策略</w:t>
        </w:r>
        <w:r>
          <w:tab/>
        </w:r>
        <w:r>
          <w:fldChar w:fldCharType="begin"/>
        </w:r>
        <w:r>
          <w:instrText xml:space="preserve"> PAGEREF _Toc18681 \h </w:instrText>
        </w:r>
        <w:r>
          <w:fldChar w:fldCharType="separate"/>
        </w:r>
        <w:r>
          <w:t>29</w:t>
        </w:r>
        <w:r>
          <w:fldChar w:fldCharType="end"/>
        </w:r>
      </w:hyperlink>
    </w:p>
    <w:p>
      <w:pPr>
        <w:pStyle w:val="TOC2"/>
        <w:tabs>
          <w:tab w:val="right" w:leader="dot" w:pos="8306"/>
        </w:tabs>
      </w:pPr>
      <w:hyperlink w:anchor="_Toc14223" w:history="1">
        <w:r>
          <w:rPr>
            <w:rFonts w:ascii="仿宋" w:eastAsia="仿宋" w:hAnsi="仿宋" w:cs="仿宋" w:hint="eastAsia"/>
            <w:lang w:eastAsia="zh-CN"/>
          </w:rPr>
          <w:t>(三)、风险监控与控制</w:t>
        </w:r>
        <w:r>
          <w:tab/>
        </w:r>
        <w:r>
          <w:fldChar w:fldCharType="begin"/>
        </w:r>
        <w:r>
          <w:instrText xml:space="preserve"> PAGEREF _Toc14223 \h </w:instrText>
        </w:r>
        <w:r>
          <w:fldChar w:fldCharType="separate"/>
        </w:r>
        <w:r>
          <w:t>31</w:t>
        </w:r>
        <w:r>
          <w:fldChar w:fldCharType="end"/>
        </w:r>
      </w:hyperlink>
    </w:p>
    <w:p>
      <w:pPr>
        <w:pStyle w:val="TOC1"/>
        <w:tabs>
          <w:tab w:val="right" w:leader="dot" w:pos="8306"/>
        </w:tabs>
      </w:pPr>
      <w:hyperlink w:anchor="_Toc22399" w:history="1">
        <w:r>
          <w:rPr>
            <w:rFonts w:ascii="仿宋" w:eastAsia="仿宋" w:hAnsi="仿宋" w:cs="仿宋" w:hint="eastAsia"/>
            <w:lang w:eastAsia="zh-CN"/>
          </w:rPr>
          <w:t>九、酸奶机项目经营效益</w:t>
        </w:r>
        <w:r>
          <w:tab/>
        </w:r>
        <w:r>
          <w:fldChar w:fldCharType="begin"/>
        </w:r>
        <w:r>
          <w:instrText xml:space="preserve"> PAGEREF _Toc22399 \h </w:instrText>
        </w:r>
        <w:r>
          <w:fldChar w:fldCharType="separate"/>
        </w:r>
        <w:r>
          <w:t>32</w:t>
        </w:r>
        <w:r>
          <w:fldChar w:fldCharType="end"/>
        </w:r>
      </w:hyperlink>
    </w:p>
    <w:p>
      <w:pPr>
        <w:pStyle w:val="TOC2"/>
        <w:tabs>
          <w:tab w:val="right" w:leader="dot" w:pos="8306"/>
        </w:tabs>
      </w:pPr>
      <w:hyperlink w:anchor="_Toc1158" w:history="1">
        <w:r>
          <w:rPr>
            <w:rFonts w:ascii="仿宋" w:eastAsia="仿宋" w:hAnsi="仿宋" w:cs="仿宋" w:hint="eastAsia"/>
            <w:lang w:eastAsia="zh-CN"/>
          </w:rPr>
          <w:t>(一)、经济评价财务测算</w:t>
        </w:r>
        <w:r>
          <w:tab/>
        </w:r>
        <w:r>
          <w:fldChar w:fldCharType="begin"/>
        </w:r>
        <w:r>
          <w:instrText xml:space="preserve"> PAGEREF _Toc1158 \h </w:instrText>
        </w:r>
        <w:r>
          <w:fldChar w:fldCharType="separate"/>
        </w:r>
        <w:r>
          <w:t>32</w:t>
        </w:r>
        <w:r>
          <w:fldChar w:fldCharType="end"/>
        </w:r>
      </w:hyperlink>
    </w:p>
    <w:p>
      <w:pPr>
        <w:pStyle w:val="TOC2"/>
        <w:tabs>
          <w:tab w:val="right" w:leader="dot" w:pos="8306"/>
        </w:tabs>
      </w:pPr>
      <w:hyperlink w:anchor="_Toc10014" w:history="1">
        <w:r>
          <w:rPr>
            <w:rFonts w:ascii="仿宋" w:eastAsia="仿宋" w:hAnsi="仿宋" w:cs="仿宋" w:hint="eastAsia"/>
            <w:lang w:eastAsia="zh-CN"/>
          </w:rPr>
          <w:t>(二)、酸奶机项目盈利能力分析</w:t>
        </w:r>
        <w:r>
          <w:tab/>
        </w:r>
        <w:r>
          <w:fldChar w:fldCharType="begin"/>
        </w:r>
        <w:r>
          <w:instrText xml:space="preserve"> PAGEREF _Toc10014 \h </w:instrText>
        </w:r>
        <w:r>
          <w:fldChar w:fldCharType="separate"/>
        </w:r>
        <w:r>
          <w:t>33</w:t>
        </w:r>
        <w:r>
          <w:fldChar w:fldCharType="end"/>
        </w:r>
      </w:hyperlink>
    </w:p>
    <w:p>
      <w:pPr>
        <w:pStyle w:val="TOC1"/>
        <w:tabs>
          <w:tab w:val="right" w:leader="dot" w:pos="8306"/>
        </w:tabs>
      </w:pPr>
      <w:hyperlink w:anchor="_Toc4542" w:history="1">
        <w:r>
          <w:rPr>
            <w:rFonts w:ascii="仿宋" w:eastAsia="仿宋" w:hAnsi="仿宋" w:cs="仿宋" w:hint="eastAsia"/>
            <w:lang w:eastAsia="zh-CN"/>
          </w:rPr>
          <w:t>十、酸奶机项目技术管理</w:t>
        </w:r>
        <w:r>
          <w:tab/>
        </w:r>
        <w:r>
          <w:fldChar w:fldCharType="begin"/>
        </w:r>
        <w:r>
          <w:instrText xml:space="preserve"> PAGEREF _Toc4542 \h </w:instrText>
        </w:r>
        <w:r>
          <w:fldChar w:fldCharType="separate"/>
        </w:r>
        <w:r>
          <w:t>34</w:t>
        </w:r>
        <w:r>
          <w:fldChar w:fldCharType="end"/>
        </w:r>
      </w:hyperlink>
    </w:p>
    <w:p>
      <w:pPr>
        <w:pStyle w:val="TOC2"/>
        <w:tabs>
          <w:tab w:val="right" w:leader="dot" w:pos="8306"/>
        </w:tabs>
      </w:pPr>
      <w:hyperlink w:anchor="_Toc11349" w:history="1">
        <w:r>
          <w:rPr>
            <w:rFonts w:ascii="仿宋" w:eastAsia="仿宋" w:hAnsi="仿宋" w:cs="仿宋" w:hint="eastAsia"/>
            <w:lang w:eastAsia="zh-CN"/>
          </w:rPr>
          <w:t>(一)、技术方案选用方向</w:t>
        </w:r>
        <w:r>
          <w:tab/>
        </w:r>
        <w:r>
          <w:fldChar w:fldCharType="begin"/>
        </w:r>
        <w:r>
          <w:instrText xml:space="preserve"> PAGEREF _Toc11349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5" w:history="1">
        <w:r>
          <w:rPr>
            <w:rFonts w:ascii="仿宋" w:eastAsia="仿宋" w:hAnsi="仿宋" w:cs="仿宋" w:hint="eastAsia"/>
            <w:lang w:eastAsia="zh-CN"/>
          </w:rPr>
          <w:t>(二)、工艺技术方案选用原则</w:t>
        </w:r>
        <w:r>
          <w:tab/>
        </w:r>
        <w:r>
          <w:fldChar w:fldCharType="begin"/>
        </w:r>
        <w:r>
          <w:instrText xml:space="preserve"> PAGEREF _Toc6175 \h </w:instrText>
        </w:r>
        <w:r>
          <w:fldChar w:fldCharType="separate"/>
        </w:r>
        <w:r>
          <w:t>35</w:t>
        </w:r>
        <w:r>
          <w:fldChar w:fldCharType="end"/>
        </w:r>
      </w:hyperlink>
    </w:p>
    <w:p>
      <w:pPr>
        <w:pStyle w:val="TOC2"/>
        <w:tabs>
          <w:tab w:val="right" w:leader="dot" w:pos="8306"/>
        </w:tabs>
      </w:pPr>
      <w:hyperlink w:anchor="_Toc326" w:history="1">
        <w:r>
          <w:rPr>
            <w:rFonts w:ascii="仿宋" w:eastAsia="仿宋" w:hAnsi="仿宋" w:cs="仿宋" w:hint="eastAsia"/>
            <w:lang w:eastAsia="zh-CN"/>
          </w:rPr>
          <w:t>(三)、工艺技术方案要求</w:t>
        </w:r>
        <w:r>
          <w:tab/>
        </w:r>
        <w:r>
          <w:fldChar w:fldCharType="begin"/>
        </w:r>
        <w:r>
          <w:instrText xml:space="preserve"> PAGEREF _Toc326 \h </w:instrText>
        </w:r>
        <w:r>
          <w:fldChar w:fldCharType="separate"/>
        </w:r>
        <w:r>
          <w:t>37</w:t>
        </w:r>
        <w:r>
          <w:fldChar w:fldCharType="end"/>
        </w:r>
      </w:hyperlink>
    </w:p>
    <w:p>
      <w:pPr>
        <w:pStyle w:val="TOC1"/>
        <w:tabs>
          <w:tab w:val="right" w:leader="dot" w:pos="8306"/>
        </w:tabs>
      </w:pPr>
      <w:hyperlink w:anchor="_Toc25263" w:history="1">
        <w:r>
          <w:rPr>
            <w:rFonts w:ascii="仿宋" w:eastAsia="仿宋" w:hAnsi="仿宋" w:cs="仿宋" w:hint="eastAsia"/>
            <w:lang w:eastAsia="zh-CN"/>
          </w:rPr>
          <w:t>十一、酸奶机项目人力资源培养与发展</w:t>
        </w:r>
        <w:r>
          <w:tab/>
        </w:r>
        <w:r>
          <w:fldChar w:fldCharType="begin"/>
        </w:r>
        <w:r>
          <w:instrText xml:space="preserve"> PAGEREF _Toc25263 \h </w:instrText>
        </w:r>
        <w:r>
          <w:fldChar w:fldCharType="separate"/>
        </w:r>
        <w:r>
          <w:t>40</w:t>
        </w:r>
        <w:r>
          <w:fldChar w:fldCharType="end"/>
        </w:r>
      </w:hyperlink>
    </w:p>
    <w:p>
      <w:pPr>
        <w:pStyle w:val="TOC2"/>
        <w:tabs>
          <w:tab w:val="right" w:leader="dot" w:pos="8306"/>
        </w:tabs>
      </w:pPr>
      <w:hyperlink w:anchor="_Toc16519" w:history="1">
        <w:r>
          <w:rPr>
            <w:rFonts w:ascii="仿宋" w:eastAsia="仿宋" w:hAnsi="仿宋" w:cs="仿宋" w:hint="eastAsia"/>
            <w:lang w:eastAsia="zh-CN"/>
          </w:rPr>
          <w:t>(一)、人才需求与规划</w:t>
        </w:r>
        <w:r>
          <w:tab/>
        </w:r>
        <w:r>
          <w:fldChar w:fldCharType="begin"/>
        </w:r>
        <w:r>
          <w:instrText xml:space="preserve"> PAGEREF _Toc16519 \h </w:instrText>
        </w:r>
        <w:r>
          <w:fldChar w:fldCharType="separate"/>
        </w:r>
        <w:r>
          <w:t>40</w:t>
        </w:r>
        <w:r>
          <w:fldChar w:fldCharType="end"/>
        </w:r>
      </w:hyperlink>
    </w:p>
    <w:p>
      <w:pPr>
        <w:pStyle w:val="TOC2"/>
        <w:tabs>
          <w:tab w:val="right" w:leader="dot" w:pos="8306"/>
        </w:tabs>
      </w:pPr>
      <w:hyperlink w:anchor="_Toc22194" w:history="1">
        <w:r>
          <w:rPr>
            <w:rFonts w:ascii="仿宋" w:eastAsia="仿宋" w:hAnsi="仿宋" w:cs="仿宋" w:hint="eastAsia"/>
            <w:lang w:eastAsia="zh-CN"/>
          </w:rPr>
          <w:t>(二)、培训与发展计划</w:t>
        </w:r>
        <w:r>
          <w:tab/>
        </w:r>
        <w:r>
          <w:fldChar w:fldCharType="begin"/>
        </w:r>
        <w:r>
          <w:instrText xml:space="preserve"> PAGEREF _Toc22194 \h </w:instrText>
        </w:r>
        <w:r>
          <w:fldChar w:fldCharType="separate"/>
        </w:r>
        <w:r>
          <w:t>40</w:t>
        </w:r>
        <w:r>
          <w:fldChar w:fldCharType="end"/>
        </w:r>
      </w:hyperlink>
    </w:p>
    <w:p>
      <w:pPr>
        <w:pStyle w:val="TOC1"/>
        <w:tabs>
          <w:tab w:val="right" w:leader="dot" w:pos="8306"/>
        </w:tabs>
      </w:pPr>
      <w:hyperlink w:anchor="_Toc9037" w:history="1">
        <w:r>
          <w:rPr>
            <w:rFonts w:ascii="仿宋" w:eastAsia="仿宋" w:hAnsi="仿宋" w:cs="仿宋" w:hint="eastAsia"/>
            <w:lang w:eastAsia="zh-CN"/>
          </w:rPr>
          <w:t>十二、酸奶机项目社会影响</w:t>
        </w:r>
        <w:r>
          <w:tab/>
        </w:r>
        <w:r>
          <w:fldChar w:fldCharType="begin"/>
        </w:r>
        <w:r>
          <w:instrText xml:space="preserve"> PAGEREF _Toc9037 \h </w:instrText>
        </w:r>
        <w:r>
          <w:fldChar w:fldCharType="separate"/>
        </w:r>
        <w:r>
          <w:t>41</w:t>
        </w:r>
        <w:r>
          <w:fldChar w:fldCharType="end"/>
        </w:r>
      </w:hyperlink>
    </w:p>
    <w:p>
      <w:pPr>
        <w:pStyle w:val="TOC2"/>
        <w:tabs>
          <w:tab w:val="right" w:leader="dot" w:pos="8306"/>
        </w:tabs>
      </w:pPr>
      <w:hyperlink w:anchor="_Toc30107" w:history="1">
        <w:r>
          <w:rPr>
            <w:rFonts w:ascii="仿宋" w:eastAsia="仿宋" w:hAnsi="仿宋" w:cs="仿宋" w:hint="eastAsia"/>
            <w:lang w:eastAsia="zh-CN"/>
          </w:rPr>
          <w:t>(一)、社会责任与义务</w:t>
        </w:r>
        <w:r>
          <w:tab/>
        </w:r>
        <w:r>
          <w:fldChar w:fldCharType="begin"/>
        </w:r>
        <w:r>
          <w:instrText xml:space="preserve"> PAGEREF _Toc30107 \h </w:instrText>
        </w:r>
        <w:r>
          <w:fldChar w:fldCharType="separate"/>
        </w:r>
        <w:r>
          <w:t>41</w:t>
        </w:r>
        <w:r>
          <w:fldChar w:fldCharType="end"/>
        </w:r>
      </w:hyperlink>
    </w:p>
    <w:p>
      <w:pPr>
        <w:pStyle w:val="TOC2"/>
        <w:tabs>
          <w:tab w:val="right" w:leader="dot" w:pos="8306"/>
        </w:tabs>
      </w:pPr>
      <w:hyperlink w:anchor="_Toc26112" w:history="1">
        <w:r>
          <w:rPr>
            <w:rFonts w:ascii="仿宋" w:eastAsia="仿宋" w:hAnsi="仿宋" w:cs="仿宋" w:hint="eastAsia"/>
            <w:lang w:eastAsia="zh-CN"/>
          </w:rPr>
          <w:t>(二)、社会参与与沟通</w:t>
        </w:r>
        <w:r>
          <w:tab/>
        </w:r>
        <w:r>
          <w:fldChar w:fldCharType="begin"/>
        </w:r>
        <w:r>
          <w:instrText xml:space="preserve"> PAGEREF _Toc26112 \h </w:instrText>
        </w:r>
        <w:r>
          <w:fldChar w:fldCharType="separate"/>
        </w:r>
        <w:r>
          <w:t>41</w:t>
        </w:r>
        <w:r>
          <w:fldChar w:fldCharType="end"/>
        </w:r>
      </w:hyperlink>
    </w:p>
    <w:p>
      <w:pPr>
        <w:pStyle w:val="TOC1"/>
        <w:tabs>
          <w:tab w:val="right" w:leader="dot" w:pos="8306"/>
        </w:tabs>
      </w:pPr>
      <w:hyperlink w:anchor="_Toc28627" w:history="1">
        <w:r>
          <w:rPr>
            <w:rFonts w:ascii="仿宋" w:eastAsia="仿宋" w:hAnsi="仿宋" w:cs="仿宋" w:hint="eastAsia"/>
            <w:lang w:eastAsia="zh-CN"/>
          </w:rPr>
          <w:t>十三、酸奶机项目工程方案分析</w:t>
        </w:r>
        <w:r>
          <w:tab/>
        </w:r>
        <w:r>
          <w:fldChar w:fldCharType="begin"/>
        </w:r>
        <w:r>
          <w:instrText xml:space="preserve"> PAGEREF _Toc28627 \h </w:instrText>
        </w:r>
        <w:r>
          <w:fldChar w:fldCharType="separate"/>
        </w:r>
        <w:r>
          <w:t>42</w:t>
        </w:r>
        <w:r>
          <w:fldChar w:fldCharType="end"/>
        </w:r>
      </w:hyperlink>
    </w:p>
    <w:p>
      <w:pPr>
        <w:pStyle w:val="TOC2"/>
        <w:tabs>
          <w:tab w:val="right" w:leader="dot" w:pos="8306"/>
        </w:tabs>
      </w:pPr>
      <w:hyperlink w:anchor="_Toc20101" w:history="1">
        <w:r>
          <w:rPr>
            <w:rFonts w:ascii="仿宋" w:eastAsia="仿宋" w:hAnsi="仿宋" w:cs="仿宋" w:hint="eastAsia"/>
            <w:lang w:eastAsia="zh-CN"/>
          </w:rPr>
          <w:t>(一)、建筑工程设计原则</w:t>
        </w:r>
        <w:r>
          <w:tab/>
        </w:r>
        <w:r>
          <w:fldChar w:fldCharType="begin"/>
        </w:r>
        <w:r>
          <w:instrText xml:space="preserve"> PAGEREF _Toc20101 \h </w:instrText>
        </w:r>
        <w:r>
          <w:fldChar w:fldCharType="separate"/>
        </w:r>
        <w:r>
          <w:t>42</w:t>
        </w:r>
        <w:r>
          <w:fldChar w:fldCharType="end"/>
        </w:r>
      </w:hyperlink>
    </w:p>
    <w:p>
      <w:pPr>
        <w:pStyle w:val="TOC2"/>
        <w:tabs>
          <w:tab w:val="right" w:leader="dot" w:pos="8306"/>
        </w:tabs>
      </w:pPr>
      <w:hyperlink w:anchor="_Toc22108" w:history="1">
        <w:r>
          <w:rPr>
            <w:rFonts w:ascii="仿宋" w:eastAsia="仿宋" w:hAnsi="仿宋" w:cs="仿宋" w:hint="eastAsia"/>
            <w:lang w:eastAsia="zh-CN"/>
          </w:rPr>
          <w:t>(二)、土建工程建设指标</w:t>
        </w:r>
        <w:r>
          <w:tab/>
        </w:r>
        <w:r>
          <w:fldChar w:fldCharType="begin"/>
        </w:r>
        <w:r>
          <w:instrText xml:space="preserve"> PAGEREF _Toc22108 \h </w:instrText>
        </w:r>
        <w:r>
          <w:fldChar w:fldCharType="separate"/>
        </w:r>
        <w:r>
          <w:t>46</w:t>
        </w:r>
        <w:r>
          <w:fldChar w:fldCharType="end"/>
        </w:r>
      </w:hyperlink>
    </w:p>
    <w:p>
      <w:pPr>
        <w:pStyle w:val="TOC1"/>
        <w:tabs>
          <w:tab w:val="right" w:leader="dot" w:pos="8306"/>
        </w:tabs>
      </w:pPr>
      <w:hyperlink w:anchor="_Toc18878" w:history="1">
        <w:r>
          <w:rPr>
            <w:rFonts w:ascii="仿宋" w:eastAsia="仿宋" w:hAnsi="仿宋" w:cs="仿宋" w:hint="eastAsia"/>
            <w:lang w:eastAsia="zh-CN"/>
          </w:rPr>
          <w:t>十四、利益相关者分析与沟通计划</w:t>
        </w:r>
        <w:r>
          <w:tab/>
        </w:r>
        <w:r>
          <w:fldChar w:fldCharType="begin"/>
        </w:r>
        <w:r>
          <w:instrText xml:space="preserve"> PAGEREF _Toc18878 \h </w:instrText>
        </w:r>
        <w:r>
          <w:fldChar w:fldCharType="separate"/>
        </w:r>
        <w:r>
          <w:t>47</w:t>
        </w:r>
        <w:r>
          <w:fldChar w:fldCharType="end"/>
        </w:r>
      </w:hyperlink>
    </w:p>
    <w:p>
      <w:pPr>
        <w:pStyle w:val="TOC2"/>
        <w:tabs>
          <w:tab w:val="right" w:leader="dot" w:pos="8306"/>
        </w:tabs>
      </w:pPr>
      <w:hyperlink w:anchor="_Toc10965" w:history="1">
        <w:r>
          <w:rPr>
            <w:rFonts w:ascii="仿宋" w:eastAsia="仿宋" w:hAnsi="仿宋" w:cs="仿宋" w:hint="eastAsia"/>
            <w:lang w:eastAsia="zh-CN"/>
          </w:rPr>
          <w:t>(一)、利益相关者分析</w:t>
        </w:r>
        <w:r>
          <w:tab/>
        </w:r>
        <w:r>
          <w:fldChar w:fldCharType="begin"/>
        </w:r>
        <w:r>
          <w:instrText xml:space="preserve"> PAGEREF _Toc10965 \h </w:instrText>
        </w:r>
        <w:r>
          <w:fldChar w:fldCharType="separate"/>
        </w:r>
        <w:r>
          <w:t>47</w:t>
        </w:r>
        <w:r>
          <w:fldChar w:fldCharType="end"/>
        </w:r>
      </w:hyperlink>
    </w:p>
    <w:p>
      <w:pPr>
        <w:pStyle w:val="TOC2"/>
        <w:tabs>
          <w:tab w:val="right" w:leader="dot" w:pos="8306"/>
        </w:tabs>
      </w:pPr>
      <w:hyperlink w:anchor="_Toc521" w:history="1">
        <w:r>
          <w:rPr>
            <w:rFonts w:ascii="仿宋" w:eastAsia="仿宋" w:hAnsi="仿宋" w:cs="仿宋" w:hint="eastAsia"/>
            <w:lang w:eastAsia="zh-CN"/>
          </w:rPr>
          <w:t>(二)、沟通计划</w:t>
        </w:r>
        <w:r>
          <w:tab/>
        </w:r>
        <w:r>
          <w:fldChar w:fldCharType="begin"/>
        </w:r>
        <w:r>
          <w:instrText xml:space="preserve"> PAGEREF _Toc521 \h </w:instrText>
        </w:r>
        <w:r>
          <w:fldChar w:fldCharType="separate"/>
        </w:r>
        <w:r>
          <w:t>48</w:t>
        </w:r>
        <w:r>
          <w:fldChar w:fldCharType="end"/>
        </w:r>
      </w:hyperlink>
    </w:p>
    <w:p>
      <w:pPr>
        <w:pStyle w:val="TOC1"/>
        <w:tabs>
          <w:tab w:val="right" w:leader="dot" w:pos="8306"/>
        </w:tabs>
      </w:pPr>
      <w:hyperlink w:anchor="_Toc18548" w:history="1">
        <w:r>
          <w:rPr>
            <w:rFonts w:ascii="仿宋" w:eastAsia="仿宋" w:hAnsi="仿宋" w:cs="仿宋" w:hint="eastAsia"/>
            <w:lang w:eastAsia="zh-CN"/>
          </w:rPr>
          <w:t>十五、酸奶机项目实施时间节点</w:t>
        </w:r>
        <w:r>
          <w:tab/>
        </w:r>
        <w:r>
          <w:fldChar w:fldCharType="begin"/>
        </w:r>
        <w:r>
          <w:instrText xml:space="preserve"> PAGEREF _Toc18548 \h </w:instrText>
        </w:r>
        <w:r>
          <w:fldChar w:fldCharType="separate"/>
        </w:r>
        <w:r>
          <w:t>50</w:t>
        </w:r>
        <w:r>
          <w:fldChar w:fldCharType="end"/>
        </w:r>
      </w:hyperlink>
    </w:p>
    <w:p>
      <w:pPr>
        <w:pStyle w:val="TOC2"/>
        <w:tabs>
          <w:tab w:val="right" w:leader="dot" w:pos="8306"/>
        </w:tabs>
      </w:pPr>
      <w:hyperlink w:anchor="_Toc7884" w:history="1">
        <w:r>
          <w:rPr>
            <w:rFonts w:ascii="仿宋" w:eastAsia="仿宋" w:hAnsi="仿宋" w:cs="仿宋" w:hint="eastAsia"/>
            <w:lang w:eastAsia="zh-CN"/>
          </w:rPr>
          <w:t>(一)、酸奶机项目启动阶段时间节点</w:t>
        </w:r>
        <w:r>
          <w:tab/>
        </w:r>
        <w:r>
          <w:fldChar w:fldCharType="begin"/>
        </w:r>
        <w:r>
          <w:instrText xml:space="preserve"> PAGEREF _Toc7884 \h </w:instrText>
        </w:r>
        <w:r>
          <w:fldChar w:fldCharType="separate"/>
        </w:r>
        <w:r>
          <w:t>50</w:t>
        </w:r>
        <w:r>
          <w:fldChar w:fldCharType="end"/>
        </w:r>
      </w:hyperlink>
    </w:p>
    <w:p>
      <w:pPr>
        <w:pStyle w:val="TOC2"/>
        <w:tabs>
          <w:tab w:val="right" w:leader="dot" w:pos="8306"/>
        </w:tabs>
      </w:pPr>
      <w:hyperlink w:anchor="_Toc13803" w:history="1">
        <w:r>
          <w:rPr>
            <w:rFonts w:ascii="仿宋" w:eastAsia="仿宋" w:hAnsi="仿宋" w:cs="仿宋" w:hint="eastAsia"/>
            <w:lang w:eastAsia="zh-CN"/>
          </w:rPr>
          <w:t>(二)、酸奶机项目执行阶段时间节点</w:t>
        </w:r>
        <w:r>
          <w:tab/>
        </w:r>
        <w:r>
          <w:fldChar w:fldCharType="begin"/>
        </w:r>
        <w:r>
          <w:instrText xml:space="preserve"> PAGEREF _Toc13803 \h </w:instrText>
        </w:r>
        <w:r>
          <w:fldChar w:fldCharType="separate"/>
        </w:r>
        <w:r>
          <w:t>51</w:t>
        </w:r>
        <w:r>
          <w:fldChar w:fldCharType="end"/>
        </w:r>
      </w:hyperlink>
    </w:p>
    <w:p>
      <w:pPr>
        <w:pStyle w:val="TOC2"/>
        <w:tabs>
          <w:tab w:val="right" w:leader="dot" w:pos="8306"/>
        </w:tabs>
      </w:pPr>
      <w:hyperlink w:anchor="_Toc7502" w:history="1">
        <w:r>
          <w:rPr>
            <w:rFonts w:ascii="仿宋" w:eastAsia="仿宋" w:hAnsi="仿宋" w:cs="仿宋" w:hint="eastAsia"/>
            <w:lang w:eastAsia="zh-CN"/>
          </w:rPr>
          <w:t>(三)、酸奶机项目完成阶段时间节点</w:t>
        </w:r>
        <w:r>
          <w:tab/>
        </w:r>
        <w:r>
          <w:fldChar w:fldCharType="begin"/>
        </w:r>
        <w:r>
          <w:instrText xml:space="preserve"> PAGEREF _Toc7502 \h </w:instrText>
        </w:r>
        <w:r>
          <w:fldChar w:fldCharType="separate"/>
        </w:r>
        <w:r>
          <w:t>52</w:t>
        </w:r>
        <w:r>
          <w:fldChar w:fldCharType="end"/>
        </w:r>
      </w:hyperlink>
    </w:p>
    <w:p>
      <w:pPr>
        <w:pStyle w:val="TOC1"/>
        <w:tabs>
          <w:tab w:val="right" w:leader="dot" w:pos="8306"/>
        </w:tabs>
      </w:pPr>
      <w:hyperlink w:anchor="_Toc12113" w:history="1">
        <w:r>
          <w:rPr>
            <w:rFonts w:ascii="仿宋" w:eastAsia="仿宋" w:hAnsi="仿宋" w:cs="仿宋" w:hint="eastAsia"/>
            <w:lang w:eastAsia="zh-CN"/>
          </w:rPr>
          <w:t>十六、酸奶机项目治理与监督</w:t>
        </w:r>
        <w:r>
          <w:tab/>
        </w:r>
        <w:r>
          <w:fldChar w:fldCharType="begin"/>
        </w:r>
        <w:r>
          <w:instrText xml:space="preserve"> PAGEREF _Toc12113 \h </w:instrText>
        </w:r>
        <w:r>
          <w:fldChar w:fldCharType="separate"/>
        </w:r>
        <w:r>
          <w:t>53</w:t>
        </w:r>
        <w:r>
          <w:fldChar w:fldCharType="end"/>
        </w:r>
      </w:hyperlink>
    </w:p>
    <w:p>
      <w:pPr>
        <w:pStyle w:val="TOC2"/>
        <w:tabs>
          <w:tab w:val="right" w:leader="dot" w:pos="8306"/>
        </w:tabs>
      </w:pPr>
      <w:hyperlink w:anchor="_Toc30064" w:history="1">
        <w:r>
          <w:rPr>
            <w:rFonts w:ascii="仿宋" w:eastAsia="仿宋" w:hAnsi="仿宋" w:cs="仿宋" w:hint="eastAsia"/>
            <w:lang w:eastAsia="zh-CN"/>
          </w:rPr>
          <w:t>(一)、酸奶机项目治理结构</w:t>
        </w:r>
        <w:r>
          <w:tab/>
        </w:r>
        <w:r>
          <w:fldChar w:fldCharType="begin"/>
        </w:r>
        <w:r>
          <w:instrText xml:space="preserve"> PAGEREF _Toc30064 \h </w:instrText>
        </w:r>
        <w:r>
          <w:fldChar w:fldCharType="separate"/>
        </w:r>
        <w:r>
          <w:t>53</w:t>
        </w:r>
        <w:r>
          <w:fldChar w:fldCharType="end"/>
        </w:r>
      </w:hyperlink>
    </w:p>
    <w:p>
      <w:pPr>
        <w:pStyle w:val="TOC2"/>
        <w:tabs>
          <w:tab w:val="right" w:leader="dot" w:pos="8306"/>
        </w:tabs>
      </w:pPr>
      <w:hyperlink w:anchor="_Toc28813" w:history="1">
        <w:r>
          <w:rPr>
            <w:rFonts w:ascii="仿宋" w:eastAsia="仿宋" w:hAnsi="仿宋" w:cs="仿宋" w:hint="eastAsia"/>
            <w:lang w:eastAsia="zh-CN"/>
          </w:rPr>
          <w:t>(二)、监督与审计</w:t>
        </w:r>
        <w:r>
          <w:tab/>
        </w:r>
        <w:r>
          <w:fldChar w:fldCharType="begin"/>
        </w:r>
        <w:r>
          <w:instrText xml:space="preserve"> PAGEREF _Toc28813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酸奶机项目的主要产品是XXXX，预计年产值为XXX万元。这一产品在市场中占据着重要的地位，其广泛的应用范围使得该酸奶机项目的市场前景非常广阔。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奶机项目的xxx产品作为重要的原材料之一，将在多个领域发挥关键作用。其在建筑、交通、能源等方面的广泛应用将为整个产业链提供强大的支持，形成产业协同效应。酸奶机项目的年产值XXX万XXX万XXX万万元不仅反映了其在市场上的巨大潜力，更预示着它对国民经济的积极贡献。这种关联度高、涉及面广的产业关系，使得该酸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总征地面积为XXXX平方米，相当于约XX.XX亩，其中净用地面积为XXXX平方米，红线范围内相当于约XX.XX亩。这一用地规模充分考虑了酸奶机项目的建设需求，保障了酸奶机项目在合适的空间内得以充分发展。酸奶机项目规划的总建筑面积为XXXX平方米，其中主体工程建设占XXXX平方米，计容建筑面积达XXXX平方米。预计建筑工程的投资将达到XXXX万元，为酸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计划购置的设备共计XXXX台（套），设备购置费用为XXXX万元。这一设备购置计划充分考虑到酸奶机项目的生产需求和技术要求，确保了酸奶机项目在生产运营中具备先进的技术装备和高效的生产能力。设备的合理配置将为酸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计划总投资为XXXX万元，预计年实现营业收入为XXXX万元。这一产能规模的设定旨在确保酸奶机项目能够在投资与回报之间取得平衡，实现长期可持续的发展。酸奶机项目的总投资充分考虑到各个方面的需求，包括用地建设、设备购置等多个环节，以确保酸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093"/>
      <w:r>
        <w:rPr>
          <w:rFonts w:ascii="仿宋" w:eastAsia="仿宋" w:hAnsi="仿宋" w:cs="仿宋" w:hint="eastAsia"/>
          <w:sz w:val="28"/>
          <w:lang w:eastAsia="zh-CN"/>
        </w:rPr>
        <w:t>二、酸奶机项目选址可行性分析</w:t>
      </w:r>
      <w:bookmarkEnd w:id="5"/>
    </w:p>
    <w:p>
      <w:pPr>
        <w:pStyle w:val="Heading2"/>
        <w:rPr>
          <w:rFonts w:ascii="仿宋" w:eastAsia="仿宋" w:hAnsi="仿宋" w:cs="仿宋" w:hint="eastAsia"/>
          <w:lang w:eastAsia="zh-CN"/>
        </w:rPr>
      </w:pPr>
      <w:bookmarkStart w:id="6" w:name="_Toc12472"/>
      <w:r>
        <w:rPr>
          <w:rFonts w:ascii="仿宋" w:eastAsia="仿宋" w:hAnsi="仿宋" w:cs="仿宋" w:hint="eastAsia"/>
          <w:lang w:eastAsia="zh-CN"/>
        </w:rPr>
        <w:t>(一)、酸奶机项目选址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该酸奶机项目选址位于XX省XX市XX区XXX街道</w:t>
      </w:r>
    </w:p>
    <w:p>
      <w:pPr>
        <w:pStyle w:val="Heading2"/>
        <w:ind w:firstLine="560" w:firstLineChars="200"/>
        <w:rPr>
          <w:rFonts w:ascii="仿宋" w:eastAsia="仿宋" w:hAnsi="仿宋" w:cs="仿宋" w:hint="eastAsia"/>
          <w:sz w:val="28"/>
          <w:lang w:eastAsia="zh-CN"/>
        </w:rPr>
      </w:pPr>
      <w:bookmarkStart w:id="7" w:name="_Toc87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酸奶机项目的征地面积将根据酸奶机项目的实际规模和需求进行精确规划。具体面积XXX平方米，旨在确保酸奶机项目不仅能够满足当前的发展需求，还能够预留空间以适应未来的扩展。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酸奶机项目计划建设的建筑总规模具体面积XXX平方米。这一规模的确定综合考虑了酸奶机项目的性质、规模，以及城市规划的相关要求，确保建筑布局与周边环境协调一致。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绿地率是酸奶机项目用地中被规划为绿地的比例。具体面积XXX平方米，旨在通过合理规划绿地，改善酸奶机项目周边环境，提升居民生活质量，并符合城市整体绿化规划。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确保酸奶机项目选址与当地城市规划相一致，具体面积XXX平方米。通过与城市规划部门深入沟通，确保酸奶机项目不仅符合城市的整体发展方向，还能够融入城市的发展布局，为城市的长远发展贡献力量。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充分了解并确保酸奶机项目选址符合当地产业政策，具体面积XXX平方米。这包括酸奶机项目对当地经济的促进作用，以及对相关产业的带动效应，确保酸奶机项目与地方政府的产业政策保持一致，促进共赢合作。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确保酸奶机项目选址具备必要的公共设施配套，具体面积XXX平方米。这包括交通便利性、教育、医疗等基础设施，以提高居民生活品质，使得酸奶机项目选址更具吸引力。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考虑用地总体要求对当地社会稳定性的影响，具体面积XXX平方米。通过深入了解当地社区反馈，确保酸奶机项目的选址和建设过程对当地社会和谐稳定产生积极作用。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奶机项目选址不仅符合法规和规划，还在实际操作中具有可行性。这一全面规划将为酸奶机项目的成功实施提供坚实的基础，确保酸奶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5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奶机项目的设备规划和空间设计中，我们将采取灵活设备布局的措施。设备布局将根据实际需求进行灵活设计，避免不必要的浪费。通过合理规划设备摆放位置，我们将提高设备的利用率，减少设备间距，以确保酸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奶机项目内部引入共享设施的概念，例如共享会议室、办公区等。通过这种方式，我们可以减少对资源的重复建设，提高资源共享效率，从而减小酸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8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奶机项目的总图布置中，我们将不同功能区域进行明确的规划，以最大程度满足酸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我们首先关注市场因素，包括潜在客户分布、竞争对手位置、市场需求等。通过深入的市场调研，我们能够更准确地评估选址对于市场开拓和产品销售的影响，确保酸奶机项目能够在有利的市场环境中蓬勃发展。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酸奶机项目对环境的影响是综合评价的重要因素之一。我们将详细考虑选址周边的自然环境、生态保护区、水源地等情况，确保酸奶机项目的建设和运营对环境影响最小化，并符合当地的环保法规标准。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对选址的评价还需充分考虑当地政府的产业政策和法规。我们将详细了解酸奶机项目所在地的相关政策，确保酸奶机项目的规划和运营与当地法规相符，降低不必要的法律风险。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考虑到社会稳定性对企业运营的重要性，我们将评估选址地区的社会安全情况、劳工关系、社区反馈等方面，以确保酸奶机项目的建设和运营不会受到社会稳定性的负面影响。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最后，我们将综合考虑用地成本，包括土地购置费用、土地开发成本等。通过对用地成本的详细评估，我们能够做出更为精确的经济效益分析，为酸奶机项目的投资决策提供有力支持。</w:t>
      </w:r>
    </w:p>
    <w:p>
      <w:pPr>
        <w:pStyle w:val="Heading1"/>
        <w:ind w:firstLine="560" w:firstLineChars="200"/>
        <w:rPr>
          <w:rFonts w:ascii="仿宋" w:eastAsia="仿宋" w:hAnsi="仿宋" w:cs="仿宋" w:hint="eastAsia"/>
          <w:sz w:val="28"/>
          <w:lang w:eastAsia="zh-CN"/>
        </w:rPr>
      </w:pPr>
      <w:bookmarkStart w:id="11" w:name="_Toc986"/>
      <w:r>
        <w:rPr>
          <w:rFonts w:ascii="仿宋" w:eastAsia="仿宋" w:hAnsi="仿宋" w:cs="仿宋" w:hint="eastAsia"/>
          <w:sz w:val="28"/>
          <w:lang w:eastAsia="zh-CN"/>
        </w:rPr>
        <w:t>三、酸奶机项目建设单位说明</w:t>
      </w:r>
      <w:bookmarkEnd w:id="11"/>
    </w:p>
    <w:p>
      <w:pPr>
        <w:pStyle w:val="Heading2"/>
        <w:rPr>
          <w:rFonts w:ascii="仿宋" w:eastAsia="仿宋" w:hAnsi="仿宋" w:cs="仿宋" w:hint="eastAsia"/>
          <w:lang w:eastAsia="zh-CN"/>
        </w:rPr>
      </w:pPr>
      <w:bookmarkStart w:id="12" w:name="_Toc20011"/>
      <w:r>
        <w:rPr>
          <w:rFonts w:ascii="仿宋" w:eastAsia="仿宋" w:hAnsi="仿宋" w:cs="仿宋" w:hint="eastAsia"/>
          <w:lang w:eastAsia="zh-CN"/>
        </w:rPr>
        <w:t>(一)、酸奶机项目承办单位基本情况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2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酸奶机项目承办单位的XXXX，我们着眼于实现可持续的经济效益。通过技术创新和解决方案的提供，公司预计在酸奶机项目执行期间将获得可观的收入增长。这一收入来源主要包括酸奶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同时，我们注重成本控制和效率提升，以确保酸奶机项目的可持续盈利。透过精细的管理和资源优化，公司期望实现酸奶机项目利润最大化。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酸奶机项目实施进行全面的投资评估，包括酸奶机项目启动阶段的资金投入和后续运营成本。通过对酸奶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酸奶机项目实施过程中具备足够的资金流动性，公司将进行详尽的现金流分析。这包括资金需求的合理预测、酸奶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921"/>
      <w:r>
        <w:rPr>
          <w:rFonts w:ascii="仿宋" w:eastAsia="仿宋" w:hAnsi="仿宋" w:cs="仿宋" w:hint="eastAsia"/>
          <w:sz w:val="28"/>
          <w:lang w:eastAsia="zh-CN"/>
        </w:rPr>
        <w:t>四、酸奶机项目绩效评估</w:t>
      </w:r>
      <w:bookmarkEnd w:id="14"/>
    </w:p>
    <w:p>
      <w:pPr>
        <w:pStyle w:val="Heading2"/>
        <w:rPr>
          <w:rFonts w:ascii="仿宋" w:eastAsia="仿宋" w:hAnsi="仿宋" w:cs="仿宋" w:hint="eastAsia"/>
          <w:lang w:eastAsia="zh-CN"/>
        </w:rPr>
      </w:pPr>
      <w:bookmarkStart w:id="15" w:name="_Toc717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在酸奶机项目中，我们设计了一套全面的绩效评估指标，以确保酸奶机项目的可控和成功交付。这些指标跨足酸奶机项目目标、成本、进度和质量等多个维度，为我们提供了全面洞察酸奶机项目的健康状况。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目标达成率是我们关注的首要指标。我们设定了明确的目标，并通过定期监测和评估，迅速发现并应对潜在的目标偏差。这为酸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进度作为关键的绩效指标之一，得到了精心的关注。我们制定了详细的酸奶机项目进度计划，并设立了进度符合度指标，确保实际进度与计划进度保持一致。这使我们能够快速发现和解决潜在的进度问题，保持酸奶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奶机项目绩效的不可或缺的一环。我们引入了一系列的质量标准和客户满意度指标，以确保酸奶机项目交付的成果在质量上达到或超越预期水平。通过持续监测这些指标，我们努力提升酸奶机项目整体质量水平，为酸奶机项目的成功交付提供有力保障。通过这些科学且全面的绩效评估，我们能够更好地引导酸奶机项目的持续改进，确保酸奶机项目目标的顺利达成。</w:t>
      </w:r>
    </w:p>
    <w:p>
      <w:pPr>
        <w:pStyle w:val="Heading2"/>
        <w:ind w:firstLine="560" w:firstLineChars="200"/>
        <w:rPr>
          <w:rFonts w:ascii="仿宋" w:eastAsia="仿宋" w:hAnsi="仿宋" w:cs="仿宋" w:hint="eastAsia"/>
          <w:sz w:val="28"/>
          <w:lang w:eastAsia="zh-CN"/>
        </w:rPr>
      </w:pPr>
      <w:bookmarkStart w:id="16" w:name="_Toc3087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绩效评估是酸奶机项目中的关键环节，为确保酸奶机项目达到预期目标，我们采用了多层次、多维度的绩效评估方法。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奶机项目的战略目标对齐，确保每个决策和行动都与酸奶机项目整体目标保持一致。团队会定期召开战略对齐会议，审视当前工作与酸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奶机项目进度、质量、成本和风险等方面。这些指标通过数据收集和分析，为酸奶机项目管理团队提供了客观的评估依据。例如，我们通过酸奶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绩效评估不仅仅停留在酸奶机项目内部，还考虑了酸奶机项目对外部环境的影响。我们定期进行干系人满意度调查，以了解各利益相关方对酸奶机项目的期望和满意度，并及时做出调整。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这种多层次、多角度的绩效评估方法，使得我们能够全面了解酸奶机项目的运行状态，及时做出调整，确保酸奶机项目在不断变化的环境中保持稳健前行。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152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为了确保酸奶机项目的有效管理和不断优化，我们采用了精心设计的绩效评估周期。这个周期旨在实现灵活、实时和全面的评估，以适应酸奶机项目执行中的各种挑战。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酸奶机项目的不同需求，分为短期、中期和长期。短期评估关注每个迭代或工作周期，以及时发现和解决当前任务中的问题。中期评估涵盖几个迭代，深入了解整体酸奶机项目的趋势和性能。长期评估则着眼于整个酸奶机项目阶段，确保酸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奶机项目管理工具和协作平台，团队成员能够随时更新和分享酸奶机项目数据。这种实时性的反馈机制使我们能够及时察觉潜在问题，快速调整，保持酸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奶机项目的决策制定密不可分。每个周期的酸奶机项目回顾会议成为集体总结经验、识别问题深层次原因并找到创新解决方案的平台。这种定期的反思与调整机制使酸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18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987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技术管理特点体现在其创新导向。通过引入最先进的技术趋势和解决方案，酸奶机项目致力于提升科技含量、提高质量和效率水平。这意味着我们将采用最新的工具和方法，确保酸奶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奶机项目技术管理的显著特征。通过整合不同领域的技术资源，我们实现了跨学科的协同工作。这有助于优化技术架构，提高整体效能。此外，整合性策略还促进了不同技术团队之间的紧密沟通和高效合作，确保酸奶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奶机项目所采用的技术。通过不断优化技术方案，酸奶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奶机项目团队将在酸奶机项目初期识别可能的技术风险，并采取相应的预防和应对措施。通过建立健全的风险评估机制，酸奶机项目能够在实施过程中及时发现并解决潜在的技术问题，保障酸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通过这些独特的技术管理特点，我们确信在酸奶机项目中，技术将成为酸奶机项目成功的有力支持。这一深度剖析揭示了技术管理在酸奶机项目实施中的关键作用，为酸奶机项目的技术基础奠定了坚实的基础。</w:t>
      </w:r>
    </w:p>
    <w:p>
      <w:pPr>
        <w:pStyle w:val="Heading2"/>
        <w:ind w:firstLine="560" w:firstLineChars="200"/>
        <w:rPr>
          <w:rFonts w:ascii="仿宋" w:eastAsia="仿宋" w:hAnsi="仿宋" w:cs="仿宋" w:hint="eastAsia"/>
          <w:sz w:val="28"/>
          <w:lang w:eastAsia="zh-CN"/>
        </w:rPr>
      </w:pPr>
      <w:bookmarkStart w:id="20" w:name="_Toc26759"/>
      <w:r>
        <w:rPr>
          <w:rFonts w:ascii="仿宋" w:eastAsia="仿宋" w:hAnsi="仿宋" w:cs="仿宋" w:hint="eastAsia"/>
          <w:sz w:val="28"/>
          <w:lang w:eastAsia="zh-CN"/>
        </w:rPr>
        <w:t>(二)、酸奶机项目工艺技术设计方案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奶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奶机项目将严格按照相关行业规范要求进行组织。通过有效控制产品质量，酸奶机项目将致力于为顾客提供优质的酸奶机项目产品和良好的服务。这体现了酸奶机项目对于生产活动合规性和质量标准的高度重视，为酸奶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奶机项目注重生态效益和清洁生产原则。酸奶机项目建设将紧密结合地方特色经济发展，与社会经济发展规划和区域环境保护规划方案相协调一致。通过与当地区域自然生态系统的结合，酸奶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https://d.book118.com/027064034130006024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C2B4C"/>
    <w:rsid w:val="705C2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6403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2023-12-31T12:10:00Z</dcterms:created>
  <dcterms:modified xsi:type="dcterms:W3CDTF">2023-12-31T12:10:55Z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6AAE029DF0D442958D495D2B6553A815_11</vt:lpwstr>
  </property>
  <property fmtid="{D5CDD505-2E9C-101B-9397-08002B2CF9AE}" pid="3" name="KSOProductBuildVer">
    <vt:lpwstr>2052-12.1.0.16120</vt:lpwstr>
  </property>
</Properties>
</file>