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电脉冲项目规划设计蓝图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6" w:history="1">
        <w:r>
          <w:rPr>
            <w:rFonts w:ascii="仿宋" w:eastAsia="仿宋" w:hAnsi="仿宋" w:cs="仿宋" w:hint="eastAsia"/>
            <w:lang w:eastAsia="zh-CN"/>
          </w:rPr>
          <w:t>前言</w:t>
        </w:r>
        <w:r>
          <w:tab/>
        </w:r>
        <w:r>
          <w:fldChar w:fldCharType="begin"/>
        </w:r>
        <w:r>
          <w:instrText xml:space="preserve"> PAGEREF _Toc29546 \h </w:instrText>
        </w:r>
        <w:r>
          <w:fldChar w:fldCharType="separate"/>
        </w:r>
        <w:r>
          <w:t>3</w:t>
        </w:r>
        <w:r>
          <w:fldChar w:fldCharType="end"/>
        </w:r>
      </w:hyperlink>
    </w:p>
    <w:p>
      <w:pPr>
        <w:pStyle w:val="TOC1"/>
        <w:tabs>
          <w:tab w:val="right" w:leader="dot" w:pos="8306"/>
        </w:tabs>
      </w:pPr>
      <w:hyperlink w:anchor="_Toc21250" w:history="1">
        <w:r>
          <w:rPr>
            <w:rFonts w:ascii="仿宋" w:eastAsia="仿宋" w:hAnsi="仿宋" w:cs="仿宋" w:hint="eastAsia"/>
            <w:lang w:eastAsia="zh-CN"/>
          </w:rPr>
          <w:t>一、工艺说明</w:t>
        </w:r>
        <w:r>
          <w:tab/>
        </w:r>
        <w:r>
          <w:fldChar w:fldCharType="begin"/>
        </w:r>
        <w:r>
          <w:instrText xml:space="preserve"> PAGEREF _Toc21250 \h </w:instrText>
        </w:r>
        <w:r>
          <w:fldChar w:fldCharType="separate"/>
        </w:r>
        <w:r>
          <w:t>3</w:t>
        </w:r>
        <w:r>
          <w:fldChar w:fldCharType="end"/>
        </w:r>
      </w:hyperlink>
    </w:p>
    <w:p>
      <w:pPr>
        <w:pStyle w:val="TOC2"/>
        <w:tabs>
          <w:tab w:val="right" w:leader="dot" w:pos="8306"/>
        </w:tabs>
      </w:pPr>
      <w:hyperlink w:anchor="_Toc22340" w:history="1">
        <w:r>
          <w:rPr>
            <w:rFonts w:ascii="仿宋" w:eastAsia="仿宋" w:hAnsi="仿宋" w:cs="仿宋" w:hint="eastAsia"/>
            <w:lang w:eastAsia="zh-CN"/>
          </w:rPr>
          <w:t>(一)、技术管理特点</w:t>
        </w:r>
        <w:r>
          <w:tab/>
        </w:r>
        <w:r>
          <w:fldChar w:fldCharType="begin"/>
        </w:r>
        <w:r>
          <w:instrText xml:space="preserve"> PAGEREF _Toc22340 \h </w:instrText>
        </w:r>
        <w:r>
          <w:fldChar w:fldCharType="separate"/>
        </w:r>
        <w:r>
          <w:t>3</w:t>
        </w:r>
        <w:r>
          <w:fldChar w:fldCharType="end"/>
        </w:r>
      </w:hyperlink>
    </w:p>
    <w:p>
      <w:pPr>
        <w:pStyle w:val="TOC2"/>
        <w:tabs>
          <w:tab w:val="right" w:leader="dot" w:pos="8306"/>
        </w:tabs>
      </w:pPr>
      <w:hyperlink w:anchor="_Toc26508" w:history="1">
        <w:r>
          <w:rPr>
            <w:rFonts w:ascii="仿宋" w:eastAsia="仿宋" w:hAnsi="仿宋" w:cs="仿宋" w:hint="eastAsia"/>
            <w:lang w:eastAsia="zh-CN"/>
          </w:rPr>
          <w:t>(二)、电脉冲项目工艺技术设计方案</w:t>
        </w:r>
        <w:r>
          <w:tab/>
        </w:r>
        <w:r>
          <w:fldChar w:fldCharType="begin"/>
        </w:r>
        <w:r>
          <w:instrText xml:space="preserve"> PAGEREF _Toc26508 \h </w:instrText>
        </w:r>
        <w:r>
          <w:fldChar w:fldCharType="separate"/>
        </w:r>
        <w:r>
          <w:t>4</w:t>
        </w:r>
        <w:r>
          <w:fldChar w:fldCharType="end"/>
        </w:r>
      </w:hyperlink>
    </w:p>
    <w:p>
      <w:pPr>
        <w:pStyle w:val="TOC2"/>
        <w:tabs>
          <w:tab w:val="right" w:leader="dot" w:pos="8306"/>
        </w:tabs>
      </w:pPr>
      <w:hyperlink w:anchor="_Toc3324" w:history="1">
        <w:r>
          <w:rPr>
            <w:rFonts w:ascii="仿宋" w:eastAsia="仿宋" w:hAnsi="仿宋" w:cs="仿宋" w:hint="eastAsia"/>
            <w:lang w:eastAsia="zh-CN"/>
          </w:rPr>
          <w:t>(三)、设备选型方案</w:t>
        </w:r>
        <w:r>
          <w:tab/>
        </w:r>
        <w:r>
          <w:fldChar w:fldCharType="begin"/>
        </w:r>
        <w:r>
          <w:instrText xml:space="preserve"> PAGEREF _Toc3324 \h </w:instrText>
        </w:r>
        <w:r>
          <w:fldChar w:fldCharType="separate"/>
        </w:r>
        <w:r>
          <w:t>5</w:t>
        </w:r>
        <w:r>
          <w:fldChar w:fldCharType="end"/>
        </w:r>
      </w:hyperlink>
    </w:p>
    <w:p>
      <w:pPr>
        <w:pStyle w:val="TOC1"/>
        <w:tabs>
          <w:tab w:val="right" w:leader="dot" w:pos="8306"/>
        </w:tabs>
      </w:pPr>
      <w:hyperlink w:anchor="_Toc20863" w:history="1">
        <w:r>
          <w:rPr>
            <w:rFonts w:ascii="仿宋" w:eastAsia="仿宋" w:hAnsi="仿宋" w:cs="仿宋" w:hint="eastAsia"/>
            <w:lang w:eastAsia="zh-CN"/>
          </w:rPr>
          <w:t>二、电脉冲项目概论</w:t>
        </w:r>
        <w:r>
          <w:tab/>
        </w:r>
        <w:r>
          <w:fldChar w:fldCharType="begin"/>
        </w:r>
        <w:r>
          <w:instrText xml:space="preserve"> PAGEREF _Toc20863 \h </w:instrText>
        </w:r>
        <w:r>
          <w:fldChar w:fldCharType="separate"/>
        </w:r>
        <w:r>
          <w:t>7</w:t>
        </w:r>
        <w:r>
          <w:fldChar w:fldCharType="end"/>
        </w:r>
      </w:hyperlink>
    </w:p>
    <w:p>
      <w:pPr>
        <w:pStyle w:val="TOC2"/>
        <w:tabs>
          <w:tab w:val="right" w:leader="dot" w:pos="8306"/>
        </w:tabs>
      </w:pPr>
      <w:hyperlink w:anchor="_Toc32371" w:history="1">
        <w:r>
          <w:rPr>
            <w:rFonts w:ascii="仿宋" w:eastAsia="仿宋" w:hAnsi="仿宋" w:cs="仿宋" w:hint="eastAsia"/>
            <w:lang w:eastAsia="zh-CN"/>
          </w:rPr>
          <w:t>(一)、电脉冲项目概况</w:t>
        </w:r>
        <w:r>
          <w:tab/>
        </w:r>
        <w:r>
          <w:fldChar w:fldCharType="begin"/>
        </w:r>
        <w:r>
          <w:instrText xml:space="preserve"> PAGEREF _Toc32371 \h </w:instrText>
        </w:r>
        <w:r>
          <w:fldChar w:fldCharType="separate"/>
        </w:r>
        <w:r>
          <w:t>7</w:t>
        </w:r>
        <w:r>
          <w:fldChar w:fldCharType="end"/>
        </w:r>
      </w:hyperlink>
    </w:p>
    <w:p>
      <w:pPr>
        <w:pStyle w:val="TOC2"/>
        <w:tabs>
          <w:tab w:val="right" w:leader="dot" w:pos="8306"/>
        </w:tabs>
      </w:pPr>
      <w:hyperlink w:anchor="_Toc32083" w:history="1">
        <w:r>
          <w:rPr>
            <w:rFonts w:ascii="仿宋" w:eastAsia="仿宋" w:hAnsi="仿宋" w:cs="仿宋" w:hint="eastAsia"/>
            <w:lang w:eastAsia="zh-CN"/>
          </w:rPr>
          <w:t>(二)、电脉冲项目目标</w:t>
        </w:r>
        <w:r>
          <w:tab/>
        </w:r>
        <w:r>
          <w:fldChar w:fldCharType="begin"/>
        </w:r>
        <w:r>
          <w:instrText xml:space="preserve"> PAGEREF _Toc32083 \h </w:instrText>
        </w:r>
        <w:r>
          <w:fldChar w:fldCharType="separate"/>
        </w:r>
        <w:r>
          <w:t>9</w:t>
        </w:r>
        <w:r>
          <w:fldChar w:fldCharType="end"/>
        </w:r>
      </w:hyperlink>
    </w:p>
    <w:p>
      <w:pPr>
        <w:pStyle w:val="TOC2"/>
        <w:tabs>
          <w:tab w:val="right" w:leader="dot" w:pos="8306"/>
        </w:tabs>
      </w:pPr>
      <w:hyperlink w:anchor="_Toc20457" w:history="1">
        <w:r>
          <w:rPr>
            <w:rFonts w:ascii="仿宋" w:eastAsia="仿宋" w:hAnsi="仿宋" w:cs="仿宋" w:hint="eastAsia"/>
            <w:lang w:eastAsia="zh-CN"/>
          </w:rPr>
          <w:t>(三)、电脉冲项目提出的理由</w:t>
        </w:r>
        <w:r>
          <w:tab/>
        </w:r>
        <w:r>
          <w:fldChar w:fldCharType="begin"/>
        </w:r>
        <w:r>
          <w:instrText xml:space="preserve"> PAGEREF _Toc20457 \h </w:instrText>
        </w:r>
        <w:r>
          <w:fldChar w:fldCharType="separate"/>
        </w:r>
        <w:r>
          <w:t>10</w:t>
        </w:r>
        <w:r>
          <w:fldChar w:fldCharType="end"/>
        </w:r>
      </w:hyperlink>
    </w:p>
    <w:p>
      <w:pPr>
        <w:pStyle w:val="TOC2"/>
        <w:tabs>
          <w:tab w:val="right" w:leader="dot" w:pos="8306"/>
        </w:tabs>
      </w:pPr>
      <w:hyperlink w:anchor="_Toc2352" w:history="1">
        <w:r>
          <w:rPr>
            <w:rFonts w:ascii="仿宋" w:eastAsia="仿宋" w:hAnsi="仿宋" w:cs="仿宋" w:hint="eastAsia"/>
            <w:lang w:eastAsia="zh-CN"/>
          </w:rPr>
          <w:t>(四)、电脉冲项目意义</w:t>
        </w:r>
        <w:r>
          <w:tab/>
        </w:r>
        <w:r>
          <w:fldChar w:fldCharType="begin"/>
        </w:r>
        <w:r>
          <w:instrText xml:space="preserve"> PAGEREF _Toc2352 \h </w:instrText>
        </w:r>
        <w:r>
          <w:fldChar w:fldCharType="separate"/>
        </w:r>
        <w:r>
          <w:t>11</w:t>
        </w:r>
        <w:r>
          <w:fldChar w:fldCharType="end"/>
        </w:r>
      </w:hyperlink>
    </w:p>
    <w:p>
      <w:pPr>
        <w:pStyle w:val="TOC2"/>
        <w:tabs>
          <w:tab w:val="right" w:leader="dot" w:pos="8306"/>
        </w:tabs>
      </w:pPr>
      <w:hyperlink w:anchor="_Toc11827" w:history="1">
        <w:r>
          <w:rPr>
            <w:rFonts w:ascii="仿宋" w:eastAsia="仿宋" w:hAnsi="仿宋" w:cs="仿宋" w:hint="eastAsia"/>
            <w:lang w:eastAsia="zh-CN"/>
          </w:rPr>
          <w:t>(五)、电脉冲项目背景</w:t>
        </w:r>
        <w:r>
          <w:tab/>
        </w:r>
        <w:r>
          <w:fldChar w:fldCharType="begin"/>
        </w:r>
        <w:r>
          <w:instrText xml:space="preserve"> PAGEREF _Toc11827 \h </w:instrText>
        </w:r>
        <w:r>
          <w:fldChar w:fldCharType="separate"/>
        </w:r>
        <w:r>
          <w:t>12</w:t>
        </w:r>
        <w:r>
          <w:fldChar w:fldCharType="end"/>
        </w:r>
      </w:hyperlink>
    </w:p>
    <w:p>
      <w:pPr>
        <w:pStyle w:val="TOC1"/>
        <w:tabs>
          <w:tab w:val="right" w:leader="dot" w:pos="8306"/>
        </w:tabs>
      </w:pPr>
      <w:hyperlink w:anchor="_Toc24789" w:history="1">
        <w:r>
          <w:rPr>
            <w:rFonts w:ascii="仿宋" w:eastAsia="仿宋" w:hAnsi="仿宋" w:cs="仿宋" w:hint="eastAsia"/>
            <w:lang w:eastAsia="zh-CN"/>
          </w:rPr>
          <w:t>三、电脉冲项目建设单位说明</w:t>
        </w:r>
        <w:r>
          <w:tab/>
        </w:r>
        <w:r>
          <w:fldChar w:fldCharType="begin"/>
        </w:r>
        <w:r>
          <w:instrText xml:space="preserve"> PAGEREF _Toc24789 \h </w:instrText>
        </w:r>
        <w:r>
          <w:fldChar w:fldCharType="separate"/>
        </w:r>
        <w:r>
          <w:t>13</w:t>
        </w:r>
        <w:r>
          <w:fldChar w:fldCharType="end"/>
        </w:r>
      </w:hyperlink>
    </w:p>
    <w:p>
      <w:pPr>
        <w:pStyle w:val="TOC2"/>
        <w:tabs>
          <w:tab w:val="right" w:leader="dot" w:pos="8306"/>
        </w:tabs>
      </w:pPr>
      <w:hyperlink w:anchor="_Toc26465" w:history="1">
        <w:r>
          <w:rPr>
            <w:rFonts w:ascii="仿宋" w:eastAsia="仿宋" w:hAnsi="仿宋" w:cs="仿宋" w:hint="eastAsia"/>
            <w:lang w:eastAsia="zh-CN"/>
          </w:rPr>
          <w:t>(一)、电脉冲项目承办单位基本情况</w:t>
        </w:r>
        <w:r>
          <w:tab/>
        </w:r>
        <w:r>
          <w:fldChar w:fldCharType="begin"/>
        </w:r>
        <w:r>
          <w:instrText xml:space="preserve"> PAGEREF _Toc26465 \h </w:instrText>
        </w:r>
        <w:r>
          <w:fldChar w:fldCharType="separate"/>
        </w:r>
        <w:r>
          <w:t>13</w:t>
        </w:r>
        <w:r>
          <w:fldChar w:fldCharType="end"/>
        </w:r>
      </w:hyperlink>
    </w:p>
    <w:p>
      <w:pPr>
        <w:pStyle w:val="TOC2"/>
        <w:tabs>
          <w:tab w:val="right" w:leader="dot" w:pos="8306"/>
        </w:tabs>
      </w:pPr>
      <w:hyperlink w:anchor="_Toc11799" w:history="1">
        <w:r>
          <w:rPr>
            <w:rFonts w:ascii="仿宋" w:eastAsia="仿宋" w:hAnsi="仿宋" w:cs="仿宋" w:hint="eastAsia"/>
            <w:lang w:eastAsia="zh-CN"/>
          </w:rPr>
          <w:t>(二)、公司经济效益分析</w:t>
        </w:r>
        <w:r>
          <w:tab/>
        </w:r>
        <w:r>
          <w:fldChar w:fldCharType="begin"/>
        </w:r>
        <w:r>
          <w:instrText xml:space="preserve"> PAGEREF _Toc11799 \h </w:instrText>
        </w:r>
        <w:r>
          <w:fldChar w:fldCharType="separate"/>
        </w:r>
        <w:r>
          <w:t>14</w:t>
        </w:r>
        <w:r>
          <w:fldChar w:fldCharType="end"/>
        </w:r>
      </w:hyperlink>
    </w:p>
    <w:p>
      <w:pPr>
        <w:pStyle w:val="TOC1"/>
        <w:tabs>
          <w:tab w:val="right" w:leader="dot" w:pos="8306"/>
        </w:tabs>
      </w:pPr>
      <w:hyperlink w:anchor="_Toc27093" w:history="1">
        <w:r>
          <w:rPr>
            <w:rFonts w:ascii="仿宋" w:eastAsia="仿宋" w:hAnsi="仿宋" w:cs="仿宋" w:hint="eastAsia"/>
            <w:lang w:eastAsia="zh-CN"/>
          </w:rPr>
          <w:t>四、市场分析、调研</w:t>
        </w:r>
        <w:r>
          <w:tab/>
        </w:r>
        <w:r>
          <w:fldChar w:fldCharType="begin"/>
        </w:r>
        <w:r>
          <w:instrText xml:space="preserve"> PAGEREF _Toc27093 \h </w:instrText>
        </w:r>
        <w:r>
          <w:fldChar w:fldCharType="separate"/>
        </w:r>
        <w:r>
          <w:t>15</w:t>
        </w:r>
        <w:r>
          <w:fldChar w:fldCharType="end"/>
        </w:r>
      </w:hyperlink>
    </w:p>
    <w:p>
      <w:pPr>
        <w:pStyle w:val="TOC2"/>
        <w:tabs>
          <w:tab w:val="right" w:leader="dot" w:pos="8306"/>
        </w:tabs>
      </w:pPr>
      <w:hyperlink w:anchor="_Toc27180" w:history="1">
        <w:r>
          <w:rPr>
            <w:rFonts w:ascii="仿宋" w:eastAsia="仿宋" w:hAnsi="仿宋" w:cs="仿宋" w:hint="eastAsia"/>
            <w:lang w:eastAsia="zh-CN"/>
          </w:rPr>
          <w:t>(一)、电脉冲行业分析</w:t>
        </w:r>
        <w:r>
          <w:tab/>
        </w:r>
        <w:r>
          <w:fldChar w:fldCharType="begin"/>
        </w:r>
        <w:r>
          <w:instrText xml:space="preserve"> PAGEREF _Toc27180 \h </w:instrText>
        </w:r>
        <w:r>
          <w:fldChar w:fldCharType="separate"/>
        </w:r>
        <w:r>
          <w:t>15</w:t>
        </w:r>
        <w:r>
          <w:fldChar w:fldCharType="end"/>
        </w:r>
      </w:hyperlink>
    </w:p>
    <w:p>
      <w:pPr>
        <w:pStyle w:val="TOC2"/>
        <w:tabs>
          <w:tab w:val="right" w:leader="dot" w:pos="8306"/>
        </w:tabs>
      </w:pPr>
      <w:hyperlink w:anchor="_Toc25823" w:history="1">
        <w:r>
          <w:rPr>
            <w:rFonts w:ascii="仿宋" w:eastAsia="仿宋" w:hAnsi="仿宋" w:cs="仿宋" w:hint="eastAsia"/>
            <w:lang w:eastAsia="zh-CN"/>
          </w:rPr>
          <w:t>(二)、电脉冲市场分析预测</w:t>
        </w:r>
        <w:r>
          <w:tab/>
        </w:r>
        <w:r>
          <w:fldChar w:fldCharType="begin"/>
        </w:r>
        <w:r>
          <w:instrText xml:space="preserve"> PAGEREF _Toc25823 \h </w:instrText>
        </w:r>
        <w:r>
          <w:fldChar w:fldCharType="separate"/>
        </w:r>
        <w:r>
          <w:t>15</w:t>
        </w:r>
        <w:r>
          <w:fldChar w:fldCharType="end"/>
        </w:r>
      </w:hyperlink>
    </w:p>
    <w:p>
      <w:pPr>
        <w:pStyle w:val="TOC1"/>
        <w:tabs>
          <w:tab w:val="right" w:leader="dot" w:pos="8306"/>
        </w:tabs>
      </w:pPr>
      <w:hyperlink w:anchor="_Toc32336" w:history="1">
        <w:r>
          <w:rPr>
            <w:rFonts w:ascii="仿宋" w:eastAsia="仿宋" w:hAnsi="仿宋" w:cs="仿宋" w:hint="eastAsia"/>
            <w:lang w:eastAsia="zh-CN"/>
          </w:rPr>
          <w:t>五、电脉冲项目选址可行性分析</w:t>
        </w:r>
        <w:r>
          <w:tab/>
        </w:r>
        <w:r>
          <w:fldChar w:fldCharType="begin"/>
        </w:r>
        <w:r>
          <w:instrText xml:space="preserve"> PAGEREF _Toc32336 \h </w:instrText>
        </w:r>
        <w:r>
          <w:fldChar w:fldCharType="separate"/>
        </w:r>
        <w:r>
          <w:t>16</w:t>
        </w:r>
        <w:r>
          <w:fldChar w:fldCharType="end"/>
        </w:r>
      </w:hyperlink>
    </w:p>
    <w:p>
      <w:pPr>
        <w:pStyle w:val="TOC2"/>
        <w:tabs>
          <w:tab w:val="right" w:leader="dot" w:pos="8306"/>
        </w:tabs>
      </w:pPr>
      <w:hyperlink w:anchor="_Toc24400" w:history="1">
        <w:r>
          <w:rPr>
            <w:rFonts w:ascii="仿宋" w:eastAsia="仿宋" w:hAnsi="仿宋" w:cs="仿宋" w:hint="eastAsia"/>
            <w:lang w:eastAsia="zh-CN"/>
          </w:rPr>
          <w:t>(一)、电脉冲项目选址</w:t>
        </w:r>
        <w:r>
          <w:tab/>
        </w:r>
        <w:r>
          <w:fldChar w:fldCharType="begin"/>
        </w:r>
        <w:r>
          <w:instrText xml:space="preserve"> PAGEREF _Toc24400 \h </w:instrText>
        </w:r>
        <w:r>
          <w:fldChar w:fldCharType="separate"/>
        </w:r>
        <w:r>
          <w:t>16</w:t>
        </w:r>
        <w:r>
          <w:fldChar w:fldCharType="end"/>
        </w:r>
      </w:hyperlink>
    </w:p>
    <w:p>
      <w:pPr>
        <w:pStyle w:val="TOC2"/>
        <w:tabs>
          <w:tab w:val="right" w:leader="dot" w:pos="8306"/>
        </w:tabs>
      </w:pPr>
      <w:hyperlink w:anchor="_Toc5766" w:history="1">
        <w:r>
          <w:rPr>
            <w:rFonts w:ascii="仿宋" w:eastAsia="仿宋" w:hAnsi="仿宋" w:cs="仿宋" w:hint="eastAsia"/>
            <w:lang w:eastAsia="zh-CN"/>
          </w:rPr>
          <w:t>(二)、用地控制指标</w:t>
        </w:r>
        <w:r>
          <w:tab/>
        </w:r>
        <w:r>
          <w:fldChar w:fldCharType="begin"/>
        </w:r>
        <w:r>
          <w:instrText xml:space="preserve"> PAGEREF _Toc5766 \h </w:instrText>
        </w:r>
        <w:r>
          <w:fldChar w:fldCharType="separate"/>
        </w:r>
        <w:r>
          <w:t>16</w:t>
        </w:r>
        <w:r>
          <w:fldChar w:fldCharType="end"/>
        </w:r>
      </w:hyperlink>
    </w:p>
    <w:p>
      <w:pPr>
        <w:pStyle w:val="TOC2"/>
        <w:tabs>
          <w:tab w:val="right" w:leader="dot" w:pos="8306"/>
        </w:tabs>
      </w:pPr>
      <w:hyperlink w:anchor="_Toc31662" w:history="1">
        <w:r>
          <w:rPr>
            <w:rFonts w:ascii="仿宋" w:eastAsia="仿宋" w:hAnsi="仿宋" w:cs="仿宋" w:hint="eastAsia"/>
            <w:lang w:eastAsia="zh-CN"/>
          </w:rPr>
          <w:t>(三)、节约用地措施</w:t>
        </w:r>
        <w:r>
          <w:tab/>
        </w:r>
        <w:r>
          <w:fldChar w:fldCharType="begin"/>
        </w:r>
        <w:r>
          <w:instrText xml:space="preserve"> PAGEREF _Toc31662 \h </w:instrText>
        </w:r>
        <w:r>
          <w:fldChar w:fldCharType="separate"/>
        </w:r>
        <w:r>
          <w:t>18</w:t>
        </w:r>
        <w:r>
          <w:fldChar w:fldCharType="end"/>
        </w:r>
      </w:hyperlink>
    </w:p>
    <w:p>
      <w:pPr>
        <w:pStyle w:val="TOC2"/>
        <w:tabs>
          <w:tab w:val="right" w:leader="dot" w:pos="8306"/>
        </w:tabs>
      </w:pPr>
      <w:hyperlink w:anchor="_Toc8076" w:history="1">
        <w:r>
          <w:rPr>
            <w:rFonts w:ascii="仿宋" w:eastAsia="仿宋" w:hAnsi="仿宋" w:cs="仿宋" w:hint="eastAsia"/>
            <w:lang w:eastAsia="zh-CN"/>
          </w:rPr>
          <w:t>(四)、总图布置方案</w:t>
        </w:r>
        <w:r>
          <w:tab/>
        </w:r>
        <w:r>
          <w:fldChar w:fldCharType="begin"/>
        </w:r>
        <w:r>
          <w:instrText xml:space="preserve"> PAGEREF _Toc8076 \h </w:instrText>
        </w:r>
        <w:r>
          <w:fldChar w:fldCharType="separate"/>
        </w:r>
        <w:r>
          <w:t>19</w:t>
        </w:r>
        <w:r>
          <w:fldChar w:fldCharType="end"/>
        </w:r>
      </w:hyperlink>
    </w:p>
    <w:p>
      <w:pPr>
        <w:pStyle w:val="TOC2"/>
        <w:tabs>
          <w:tab w:val="right" w:leader="dot" w:pos="8306"/>
        </w:tabs>
      </w:pPr>
      <w:hyperlink w:anchor="_Toc7908" w:history="1">
        <w:r>
          <w:rPr>
            <w:rFonts w:ascii="仿宋" w:eastAsia="仿宋" w:hAnsi="仿宋" w:cs="仿宋" w:hint="eastAsia"/>
            <w:lang w:eastAsia="zh-CN"/>
          </w:rPr>
          <w:t>(五)、选址综合评价</w:t>
        </w:r>
        <w:r>
          <w:tab/>
        </w:r>
        <w:r>
          <w:fldChar w:fldCharType="begin"/>
        </w:r>
        <w:r>
          <w:instrText xml:space="preserve"> PAGEREF _Toc7908 \h </w:instrText>
        </w:r>
        <w:r>
          <w:fldChar w:fldCharType="separate"/>
        </w:r>
        <w:r>
          <w:t>20</w:t>
        </w:r>
        <w:r>
          <w:fldChar w:fldCharType="end"/>
        </w:r>
      </w:hyperlink>
    </w:p>
    <w:p>
      <w:pPr>
        <w:pStyle w:val="TOC1"/>
        <w:tabs>
          <w:tab w:val="right" w:leader="dot" w:pos="8306"/>
        </w:tabs>
      </w:pPr>
      <w:hyperlink w:anchor="_Toc28980" w:history="1">
        <w:r>
          <w:rPr>
            <w:rFonts w:ascii="仿宋" w:eastAsia="仿宋" w:hAnsi="仿宋" w:cs="仿宋" w:hint="eastAsia"/>
            <w:lang w:eastAsia="zh-CN"/>
          </w:rPr>
          <w:t>六、电脉冲项目建设背景及必要性分析</w:t>
        </w:r>
        <w:r>
          <w:tab/>
        </w:r>
        <w:r>
          <w:fldChar w:fldCharType="begin"/>
        </w:r>
        <w:r>
          <w:instrText xml:space="preserve"> PAGEREF _Toc28980 \h </w:instrText>
        </w:r>
        <w:r>
          <w:fldChar w:fldCharType="separate"/>
        </w:r>
        <w:r>
          <w:t>21</w:t>
        </w:r>
        <w:r>
          <w:fldChar w:fldCharType="end"/>
        </w:r>
      </w:hyperlink>
    </w:p>
    <w:p>
      <w:pPr>
        <w:pStyle w:val="TOC2"/>
        <w:tabs>
          <w:tab w:val="right" w:leader="dot" w:pos="8306"/>
        </w:tabs>
      </w:pPr>
      <w:hyperlink w:anchor="_Toc5547" w:history="1">
        <w:r>
          <w:rPr>
            <w:rFonts w:ascii="仿宋" w:eastAsia="仿宋" w:hAnsi="仿宋" w:cs="仿宋" w:hint="eastAsia"/>
            <w:lang w:eastAsia="zh-CN"/>
          </w:rPr>
          <w:t>(一)、电脉冲项目背景分析</w:t>
        </w:r>
        <w:r>
          <w:tab/>
        </w:r>
        <w:r>
          <w:fldChar w:fldCharType="begin"/>
        </w:r>
        <w:r>
          <w:instrText xml:space="preserve"> PAGEREF _Toc5547 \h </w:instrText>
        </w:r>
        <w:r>
          <w:fldChar w:fldCharType="separate"/>
        </w:r>
        <w:r>
          <w:t>21</w:t>
        </w:r>
        <w:r>
          <w:fldChar w:fldCharType="end"/>
        </w:r>
      </w:hyperlink>
    </w:p>
    <w:p>
      <w:pPr>
        <w:pStyle w:val="TOC2"/>
        <w:tabs>
          <w:tab w:val="right" w:leader="dot" w:pos="8306"/>
        </w:tabs>
      </w:pPr>
      <w:hyperlink w:anchor="_Toc28865" w:history="1">
        <w:r>
          <w:rPr>
            <w:rFonts w:ascii="仿宋" w:eastAsia="仿宋" w:hAnsi="仿宋" w:cs="仿宋" w:hint="eastAsia"/>
            <w:lang w:eastAsia="zh-CN"/>
          </w:rPr>
          <w:t>(二)、电脉冲项目建设必要性分析</w:t>
        </w:r>
        <w:r>
          <w:tab/>
        </w:r>
        <w:r>
          <w:fldChar w:fldCharType="begin"/>
        </w:r>
        <w:r>
          <w:instrText xml:space="preserve"> PAGEREF _Toc28865 \h </w:instrText>
        </w:r>
        <w:r>
          <w:fldChar w:fldCharType="separate"/>
        </w:r>
        <w:r>
          <w:t>23</w:t>
        </w:r>
        <w:r>
          <w:fldChar w:fldCharType="end"/>
        </w:r>
      </w:hyperlink>
    </w:p>
    <w:p>
      <w:pPr>
        <w:pStyle w:val="TOC1"/>
        <w:tabs>
          <w:tab w:val="right" w:leader="dot" w:pos="8306"/>
        </w:tabs>
      </w:pPr>
      <w:hyperlink w:anchor="_Toc30205" w:history="1">
        <w:r>
          <w:rPr>
            <w:rFonts w:ascii="仿宋" w:eastAsia="仿宋" w:hAnsi="仿宋" w:cs="仿宋" w:hint="eastAsia"/>
            <w:lang w:eastAsia="zh-CN"/>
          </w:rPr>
          <w:t>七、电脉冲项目人力资源培养与发展</w:t>
        </w:r>
        <w:r>
          <w:tab/>
        </w:r>
        <w:r>
          <w:fldChar w:fldCharType="begin"/>
        </w:r>
        <w:r>
          <w:instrText xml:space="preserve"> PAGEREF _Toc30205 \h </w:instrText>
        </w:r>
        <w:r>
          <w:fldChar w:fldCharType="separate"/>
        </w:r>
        <w:r>
          <w:t>24</w:t>
        </w:r>
        <w:r>
          <w:fldChar w:fldCharType="end"/>
        </w:r>
      </w:hyperlink>
    </w:p>
    <w:p>
      <w:pPr>
        <w:pStyle w:val="TOC2"/>
        <w:tabs>
          <w:tab w:val="right" w:leader="dot" w:pos="8306"/>
        </w:tabs>
      </w:pPr>
      <w:hyperlink w:anchor="_Toc4862" w:history="1">
        <w:r>
          <w:rPr>
            <w:rFonts w:ascii="仿宋" w:eastAsia="仿宋" w:hAnsi="仿宋" w:cs="仿宋" w:hint="eastAsia"/>
            <w:lang w:eastAsia="zh-CN"/>
          </w:rPr>
          <w:t>(一)、人才需求与规划</w:t>
        </w:r>
        <w:r>
          <w:tab/>
        </w:r>
        <w:r>
          <w:fldChar w:fldCharType="begin"/>
        </w:r>
        <w:r>
          <w:instrText xml:space="preserve"> PAGEREF _Toc4862 \h </w:instrText>
        </w:r>
        <w:r>
          <w:fldChar w:fldCharType="separate"/>
        </w:r>
        <w:r>
          <w:t>24</w:t>
        </w:r>
        <w:r>
          <w:fldChar w:fldCharType="end"/>
        </w:r>
      </w:hyperlink>
    </w:p>
    <w:p>
      <w:pPr>
        <w:pStyle w:val="TOC2"/>
        <w:tabs>
          <w:tab w:val="right" w:leader="dot" w:pos="8306"/>
        </w:tabs>
      </w:pPr>
      <w:hyperlink w:anchor="_Toc9548" w:history="1">
        <w:r>
          <w:rPr>
            <w:rFonts w:ascii="仿宋" w:eastAsia="仿宋" w:hAnsi="仿宋" w:cs="仿宋" w:hint="eastAsia"/>
            <w:lang w:eastAsia="zh-CN"/>
          </w:rPr>
          <w:t>(二)、培训与发展计划</w:t>
        </w:r>
        <w:r>
          <w:tab/>
        </w:r>
        <w:r>
          <w:fldChar w:fldCharType="begin"/>
        </w:r>
        <w:r>
          <w:instrText xml:space="preserve"> PAGEREF _Toc9548 \h </w:instrText>
        </w:r>
        <w:r>
          <w:fldChar w:fldCharType="separate"/>
        </w:r>
        <w:r>
          <w:t>25</w:t>
        </w:r>
        <w:r>
          <w:fldChar w:fldCharType="end"/>
        </w:r>
      </w:hyperlink>
    </w:p>
    <w:p>
      <w:pPr>
        <w:pStyle w:val="TOC1"/>
        <w:tabs>
          <w:tab w:val="right" w:leader="dot" w:pos="8306"/>
        </w:tabs>
      </w:pPr>
      <w:hyperlink w:anchor="_Toc9248" w:history="1">
        <w:r>
          <w:rPr>
            <w:rFonts w:ascii="仿宋" w:eastAsia="仿宋" w:hAnsi="仿宋" w:cs="仿宋" w:hint="eastAsia"/>
            <w:lang w:eastAsia="zh-CN"/>
          </w:rPr>
          <w:t>八、电脉冲项目财务管理</w:t>
        </w:r>
        <w:r>
          <w:tab/>
        </w:r>
        <w:r>
          <w:fldChar w:fldCharType="begin"/>
        </w:r>
        <w:r>
          <w:instrText xml:space="preserve"> PAGEREF _Toc9248 \h </w:instrText>
        </w:r>
        <w:r>
          <w:fldChar w:fldCharType="separate"/>
        </w:r>
        <w:r>
          <w:t>25</w:t>
        </w:r>
        <w:r>
          <w:fldChar w:fldCharType="end"/>
        </w:r>
      </w:hyperlink>
    </w:p>
    <w:p>
      <w:pPr>
        <w:pStyle w:val="TOC2"/>
        <w:tabs>
          <w:tab w:val="right" w:leader="dot" w:pos="8306"/>
        </w:tabs>
      </w:pPr>
      <w:hyperlink w:anchor="_Toc29018" w:history="1">
        <w:r>
          <w:rPr>
            <w:rFonts w:ascii="仿宋" w:eastAsia="仿宋" w:hAnsi="仿宋" w:cs="仿宋" w:hint="eastAsia"/>
            <w:lang w:eastAsia="zh-CN"/>
          </w:rPr>
          <w:t>(一)、资金需求大</w:t>
        </w:r>
        <w:r>
          <w:tab/>
        </w:r>
        <w:r>
          <w:fldChar w:fldCharType="begin"/>
        </w:r>
        <w:r>
          <w:instrText xml:space="preserve"> PAGEREF _Toc29018 \h </w:instrText>
        </w:r>
        <w:r>
          <w:fldChar w:fldCharType="separate"/>
        </w:r>
        <w:r>
          <w:t>25</w:t>
        </w:r>
        <w:r>
          <w:fldChar w:fldCharType="end"/>
        </w:r>
      </w:hyperlink>
    </w:p>
    <w:p>
      <w:pPr>
        <w:pStyle w:val="TOC2"/>
        <w:tabs>
          <w:tab w:val="right" w:leader="dot" w:pos="8306"/>
        </w:tabs>
      </w:pPr>
      <w:hyperlink w:anchor="_Toc11194" w:history="1">
        <w:r>
          <w:rPr>
            <w:rFonts w:ascii="仿宋" w:eastAsia="仿宋" w:hAnsi="仿宋" w:cs="仿宋" w:hint="eastAsia"/>
            <w:lang w:eastAsia="zh-CN"/>
          </w:rPr>
          <w:t>(二)、研发周期长</w:t>
        </w:r>
        <w:r>
          <w:tab/>
        </w:r>
        <w:r>
          <w:fldChar w:fldCharType="begin"/>
        </w:r>
        <w:r>
          <w:instrText xml:space="preserve"> PAGEREF _Toc11194 \h </w:instrText>
        </w:r>
        <w:r>
          <w:fldChar w:fldCharType="separate"/>
        </w:r>
        <w:r>
          <w:t>26</w:t>
        </w:r>
        <w:r>
          <w:fldChar w:fldCharType="end"/>
        </w:r>
      </w:hyperlink>
    </w:p>
    <w:p>
      <w:pPr>
        <w:pStyle w:val="TOC2"/>
        <w:tabs>
          <w:tab w:val="right" w:leader="dot" w:pos="8306"/>
        </w:tabs>
      </w:pPr>
      <w:hyperlink w:anchor="_Toc22753" w:history="1">
        <w:r>
          <w:rPr>
            <w:rFonts w:ascii="仿宋" w:eastAsia="仿宋" w:hAnsi="仿宋" w:cs="仿宋" w:hint="eastAsia"/>
            <w:lang w:eastAsia="zh-CN"/>
          </w:rPr>
          <w:t>(三)、市场风险大</w:t>
        </w:r>
        <w:r>
          <w:tab/>
        </w:r>
        <w:r>
          <w:fldChar w:fldCharType="begin"/>
        </w:r>
        <w:r>
          <w:instrText xml:space="preserve"> PAGEREF _Toc22753 \h </w:instrText>
        </w:r>
        <w:r>
          <w:fldChar w:fldCharType="separate"/>
        </w:r>
        <w:r>
          <w:t>28</w:t>
        </w:r>
        <w:r>
          <w:fldChar w:fldCharType="end"/>
        </w:r>
      </w:hyperlink>
    </w:p>
    <w:p>
      <w:pPr>
        <w:pStyle w:val="TOC2"/>
        <w:tabs>
          <w:tab w:val="right" w:leader="dot" w:pos="8306"/>
        </w:tabs>
      </w:pPr>
      <w:hyperlink w:anchor="_Toc13640" w:history="1">
        <w:r>
          <w:rPr>
            <w:rFonts w:ascii="仿宋" w:eastAsia="仿宋" w:hAnsi="仿宋" w:cs="仿宋" w:hint="eastAsia"/>
            <w:lang w:eastAsia="zh-CN"/>
          </w:rPr>
          <w:t>(四)、利润率高</w:t>
        </w:r>
        <w:r>
          <w:tab/>
        </w:r>
        <w:r>
          <w:fldChar w:fldCharType="begin"/>
        </w:r>
        <w:r>
          <w:instrText xml:space="preserve"> PAGEREF _Toc13640 \h </w:instrText>
        </w:r>
        <w:r>
          <w:fldChar w:fldCharType="separate"/>
        </w:r>
        <w:r>
          <w:t>30</w:t>
        </w:r>
        <w:r>
          <w:fldChar w:fldCharType="end"/>
        </w:r>
      </w:hyperlink>
    </w:p>
    <w:p>
      <w:pPr>
        <w:pStyle w:val="TOC1"/>
        <w:tabs>
          <w:tab w:val="right" w:leader="dot" w:pos="8306"/>
        </w:tabs>
      </w:pPr>
      <w:hyperlink w:anchor="_Toc19054" w:history="1">
        <w:r>
          <w:rPr>
            <w:rFonts w:ascii="仿宋" w:eastAsia="仿宋" w:hAnsi="仿宋" w:cs="仿宋" w:hint="eastAsia"/>
            <w:lang w:eastAsia="zh-CN"/>
          </w:rPr>
          <w:t>九、电脉冲项目技术管理</w:t>
        </w:r>
        <w:r>
          <w:tab/>
        </w:r>
        <w:r>
          <w:fldChar w:fldCharType="begin"/>
        </w:r>
        <w:r>
          <w:instrText xml:space="preserve"> PAGEREF _Toc19054 \h </w:instrText>
        </w:r>
        <w:r>
          <w:fldChar w:fldCharType="separate"/>
        </w:r>
        <w:r>
          <w:t>32</w:t>
        </w:r>
        <w:r>
          <w:fldChar w:fldCharType="end"/>
        </w:r>
      </w:hyperlink>
    </w:p>
    <w:p>
      <w:pPr>
        <w:pStyle w:val="TOC2"/>
        <w:tabs>
          <w:tab w:val="right" w:leader="dot" w:pos="8306"/>
        </w:tabs>
      </w:pPr>
      <w:hyperlink w:anchor="_Toc18973" w:history="1">
        <w:r>
          <w:rPr>
            <w:rFonts w:ascii="仿宋" w:eastAsia="仿宋" w:hAnsi="仿宋" w:cs="仿宋" w:hint="eastAsia"/>
            <w:lang w:eastAsia="zh-CN"/>
          </w:rPr>
          <w:t>(一)、技术方案选用方向</w:t>
        </w:r>
        <w:r>
          <w:tab/>
        </w:r>
        <w:r>
          <w:fldChar w:fldCharType="begin"/>
        </w:r>
        <w:r>
          <w:instrText xml:space="preserve"> PAGEREF _Toc18973 \h </w:instrText>
        </w:r>
        <w:r>
          <w:fldChar w:fldCharType="separate"/>
        </w:r>
        <w:r>
          <w:t>32</w:t>
        </w:r>
        <w:r>
          <w:fldChar w:fldCharType="end"/>
        </w:r>
      </w:hyperlink>
    </w:p>
    <w:p>
      <w:pPr>
        <w:pStyle w:val="TOC2"/>
        <w:tabs>
          <w:tab w:val="right" w:leader="dot" w:pos="8306"/>
        </w:tabs>
      </w:pPr>
      <w:hyperlink w:anchor="_Toc4890" w:history="1">
        <w:r>
          <w:rPr>
            <w:rFonts w:ascii="仿宋" w:eastAsia="仿宋" w:hAnsi="仿宋" w:cs="仿宋" w:hint="eastAsia"/>
            <w:lang w:eastAsia="zh-CN"/>
          </w:rPr>
          <w:t>(二)、工艺技术方案选用原则</w:t>
        </w:r>
        <w:r>
          <w:tab/>
        </w:r>
        <w:r>
          <w:fldChar w:fldCharType="begin"/>
        </w:r>
        <w:r>
          <w:instrText xml:space="preserve"> PAGEREF _Toc4890 \h </w:instrText>
        </w:r>
        <w:r>
          <w:fldChar w:fldCharType="separate"/>
        </w:r>
        <w:r>
          <w:t>34</w:t>
        </w:r>
        <w:r>
          <w:fldChar w:fldCharType="end"/>
        </w:r>
      </w:hyperlink>
    </w:p>
    <w:p>
      <w:pPr>
        <w:pStyle w:val="TOC2"/>
        <w:tabs>
          <w:tab w:val="right" w:leader="dot" w:pos="8306"/>
        </w:tabs>
      </w:pPr>
      <w:hyperlink w:anchor="_Toc4025" w:history="1">
        <w:r>
          <w:rPr>
            <w:rFonts w:ascii="仿宋" w:eastAsia="仿宋" w:hAnsi="仿宋" w:cs="仿宋" w:hint="eastAsia"/>
            <w:lang w:eastAsia="zh-CN"/>
          </w:rPr>
          <w:t>(三)、工艺技术方案要求</w:t>
        </w:r>
        <w:r>
          <w:tab/>
        </w:r>
        <w:r>
          <w:fldChar w:fldCharType="begin"/>
        </w:r>
        <w:r>
          <w:instrText xml:space="preserve"> PAGEREF _Toc4025 \h </w:instrText>
        </w:r>
        <w:r>
          <w:fldChar w:fldCharType="separate"/>
        </w:r>
        <w:r>
          <w:t>36</w:t>
        </w:r>
        <w:r>
          <w:fldChar w:fldCharType="end"/>
        </w:r>
      </w:hyperlink>
    </w:p>
    <w:p>
      <w:pPr>
        <w:pStyle w:val="TOC1"/>
        <w:tabs>
          <w:tab w:val="right" w:leader="dot" w:pos="8306"/>
        </w:tabs>
      </w:pPr>
      <w:hyperlink w:anchor="_Toc17415" w:history="1">
        <w:r>
          <w:rPr>
            <w:rFonts w:ascii="仿宋" w:eastAsia="仿宋" w:hAnsi="仿宋" w:cs="仿宋" w:hint="eastAsia"/>
            <w:lang w:eastAsia="zh-CN"/>
          </w:rPr>
          <w:t>十、电脉冲项目创新与研发</w:t>
        </w:r>
        <w:r>
          <w:tab/>
        </w:r>
        <w:r>
          <w:fldChar w:fldCharType="begin"/>
        </w:r>
        <w:r>
          <w:instrText xml:space="preserve"> PAGEREF _Toc17415 \h </w:instrText>
        </w:r>
        <w:r>
          <w:fldChar w:fldCharType="separate"/>
        </w:r>
        <w:r>
          <w:t>38</w:t>
        </w:r>
        <w:r>
          <w:fldChar w:fldCharType="end"/>
        </w:r>
      </w:hyperlink>
    </w:p>
    <w:p>
      <w:pPr>
        <w:pStyle w:val="TOC2"/>
        <w:tabs>
          <w:tab w:val="right" w:leader="dot" w:pos="8306"/>
        </w:tabs>
      </w:pPr>
      <w:hyperlink w:anchor="_Toc21968" w:history="1">
        <w:r>
          <w:rPr>
            <w:rFonts w:ascii="仿宋" w:eastAsia="仿宋" w:hAnsi="仿宋" w:cs="仿宋" w:hint="eastAsia"/>
            <w:lang w:eastAsia="zh-CN"/>
          </w:rPr>
          <w:t>(一)、创新策略与方向</w:t>
        </w:r>
        <w:r>
          <w:tab/>
        </w:r>
        <w:r>
          <w:fldChar w:fldCharType="begin"/>
        </w:r>
        <w:r>
          <w:instrText xml:space="preserve"> PAGEREF _Toc21968 \h </w:instrText>
        </w:r>
        <w:r>
          <w:fldChar w:fldCharType="separate"/>
        </w:r>
        <w:r>
          <w:t>38</w:t>
        </w:r>
        <w:r>
          <w:fldChar w:fldCharType="end"/>
        </w:r>
      </w:hyperlink>
    </w:p>
    <w:p>
      <w:pPr>
        <w:pStyle w:val="TOC2"/>
        <w:tabs>
          <w:tab w:val="right" w:leader="dot" w:pos="8306"/>
        </w:tabs>
      </w:pPr>
      <w:hyperlink w:anchor="_Toc19658" w:history="1">
        <w:r>
          <w:rPr>
            <w:rFonts w:ascii="仿宋" w:eastAsia="仿宋" w:hAnsi="仿宋" w:cs="仿宋" w:hint="eastAsia"/>
            <w:lang w:eastAsia="zh-CN"/>
          </w:rPr>
          <w:t>(二)、研发规划与投入</w:t>
        </w:r>
        <w:r>
          <w:tab/>
        </w:r>
        <w:r>
          <w:fldChar w:fldCharType="begin"/>
        </w:r>
        <w:r>
          <w:instrText xml:space="preserve"> PAGEREF _Toc19658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15" w:history="1">
        <w:r>
          <w:rPr>
            <w:rFonts w:ascii="仿宋" w:eastAsia="仿宋" w:hAnsi="仿宋" w:cs="仿宋" w:hint="eastAsia"/>
            <w:lang w:eastAsia="zh-CN"/>
          </w:rPr>
          <w:t>十一、电脉冲项目人力资源管理</w:t>
        </w:r>
        <w:r>
          <w:tab/>
        </w:r>
        <w:r>
          <w:fldChar w:fldCharType="begin"/>
        </w:r>
        <w:r>
          <w:instrText xml:space="preserve"> PAGEREF _Toc31115 \h </w:instrText>
        </w:r>
        <w:r>
          <w:fldChar w:fldCharType="separate"/>
        </w:r>
        <w:r>
          <w:t>41</w:t>
        </w:r>
        <w:r>
          <w:fldChar w:fldCharType="end"/>
        </w:r>
      </w:hyperlink>
    </w:p>
    <w:p>
      <w:pPr>
        <w:pStyle w:val="TOC2"/>
        <w:tabs>
          <w:tab w:val="right" w:leader="dot" w:pos="8306"/>
        </w:tabs>
      </w:pPr>
      <w:hyperlink w:anchor="_Toc14893" w:history="1">
        <w:r>
          <w:rPr>
            <w:rFonts w:ascii="仿宋" w:eastAsia="仿宋" w:hAnsi="仿宋" w:cs="仿宋" w:hint="eastAsia"/>
            <w:lang w:eastAsia="zh-CN"/>
          </w:rPr>
          <w:t>(一)、建立健全的预算管理制度</w:t>
        </w:r>
        <w:r>
          <w:tab/>
        </w:r>
        <w:r>
          <w:fldChar w:fldCharType="begin"/>
        </w:r>
        <w:r>
          <w:instrText xml:space="preserve"> PAGEREF _Toc14893 \h </w:instrText>
        </w:r>
        <w:r>
          <w:fldChar w:fldCharType="separate"/>
        </w:r>
        <w:r>
          <w:t>41</w:t>
        </w:r>
        <w:r>
          <w:fldChar w:fldCharType="end"/>
        </w:r>
      </w:hyperlink>
    </w:p>
    <w:p>
      <w:pPr>
        <w:pStyle w:val="TOC2"/>
        <w:tabs>
          <w:tab w:val="right" w:leader="dot" w:pos="8306"/>
        </w:tabs>
      </w:pPr>
      <w:hyperlink w:anchor="_Toc28614" w:history="1">
        <w:r>
          <w:rPr>
            <w:rFonts w:ascii="仿宋" w:eastAsia="仿宋" w:hAnsi="仿宋" w:cs="仿宋" w:hint="eastAsia"/>
            <w:lang w:eastAsia="zh-CN"/>
          </w:rPr>
          <w:t>(二)、加强资金流动监控</w:t>
        </w:r>
        <w:r>
          <w:tab/>
        </w:r>
        <w:r>
          <w:fldChar w:fldCharType="begin"/>
        </w:r>
        <w:r>
          <w:instrText xml:space="preserve"> PAGEREF _Toc28614 \h </w:instrText>
        </w:r>
        <w:r>
          <w:fldChar w:fldCharType="separate"/>
        </w:r>
        <w:r>
          <w:t>43</w:t>
        </w:r>
        <w:r>
          <w:fldChar w:fldCharType="end"/>
        </w:r>
      </w:hyperlink>
    </w:p>
    <w:p>
      <w:pPr>
        <w:pStyle w:val="TOC2"/>
        <w:tabs>
          <w:tab w:val="right" w:leader="dot" w:pos="8306"/>
        </w:tabs>
      </w:pPr>
      <w:hyperlink w:anchor="_Toc17386" w:history="1">
        <w:r>
          <w:rPr>
            <w:rFonts w:ascii="仿宋" w:eastAsia="仿宋" w:hAnsi="仿宋" w:cs="仿宋" w:hint="eastAsia"/>
            <w:lang w:eastAsia="zh-CN"/>
          </w:rPr>
          <w:t>(三)、制定完善的风险控制机制</w:t>
        </w:r>
        <w:r>
          <w:tab/>
        </w:r>
        <w:r>
          <w:fldChar w:fldCharType="begin"/>
        </w:r>
        <w:r>
          <w:instrText xml:space="preserve"> PAGEREF _Toc17386 \h </w:instrText>
        </w:r>
        <w:r>
          <w:fldChar w:fldCharType="separate"/>
        </w:r>
        <w:r>
          <w:t>44</w:t>
        </w:r>
        <w:r>
          <w:fldChar w:fldCharType="end"/>
        </w:r>
      </w:hyperlink>
    </w:p>
    <w:p>
      <w:pPr>
        <w:pStyle w:val="TOC2"/>
        <w:tabs>
          <w:tab w:val="right" w:leader="dot" w:pos="8306"/>
        </w:tabs>
      </w:pPr>
      <w:hyperlink w:anchor="_Toc5728" w:history="1">
        <w:r>
          <w:rPr>
            <w:rFonts w:ascii="仿宋" w:eastAsia="仿宋" w:hAnsi="仿宋" w:cs="仿宋" w:hint="eastAsia"/>
            <w:lang w:eastAsia="zh-CN"/>
          </w:rPr>
          <w:t>(四)、优化成本管理</w:t>
        </w:r>
        <w:r>
          <w:tab/>
        </w:r>
        <w:r>
          <w:fldChar w:fldCharType="begin"/>
        </w:r>
        <w:r>
          <w:instrText xml:space="preserve"> PAGEREF _Toc5728 \h </w:instrText>
        </w:r>
        <w:r>
          <w:fldChar w:fldCharType="separate"/>
        </w:r>
        <w:r>
          <w:t>45</w:t>
        </w:r>
        <w:r>
          <w:fldChar w:fldCharType="end"/>
        </w:r>
      </w:hyperlink>
    </w:p>
    <w:p>
      <w:pPr>
        <w:pStyle w:val="TOC1"/>
        <w:tabs>
          <w:tab w:val="right" w:leader="dot" w:pos="8306"/>
        </w:tabs>
      </w:pPr>
      <w:hyperlink w:anchor="_Toc26957" w:history="1">
        <w:r>
          <w:rPr>
            <w:rFonts w:ascii="仿宋" w:eastAsia="仿宋" w:hAnsi="仿宋" w:cs="仿宋" w:hint="eastAsia"/>
            <w:lang w:eastAsia="zh-CN"/>
          </w:rPr>
          <w:t>十二、电脉冲项目环境影响分析</w:t>
        </w:r>
        <w:r>
          <w:tab/>
        </w:r>
        <w:r>
          <w:fldChar w:fldCharType="begin"/>
        </w:r>
        <w:r>
          <w:instrText xml:space="preserve"> PAGEREF _Toc26957 \h </w:instrText>
        </w:r>
        <w:r>
          <w:fldChar w:fldCharType="separate"/>
        </w:r>
        <w:r>
          <w:t>47</w:t>
        </w:r>
        <w:r>
          <w:fldChar w:fldCharType="end"/>
        </w:r>
      </w:hyperlink>
    </w:p>
    <w:p>
      <w:pPr>
        <w:pStyle w:val="TOC2"/>
        <w:tabs>
          <w:tab w:val="right" w:leader="dot" w:pos="8306"/>
        </w:tabs>
      </w:pPr>
      <w:hyperlink w:anchor="_Toc11470" w:history="1">
        <w:r>
          <w:rPr>
            <w:rFonts w:ascii="仿宋" w:eastAsia="仿宋" w:hAnsi="仿宋" w:cs="仿宋" w:hint="eastAsia"/>
            <w:lang w:eastAsia="zh-CN"/>
          </w:rPr>
          <w:t>(一)、建设区域环境质量现状</w:t>
        </w:r>
        <w:r>
          <w:tab/>
        </w:r>
        <w:r>
          <w:fldChar w:fldCharType="begin"/>
        </w:r>
        <w:r>
          <w:instrText xml:space="preserve"> PAGEREF _Toc11470 \h </w:instrText>
        </w:r>
        <w:r>
          <w:fldChar w:fldCharType="separate"/>
        </w:r>
        <w:r>
          <w:t>47</w:t>
        </w:r>
        <w:r>
          <w:fldChar w:fldCharType="end"/>
        </w:r>
      </w:hyperlink>
    </w:p>
    <w:p>
      <w:pPr>
        <w:pStyle w:val="TOC2"/>
        <w:tabs>
          <w:tab w:val="right" w:leader="dot" w:pos="8306"/>
        </w:tabs>
      </w:pPr>
      <w:hyperlink w:anchor="_Toc7137" w:history="1">
        <w:r>
          <w:rPr>
            <w:rFonts w:ascii="仿宋" w:eastAsia="仿宋" w:hAnsi="仿宋" w:cs="仿宋" w:hint="eastAsia"/>
            <w:lang w:eastAsia="zh-CN"/>
          </w:rPr>
          <w:t>(二)、建设期环境保护</w:t>
        </w:r>
        <w:r>
          <w:tab/>
        </w:r>
        <w:r>
          <w:fldChar w:fldCharType="begin"/>
        </w:r>
        <w:r>
          <w:instrText xml:space="preserve"> PAGEREF _Toc7137 \h </w:instrText>
        </w:r>
        <w:r>
          <w:fldChar w:fldCharType="separate"/>
        </w:r>
        <w:r>
          <w:t>48</w:t>
        </w:r>
        <w:r>
          <w:fldChar w:fldCharType="end"/>
        </w:r>
      </w:hyperlink>
    </w:p>
    <w:p>
      <w:pPr>
        <w:pStyle w:val="TOC2"/>
        <w:tabs>
          <w:tab w:val="right" w:leader="dot" w:pos="8306"/>
        </w:tabs>
      </w:pPr>
      <w:hyperlink w:anchor="_Toc5783" w:history="1">
        <w:r>
          <w:rPr>
            <w:rFonts w:ascii="仿宋" w:eastAsia="仿宋" w:hAnsi="仿宋" w:cs="仿宋" w:hint="eastAsia"/>
            <w:lang w:eastAsia="zh-CN"/>
          </w:rPr>
          <w:t>(三)、运营期环境保护</w:t>
        </w:r>
        <w:r>
          <w:tab/>
        </w:r>
        <w:r>
          <w:fldChar w:fldCharType="begin"/>
        </w:r>
        <w:r>
          <w:instrText xml:space="preserve"> PAGEREF _Toc5783 \h </w:instrText>
        </w:r>
        <w:r>
          <w:fldChar w:fldCharType="separate"/>
        </w:r>
        <w:r>
          <w:t>49</w:t>
        </w:r>
        <w:r>
          <w:fldChar w:fldCharType="end"/>
        </w:r>
      </w:hyperlink>
    </w:p>
    <w:p>
      <w:pPr>
        <w:pStyle w:val="TOC2"/>
        <w:tabs>
          <w:tab w:val="right" w:leader="dot" w:pos="8306"/>
        </w:tabs>
      </w:pPr>
      <w:hyperlink w:anchor="_Toc12439" w:history="1">
        <w:r>
          <w:rPr>
            <w:rFonts w:ascii="仿宋" w:eastAsia="仿宋" w:hAnsi="仿宋" w:cs="仿宋" w:hint="eastAsia"/>
            <w:lang w:eastAsia="zh-CN"/>
          </w:rPr>
          <w:t>(四)、电脉冲项目建设对区域经济的影响</w:t>
        </w:r>
        <w:r>
          <w:tab/>
        </w:r>
        <w:r>
          <w:fldChar w:fldCharType="begin"/>
        </w:r>
        <w:r>
          <w:instrText xml:space="preserve"> PAGEREF _Toc12439 \h </w:instrText>
        </w:r>
        <w:r>
          <w:fldChar w:fldCharType="separate"/>
        </w:r>
        <w:r>
          <w:t>51</w:t>
        </w:r>
        <w:r>
          <w:fldChar w:fldCharType="end"/>
        </w:r>
      </w:hyperlink>
    </w:p>
    <w:p>
      <w:pPr>
        <w:pStyle w:val="TOC2"/>
        <w:tabs>
          <w:tab w:val="right" w:leader="dot" w:pos="8306"/>
        </w:tabs>
      </w:pPr>
      <w:hyperlink w:anchor="_Toc24164" w:history="1">
        <w:r>
          <w:rPr>
            <w:rFonts w:ascii="仿宋" w:eastAsia="仿宋" w:hAnsi="仿宋" w:cs="仿宋" w:hint="eastAsia"/>
            <w:lang w:eastAsia="zh-CN"/>
          </w:rPr>
          <w:t>(五)、废弃物处理</w:t>
        </w:r>
        <w:r>
          <w:tab/>
        </w:r>
        <w:r>
          <w:fldChar w:fldCharType="begin"/>
        </w:r>
        <w:r>
          <w:instrText xml:space="preserve"> PAGEREF _Toc24164 \h </w:instrText>
        </w:r>
        <w:r>
          <w:fldChar w:fldCharType="separate"/>
        </w:r>
        <w:r>
          <w:t>52</w:t>
        </w:r>
        <w:r>
          <w:fldChar w:fldCharType="end"/>
        </w:r>
      </w:hyperlink>
    </w:p>
    <w:p>
      <w:pPr>
        <w:pStyle w:val="TOC2"/>
        <w:tabs>
          <w:tab w:val="right" w:leader="dot" w:pos="8306"/>
        </w:tabs>
      </w:pPr>
      <w:hyperlink w:anchor="_Toc21251" w:history="1">
        <w:r>
          <w:rPr>
            <w:rFonts w:ascii="仿宋" w:eastAsia="仿宋" w:hAnsi="仿宋" w:cs="仿宋" w:hint="eastAsia"/>
            <w:lang w:eastAsia="zh-CN"/>
          </w:rPr>
          <w:t>(六)、特殊环境影响分析</w:t>
        </w:r>
        <w:r>
          <w:tab/>
        </w:r>
        <w:r>
          <w:fldChar w:fldCharType="begin"/>
        </w:r>
        <w:r>
          <w:instrText xml:space="preserve"> PAGEREF _Toc21251 \h </w:instrText>
        </w:r>
        <w:r>
          <w:fldChar w:fldCharType="separate"/>
        </w:r>
        <w:r>
          <w:t>54</w:t>
        </w:r>
        <w:r>
          <w:fldChar w:fldCharType="end"/>
        </w:r>
      </w:hyperlink>
    </w:p>
    <w:p>
      <w:pPr>
        <w:pStyle w:val="TOC2"/>
        <w:tabs>
          <w:tab w:val="right" w:leader="dot" w:pos="8306"/>
        </w:tabs>
      </w:pPr>
      <w:hyperlink w:anchor="_Toc26306" w:history="1">
        <w:r>
          <w:rPr>
            <w:rFonts w:ascii="仿宋" w:eastAsia="仿宋" w:hAnsi="仿宋" w:cs="仿宋" w:hint="eastAsia"/>
            <w:lang w:eastAsia="zh-CN"/>
          </w:rPr>
          <w:t>(七)、清洁生产</w:t>
        </w:r>
        <w:r>
          <w:tab/>
        </w:r>
        <w:r>
          <w:fldChar w:fldCharType="begin"/>
        </w:r>
        <w:r>
          <w:instrText xml:space="preserve"> PAGEREF _Toc26306 \h </w:instrText>
        </w:r>
        <w:r>
          <w:fldChar w:fldCharType="separate"/>
        </w:r>
        <w:r>
          <w:t>55</w:t>
        </w:r>
        <w:r>
          <w:fldChar w:fldCharType="end"/>
        </w:r>
      </w:hyperlink>
    </w:p>
    <w:p>
      <w:pPr>
        <w:pStyle w:val="TOC2"/>
        <w:tabs>
          <w:tab w:val="right" w:leader="dot" w:pos="8306"/>
        </w:tabs>
      </w:pPr>
      <w:hyperlink w:anchor="_Toc21412" w:history="1">
        <w:r>
          <w:rPr>
            <w:rFonts w:ascii="仿宋" w:eastAsia="仿宋" w:hAnsi="仿宋" w:cs="仿宋" w:hint="eastAsia"/>
            <w:lang w:eastAsia="zh-CN"/>
          </w:rPr>
          <w:t>(八)、环境保护综合评价</w:t>
        </w:r>
        <w:r>
          <w:tab/>
        </w:r>
        <w:r>
          <w:fldChar w:fldCharType="begin"/>
        </w:r>
        <w:r>
          <w:instrText xml:space="preserve"> PAGEREF _Toc21412 \h </w:instrText>
        </w:r>
        <w:r>
          <w:fldChar w:fldCharType="separate"/>
        </w:r>
        <w:r>
          <w:t>56</w:t>
        </w:r>
        <w:r>
          <w:fldChar w:fldCharType="end"/>
        </w:r>
      </w:hyperlink>
    </w:p>
    <w:p>
      <w:pPr>
        <w:pStyle w:val="TOC1"/>
        <w:tabs>
          <w:tab w:val="right" w:leader="dot" w:pos="8306"/>
        </w:tabs>
      </w:pPr>
      <w:hyperlink w:anchor="_Toc24013" w:history="1">
        <w:r>
          <w:rPr>
            <w:rFonts w:ascii="仿宋" w:eastAsia="仿宋" w:hAnsi="仿宋" w:cs="仿宋" w:hint="eastAsia"/>
            <w:lang w:eastAsia="zh-CN"/>
          </w:rPr>
          <w:t>十三、电脉冲项目工程方案分析</w:t>
        </w:r>
        <w:r>
          <w:tab/>
        </w:r>
        <w:r>
          <w:fldChar w:fldCharType="begin"/>
        </w:r>
        <w:r>
          <w:instrText xml:space="preserve"> PAGEREF _Toc24013 \h </w:instrText>
        </w:r>
        <w:r>
          <w:fldChar w:fldCharType="separate"/>
        </w:r>
        <w:r>
          <w:t>57</w:t>
        </w:r>
        <w:r>
          <w:fldChar w:fldCharType="end"/>
        </w:r>
      </w:hyperlink>
    </w:p>
    <w:p>
      <w:pPr>
        <w:pStyle w:val="TOC2"/>
        <w:tabs>
          <w:tab w:val="right" w:leader="dot" w:pos="8306"/>
        </w:tabs>
      </w:pPr>
      <w:hyperlink w:anchor="_Toc12631" w:history="1">
        <w:r>
          <w:rPr>
            <w:rFonts w:ascii="仿宋" w:eastAsia="仿宋" w:hAnsi="仿宋" w:cs="仿宋" w:hint="eastAsia"/>
            <w:lang w:eastAsia="zh-CN"/>
          </w:rPr>
          <w:t>(一)、建筑工程设计原则</w:t>
        </w:r>
        <w:r>
          <w:tab/>
        </w:r>
        <w:r>
          <w:fldChar w:fldCharType="begin"/>
        </w:r>
        <w:r>
          <w:instrText xml:space="preserve"> PAGEREF _Toc12631 \h </w:instrText>
        </w:r>
        <w:r>
          <w:fldChar w:fldCharType="separate"/>
        </w:r>
        <w:r>
          <w:t>57</w:t>
        </w:r>
        <w:r>
          <w:fldChar w:fldCharType="end"/>
        </w:r>
      </w:hyperlink>
    </w:p>
    <w:p>
      <w:pPr>
        <w:pStyle w:val="TOC2"/>
        <w:tabs>
          <w:tab w:val="right" w:leader="dot" w:pos="8306"/>
        </w:tabs>
      </w:pPr>
      <w:hyperlink w:anchor="_Toc29530" w:history="1">
        <w:r>
          <w:rPr>
            <w:rFonts w:ascii="仿宋" w:eastAsia="仿宋" w:hAnsi="仿宋" w:cs="仿宋" w:hint="eastAsia"/>
            <w:lang w:eastAsia="zh-CN"/>
          </w:rPr>
          <w:t>(二)、土建工程建设指标</w:t>
        </w:r>
        <w:r>
          <w:tab/>
        </w:r>
        <w:r>
          <w:fldChar w:fldCharType="begin"/>
        </w:r>
        <w:r>
          <w:instrText xml:space="preserve"> PAGEREF _Toc29530 \h </w:instrText>
        </w:r>
        <w:r>
          <w:fldChar w:fldCharType="separate"/>
        </w:r>
        <w:r>
          <w:t>60</w:t>
        </w:r>
        <w:r>
          <w:fldChar w:fldCharType="end"/>
        </w:r>
      </w:hyperlink>
    </w:p>
    <w:p>
      <w:pPr>
        <w:pStyle w:val="TOC1"/>
        <w:tabs>
          <w:tab w:val="right" w:leader="dot" w:pos="8306"/>
        </w:tabs>
      </w:pPr>
      <w:hyperlink w:anchor="_Toc32604" w:history="1">
        <w:r>
          <w:rPr>
            <w:rFonts w:ascii="仿宋" w:eastAsia="仿宋" w:hAnsi="仿宋" w:cs="仿宋" w:hint="eastAsia"/>
            <w:lang w:eastAsia="zh-CN"/>
          </w:rPr>
          <w:t>十四、电脉冲项目治理与监督</w:t>
        </w:r>
        <w:r>
          <w:tab/>
        </w:r>
        <w:r>
          <w:fldChar w:fldCharType="begin"/>
        </w:r>
        <w:r>
          <w:instrText xml:space="preserve"> PAGEREF _Toc32604 \h </w:instrText>
        </w:r>
        <w:r>
          <w:fldChar w:fldCharType="separate"/>
        </w:r>
        <w:r>
          <w:t>62</w:t>
        </w:r>
        <w:r>
          <w:fldChar w:fldCharType="end"/>
        </w:r>
      </w:hyperlink>
    </w:p>
    <w:p>
      <w:pPr>
        <w:pStyle w:val="TOC2"/>
        <w:tabs>
          <w:tab w:val="right" w:leader="dot" w:pos="8306"/>
        </w:tabs>
      </w:pPr>
      <w:hyperlink w:anchor="_Toc3427" w:history="1">
        <w:r>
          <w:rPr>
            <w:rFonts w:ascii="仿宋" w:eastAsia="仿宋" w:hAnsi="仿宋" w:cs="仿宋" w:hint="eastAsia"/>
            <w:lang w:eastAsia="zh-CN"/>
          </w:rPr>
          <w:t>(一)、电脉冲项目治理结构</w:t>
        </w:r>
        <w:r>
          <w:tab/>
        </w:r>
        <w:r>
          <w:fldChar w:fldCharType="begin"/>
        </w:r>
        <w:r>
          <w:instrText xml:space="preserve"> PAGEREF _Toc3427 \h </w:instrText>
        </w:r>
        <w:r>
          <w:fldChar w:fldCharType="separate"/>
        </w:r>
        <w:r>
          <w:t>62</w:t>
        </w:r>
        <w:r>
          <w:fldChar w:fldCharType="end"/>
        </w:r>
      </w:hyperlink>
    </w:p>
    <w:p>
      <w:pPr>
        <w:pStyle w:val="TOC2"/>
        <w:tabs>
          <w:tab w:val="right" w:leader="dot" w:pos="8306"/>
        </w:tabs>
      </w:pPr>
      <w:hyperlink w:anchor="_Toc5277" w:history="1">
        <w:r>
          <w:rPr>
            <w:rFonts w:ascii="仿宋" w:eastAsia="仿宋" w:hAnsi="仿宋" w:cs="仿宋" w:hint="eastAsia"/>
            <w:lang w:eastAsia="zh-CN"/>
          </w:rPr>
          <w:t>(二)、监督与审计</w:t>
        </w:r>
        <w:r>
          <w:tab/>
        </w:r>
        <w:r>
          <w:fldChar w:fldCharType="begin"/>
        </w:r>
        <w:r>
          <w:instrText xml:space="preserve"> PAGEREF _Toc5277 \h </w:instrText>
        </w:r>
        <w:r>
          <w:fldChar w:fldCharType="separate"/>
        </w:r>
        <w:r>
          <w:t>63</w:t>
        </w:r>
        <w:r>
          <w:fldChar w:fldCharType="end"/>
        </w:r>
      </w:hyperlink>
    </w:p>
    <w:p>
      <w:pPr>
        <w:pStyle w:val="TOC1"/>
        <w:tabs>
          <w:tab w:val="right" w:leader="dot" w:pos="8306"/>
        </w:tabs>
      </w:pPr>
      <w:hyperlink w:anchor="_Toc21682" w:history="1">
        <w:r>
          <w:rPr>
            <w:rFonts w:ascii="仿宋" w:eastAsia="仿宋" w:hAnsi="仿宋" w:cs="仿宋" w:hint="eastAsia"/>
            <w:lang w:eastAsia="zh-CN"/>
          </w:rPr>
          <w:t>十五、风险识别与分类</w:t>
        </w:r>
        <w:r>
          <w:tab/>
        </w:r>
        <w:r>
          <w:fldChar w:fldCharType="begin"/>
        </w:r>
        <w:r>
          <w:instrText xml:space="preserve"> PAGEREF _Toc21682 \h </w:instrText>
        </w:r>
        <w:r>
          <w:fldChar w:fldCharType="separate"/>
        </w:r>
        <w:r>
          <w:t>65</w:t>
        </w:r>
        <w:r>
          <w:fldChar w:fldCharType="end"/>
        </w:r>
      </w:hyperlink>
    </w:p>
    <w:p>
      <w:pPr>
        <w:pStyle w:val="TOC2"/>
        <w:tabs>
          <w:tab w:val="right" w:leader="dot" w:pos="8306"/>
        </w:tabs>
      </w:pPr>
      <w:hyperlink w:anchor="_Toc5655" w:history="1">
        <w:r>
          <w:rPr>
            <w:rFonts w:ascii="仿宋" w:eastAsia="仿宋" w:hAnsi="仿宋" w:cs="仿宋" w:hint="eastAsia"/>
            <w:lang w:eastAsia="zh-CN"/>
          </w:rPr>
          <w:t>(一)、风险识别</w:t>
        </w:r>
        <w:r>
          <w:tab/>
        </w:r>
        <w:r>
          <w:fldChar w:fldCharType="begin"/>
        </w:r>
        <w:r>
          <w:instrText xml:space="preserve"> PAGEREF _Toc5655 \h </w:instrText>
        </w:r>
        <w:r>
          <w:fldChar w:fldCharType="separate"/>
        </w:r>
        <w:r>
          <w:t>65</w:t>
        </w:r>
        <w:r>
          <w:fldChar w:fldCharType="end"/>
        </w:r>
      </w:hyperlink>
    </w:p>
    <w:p>
      <w:pPr>
        <w:pStyle w:val="TOC2"/>
        <w:tabs>
          <w:tab w:val="right" w:leader="dot" w:pos="8306"/>
        </w:tabs>
      </w:pPr>
      <w:hyperlink w:anchor="_Toc1069" w:history="1">
        <w:r>
          <w:rPr>
            <w:rFonts w:ascii="仿宋" w:eastAsia="仿宋" w:hAnsi="仿宋" w:cs="仿宋" w:hint="eastAsia"/>
            <w:lang w:eastAsia="zh-CN"/>
          </w:rPr>
          <w:t>(二)、风险分类</w:t>
        </w:r>
        <w:r>
          <w:tab/>
        </w:r>
        <w:r>
          <w:fldChar w:fldCharType="begin"/>
        </w:r>
        <w:r>
          <w:instrText xml:space="preserve"> PAGEREF _Toc1069 \h </w:instrText>
        </w:r>
        <w:r>
          <w:fldChar w:fldCharType="separate"/>
        </w:r>
        <w:r>
          <w:t>66</w:t>
        </w:r>
        <w:r>
          <w:fldChar w:fldCharType="end"/>
        </w:r>
      </w:hyperlink>
    </w:p>
    <w:p>
      <w:pPr>
        <w:pStyle w:val="TOC1"/>
        <w:tabs>
          <w:tab w:val="right" w:leader="dot" w:pos="8306"/>
        </w:tabs>
      </w:pPr>
      <w:hyperlink w:anchor="_Toc15759" w:history="1">
        <w:r>
          <w:rPr>
            <w:rFonts w:ascii="仿宋" w:eastAsia="仿宋" w:hAnsi="仿宋" w:cs="仿宋" w:hint="eastAsia"/>
            <w:lang w:eastAsia="zh-CN"/>
          </w:rPr>
          <w:t>十六、电脉冲项目实施时间节点</w:t>
        </w:r>
        <w:r>
          <w:tab/>
        </w:r>
        <w:r>
          <w:fldChar w:fldCharType="begin"/>
        </w:r>
        <w:r>
          <w:instrText xml:space="preserve"> PAGEREF _Toc15759 \h </w:instrText>
        </w:r>
        <w:r>
          <w:fldChar w:fldCharType="separate"/>
        </w:r>
        <w:r>
          <w:t>68</w:t>
        </w:r>
        <w:r>
          <w:fldChar w:fldCharType="end"/>
        </w:r>
      </w:hyperlink>
    </w:p>
    <w:p>
      <w:pPr>
        <w:pStyle w:val="TOC2"/>
        <w:tabs>
          <w:tab w:val="right" w:leader="dot" w:pos="8306"/>
        </w:tabs>
      </w:pPr>
      <w:hyperlink w:anchor="_Toc30506" w:history="1">
        <w:r>
          <w:rPr>
            <w:rFonts w:ascii="仿宋" w:eastAsia="仿宋" w:hAnsi="仿宋" w:cs="仿宋" w:hint="eastAsia"/>
            <w:lang w:eastAsia="zh-CN"/>
          </w:rPr>
          <w:t>(一)、电脉冲项目启动阶段时间节点</w:t>
        </w:r>
        <w:r>
          <w:tab/>
        </w:r>
        <w:r>
          <w:fldChar w:fldCharType="begin"/>
        </w:r>
        <w:r>
          <w:instrText xml:space="preserve"> PAGEREF _Toc30506 \h </w:instrText>
        </w:r>
        <w:r>
          <w:fldChar w:fldCharType="separate"/>
        </w:r>
        <w:r>
          <w:t>68</w:t>
        </w:r>
        <w:r>
          <w:fldChar w:fldCharType="end"/>
        </w:r>
      </w:hyperlink>
    </w:p>
    <w:p>
      <w:pPr>
        <w:pStyle w:val="TOC2"/>
        <w:tabs>
          <w:tab w:val="right" w:leader="dot" w:pos="8306"/>
        </w:tabs>
      </w:pPr>
      <w:hyperlink w:anchor="_Toc1794" w:history="1">
        <w:r>
          <w:rPr>
            <w:rFonts w:ascii="仿宋" w:eastAsia="仿宋" w:hAnsi="仿宋" w:cs="仿宋" w:hint="eastAsia"/>
            <w:lang w:eastAsia="zh-CN"/>
          </w:rPr>
          <w:t>(二)、电脉冲项目执行阶段时间节点</w:t>
        </w:r>
        <w:r>
          <w:tab/>
        </w:r>
        <w:r>
          <w:fldChar w:fldCharType="begin"/>
        </w:r>
        <w:r>
          <w:instrText xml:space="preserve"> PAGEREF _Toc1794 \h </w:instrText>
        </w:r>
        <w:r>
          <w:fldChar w:fldCharType="separate"/>
        </w:r>
        <w:r>
          <w:t>69</w:t>
        </w:r>
        <w:r>
          <w:fldChar w:fldCharType="end"/>
        </w:r>
      </w:hyperlink>
    </w:p>
    <w:p>
      <w:pPr>
        <w:pStyle w:val="TOC2"/>
        <w:tabs>
          <w:tab w:val="right" w:leader="dot" w:pos="8306"/>
        </w:tabs>
      </w:pPr>
      <w:hyperlink w:anchor="_Toc6066" w:history="1">
        <w:r>
          <w:rPr>
            <w:rFonts w:ascii="仿宋" w:eastAsia="仿宋" w:hAnsi="仿宋" w:cs="仿宋" w:hint="eastAsia"/>
            <w:lang w:eastAsia="zh-CN"/>
          </w:rPr>
          <w:t>(三)、电脉冲项目完成阶段时间节点</w:t>
        </w:r>
        <w:r>
          <w:tab/>
        </w:r>
        <w:r>
          <w:fldChar w:fldCharType="begin"/>
        </w:r>
        <w:r>
          <w:instrText xml:space="preserve"> PAGEREF _Toc6066 \h </w:instrText>
        </w:r>
        <w:r>
          <w:fldChar w:fldCharType="separate"/>
        </w:r>
        <w:r>
          <w:t>70</w:t>
        </w:r>
        <w:r>
          <w:fldChar w:fldCharType="end"/>
        </w:r>
      </w:hyperlink>
    </w:p>
    <w:p>
      <w:pPr>
        <w:pStyle w:val="TOC1"/>
        <w:tabs>
          <w:tab w:val="right" w:leader="dot" w:pos="8306"/>
        </w:tabs>
      </w:pPr>
      <w:hyperlink w:anchor="_Toc616" w:history="1">
        <w:r>
          <w:rPr>
            <w:rFonts w:ascii="仿宋" w:eastAsia="仿宋" w:hAnsi="仿宋" w:cs="仿宋" w:hint="eastAsia"/>
            <w:lang w:eastAsia="zh-CN"/>
          </w:rPr>
          <w:t>十七、电脉冲项目变更管理</w:t>
        </w:r>
        <w:r>
          <w:tab/>
        </w:r>
        <w:r>
          <w:fldChar w:fldCharType="begin"/>
        </w:r>
        <w:r>
          <w:instrText xml:space="preserve"> PAGEREF _Toc616 \h </w:instrText>
        </w:r>
        <w:r>
          <w:fldChar w:fldCharType="separate"/>
        </w:r>
        <w:r>
          <w:t>71</w:t>
        </w:r>
        <w:r>
          <w:fldChar w:fldCharType="end"/>
        </w:r>
      </w:hyperlink>
    </w:p>
    <w:p>
      <w:pPr>
        <w:pStyle w:val="TOC2"/>
        <w:tabs>
          <w:tab w:val="right" w:leader="dot" w:pos="8306"/>
        </w:tabs>
      </w:pPr>
      <w:hyperlink w:anchor="_Toc5029" w:history="1">
        <w:r>
          <w:rPr>
            <w:rFonts w:ascii="仿宋" w:eastAsia="仿宋" w:hAnsi="仿宋" w:cs="仿宋" w:hint="eastAsia"/>
            <w:lang w:eastAsia="zh-CN"/>
          </w:rPr>
          <w:t>(一)、变更申请与评估</w:t>
        </w:r>
        <w:r>
          <w:tab/>
        </w:r>
        <w:r>
          <w:fldChar w:fldCharType="begin"/>
        </w:r>
        <w:r>
          <w:instrText xml:space="preserve"> PAGEREF _Toc5029 \h </w:instrText>
        </w:r>
        <w:r>
          <w:fldChar w:fldCharType="separate"/>
        </w:r>
        <w:r>
          <w:t>71</w:t>
        </w:r>
        <w:r>
          <w:fldChar w:fldCharType="end"/>
        </w:r>
      </w:hyperlink>
    </w:p>
    <w:p>
      <w:pPr>
        <w:pStyle w:val="TOC2"/>
        <w:tabs>
          <w:tab w:val="right" w:leader="dot" w:pos="8306"/>
        </w:tabs>
      </w:pPr>
      <w:hyperlink w:anchor="_Toc13509" w:history="1">
        <w:r>
          <w:rPr>
            <w:rFonts w:ascii="仿宋" w:eastAsia="仿宋" w:hAnsi="仿宋" w:cs="仿宋" w:hint="eastAsia"/>
            <w:lang w:eastAsia="zh-CN"/>
          </w:rPr>
          <w:t>(二)、变更实施与控制</w:t>
        </w:r>
        <w:r>
          <w:tab/>
        </w:r>
        <w:r>
          <w:fldChar w:fldCharType="begin"/>
        </w:r>
        <w:r>
          <w:instrText xml:space="preserve"> PAGEREF _Toc13509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34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技术管理特点体现在其创新导向。通过引入最先进的技术趋势和解决方案，电脉冲项目致力于提升科技含量、提高质量和效率水平。这意味着我们将采用最新的工具和方法，确保电脉冲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脉冲项目技术管理的显著特征。通过整合不同领域的技术资源，我们实现了跨学科的协同工作。这有助于优化技术架构，提高整体效能。此外，整合性策略还促进了不同技术团队之间的紧密沟通和高效合作，确保电脉冲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脉冲项目所采用的技术。通过不断优化技术方案，电脉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脉冲项目团队将在电脉冲项目初期识别可能的技术风险，并采取相应的预防和应对措施。通过建立健全的风险评估机制，电脉冲项目能够在实施过程中及时发现并解决潜在的技术问题，保障电脉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通过这些独特的技术管理特点，我们确信在电脉冲项目中，技术将成为电脉冲项目成功的有力支持。这一深度剖析揭示了技术管理在电脉冲项目实施中的关键作用，为电脉冲项目的技术基础奠定了坚实的基础。</w:t>
      </w:r>
    </w:p>
    <w:p>
      <w:pPr>
        <w:pStyle w:val="Heading2"/>
        <w:ind w:firstLine="560" w:firstLineChars="200"/>
        <w:rPr>
          <w:rFonts w:ascii="仿宋" w:eastAsia="仿宋" w:hAnsi="仿宋" w:cs="仿宋" w:hint="eastAsia"/>
          <w:sz w:val="28"/>
          <w:lang w:eastAsia="zh-CN"/>
        </w:rPr>
      </w:pPr>
      <w:bookmarkStart w:id="4" w:name="_Toc26508"/>
      <w:r>
        <w:rPr>
          <w:rFonts w:ascii="仿宋" w:eastAsia="仿宋" w:hAnsi="仿宋" w:cs="仿宋" w:hint="eastAsia"/>
          <w:sz w:val="28"/>
          <w:lang w:eastAsia="zh-CN"/>
        </w:rPr>
        <w:t>(二)、电脉冲项目工艺技术设计方案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脉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脉冲项目将严格按照相关行业规范要求进行组织。通过有效控制产品质量，电脉冲项目将致力于为顾客提供优质的电脉冲项目产品和良好的服务。这体现了电脉冲项目对于生产活动合规性和质量标准的高度重视，为电脉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脉冲项目注重生态效益和清洁生产原则。电脉冲项目建设将紧密结合地方特色经济发展，与社会经济发展规划和区域环境保护规划方案相协调一致。通过与当地区域自然生态系统的结合，电脉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脉冲项目产品具有多样化的客户需求和个性化的特点。因此，电脉冲项目产品规格品种多样，且单批生产数量较小。为满足这一特点，电脉冲项目承办单位将建设先进的柔性制造生产线。通过广泛应用柔性制造技术，电脉冲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脉冲项目采用的技术具有较高的技术含量和自动化水平，处于国内先进水平。这一技术选用不仅体现了对生产效率、质量和环境友好性的高标准要求，同时为电脉冲项目的可持续发展奠定了坚实的基础。</w:t>
      </w:r>
    </w:p>
    <w:p>
      <w:pPr>
        <w:pStyle w:val="Heading2"/>
        <w:ind w:firstLine="560" w:firstLineChars="200"/>
        <w:rPr>
          <w:rFonts w:ascii="仿宋" w:eastAsia="仿宋" w:hAnsi="仿宋" w:cs="仿宋" w:hint="eastAsia"/>
          <w:sz w:val="28"/>
          <w:lang w:eastAsia="zh-CN"/>
        </w:rPr>
      </w:pPr>
      <w:bookmarkStart w:id="5" w:name="_Toc332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为确保电脉冲项目的高效生产和技术实施，我们制定了一套精心设计的设备选型方案，以满足电脉冲项目生产、质量和环保的要求。该方案的主要特点如下：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脉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针对电脉冲项目产品的多样性和小批量生产的特点，我们将建设柔性制造生产线。通过在设备选型中考虑柔性制造技术，可以灵活应对不同产品规格和生产需求，实现生产线的高度灵活性和适应性。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863"/>
      <w:r>
        <w:rPr>
          <w:rFonts w:ascii="仿宋" w:eastAsia="仿宋" w:hAnsi="仿宋" w:cs="仿宋" w:hint="eastAsia"/>
          <w:sz w:val="28"/>
          <w:lang w:eastAsia="zh-CN"/>
        </w:rPr>
        <w:t>二、电脉冲项目概论</w:t>
      </w:r>
      <w:bookmarkEnd w:id="6"/>
    </w:p>
    <w:p>
      <w:pPr>
        <w:pStyle w:val="Heading2"/>
        <w:rPr>
          <w:rFonts w:ascii="仿宋" w:eastAsia="仿宋" w:hAnsi="仿宋" w:cs="仿宋" w:hint="eastAsia"/>
          <w:lang w:eastAsia="zh-CN"/>
        </w:rPr>
      </w:pPr>
      <w:bookmarkStart w:id="7" w:name="_Toc32371"/>
      <w:r>
        <w:rPr>
          <w:rFonts w:ascii="仿宋" w:eastAsia="仿宋" w:hAnsi="仿宋" w:cs="仿宋" w:hint="eastAsia"/>
          <w:lang w:eastAsia="zh-CN"/>
        </w:rPr>
        <w:t>(一)、电脉冲项目概况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起源追溯至对市场的深入洞察。市场的不断演变与变革为电脉冲项目提供了难得的机遇。当前市场存在的需求缺口和变革的大环境共同构成了电脉冲项目的背景。这个电脉冲项目旨在充分利用市场机遇，填补行业中尚未满足的需求，为客户提供全新的解决方案。市场的变革和需求的增长使得这个电脉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电脉冲项目名称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正式命名为电脉冲。这个名称不仅仅是一个标识，更代表了电脉冲项目的核心理念和愿景。它蕴含着电脉冲项目所要解决问题的关键字，具有强烈的表达和辨识度，为电脉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电脉冲项目目标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核心目标是提供一种全新、高效的解决方案，满足客户日益增长的需求。电脉冲项目追求的不仅仅是满足市场需求，更是在市场中获得卓越的竞争优势。通过不断提升产品或服务的质量和创新水平，电脉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电脉冲项目范围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全面涵盖了产品研发、制造、市场推广和售后服务，确保从产品设计到最终用户体验的全方位关注。这一全面的电脉冲项目范围是为了确保电脉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电脉冲项目时间表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电脉冲项目计划在未来18个月内完成，包括研发、测试、市场试点和正式推出等不同阶段。这个时间表的合理设计是为了确保电脉冲项目各个阶段的顺利推进，以便按时交付高质量的成果。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电脉冲项目预算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电脉冲项目总预算估算为XX百万美元，主要分配在研发、市场推广、人员培训和运营等方面。这一充足的预算为电脉冲项目提供了充足的资源，确保电脉冲项目在各个方面都能取得优异的表现。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电脉冲项目风险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电脉冲项目可能面临的风险包括市场接受度低、技术难题、竞争激烈等。电脉冲项目团队已经制定了相应的风险应对计划，通过前瞻性的风险管理，确保电脉冲项目在面对不确定性时能够迅速做出应对。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电脉冲项目团队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电脉冲项目汇聚了一支经验丰富、多领域专业素养的核心团队，确保电脉冲项目在各个方面都能拥有高水平的执行力。团队的协同作战是电脉冲项目成功的关键因素之一。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电脉冲项目背景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电脉冲项目的背景根植于市场对更高效、创新产品的渴望，同时也受到科技发展对行业格局的深刻改变的影响。这为电脉冲项目提供了广阔的发展空间和市场需求。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电脉冲项目现状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截至目前，电脉冲项目已完成市场调研和技术验证，取得了初步的成功。这为电脉冲项目在未来的发展奠定了坚实的基础，为更远大的目标打下了坚实的基石。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083"/>
      <w:r>
        <w:rPr>
          <w:rFonts w:ascii="仿宋" w:eastAsia="仿宋" w:hAnsi="仿宋" w:cs="仿宋" w:hint="eastAsia"/>
          <w:sz w:val="28"/>
          <w:lang w:eastAsia="zh-CN"/>
        </w:rPr>
        <w:t>(二)、电脉冲项目目标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keyword》电脉冲项目首要业务目标是在市场中占据有利地位，实现产品/服务的成功推广和销售。通过不断提升产品质量、创新性，电脉冲项目追求成为行业中的领导者，赢得更多客户的青睐。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在科技迅速发展的时代，电脉冲项目着眼于技术创新。通过持续的研发和技术升级，电脉冲项目旨在推出更具创新性的产品或服务，以满足市场对新鲜、先进解决方案的需求。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为了建立可持续的客户关系，电脉冲项目设定了客户满意度目标。通过提供卓越的产品质量和优质的客户服务，电脉冲项目追求赢得客户的信任和忠诚度，确保他们的满意度达到行业领先水平。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电脉冲项目注重社会责任和可持续发展。通过实施环保、社会责任电脉冲项目，电脉冲项目致力于在经济发展的同时保护环境，促进社会公平，实现可持续经营。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电脉冲项目的团队是实现目标的核心驱动力。因此，电脉冲项目设定了团队发展目标，包括提升团队成员的专业技能、培养领导力，以及搭建协同高效的团队工作氛围。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0457"/>
      <w:r>
        <w:rPr>
          <w:rFonts w:ascii="仿宋" w:eastAsia="仿宋" w:hAnsi="仿宋" w:cs="仿宋" w:hint="eastAsia"/>
          <w:sz w:val="28"/>
          <w:lang w:eastAsia="zh-CN"/>
        </w:rPr>
        <w:t>(三)、电脉冲项目提出的理由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电脉冲项目提出的理由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提出源于对市场机遇的深刻洞察。当前市场中存在的需求缺口和行业发展趋势表明，有巨大的商业机会等待被开发。通过准确捕捉市场机遇，电脉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理念基于对技术创新的信仰。通过持续的研发和技术投入，电脉冲项目有望推出更具创新性的产品或服务。在科技飞速发展的当下，电脉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提出是为了增强企业的行业竞争力。通过提升产品或服务的质量和独特性，电脉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脉冲项目响应了消费者需求的变化。随着社会和科技的不断发展，消费者对产品和服务的需求也在发生变化。通过深入了解并及时回应消费者的新需求，电脉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电脉冲项目的提出是企业战略发展规划的一部分。在面对日益激烈的市场竞争和不断变化的商业环境中，电脉冲项目作为企业战略的一环，旨在为企业开辟新的增长领域，巩固企业在行业中的地位。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电脉冲项目的提出不仅仅是基于商业考量，还注重社会责任。通过推出环保、社会责任等方面的电脉冲项目，电脉冲企业可以在社会中树立积极形象，为社会做出积极贡献，实现经济效益和社会效益的双赢。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电脉冲项目的提出反映了对利益相关者期望的关注。包括客户、员工、投资者等利益相关者在企业发展中都有着各自的期望，电脉冲项目力求在满足这些期望的同时，取得更大的共赢。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52"/>
      <w:r>
        <w:rPr>
          <w:rFonts w:ascii="仿宋" w:eastAsia="仿宋" w:hAnsi="仿宋" w:cs="仿宋" w:hint="eastAsia"/>
          <w:sz w:val="28"/>
          <w:lang w:eastAsia="zh-CN"/>
        </w:rPr>
        <w:t>(四)、电脉冲项目意义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在实施电脉冲项目的过程中，我们不仅仅是在追逐商业成功，更是为企业和社会的多个层面创造了深远的意义。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脉冲项目的首要意义在于提升企业的市场竞争力。通过持续的创新和对产品质量的高标准要求，电脉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脉冲项目的推进将促使行业技术水平的提升。通过引入先进技术和创新性解决方案，电脉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在社会层面，电脉冲项目不仅创造了大量就业机会，提高了就业水平，还注重社会责任和环保。通过参与社会公益事业和推动环保电脉冲项目，电脉冲项目为社会贡献了一份力量，体现了企业对社会的积极回馈。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综合而言，电脉冲项目意义重大，不仅推动了企业的发展，也为行业和社会的进步贡献了积极力量。这是一个全面而深刻的影响，将在未来产生可持续的正面效应。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1827"/>
      <w:r>
        <w:rPr>
          <w:rFonts w:ascii="仿宋" w:eastAsia="仿宋" w:hAnsi="仿宋" w:cs="仿宋" w:hint="eastAsia"/>
          <w:sz w:val="28"/>
          <w:lang w:eastAsia="zh-CN"/>
        </w:rPr>
        <w:t>(五)、电脉冲项目背景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在当今迅猛发展的商业环境中，电脉冲项目的动因根植于对多方面因素的审慎考量。这个电脉冲项目的提出并非孤立的决策，而是对企业所处背景深入思考的产物。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市场的不断演变是电脉冲项目背后的首要原因。科技的迅速发展和全球市场的快速变化使得企业必须灵活应对。电脉冲项目应运而生，旨在通过创新性的解决方案迎合市场的多变需求，赢得竞争中的先机。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竞争的激烈程度也是电脉冲项目背景中不可忽视的一环。企业需要在激烈竞争中脱颖而出，为此，电脉冲项目致力于打破常规，提供独特的价值主张，以吸引客户并确保市场份额的增长。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技术的迅速发展为企业带来了机遇与挑战。作为电脉冲项目启动的背景之一，对新兴技术的应用将有助于提升企业的技术水平，使其在不断演进的商业环境中保持竞争优势。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此外，社会对企业责任的期望也在逐渐升高。电脉冲项目充分融入了社会责任的理念，通过可持续经营和社会公益电脉冲项目，企图为社会贡献一份力量，在商业成功的同时关注社会价值。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4789"/>
      <w:r>
        <w:rPr>
          <w:rFonts w:ascii="仿宋" w:eastAsia="仿宋" w:hAnsi="仿宋" w:cs="仿宋" w:hint="eastAsia"/>
          <w:sz w:val="28"/>
          <w:lang w:eastAsia="zh-CN"/>
        </w:rPr>
        <w:t>三、电脉冲项目建设单位说明</w:t>
      </w:r>
      <w:bookmarkEnd w:id="12"/>
    </w:p>
    <w:p>
      <w:pPr>
        <w:pStyle w:val="Heading2"/>
        <w:rPr>
          <w:rFonts w:ascii="仿宋" w:eastAsia="仿宋" w:hAnsi="仿宋" w:cs="仿宋" w:hint="eastAsia"/>
          <w:lang w:eastAsia="zh-CN"/>
        </w:rPr>
      </w:pPr>
      <w:bookmarkStart w:id="13" w:name="_Toc26465"/>
      <w:r>
        <w:rPr>
          <w:rFonts w:ascii="仿宋" w:eastAsia="仿宋" w:hAnsi="仿宋" w:cs="仿宋" w:hint="eastAsia"/>
          <w:lang w:eastAsia="zh-CN"/>
        </w:rPr>
        <w:t>(一)、电脉冲项目承办单位基本情况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79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脉冲项目承办单位的XXXX，我们着眼于实现可持续的经济效益。通过技术创新和解决方案的提供，公司预计在电脉冲项目执行期间将获得可观的收入增长。这一收入来源主要包括电脉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同时，我们注重成本控制和效率提升，以确保电脉冲项目的可持续盈利。透过精细的管理和资源优化，公司期望实现电脉冲项目利润最大化。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脉冲项目实施进行全面的投资评估，包括电脉冲项目启动阶段的资金投入和后续运营成本。通过对电脉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电脉冲项目实施过程中具备足够的资金流动性，公司将进行详尽的现金流分析。这包括资金需求的合理预测、电脉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709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180"/>
      <w:r>
        <w:rPr>
          <w:rFonts w:ascii="仿宋" w:eastAsia="仿宋" w:hAnsi="仿宋" w:cs="仿宋" w:hint="eastAsia"/>
          <w:lang w:eastAsia="zh-CN"/>
        </w:rPr>
        <w:t>(一)、电脉冲行业分析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脉冲行业一直以来都是市场的关注焦点。行业内的发展趋势、竞争态势以及潜在机会都对电脉冲项目的推进产生深远的影响。通过深入研究行业的整体概貌，我们将更好地理解行业的核心特征，为电脉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脉冲行业，技术一直是推动创新和发展的关键因素。我们将对当前技术趋势进行详尽分析，包括但不限于人工智能、大数据应用、先进制造技术等。这有助于电脉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脉冲项目成功的基础。我们将对主要竞争对手进行深入研究，包括其市场份额、产品特点、市场定位等。通过全面了解竞争对手的优势和劣势，电脉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823"/>
      <w:r>
        <w:rPr>
          <w:rFonts w:ascii="仿宋" w:eastAsia="仿宋" w:hAnsi="仿宋" w:cs="仿宋" w:hint="eastAsia"/>
          <w:sz w:val="28"/>
          <w:lang w:eastAsia="zh-CN"/>
        </w:rPr>
        <w:t>(二)、电脉冲市场分析预测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通过对市场规模的深入调研，我们将预测电脉冲市场未来的增长趋势。这包括市场的整体规模、各细分领域的发展趋势等。电脉冲项目可以根据市场的扩张速度和潜在机会，制定更符合市场需求的发展策略。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了解消费者的需求是市场分析的核心。我们将通过调查研究，深入挖掘目标消费者的需求特点、购买习惯以及对产品和服务的期望。这有助于电脉冲项目更好地定位目标市场，提供更符合消费者期待的解决方案。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脉冲项目实施过程中需要充分考虑的因素。我们将对市场风险进行全面评估，包括但不限于政策法规风险、市场竞争风险、技术变革风险等。通过对潜在风险的深入分析，电脉冲项目可以制定相应的风险缓解策略，降低不确定性对电脉冲项目的影响。</w:t>
      </w:r>
    </w:p>
    <w:p>
      <w:pPr>
        <w:pStyle w:val="Heading1"/>
        <w:ind w:firstLine="560" w:firstLineChars="200"/>
        <w:rPr>
          <w:rFonts w:ascii="仿宋" w:eastAsia="仿宋" w:hAnsi="仿宋" w:cs="仿宋" w:hint="eastAsia"/>
          <w:sz w:val="28"/>
          <w:lang w:eastAsia="zh-CN"/>
        </w:rPr>
      </w:pPr>
      <w:bookmarkStart w:id="18" w:name="_Toc32336"/>
      <w:r>
        <w:rPr>
          <w:rFonts w:ascii="仿宋" w:eastAsia="仿宋" w:hAnsi="仿宋" w:cs="仿宋" w:hint="eastAsia"/>
          <w:sz w:val="28"/>
          <w:lang w:eastAsia="zh-CN"/>
        </w:rPr>
        <w:t>五、电脉冲项目选址可行性分析</w:t>
      </w:r>
      <w:bookmarkEnd w:id="18"/>
    </w:p>
    <w:p>
      <w:pPr>
        <w:pStyle w:val="Heading2"/>
        <w:rPr>
          <w:rFonts w:ascii="仿宋" w:eastAsia="仿宋" w:hAnsi="仿宋" w:cs="仿宋" w:hint="eastAsia"/>
          <w:lang w:eastAsia="zh-CN"/>
        </w:rPr>
      </w:pPr>
      <w:bookmarkStart w:id="19" w:name="_Toc24400"/>
      <w:r>
        <w:rPr>
          <w:rFonts w:ascii="仿宋" w:eastAsia="仿宋" w:hAnsi="仿宋" w:cs="仿宋" w:hint="eastAsia"/>
          <w:lang w:eastAsia="zh-CN"/>
        </w:rPr>
        <w:t>(一)、电脉冲项目选址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该电脉冲项目选址位于XX省XX市XX区XXX街道</w:t>
      </w:r>
    </w:p>
    <w:p>
      <w:pPr>
        <w:pStyle w:val="Heading2"/>
        <w:ind w:firstLine="560" w:firstLineChars="200"/>
        <w:rPr>
          <w:rFonts w:ascii="仿宋" w:eastAsia="仿宋" w:hAnsi="仿宋" w:cs="仿宋" w:hint="eastAsia"/>
          <w:sz w:val="28"/>
          <w:lang w:eastAsia="zh-CN"/>
        </w:rPr>
      </w:pPr>
      <w:bookmarkStart w:id="20" w:name="_Toc576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电脉冲项目的征地面积将根据电脉冲项目的实际规模和需求进行精确规划。具体面积XXX平方米，旨在确保电脉冲项目不仅能够满足当前的发展需求，还能够预留空间以适应未来的扩展。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https://d.book118.com/027064052164006030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E51468"/>
    <w:rsid w:val="41E514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640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2024-01-11T15:36:00Z</dcterms:created>
  <dcterms:modified xsi:type="dcterms:W3CDTF">2024-01-11T15:37:04Z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BB376F21BA7C4B1A8D5A963BA3C7B6FF_11</vt:lpwstr>
  </property>
  <property fmtid="{D5CDD505-2E9C-101B-9397-08002B2CF9AE}" pid="3" name="KSOProductBuildVer">
    <vt:lpwstr>2052-12.1.0.16120</vt:lpwstr>
  </property>
</Properties>
</file>