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8" w:history="1">
        <w:r>
          <w:rPr>
            <w:rFonts w:ascii="仿宋" w:eastAsia="仿宋" w:hAnsi="仿宋" w:cs="仿宋" w:hint="eastAsia"/>
            <w:lang w:eastAsia="zh-CN"/>
          </w:rPr>
          <w:t>序言</w:t>
        </w:r>
        <w:r>
          <w:tab/>
        </w:r>
        <w:r>
          <w:fldChar w:fldCharType="begin"/>
        </w:r>
        <w:r>
          <w:instrText xml:space="preserve"> PAGEREF _Toc8248 \h </w:instrText>
        </w:r>
        <w:r>
          <w:fldChar w:fldCharType="separate"/>
        </w:r>
        <w:r>
          <w:t>3</w:t>
        </w:r>
        <w:r>
          <w:fldChar w:fldCharType="end"/>
        </w:r>
      </w:hyperlink>
    </w:p>
    <w:p>
      <w:pPr>
        <w:pStyle w:val="TOC1"/>
        <w:tabs>
          <w:tab w:val="right" w:leader="dot" w:pos="8306"/>
        </w:tabs>
      </w:pPr>
      <w:hyperlink w:anchor="_Toc17638" w:history="1">
        <w:r>
          <w:rPr>
            <w:rFonts w:ascii="仿宋" w:eastAsia="仿宋" w:hAnsi="仿宋" w:cs="仿宋" w:hint="eastAsia"/>
            <w:lang w:eastAsia="zh-CN"/>
          </w:rPr>
          <w:t>一、产品规划分析</w:t>
        </w:r>
        <w:r>
          <w:tab/>
        </w:r>
        <w:r>
          <w:fldChar w:fldCharType="begin"/>
        </w:r>
        <w:r>
          <w:instrText xml:space="preserve"> PAGEREF _Toc17638 \h </w:instrText>
        </w:r>
        <w:r>
          <w:fldChar w:fldCharType="separate"/>
        </w:r>
        <w:r>
          <w:t>3</w:t>
        </w:r>
        <w:r>
          <w:fldChar w:fldCharType="end"/>
        </w:r>
      </w:hyperlink>
    </w:p>
    <w:p>
      <w:pPr>
        <w:pStyle w:val="TOC2"/>
        <w:tabs>
          <w:tab w:val="right" w:leader="dot" w:pos="8306"/>
        </w:tabs>
      </w:pPr>
      <w:hyperlink w:anchor="_Toc23998" w:history="1">
        <w:r>
          <w:rPr>
            <w:rFonts w:ascii="仿宋" w:eastAsia="仿宋" w:hAnsi="仿宋" w:cs="仿宋" w:hint="eastAsia"/>
            <w:lang w:eastAsia="zh-CN"/>
          </w:rPr>
          <w:t>(一)、产品规划</w:t>
        </w:r>
        <w:r>
          <w:tab/>
        </w:r>
        <w:r>
          <w:fldChar w:fldCharType="begin"/>
        </w:r>
        <w:r>
          <w:instrText xml:space="preserve"> PAGEREF _Toc23998 \h </w:instrText>
        </w:r>
        <w:r>
          <w:fldChar w:fldCharType="separate"/>
        </w:r>
        <w:r>
          <w:t>3</w:t>
        </w:r>
        <w:r>
          <w:fldChar w:fldCharType="end"/>
        </w:r>
      </w:hyperlink>
    </w:p>
    <w:p>
      <w:pPr>
        <w:pStyle w:val="TOC2"/>
        <w:tabs>
          <w:tab w:val="right" w:leader="dot" w:pos="8306"/>
        </w:tabs>
      </w:pPr>
      <w:hyperlink w:anchor="_Toc12411" w:history="1">
        <w:r>
          <w:rPr>
            <w:rFonts w:ascii="仿宋" w:eastAsia="仿宋" w:hAnsi="仿宋" w:cs="仿宋" w:hint="eastAsia"/>
            <w:lang w:eastAsia="zh-CN"/>
          </w:rPr>
          <w:t>(二)、建设规模</w:t>
        </w:r>
        <w:r>
          <w:tab/>
        </w:r>
        <w:r>
          <w:fldChar w:fldCharType="begin"/>
        </w:r>
        <w:r>
          <w:instrText xml:space="preserve"> PAGEREF _Toc12411 \h </w:instrText>
        </w:r>
        <w:r>
          <w:fldChar w:fldCharType="separate"/>
        </w:r>
        <w:r>
          <w:t>4</w:t>
        </w:r>
        <w:r>
          <w:fldChar w:fldCharType="end"/>
        </w:r>
      </w:hyperlink>
    </w:p>
    <w:p>
      <w:pPr>
        <w:pStyle w:val="TOC1"/>
        <w:tabs>
          <w:tab w:val="right" w:leader="dot" w:pos="8306"/>
        </w:tabs>
      </w:pPr>
      <w:hyperlink w:anchor="_Toc2727" w:history="1">
        <w:r>
          <w:rPr>
            <w:rFonts w:ascii="仿宋" w:eastAsia="仿宋" w:hAnsi="仿宋" w:cs="仿宋" w:hint="eastAsia"/>
            <w:lang w:eastAsia="zh-CN"/>
          </w:rPr>
          <w:t>二、市场分析、调研</w:t>
        </w:r>
        <w:r>
          <w:tab/>
        </w:r>
        <w:r>
          <w:fldChar w:fldCharType="begin"/>
        </w:r>
        <w:r>
          <w:instrText xml:space="preserve"> PAGEREF _Toc2727 \h </w:instrText>
        </w:r>
        <w:r>
          <w:fldChar w:fldCharType="separate"/>
        </w:r>
        <w:r>
          <w:t>5</w:t>
        </w:r>
        <w:r>
          <w:fldChar w:fldCharType="end"/>
        </w:r>
      </w:hyperlink>
    </w:p>
    <w:p>
      <w:pPr>
        <w:pStyle w:val="TOC2"/>
        <w:tabs>
          <w:tab w:val="right" w:leader="dot" w:pos="8306"/>
        </w:tabs>
      </w:pPr>
      <w:hyperlink w:anchor="_Toc18030" w:history="1">
        <w:r>
          <w:rPr>
            <w:rFonts w:ascii="仿宋" w:eastAsia="仿宋" w:hAnsi="仿宋" w:cs="仿宋" w:hint="eastAsia"/>
            <w:lang w:eastAsia="zh-CN"/>
          </w:rPr>
          <w:t>(一)、铑行业分析</w:t>
        </w:r>
        <w:r>
          <w:tab/>
        </w:r>
        <w:r>
          <w:fldChar w:fldCharType="begin"/>
        </w:r>
        <w:r>
          <w:instrText xml:space="preserve"> PAGEREF _Toc18030 \h </w:instrText>
        </w:r>
        <w:r>
          <w:fldChar w:fldCharType="separate"/>
        </w:r>
        <w:r>
          <w:t>5</w:t>
        </w:r>
        <w:r>
          <w:fldChar w:fldCharType="end"/>
        </w:r>
      </w:hyperlink>
    </w:p>
    <w:p>
      <w:pPr>
        <w:pStyle w:val="TOC2"/>
        <w:tabs>
          <w:tab w:val="right" w:leader="dot" w:pos="8306"/>
        </w:tabs>
      </w:pPr>
      <w:hyperlink w:anchor="_Toc12262" w:history="1">
        <w:r>
          <w:rPr>
            <w:rFonts w:ascii="仿宋" w:eastAsia="仿宋" w:hAnsi="仿宋" w:cs="仿宋" w:hint="eastAsia"/>
            <w:lang w:eastAsia="zh-CN"/>
          </w:rPr>
          <w:t>(二)、铑市场分析预测</w:t>
        </w:r>
        <w:r>
          <w:tab/>
        </w:r>
        <w:r>
          <w:fldChar w:fldCharType="begin"/>
        </w:r>
        <w:r>
          <w:instrText xml:space="preserve"> PAGEREF _Toc12262 \h </w:instrText>
        </w:r>
        <w:r>
          <w:fldChar w:fldCharType="separate"/>
        </w:r>
        <w:r>
          <w:t>5</w:t>
        </w:r>
        <w:r>
          <w:fldChar w:fldCharType="end"/>
        </w:r>
      </w:hyperlink>
    </w:p>
    <w:p>
      <w:pPr>
        <w:pStyle w:val="TOC1"/>
        <w:tabs>
          <w:tab w:val="right" w:leader="dot" w:pos="8306"/>
        </w:tabs>
      </w:pPr>
      <w:hyperlink w:anchor="_Toc27139" w:history="1">
        <w:r>
          <w:rPr>
            <w:rFonts w:ascii="仿宋" w:eastAsia="仿宋" w:hAnsi="仿宋" w:cs="仿宋" w:hint="eastAsia"/>
            <w:lang w:eastAsia="zh-CN"/>
          </w:rPr>
          <w:t>三、铑项目选址可行性分析</w:t>
        </w:r>
        <w:r>
          <w:tab/>
        </w:r>
        <w:r>
          <w:fldChar w:fldCharType="begin"/>
        </w:r>
        <w:r>
          <w:instrText xml:space="preserve"> PAGEREF _Toc27139 \h </w:instrText>
        </w:r>
        <w:r>
          <w:fldChar w:fldCharType="separate"/>
        </w:r>
        <w:r>
          <w:t>6</w:t>
        </w:r>
        <w:r>
          <w:fldChar w:fldCharType="end"/>
        </w:r>
      </w:hyperlink>
    </w:p>
    <w:p>
      <w:pPr>
        <w:pStyle w:val="TOC2"/>
        <w:tabs>
          <w:tab w:val="right" w:leader="dot" w:pos="8306"/>
        </w:tabs>
      </w:pPr>
      <w:hyperlink w:anchor="_Toc12623" w:history="1">
        <w:r>
          <w:rPr>
            <w:rFonts w:ascii="仿宋" w:eastAsia="仿宋" w:hAnsi="仿宋" w:cs="仿宋" w:hint="eastAsia"/>
            <w:lang w:eastAsia="zh-CN"/>
          </w:rPr>
          <w:t>(一)、铑项目选址</w:t>
        </w:r>
        <w:r>
          <w:tab/>
        </w:r>
        <w:r>
          <w:fldChar w:fldCharType="begin"/>
        </w:r>
        <w:r>
          <w:instrText xml:space="preserve"> PAGEREF _Toc12623 \h </w:instrText>
        </w:r>
        <w:r>
          <w:fldChar w:fldCharType="separate"/>
        </w:r>
        <w:r>
          <w:t>6</w:t>
        </w:r>
        <w:r>
          <w:fldChar w:fldCharType="end"/>
        </w:r>
      </w:hyperlink>
    </w:p>
    <w:p>
      <w:pPr>
        <w:pStyle w:val="TOC2"/>
        <w:tabs>
          <w:tab w:val="right" w:leader="dot" w:pos="8306"/>
        </w:tabs>
      </w:pPr>
      <w:hyperlink w:anchor="_Toc12021" w:history="1">
        <w:r>
          <w:rPr>
            <w:rFonts w:ascii="仿宋" w:eastAsia="仿宋" w:hAnsi="仿宋" w:cs="仿宋" w:hint="eastAsia"/>
            <w:lang w:eastAsia="zh-CN"/>
          </w:rPr>
          <w:t>(二)、用地控制指标</w:t>
        </w:r>
        <w:r>
          <w:tab/>
        </w:r>
        <w:r>
          <w:fldChar w:fldCharType="begin"/>
        </w:r>
        <w:r>
          <w:instrText xml:space="preserve"> PAGEREF _Toc12021 \h </w:instrText>
        </w:r>
        <w:r>
          <w:fldChar w:fldCharType="separate"/>
        </w:r>
        <w:r>
          <w:t>6</w:t>
        </w:r>
        <w:r>
          <w:fldChar w:fldCharType="end"/>
        </w:r>
      </w:hyperlink>
    </w:p>
    <w:p>
      <w:pPr>
        <w:pStyle w:val="TOC2"/>
        <w:tabs>
          <w:tab w:val="right" w:leader="dot" w:pos="8306"/>
        </w:tabs>
      </w:pPr>
      <w:hyperlink w:anchor="_Toc24087" w:history="1">
        <w:r>
          <w:rPr>
            <w:rFonts w:ascii="仿宋" w:eastAsia="仿宋" w:hAnsi="仿宋" w:cs="仿宋" w:hint="eastAsia"/>
            <w:lang w:eastAsia="zh-CN"/>
          </w:rPr>
          <w:t>(三)、节约用地措施</w:t>
        </w:r>
        <w:r>
          <w:tab/>
        </w:r>
        <w:r>
          <w:fldChar w:fldCharType="begin"/>
        </w:r>
        <w:r>
          <w:instrText xml:space="preserve"> PAGEREF _Toc24087 \h </w:instrText>
        </w:r>
        <w:r>
          <w:fldChar w:fldCharType="separate"/>
        </w:r>
        <w:r>
          <w:t>8</w:t>
        </w:r>
        <w:r>
          <w:fldChar w:fldCharType="end"/>
        </w:r>
      </w:hyperlink>
    </w:p>
    <w:p>
      <w:pPr>
        <w:pStyle w:val="TOC2"/>
        <w:tabs>
          <w:tab w:val="right" w:leader="dot" w:pos="8306"/>
        </w:tabs>
      </w:pPr>
      <w:hyperlink w:anchor="_Toc12384" w:history="1">
        <w:r>
          <w:rPr>
            <w:rFonts w:ascii="仿宋" w:eastAsia="仿宋" w:hAnsi="仿宋" w:cs="仿宋" w:hint="eastAsia"/>
            <w:lang w:eastAsia="zh-CN"/>
          </w:rPr>
          <w:t>(四)、总图布置方案</w:t>
        </w:r>
        <w:r>
          <w:tab/>
        </w:r>
        <w:r>
          <w:fldChar w:fldCharType="begin"/>
        </w:r>
        <w:r>
          <w:instrText xml:space="preserve"> PAGEREF _Toc12384 \h </w:instrText>
        </w:r>
        <w:r>
          <w:fldChar w:fldCharType="separate"/>
        </w:r>
        <w:r>
          <w:t>9</w:t>
        </w:r>
        <w:r>
          <w:fldChar w:fldCharType="end"/>
        </w:r>
      </w:hyperlink>
    </w:p>
    <w:p>
      <w:pPr>
        <w:pStyle w:val="TOC2"/>
        <w:tabs>
          <w:tab w:val="right" w:leader="dot" w:pos="8306"/>
        </w:tabs>
      </w:pPr>
      <w:hyperlink w:anchor="_Toc21158" w:history="1">
        <w:r>
          <w:rPr>
            <w:rFonts w:ascii="仿宋" w:eastAsia="仿宋" w:hAnsi="仿宋" w:cs="仿宋" w:hint="eastAsia"/>
            <w:lang w:eastAsia="zh-CN"/>
          </w:rPr>
          <w:t>(五)、选址综合评价</w:t>
        </w:r>
        <w:r>
          <w:tab/>
        </w:r>
        <w:r>
          <w:fldChar w:fldCharType="begin"/>
        </w:r>
        <w:r>
          <w:instrText xml:space="preserve"> PAGEREF _Toc21158 \h </w:instrText>
        </w:r>
        <w:r>
          <w:fldChar w:fldCharType="separate"/>
        </w:r>
        <w:r>
          <w:t>10</w:t>
        </w:r>
        <w:r>
          <w:fldChar w:fldCharType="end"/>
        </w:r>
      </w:hyperlink>
    </w:p>
    <w:p>
      <w:pPr>
        <w:pStyle w:val="TOC1"/>
        <w:tabs>
          <w:tab w:val="right" w:leader="dot" w:pos="8306"/>
        </w:tabs>
      </w:pPr>
      <w:hyperlink w:anchor="_Toc14309" w:history="1">
        <w:r>
          <w:rPr>
            <w:rFonts w:ascii="仿宋" w:eastAsia="仿宋" w:hAnsi="仿宋" w:cs="仿宋" w:hint="eastAsia"/>
            <w:lang w:eastAsia="zh-CN"/>
          </w:rPr>
          <w:t>四、铑项目建设背景及必要性分析</w:t>
        </w:r>
        <w:r>
          <w:tab/>
        </w:r>
        <w:r>
          <w:fldChar w:fldCharType="begin"/>
        </w:r>
        <w:r>
          <w:instrText xml:space="preserve"> PAGEREF _Toc14309 \h </w:instrText>
        </w:r>
        <w:r>
          <w:fldChar w:fldCharType="separate"/>
        </w:r>
        <w:r>
          <w:t>11</w:t>
        </w:r>
        <w:r>
          <w:fldChar w:fldCharType="end"/>
        </w:r>
      </w:hyperlink>
    </w:p>
    <w:p>
      <w:pPr>
        <w:pStyle w:val="TOC2"/>
        <w:tabs>
          <w:tab w:val="right" w:leader="dot" w:pos="8306"/>
        </w:tabs>
      </w:pPr>
      <w:hyperlink w:anchor="_Toc7585" w:history="1">
        <w:r>
          <w:rPr>
            <w:rFonts w:ascii="仿宋" w:eastAsia="仿宋" w:hAnsi="仿宋" w:cs="仿宋" w:hint="eastAsia"/>
            <w:lang w:eastAsia="zh-CN"/>
          </w:rPr>
          <w:t>(一)、铑项目背景分析</w:t>
        </w:r>
        <w:r>
          <w:tab/>
        </w:r>
        <w:r>
          <w:fldChar w:fldCharType="begin"/>
        </w:r>
        <w:r>
          <w:instrText xml:space="preserve"> PAGEREF _Toc7585 \h </w:instrText>
        </w:r>
        <w:r>
          <w:fldChar w:fldCharType="separate"/>
        </w:r>
        <w:r>
          <w:t>11</w:t>
        </w:r>
        <w:r>
          <w:fldChar w:fldCharType="end"/>
        </w:r>
      </w:hyperlink>
    </w:p>
    <w:p>
      <w:pPr>
        <w:pStyle w:val="TOC2"/>
        <w:tabs>
          <w:tab w:val="right" w:leader="dot" w:pos="8306"/>
        </w:tabs>
      </w:pPr>
      <w:hyperlink w:anchor="_Toc32501" w:history="1">
        <w:r>
          <w:rPr>
            <w:rFonts w:ascii="仿宋" w:eastAsia="仿宋" w:hAnsi="仿宋" w:cs="仿宋" w:hint="eastAsia"/>
            <w:lang w:eastAsia="zh-CN"/>
          </w:rPr>
          <w:t>(二)、铑项目建设必要性分析</w:t>
        </w:r>
        <w:r>
          <w:tab/>
        </w:r>
        <w:r>
          <w:fldChar w:fldCharType="begin"/>
        </w:r>
        <w:r>
          <w:instrText xml:space="preserve"> PAGEREF _Toc32501 \h </w:instrText>
        </w:r>
        <w:r>
          <w:fldChar w:fldCharType="separate"/>
        </w:r>
        <w:r>
          <w:t>13</w:t>
        </w:r>
        <w:r>
          <w:fldChar w:fldCharType="end"/>
        </w:r>
      </w:hyperlink>
    </w:p>
    <w:p>
      <w:pPr>
        <w:pStyle w:val="TOC1"/>
        <w:tabs>
          <w:tab w:val="right" w:leader="dot" w:pos="8306"/>
        </w:tabs>
      </w:pPr>
      <w:hyperlink w:anchor="_Toc27281" w:history="1">
        <w:r>
          <w:rPr>
            <w:rFonts w:ascii="仿宋" w:eastAsia="仿宋" w:hAnsi="仿宋" w:cs="仿宋" w:hint="eastAsia"/>
            <w:lang w:eastAsia="zh-CN"/>
          </w:rPr>
          <w:t>五、铑项目可持续发展</w:t>
        </w:r>
        <w:r>
          <w:tab/>
        </w:r>
        <w:r>
          <w:fldChar w:fldCharType="begin"/>
        </w:r>
        <w:r>
          <w:instrText xml:space="preserve"> PAGEREF _Toc27281 \h </w:instrText>
        </w:r>
        <w:r>
          <w:fldChar w:fldCharType="separate"/>
        </w:r>
        <w:r>
          <w:t>14</w:t>
        </w:r>
        <w:r>
          <w:fldChar w:fldCharType="end"/>
        </w:r>
      </w:hyperlink>
    </w:p>
    <w:p>
      <w:pPr>
        <w:pStyle w:val="TOC2"/>
        <w:tabs>
          <w:tab w:val="right" w:leader="dot" w:pos="8306"/>
        </w:tabs>
      </w:pPr>
      <w:hyperlink w:anchor="_Toc25445" w:history="1">
        <w:r>
          <w:rPr>
            <w:rFonts w:ascii="仿宋" w:eastAsia="仿宋" w:hAnsi="仿宋" w:cs="仿宋" w:hint="eastAsia"/>
            <w:lang w:eastAsia="zh-CN"/>
          </w:rPr>
          <w:t>(一)、可持续战略与实践</w:t>
        </w:r>
        <w:r>
          <w:tab/>
        </w:r>
        <w:r>
          <w:fldChar w:fldCharType="begin"/>
        </w:r>
        <w:r>
          <w:instrText xml:space="preserve"> PAGEREF _Toc25445 \h </w:instrText>
        </w:r>
        <w:r>
          <w:fldChar w:fldCharType="separate"/>
        </w:r>
        <w:r>
          <w:t>14</w:t>
        </w:r>
        <w:r>
          <w:fldChar w:fldCharType="end"/>
        </w:r>
      </w:hyperlink>
    </w:p>
    <w:p>
      <w:pPr>
        <w:pStyle w:val="TOC2"/>
        <w:tabs>
          <w:tab w:val="right" w:leader="dot" w:pos="8306"/>
        </w:tabs>
      </w:pPr>
      <w:hyperlink w:anchor="_Toc18079" w:history="1">
        <w:r>
          <w:rPr>
            <w:rFonts w:ascii="仿宋" w:eastAsia="仿宋" w:hAnsi="仿宋" w:cs="仿宋" w:hint="eastAsia"/>
            <w:lang w:eastAsia="zh-CN"/>
          </w:rPr>
          <w:t>(二)、环保与社会责任</w:t>
        </w:r>
        <w:r>
          <w:tab/>
        </w:r>
        <w:r>
          <w:fldChar w:fldCharType="begin"/>
        </w:r>
        <w:r>
          <w:instrText xml:space="preserve"> PAGEREF _Toc18079 \h </w:instrText>
        </w:r>
        <w:r>
          <w:fldChar w:fldCharType="separate"/>
        </w:r>
        <w:r>
          <w:t>15</w:t>
        </w:r>
        <w:r>
          <w:fldChar w:fldCharType="end"/>
        </w:r>
      </w:hyperlink>
    </w:p>
    <w:p>
      <w:pPr>
        <w:pStyle w:val="TOC1"/>
        <w:tabs>
          <w:tab w:val="right" w:leader="dot" w:pos="8306"/>
        </w:tabs>
      </w:pPr>
      <w:hyperlink w:anchor="_Toc29116" w:history="1">
        <w:r>
          <w:rPr>
            <w:rFonts w:ascii="仿宋" w:eastAsia="仿宋" w:hAnsi="仿宋" w:cs="仿宋" w:hint="eastAsia"/>
            <w:lang w:eastAsia="zh-CN"/>
          </w:rPr>
          <w:t>六、工艺说明</w:t>
        </w:r>
        <w:r>
          <w:tab/>
        </w:r>
        <w:r>
          <w:fldChar w:fldCharType="begin"/>
        </w:r>
        <w:r>
          <w:instrText xml:space="preserve"> PAGEREF _Toc29116 \h </w:instrText>
        </w:r>
        <w:r>
          <w:fldChar w:fldCharType="separate"/>
        </w:r>
        <w:r>
          <w:t>16</w:t>
        </w:r>
        <w:r>
          <w:fldChar w:fldCharType="end"/>
        </w:r>
      </w:hyperlink>
    </w:p>
    <w:p>
      <w:pPr>
        <w:pStyle w:val="TOC2"/>
        <w:tabs>
          <w:tab w:val="right" w:leader="dot" w:pos="8306"/>
        </w:tabs>
      </w:pPr>
      <w:hyperlink w:anchor="_Toc30770" w:history="1">
        <w:r>
          <w:rPr>
            <w:rFonts w:ascii="仿宋" w:eastAsia="仿宋" w:hAnsi="仿宋" w:cs="仿宋" w:hint="eastAsia"/>
            <w:lang w:eastAsia="zh-CN"/>
          </w:rPr>
          <w:t>(一)、技术管理特点</w:t>
        </w:r>
        <w:r>
          <w:tab/>
        </w:r>
        <w:r>
          <w:fldChar w:fldCharType="begin"/>
        </w:r>
        <w:r>
          <w:instrText xml:space="preserve"> PAGEREF _Toc30770 \h </w:instrText>
        </w:r>
        <w:r>
          <w:fldChar w:fldCharType="separate"/>
        </w:r>
        <w:r>
          <w:t>16</w:t>
        </w:r>
        <w:r>
          <w:fldChar w:fldCharType="end"/>
        </w:r>
      </w:hyperlink>
    </w:p>
    <w:p>
      <w:pPr>
        <w:pStyle w:val="TOC2"/>
        <w:tabs>
          <w:tab w:val="right" w:leader="dot" w:pos="8306"/>
        </w:tabs>
      </w:pPr>
      <w:hyperlink w:anchor="_Toc31451" w:history="1">
        <w:r>
          <w:rPr>
            <w:rFonts w:ascii="仿宋" w:eastAsia="仿宋" w:hAnsi="仿宋" w:cs="仿宋" w:hint="eastAsia"/>
            <w:lang w:eastAsia="zh-CN"/>
          </w:rPr>
          <w:t>(二)、铑项目工艺技术设计方案</w:t>
        </w:r>
        <w:r>
          <w:tab/>
        </w:r>
        <w:r>
          <w:fldChar w:fldCharType="begin"/>
        </w:r>
        <w:r>
          <w:instrText xml:space="preserve"> PAGEREF _Toc31451 \h </w:instrText>
        </w:r>
        <w:r>
          <w:fldChar w:fldCharType="separate"/>
        </w:r>
        <w:r>
          <w:t>17</w:t>
        </w:r>
        <w:r>
          <w:fldChar w:fldCharType="end"/>
        </w:r>
      </w:hyperlink>
    </w:p>
    <w:p>
      <w:pPr>
        <w:pStyle w:val="TOC2"/>
        <w:tabs>
          <w:tab w:val="right" w:leader="dot" w:pos="8306"/>
        </w:tabs>
      </w:pPr>
      <w:hyperlink w:anchor="_Toc26738" w:history="1">
        <w:r>
          <w:rPr>
            <w:rFonts w:ascii="仿宋" w:eastAsia="仿宋" w:hAnsi="仿宋" w:cs="仿宋" w:hint="eastAsia"/>
            <w:lang w:eastAsia="zh-CN"/>
          </w:rPr>
          <w:t>(三)、设备选型方案</w:t>
        </w:r>
        <w:r>
          <w:tab/>
        </w:r>
        <w:r>
          <w:fldChar w:fldCharType="begin"/>
        </w:r>
        <w:r>
          <w:instrText xml:space="preserve"> PAGEREF _Toc26738 \h </w:instrText>
        </w:r>
        <w:r>
          <w:fldChar w:fldCharType="separate"/>
        </w:r>
        <w:r>
          <w:t>18</w:t>
        </w:r>
        <w:r>
          <w:fldChar w:fldCharType="end"/>
        </w:r>
      </w:hyperlink>
    </w:p>
    <w:p>
      <w:pPr>
        <w:pStyle w:val="TOC1"/>
        <w:tabs>
          <w:tab w:val="right" w:leader="dot" w:pos="8306"/>
        </w:tabs>
      </w:pPr>
      <w:hyperlink w:anchor="_Toc22505" w:history="1">
        <w:r>
          <w:rPr>
            <w:rFonts w:ascii="仿宋" w:eastAsia="仿宋" w:hAnsi="仿宋" w:cs="仿宋" w:hint="eastAsia"/>
            <w:lang w:eastAsia="zh-CN"/>
          </w:rPr>
          <w:t>七、铑项目投资规划</w:t>
        </w:r>
        <w:r>
          <w:tab/>
        </w:r>
        <w:r>
          <w:fldChar w:fldCharType="begin"/>
        </w:r>
        <w:r>
          <w:instrText xml:space="preserve"> PAGEREF _Toc22505 \h </w:instrText>
        </w:r>
        <w:r>
          <w:fldChar w:fldCharType="separate"/>
        </w:r>
        <w:r>
          <w:t>19</w:t>
        </w:r>
        <w:r>
          <w:fldChar w:fldCharType="end"/>
        </w:r>
      </w:hyperlink>
    </w:p>
    <w:p>
      <w:pPr>
        <w:pStyle w:val="TOC2"/>
        <w:tabs>
          <w:tab w:val="right" w:leader="dot" w:pos="8306"/>
        </w:tabs>
      </w:pPr>
      <w:hyperlink w:anchor="_Toc22017" w:history="1">
        <w:r>
          <w:rPr>
            <w:rFonts w:ascii="仿宋" w:eastAsia="仿宋" w:hAnsi="仿宋" w:cs="仿宋" w:hint="eastAsia"/>
            <w:lang w:eastAsia="zh-CN"/>
          </w:rPr>
          <w:t>(一)、铑项目总投资估算</w:t>
        </w:r>
        <w:r>
          <w:tab/>
        </w:r>
        <w:r>
          <w:fldChar w:fldCharType="begin"/>
        </w:r>
        <w:r>
          <w:instrText xml:space="preserve"> PAGEREF _Toc22017 \h </w:instrText>
        </w:r>
        <w:r>
          <w:fldChar w:fldCharType="separate"/>
        </w:r>
        <w:r>
          <w:t>19</w:t>
        </w:r>
        <w:r>
          <w:fldChar w:fldCharType="end"/>
        </w:r>
      </w:hyperlink>
    </w:p>
    <w:p>
      <w:pPr>
        <w:pStyle w:val="TOC2"/>
        <w:tabs>
          <w:tab w:val="right" w:leader="dot" w:pos="8306"/>
        </w:tabs>
      </w:pPr>
      <w:hyperlink w:anchor="_Toc22191" w:history="1">
        <w:r>
          <w:rPr>
            <w:rFonts w:ascii="仿宋" w:eastAsia="仿宋" w:hAnsi="仿宋" w:cs="仿宋" w:hint="eastAsia"/>
            <w:lang w:eastAsia="zh-CN"/>
          </w:rPr>
          <w:t>(二)、资金筹措</w:t>
        </w:r>
        <w:r>
          <w:tab/>
        </w:r>
        <w:r>
          <w:fldChar w:fldCharType="begin"/>
        </w:r>
        <w:r>
          <w:instrText xml:space="preserve"> PAGEREF _Toc22191 \h </w:instrText>
        </w:r>
        <w:r>
          <w:fldChar w:fldCharType="separate"/>
        </w:r>
        <w:r>
          <w:t>20</w:t>
        </w:r>
        <w:r>
          <w:fldChar w:fldCharType="end"/>
        </w:r>
      </w:hyperlink>
    </w:p>
    <w:p>
      <w:pPr>
        <w:pStyle w:val="TOC1"/>
        <w:tabs>
          <w:tab w:val="right" w:leader="dot" w:pos="8306"/>
        </w:tabs>
      </w:pPr>
      <w:hyperlink w:anchor="_Toc622" w:history="1">
        <w:r>
          <w:rPr>
            <w:rFonts w:ascii="仿宋" w:eastAsia="仿宋" w:hAnsi="仿宋" w:cs="仿宋" w:hint="eastAsia"/>
            <w:lang w:eastAsia="zh-CN"/>
          </w:rPr>
          <w:t>八、铑项目人力资源管理</w:t>
        </w:r>
        <w:r>
          <w:tab/>
        </w:r>
        <w:r>
          <w:fldChar w:fldCharType="begin"/>
        </w:r>
        <w:r>
          <w:instrText xml:space="preserve"> PAGEREF _Toc622 \h </w:instrText>
        </w:r>
        <w:r>
          <w:fldChar w:fldCharType="separate"/>
        </w:r>
        <w:r>
          <w:t>21</w:t>
        </w:r>
        <w:r>
          <w:fldChar w:fldCharType="end"/>
        </w:r>
      </w:hyperlink>
    </w:p>
    <w:p>
      <w:pPr>
        <w:pStyle w:val="TOC2"/>
        <w:tabs>
          <w:tab w:val="right" w:leader="dot" w:pos="8306"/>
        </w:tabs>
      </w:pPr>
      <w:hyperlink w:anchor="_Toc22986" w:history="1">
        <w:r>
          <w:rPr>
            <w:rFonts w:ascii="仿宋" w:eastAsia="仿宋" w:hAnsi="仿宋" w:cs="仿宋" w:hint="eastAsia"/>
            <w:lang w:eastAsia="zh-CN"/>
          </w:rPr>
          <w:t>(一)、建立健全的预算管理制度</w:t>
        </w:r>
        <w:r>
          <w:tab/>
        </w:r>
        <w:r>
          <w:fldChar w:fldCharType="begin"/>
        </w:r>
        <w:r>
          <w:instrText xml:space="preserve"> PAGEREF _Toc22986 \h </w:instrText>
        </w:r>
        <w:r>
          <w:fldChar w:fldCharType="separate"/>
        </w:r>
        <w:r>
          <w:t>21</w:t>
        </w:r>
        <w:r>
          <w:fldChar w:fldCharType="end"/>
        </w:r>
      </w:hyperlink>
    </w:p>
    <w:p>
      <w:pPr>
        <w:pStyle w:val="TOC2"/>
        <w:tabs>
          <w:tab w:val="right" w:leader="dot" w:pos="8306"/>
        </w:tabs>
      </w:pPr>
      <w:hyperlink w:anchor="_Toc22559" w:history="1">
        <w:r>
          <w:rPr>
            <w:rFonts w:ascii="仿宋" w:eastAsia="仿宋" w:hAnsi="仿宋" w:cs="仿宋" w:hint="eastAsia"/>
            <w:lang w:eastAsia="zh-CN"/>
          </w:rPr>
          <w:t>(二)、加强资金流动监控</w:t>
        </w:r>
        <w:r>
          <w:tab/>
        </w:r>
        <w:r>
          <w:fldChar w:fldCharType="begin"/>
        </w:r>
        <w:r>
          <w:instrText xml:space="preserve"> PAGEREF _Toc22559 \h </w:instrText>
        </w:r>
        <w:r>
          <w:fldChar w:fldCharType="separate"/>
        </w:r>
        <w:r>
          <w:t>23</w:t>
        </w:r>
        <w:r>
          <w:fldChar w:fldCharType="end"/>
        </w:r>
      </w:hyperlink>
    </w:p>
    <w:p>
      <w:pPr>
        <w:pStyle w:val="TOC2"/>
        <w:tabs>
          <w:tab w:val="right" w:leader="dot" w:pos="8306"/>
        </w:tabs>
      </w:pPr>
      <w:hyperlink w:anchor="_Toc21331" w:history="1">
        <w:r>
          <w:rPr>
            <w:rFonts w:ascii="仿宋" w:eastAsia="仿宋" w:hAnsi="仿宋" w:cs="仿宋" w:hint="eastAsia"/>
            <w:lang w:eastAsia="zh-CN"/>
          </w:rPr>
          <w:t>(三)、制定完善的风险控制机制</w:t>
        </w:r>
        <w:r>
          <w:tab/>
        </w:r>
        <w:r>
          <w:fldChar w:fldCharType="begin"/>
        </w:r>
        <w:r>
          <w:instrText xml:space="preserve"> PAGEREF _Toc21331 \h </w:instrText>
        </w:r>
        <w:r>
          <w:fldChar w:fldCharType="separate"/>
        </w:r>
        <w:r>
          <w:t>24</w:t>
        </w:r>
        <w:r>
          <w:fldChar w:fldCharType="end"/>
        </w:r>
      </w:hyperlink>
    </w:p>
    <w:p>
      <w:pPr>
        <w:pStyle w:val="TOC2"/>
        <w:tabs>
          <w:tab w:val="right" w:leader="dot" w:pos="8306"/>
        </w:tabs>
      </w:pPr>
      <w:hyperlink w:anchor="_Toc13522" w:history="1">
        <w:r>
          <w:rPr>
            <w:rFonts w:ascii="仿宋" w:eastAsia="仿宋" w:hAnsi="仿宋" w:cs="仿宋" w:hint="eastAsia"/>
            <w:lang w:eastAsia="zh-CN"/>
          </w:rPr>
          <w:t>(四)、优化成本管理</w:t>
        </w:r>
        <w:r>
          <w:tab/>
        </w:r>
        <w:r>
          <w:fldChar w:fldCharType="begin"/>
        </w:r>
        <w:r>
          <w:instrText xml:space="preserve"> PAGEREF _Toc13522 \h </w:instrText>
        </w:r>
        <w:r>
          <w:fldChar w:fldCharType="separate"/>
        </w:r>
        <w:r>
          <w:t>25</w:t>
        </w:r>
        <w:r>
          <w:fldChar w:fldCharType="end"/>
        </w:r>
      </w:hyperlink>
    </w:p>
    <w:p>
      <w:pPr>
        <w:pStyle w:val="TOC1"/>
        <w:tabs>
          <w:tab w:val="right" w:leader="dot" w:pos="8306"/>
        </w:tabs>
      </w:pPr>
      <w:hyperlink w:anchor="_Toc13810" w:history="1">
        <w:r>
          <w:rPr>
            <w:rFonts w:ascii="仿宋" w:eastAsia="仿宋" w:hAnsi="仿宋" w:cs="仿宋" w:hint="eastAsia"/>
            <w:lang w:eastAsia="zh-CN"/>
          </w:rPr>
          <w:t>九、铑项目社会影响</w:t>
        </w:r>
        <w:r>
          <w:tab/>
        </w:r>
        <w:r>
          <w:fldChar w:fldCharType="begin"/>
        </w:r>
        <w:r>
          <w:instrText xml:space="preserve"> PAGEREF _Toc13810 \h </w:instrText>
        </w:r>
        <w:r>
          <w:fldChar w:fldCharType="separate"/>
        </w:r>
        <w:r>
          <w:t>26</w:t>
        </w:r>
        <w:r>
          <w:fldChar w:fldCharType="end"/>
        </w:r>
      </w:hyperlink>
    </w:p>
    <w:p>
      <w:pPr>
        <w:pStyle w:val="TOC2"/>
        <w:tabs>
          <w:tab w:val="right" w:leader="dot" w:pos="8306"/>
        </w:tabs>
      </w:pPr>
      <w:hyperlink w:anchor="_Toc9447" w:history="1">
        <w:r>
          <w:rPr>
            <w:rFonts w:ascii="仿宋" w:eastAsia="仿宋" w:hAnsi="仿宋" w:cs="仿宋" w:hint="eastAsia"/>
            <w:lang w:eastAsia="zh-CN"/>
          </w:rPr>
          <w:t>(一)、社会责任与义务</w:t>
        </w:r>
        <w:r>
          <w:tab/>
        </w:r>
        <w:r>
          <w:fldChar w:fldCharType="begin"/>
        </w:r>
        <w:r>
          <w:instrText xml:space="preserve"> PAGEREF _Toc9447 \h </w:instrText>
        </w:r>
        <w:r>
          <w:fldChar w:fldCharType="separate"/>
        </w:r>
        <w:r>
          <w:t>26</w:t>
        </w:r>
        <w:r>
          <w:fldChar w:fldCharType="end"/>
        </w:r>
      </w:hyperlink>
    </w:p>
    <w:p>
      <w:pPr>
        <w:pStyle w:val="TOC2"/>
        <w:tabs>
          <w:tab w:val="right" w:leader="dot" w:pos="8306"/>
        </w:tabs>
      </w:pPr>
      <w:hyperlink w:anchor="_Toc6016" w:history="1">
        <w:r>
          <w:rPr>
            <w:rFonts w:ascii="仿宋" w:eastAsia="仿宋" w:hAnsi="仿宋" w:cs="仿宋" w:hint="eastAsia"/>
            <w:lang w:eastAsia="zh-CN"/>
          </w:rPr>
          <w:t>(二)、社会参与与沟通</w:t>
        </w:r>
        <w:r>
          <w:tab/>
        </w:r>
        <w:r>
          <w:fldChar w:fldCharType="begin"/>
        </w:r>
        <w:r>
          <w:instrText xml:space="preserve"> PAGEREF _Toc6016 \h </w:instrText>
        </w:r>
        <w:r>
          <w:fldChar w:fldCharType="separate"/>
        </w:r>
        <w:r>
          <w:t>27</w:t>
        </w:r>
        <w:r>
          <w:fldChar w:fldCharType="end"/>
        </w:r>
      </w:hyperlink>
    </w:p>
    <w:p>
      <w:pPr>
        <w:pStyle w:val="TOC1"/>
        <w:tabs>
          <w:tab w:val="right" w:leader="dot" w:pos="8306"/>
        </w:tabs>
      </w:pPr>
      <w:hyperlink w:anchor="_Toc32254" w:history="1">
        <w:r>
          <w:rPr>
            <w:rFonts w:ascii="仿宋" w:eastAsia="仿宋" w:hAnsi="仿宋" w:cs="仿宋" w:hint="eastAsia"/>
            <w:lang w:eastAsia="zh-CN"/>
          </w:rPr>
          <w:t>十、铑项目环境影响分析</w:t>
        </w:r>
        <w:r>
          <w:tab/>
        </w:r>
        <w:r>
          <w:fldChar w:fldCharType="begin"/>
        </w:r>
        <w:r>
          <w:instrText xml:space="preserve"> PAGEREF _Toc32254 \h </w:instrText>
        </w:r>
        <w:r>
          <w:fldChar w:fldCharType="separate"/>
        </w:r>
        <w:r>
          <w:t>28</w:t>
        </w:r>
        <w:r>
          <w:fldChar w:fldCharType="end"/>
        </w:r>
      </w:hyperlink>
    </w:p>
    <w:p>
      <w:pPr>
        <w:pStyle w:val="TOC2"/>
        <w:tabs>
          <w:tab w:val="right" w:leader="dot" w:pos="8306"/>
        </w:tabs>
      </w:pPr>
      <w:hyperlink w:anchor="_Toc22934" w:history="1">
        <w:r>
          <w:rPr>
            <w:rFonts w:ascii="仿宋" w:eastAsia="仿宋" w:hAnsi="仿宋" w:cs="仿宋" w:hint="eastAsia"/>
            <w:lang w:eastAsia="zh-CN"/>
          </w:rPr>
          <w:t>(一)、建设区域环境质量现状</w:t>
        </w:r>
        <w:r>
          <w:tab/>
        </w:r>
        <w:r>
          <w:fldChar w:fldCharType="begin"/>
        </w:r>
        <w:r>
          <w:instrText xml:space="preserve"> PAGEREF _Toc22934 \h </w:instrText>
        </w:r>
        <w:r>
          <w:fldChar w:fldCharType="separate"/>
        </w:r>
        <w:r>
          <w:t>28</w:t>
        </w:r>
        <w:r>
          <w:fldChar w:fldCharType="end"/>
        </w:r>
      </w:hyperlink>
    </w:p>
    <w:p>
      <w:pPr>
        <w:pStyle w:val="TOC2"/>
        <w:tabs>
          <w:tab w:val="right" w:leader="dot" w:pos="8306"/>
        </w:tabs>
      </w:pPr>
      <w:hyperlink w:anchor="_Toc31685" w:history="1">
        <w:r>
          <w:rPr>
            <w:rFonts w:ascii="仿宋" w:eastAsia="仿宋" w:hAnsi="仿宋" w:cs="仿宋" w:hint="eastAsia"/>
            <w:lang w:eastAsia="zh-CN"/>
          </w:rPr>
          <w:t>(二)、建设期环境保护</w:t>
        </w:r>
        <w:r>
          <w:tab/>
        </w:r>
        <w:r>
          <w:fldChar w:fldCharType="begin"/>
        </w:r>
        <w:r>
          <w:instrText xml:space="preserve"> PAGEREF _Toc31685 \h </w:instrText>
        </w:r>
        <w:r>
          <w:fldChar w:fldCharType="separate"/>
        </w:r>
        <w:r>
          <w:t>29</w:t>
        </w:r>
        <w:r>
          <w:fldChar w:fldCharType="end"/>
        </w:r>
      </w:hyperlink>
    </w:p>
    <w:p>
      <w:pPr>
        <w:pStyle w:val="TOC2"/>
        <w:tabs>
          <w:tab w:val="right" w:leader="dot" w:pos="8306"/>
        </w:tabs>
      </w:pPr>
      <w:hyperlink w:anchor="_Toc4034" w:history="1">
        <w:r>
          <w:rPr>
            <w:rFonts w:ascii="仿宋" w:eastAsia="仿宋" w:hAnsi="仿宋" w:cs="仿宋" w:hint="eastAsia"/>
            <w:lang w:eastAsia="zh-CN"/>
          </w:rPr>
          <w:t>(三)、运营期环境保护</w:t>
        </w:r>
        <w:r>
          <w:tab/>
        </w:r>
        <w:r>
          <w:fldChar w:fldCharType="begin"/>
        </w:r>
        <w:r>
          <w:instrText xml:space="preserve"> PAGEREF _Toc4034 \h </w:instrText>
        </w:r>
        <w:r>
          <w:fldChar w:fldCharType="separate"/>
        </w:r>
        <w:r>
          <w:t>30</w:t>
        </w:r>
        <w:r>
          <w:fldChar w:fldCharType="end"/>
        </w:r>
      </w:hyperlink>
    </w:p>
    <w:p>
      <w:pPr>
        <w:pStyle w:val="TOC2"/>
        <w:tabs>
          <w:tab w:val="right" w:leader="dot" w:pos="8306"/>
        </w:tabs>
      </w:pPr>
      <w:hyperlink w:anchor="_Toc22496" w:history="1">
        <w:r>
          <w:rPr>
            <w:rFonts w:ascii="仿宋" w:eastAsia="仿宋" w:hAnsi="仿宋" w:cs="仿宋" w:hint="eastAsia"/>
            <w:lang w:eastAsia="zh-CN"/>
          </w:rPr>
          <w:t>(四)、铑项目建设对区域经济的影响</w:t>
        </w:r>
        <w:r>
          <w:tab/>
        </w:r>
        <w:r>
          <w:fldChar w:fldCharType="begin"/>
        </w:r>
        <w:r>
          <w:instrText xml:space="preserve"> PAGEREF _Toc22496 \h </w:instrText>
        </w:r>
        <w:r>
          <w:fldChar w:fldCharType="separate"/>
        </w:r>
        <w:r>
          <w:t>32</w:t>
        </w:r>
        <w:r>
          <w:fldChar w:fldCharType="end"/>
        </w:r>
      </w:hyperlink>
    </w:p>
    <w:p>
      <w:pPr>
        <w:pStyle w:val="TOC2"/>
        <w:tabs>
          <w:tab w:val="right" w:leader="dot" w:pos="8306"/>
        </w:tabs>
      </w:pPr>
      <w:hyperlink w:anchor="_Toc22583" w:history="1">
        <w:r>
          <w:rPr>
            <w:rFonts w:ascii="仿宋" w:eastAsia="仿宋" w:hAnsi="仿宋" w:cs="仿宋" w:hint="eastAsia"/>
            <w:lang w:eastAsia="zh-CN"/>
          </w:rPr>
          <w:t>(五)、废弃物处理</w:t>
        </w:r>
        <w:r>
          <w:tab/>
        </w:r>
        <w:r>
          <w:fldChar w:fldCharType="begin"/>
        </w:r>
        <w:r>
          <w:instrText xml:space="preserve"> PAGEREF _Toc22583 \h </w:instrText>
        </w:r>
        <w:r>
          <w:fldChar w:fldCharType="separate"/>
        </w:r>
        <w:r>
          <w:t>33</w:t>
        </w:r>
        <w:r>
          <w:fldChar w:fldCharType="end"/>
        </w:r>
      </w:hyperlink>
    </w:p>
    <w:p>
      <w:pPr>
        <w:pStyle w:val="TOC2"/>
        <w:tabs>
          <w:tab w:val="right" w:leader="dot" w:pos="8306"/>
        </w:tabs>
      </w:pPr>
      <w:hyperlink w:anchor="_Toc24139" w:history="1">
        <w:r>
          <w:rPr>
            <w:rFonts w:ascii="仿宋" w:eastAsia="仿宋" w:hAnsi="仿宋" w:cs="仿宋" w:hint="eastAsia"/>
            <w:lang w:eastAsia="zh-CN"/>
          </w:rPr>
          <w:t>(六)、特殊环境影响分析</w:t>
        </w:r>
        <w:r>
          <w:tab/>
        </w:r>
        <w:r>
          <w:fldChar w:fldCharType="begin"/>
        </w:r>
        <w:r>
          <w:instrText xml:space="preserve"> PAGEREF _Toc24139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6" w:history="1">
        <w:r>
          <w:rPr>
            <w:rFonts w:ascii="仿宋" w:eastAsia="仿宋" w:hAnsi="仿宋" w:cs="仿宋" w:hint="eastAsia"/>
            <w:lang w:eastAsia="zh-CN"/>
          </w:rPr>
          <w:t>(七)、清洁生产</w:t>
        </w:r>
        <w:r>
          <w:tab/>
        </w:r>
        <w:r>
          <w:fldChar w:fldCharType="begin"/>
        </w:r>
        <w:r>
          <w:instrText xml:space="preserve"> PAGEREF _Toc17206 \h </w:instrText>
        </w:r>
        <w:r>
          <w:fldChar w:fldCharType="separate"/>
        </w:r>
        <w:r>
          <w:t>36</w:t>
        </w:r>
        <w:r>
          <w:fldChar w:fldCharType="end"/>
        </w:r>
      </w:hyperlink>
    </w:p>
    <w:p>
      <w:pPr>
        <w:pStyle w:val="TOC2"/>
        <w:tabs>
          <w:tab w:val="right" w:leader="dot" w:pos="8306"/>
        </w:tabs>
      </w:pPr>
      <w:hyperlink w:anchor="_Toc18864" w:history="1">
        <w:r>
          <w:rPr>
            <w:rFonts w:ascii="仿宋" w:eastAsia="仿宋" w:hAnsi="仿宋" w:cs="仿宋" w:hint="eastAsia"/>
            <w:lang w:eastAsia="zh-CN"/>
          </w:rPr>
          <w:t>(八)、环境保护综合评价</w:t>
        </w:r>
        <w:r>
          <w:tab/>
        </w:r>
        <w:r>
          <w:fldChar w:fldCharType="begin"/>
        </w:r>
        <w:r>
          <w:instrText xml:space="preserve"> PAGEREF _Toc18864 \h </w:instrText>
        </w:r>
        <w:r>
          <w:fldChar w:fldCharType="separate"/>
        </w:r>
        <w:r>
          <w:t>37</w:t>
        </w:r>
        <w:r>
          <w:fldChar w:fldCharType="end"/>
        </w:r>
      </w:hyperlink>
    </w:p>
    <w:p>
      <w:pPr>
        <w:pStyle w:val="TOC1"/>
        <w:tabs>
          <w:tab w:val="right" w:leader="dot" w:pos="8306"/>
        </w:tabs>
      </w:pPr>
      <w:hyperlink w:anchor="_Toc1665" w:history="1">
        <w:r>
          <w:rPr>
            <w:rFonts w:ascii="仿宋" w:eastAsia="仿宋" w:hAnsi="仿宋" w:cs="仿宋" w:hint="eastAsia"/>
            <w:lang w:eastAsia="zh-CN"/>
          </w:rPr>
          <w:t>十一、铑项目风险管理</w:t>
        </w:r>
        <w:r>
          <w:tab/>
        </w:r>
        <w:r>
          <w:fldChar w:fldCharType="begin"/>
        </w:r>
        <w:r>
          <w:instrText xml:space="preserve"> PAGEREF _Toc1665 \h </w:instrText>
        </w:r>
        <w:r>
          <w:fldChar w:fldCharType="separate"/>
        </w:r>
        <w:r>
          <w:t>38</w:t>
        </w:r>
        <w:r>
          <w:fldChar w:fldCharType="end"/>
        </w:r>
      </w:hyperlink>
    </w:p>
    <w:p>
      <w:pPr>
        <w:pStyle w:val="TOC2"/>
        <w:tabs>
          <w:tab w:val="right" w:leader="dot" w:pos="8306"/>
        </w:tabs>
      </w:pPr>
      <w:hyperlink w:anchor="_Toc20353" w:history="1">
        <w:r>
          <w:rPr>
            <w:rFonts w:ascii="仿宋" w:eastAsia="仿宋" w:hAnsi="仿宋" w:cs="仿宋" w:hint="eastAsia"/>
            <w:lang w:eastAsia="zh-CN"/>
          </w:rPr>
          <w:t>(一)、风险识别与评估</w:t>
        </w:r>
        <w:r>
          <w:tab/>
        </w:r>
        <w:r>
          <w:fldChar w:fldCharType="begin"/>
        </w:r>
        <w:r>
          <w:instrText xml:space="preserve"> PAGEREF _Toc20353 \h </w:instrText>
        </w:r>
        <w:r>
          <w:fldChar w:fldCharType="separate"/>
        </w:r>
        <w:r>
          <w:t>38</w:t>
        </w:r>
        <w:r>
          <w:fldChar w:fldCharType="end"/>
        </w:r>
      </w:hyperlink>
    </w:p>
    <w:p>
      <w:pPr>
        <w:pStyle w:val="TOC2"/>
        <w:tabs>
          <w:tab w:val="right" w:leader="dot" w:pos="8306"/>
        </w:tabs>
      </w:pPr>
      <w:hyperlink w:anchor="_Toc26002" w:history="1">
        <w:r>
          <w:rPr>
            <w:rFonts w:ascii="仿宋" w:eastAsia="仿宋" w:hAnsi="仿宋" w:cs="仿宋" w:hint="eastAsia"/>
            <w:lang w:eastAsia="zh-CN"/>
          </w:rPr>
          <w:t>(二)、风险应对策略</w:t>
        </w:r>
        <w:r>
          <w:tab/>
        </w:r>
        <w:r>
          <w:fldChar w:fldCharType="begin"/>
        </w:r>
        <w:r>
          <w:instrText xml:space="preserve"> PAGEREF _Toc26002 \h </w:instrText>
        </w:r>
        <w:r>
          <w:fldChar w:fldCharType="separate"/>
        </w:r>
        <w:r>
          <w:t>39</w:t>
        </w:r>
        <w:r>
          <w:fldChar w:fldCharType="end"/>
        </w:r>
      </w:hyperlink>
    </w:p>
    <w:p>
      <w:pPr>
        <w:pStyle w:val="TOC2"/>
        <w:tabs>
          <w:tab w:val="right" w:leader="dot" w:pos="8306"/>
        </w:tabs>
      </w:pPr>
      <w:hyperlink w:anchor="_Toc16861" w:history="1">
        <w:r>
          <w:rPr>
            <w:rFonts w:ascii="仿宋" w:eastAsia="仿宋" w:hAnsi="仿宋" w:cs="仿宋" w:hint="eastAsia"/>
            <w:lang w:eastAsia="zh-CN"/>
          </w:rPr>
          <w:t>(三)、风险监控与控制</w:t>
        </w:r>
        <w:r>
          <w:tab/>
        </w:r>
        <w:r>
          <w:fldChar w:fldCharType="begin"/>
        </w:r>
        <w:r>
          <w:instrText xml:space="preserve"> PAGEREF _Toc16861 \h </w:instrText>
        </w:r>
        <w:r>
          <w:fldChar w:fldCharType="separate"/>
        </w:r>
        <w:r>
          <w:t>41</w:t>
        </w:r>
        <w:r>
          <w:fldChar w:fldCharType="end"/>
        </w:r>
      </w:hyperlink>
    </w:p>
    <w:p>
      <w:pPr>
        <w:pStyle w:val="TOC1"/>
        <w:tabs>
          <w:tab w:val="right" w:leader="dot" w:pos="8306"/>
        </w:tabs>
      </w:pPr>
      <w:hyperlink w:anchor="_Toc15476" w:history="1">
        <w:r>
          <w:rPr>
            <w:rFonts w:ascii="仿宋" w:eastAsia="仿宋" w:hAnsi="仿宋" w:cs="仿宋" w:hint="eastAsia"/>
            <w:lang w:eastAsia="zh-CN"/>
          </w:rPr>
          <w:t>十二、铑项目人力资源培养与发展</w:t>
        </w:r>
        <w:r>
          <w:tab/>
        </w:r>
        <w:r>
          <w:fldChar w:fldCharType="begin"/>
        </w:r>
        <w:r>
          <w:instrText xml:space="preserve"> PAGEREF _Toc15476 \h </w:instrText>
        </w:r>
        <w:r>
          <w:fldChar w:fldCharType="separate"/>
        </w:r>
        <w:r>
          <w:t>42</w:t>
        </w:r>
        <w:r>
          <w:fldChar w:fldCharType="end"/>
        </w:r>
      </w:hyperlink>
    </w:p>
    <w:p>
      <w:pPr>
        <w:pStyle w:val="TOC2"/>
        <w:tabs>
          <w:tab w:val="right" w:leader="dot" w:pos="8306"/>
        </w:tabs>
      </w:pPr>
      <w:hyperlink w:anchor="_Toc7549" w:history="1">
        <w:r>
          <w:rPr>
            <w:rFonts w:ascii="仿宋" w:eastAsia="仿宋" w:hAnsi="仿宋" w:cs="仿宋" w:hint="eastAsia"/>
            <w:lang w:eastAsia="zh-CN"/>
          </w:rPr>
          <w:t>(一)、人才需求与规划</w:t>
        </w:r>
        <w:r>
          <w:tab/>
        </w:r>
        <w:r>
          <w:fldChar w:fldCharType="begin"/>
        </w:r>
        <w:r>
          <w:instrText xml:space="preserve"> PAGEREF _Toc7549 \h </w:instrText>
        </w:r>
        <w:r>
          <w:fldChar w:fldCharType="separate"/>
        </w:r>
        <w:r>
          <w:t>42</w:t>
        </w:r>
        <w:r>
          <w:fldChar w:fldCharType="end"/>
        </w:r>
      </w:hyperlink>
    </w:p>
    <w:p>
      <w:pPr>
        <w:pStyle w:val="TOC2"/>
        <w:tabs>
          <w:tab w:val="right" w:leader="dot" w:pos="8306"/>
        </w:tabs>
      </w:pPr>
      <w:hyperlink w:anchor="_Toc19047" w:history="1">
        <w:r>
          <w:rPr>
            <w:rFonts w:ascii="仿宋" w:eastAsia="仿宋" w:hAnsi="仿宋" w:cs="仿宋" w:hint="eastAsia"/>
            <w:lang w:eastAsia="zh-CN"/>
          </w:rPr>
          <w:t>(二)、培训与发展计划</w:t>
        </w:r>
        <w:r>
          <w:tab/>
        </w:r>
        <w:r>
          <w:fldChar w:fldCharType="begin"/>
        </w:r>
        <w:r>
          <w:instrText xml:space="preserve"> PAGEREF _Toc19047 \h </w:instrText>
        </w:r>
        <w:r>
          <w:fldChar w:fldCharType="separate"/>
        </w:r>
        <w:r>
          <w:t>42</w:t>
        </w:r>
        <w:r>
          <w:fldChar w:fldCharType="end"/>
        </w:r>
      </w:hyperlink>
    </w:p>
    <w:p>
      <w:pPr>
        <w:pStyle w:val="TOC1"/>
        <w:tabs>
          <w:tab w:val="right" w:leader="dot" w:pos="8306"/>
        </w:tabs>
      </w:pPr>
      <w:hyperlink w:anchor="_Toc19527" w:history="1">
        <w:r>
          <w:rPr>
            <w:rFonts w:ascii="仿宋" w:eastAsia="仿宋" w:hAnsi="仿宋" w:cs="仿宋" w:hint="eastAsia"/>
            <w:lang w:eastAsia="zh-CN"/>
          </w:rPr>
          <w:t>十三、铑项目变更管理</w:t>
        </w:r>
        <w:r>
          <w:tab/>
        </w:r>
        <w:r>
          <w:fldChar w:fldCharType="begin"/>
        </w:r>
        <w:r>
          <w:instrText xml:space="preserve"> PAGEREF _Toc19527 \h </w:instrText>
        </w:r>
        <w:r>
          <w:fldChar w:fldCharType="separate"/>
        </w:r>
        <w:r>
          <w:t>43</w:t>
        </w:r>
        <w:r>
          <w:fldChar w:fldCharType="end"/>
        </w:r>
      </w:hyperlink>
    </w:p>
    <w:p>
      <w:pPr>
        <w:pStyle w:val="TOC2"/>
        <w:tabs>
          <w:tab w:val="right" w:leader="dot" w:pos="8306"/>
        </w:tabs>
      </w:pPr>
      <w:hyperlink w:anchor="_Toc705" w:history="1">
        <w:r>
          <w:rPr>
            <w:rFonts w:ascii="仿宋" w:eastAsia="仿宋" w:hAnsi="仿宋" w:cs="仿宋" w:hint="eastAsia"/>
            <w:lang w:eastAsia="zh-CN"/>
          </w:rPr>
          <w:t>(一)、变更申请与评估</w:t>
        </w:r>
        <w:r>
          <w:tab/>
        </w:r>
        <w:r>
          <w:fldChar w:fldCharType="begin"/>
        </w:r>
        <w:r>
          <w:instrText xml:space="preserve"> PAGEREF _Toc705 \h </w:instrText>
        </w:r>
        <w:r>
          <w:fldChar w:fldCharType="separate"/>
        </w:r>
        <w:r>
          <w:t>43</w:t>
        </w:r>
        <w:r>
          <w:fldChar w:fldCharType="end"/>
        </w:r>
      </w:hyperlink>
    </w:p>
    <w:p>
      <w:pPr>
        <w:pStyle w:val="TOC2"/>
        <w:tabs>
          <w:tab w:val="right" w:leader="dot" w:pos="8306"/>
        </w:tabs>
      </w:pPr>
      <w:hyperlink w:anchor="_Toc26932" w:history="1">
        <w:r>
          <w:rPr>
            <w:rFonts w:ascii="仿宋" w:eastAsia="仿宋" w:hAnsi="仿宋" w:cs="仿宋" w:hint="eastAsia"/>
            <w:lang w:eastAsia="zh-CN"/>
          </w:rPr>
          <w:t>(二)、变更实施与控制</w:t>
        </w:r>
        <w:r>
          <w:tab/>
        </w:r>
        <w:r>
          <w:fldChar w:fldCharType="begin"/>
        </w:r>
        <w:r>
          <w:instrText xml:space="preserve"> PAGEREF _Toc26932 \h </w:instrText>
        </w:r>
        <w:r>
          <w:fldChar w:fldCharType="separate"/>
        </w:r>
        <w:r>
          <w:t>43</w:t>
        </w:r>
        <w:r>
          <w:fldChar w:fldCharType="end"/>
        </w:r>
      </w:hyperlink>
    </w:p>
    <w:p>
      <w:pPr>
        <w:pStyle w:val="TOC1"/>
        <w:tabs>
          <w:tab w:val="right" w:leader="dot" w:pos="8306"/>
        </w:tabs>
      </w:pPr>
      <w:hyperlink w:anchor="_Toc7587" w:history="1">
        <w:r>
          <w:rPr>
            <w:rFonts w:ascii="仿宋" w:eastAsia="仿宋" w:hAnsi="仿宋" w:cs="仿宋" w:hint="eastAsia"/>
            <w:lang w:eastAsia="zh-CN"/>
          </w:rPr>
          <w:t>十四、铑项目实施保障措施</w:t>
        </w:r>
        <w:r>
          <w:tab/>
        </w:r>
        <w:r>
          <w:fldChar w:fldCharType="begin"/>
        </w:r>
        <w:r>
          <w:instrText xml:space="preserve"> PAGEREF _Toc7587 \h </w:instrText>
        </w:r>
        <w:r>
          <w:fldChar w:fldCharType="separate"/>
        </w:r>
        <w:r>
          <w:t>44</w:t>
        </w:r>
        <w:r>
          <w:fldChar w:fldCharType="end"/>
        </w:r>
      </w:hyperlink>
    </w:p>
    <w:p>
      <w:pPr>
        <w:pStyle w:val="TOC2"/>
        <w:tabs>
          <w:tab w:val="right" w:leader="dot" w:pos="8306"/>
        </w:tabs>
      </w:pPr>
      <w:hyperlink w:anchor="_Toc30894" w:history="1">
        <w:r>
          <w:rPr>
            <w:rFonts w:ascii="仿宋" w:eastAsia="仿宋" w:hAnsi="仿宋" w:cs="仿宋" w:hint="eastAsia"/>
            <w:lang w:eastAsia="zh-CN"/>
          </w:rPr>
          <w:t>(一)、铑项目实施保障机制</w:t>
        </w:r>
        <w:r>
          <w:tab/>
        </w:r>
        <w:r>
          <w:fldChar w:fldCharType="begin"/>
        </w:r>
        <w:r>
          <w:instrText xml:space="preserve"> PAGEREF _Toc30894 \h </w:instrText>
        </w:r>
        <w:r>
          <w:fldChar w:fldCharType="separate"/>
        </w:r>
        <w:r>
          <w:t>44</w:t>
        </w:r>
        <w:r>
          <w:fldChar w:fldCharType="end"/>
        </w:r>
      </w:hyperlink>
    </w:p>
    <w:p>
      <w:pPr>
        <w:pStyle w:val="TOC2"/>
        <w:tabs>
          <w:tab w:val="right" w:leader="dot" w:pos="8306"/>
        </w:tabs>
      </w:pPr>
      <w:hyperlink w:anchor="_Toc12151" w:history="1">
        <w:r>
          <w:rPr>
            <w:rFonts w:ascii="仿宋" w:eastAsia="仿宋" w:hAnsi="仿宋" w:cs="仿宋" w:hint="eastAsia"/>
            <w:lang w:eastAsia="zh-CN"/>
          </w:rPr>
          <w:t>(二)、铑项目法律合规要求</w:t>
        </w:r>
        <w:r>
          <w:tab/>
        </w:r>
        <w:r>
          <w:fldChar w:fldCharType="begin"/>
        </w:r>
        <w:r>
          <w:instrText xml:space="preserve"> PAGEREF _Toc12151 \h </w:instrText>
        </w:r>
        <w:r>
          <w:fldChar w:fldCharType="separate"/>
        </w:r>
        <w:r>
          <w:t>47</w:t>
        </w:r>
        <w:r>
          <w:fldChar w:fldCharType="end"/>
        </w:r>
      </w:hyperlink>
    </w:p>
    <w:p>
      <w:pPr>
        <w:pStyle w:val="TOC2"/>
        <w:tabs>
          <w:tab w:val="right" w:leader="dot" w:pos="8306"/>
        </w:tabs>
      </w:pPr>
      <w:hyperlink w:anchor="_Toc24720" w:history="1">
        <w:r>
          <w:rPr>
            <w:rFonts w:ascii="仿宋" w:eastAsia="仿宋" w:hAnsi="仿宋" w:cs="仿宋" w:hint="eastAsia"/>
            <w:lang w:eastAsia="zh-CN"/>
          </w:rPr>
          <w:t>(三)、铑项目合同管理与法律事务</w:t>
        </w:r>
        <w:r>
          <w:tab/>
        </w:r>
        <w:r>
          <w:fldChar w:fldCharType="begin"/>
        </w:r>
        <w:r>
          <w:instrText xml:space="preserve"> PAGEREF _Toc24720 \h </w:instrText>
        </w:r>
        <w:r>
          <w:fldChar w:fldCharType="separate"/>
        </w:r>
        <w:r>
          <w:t>51</w:t>
        </w:r>
        <w:r>
          <w:fldChar w:fldCharType="end"/>
        </w:r>
      </w:hyperlink>
    </w:p>
    <w:p>
      <w:pPr>
        <w:pStyle w:val="TOC2"/>
        <w:tabs>
          <w:tab w:val="right" w:leader="dot" w:pos="8306"/>
        </w:tabs>
      </w:pPr>
      <w:hyperlink w:anchor="_Toc1370" w:history="1">
        <w:r>
          <w:rPr>
            <w:rFonts w:ascii="仿宋" w:eastAsia="仿宋" w:hAnsi="仿宋" w:cs="仿宋" w:hint="eastAsia"/>
            <w:lang w:eastAsia="zh-CN"/>
          </w:rPr>
          <w:t>(四)、铑项目知识产权保护策略</w:t>
        </w:r>
        <w:r>
          <w:tab/>
        </w:r>
        <w:r>
          <w:fldChar w:fldCharType="begin"/>
        </w:r>
        <w:r>
          <w:instrText xml:space="preserve"> PAGEREF _Toc1370 \h </w:instrText>
        </w:r>
        <w:r>
          <w:fldChar w:fldCharType="separate"/>
        </w:r>
        <w:r>
          <w:t>57</w:t>
        </w:r>
        <w:r>
          <w:fldChar w:fldCharType="end"/>
        </w:r>
      </w:hyperlink>
    </w:p>
    <w:p>
      <w:pPr>
        <w:pStyle w:val="TOC1"/>
        <w:tabs>
          <w:tab w:val="right" w:leader="dot" w:pos="8306"/>
        </w:tabs>
      </w:pPr>
      <w:hyperlink w:anchor="_Toc1386" w:history="1">
        <w:r>
          <w:rPr>
            <w:rFonts w:ascii="仿宋" w:eastAsia="仿宋" w:hAnsi="仿宋" w:cs="仿宋" w:hint="eastAsia"/>
            <w:lang w:eastAsia="zh-CN"/>
          </w:rPr>
          <w:t>十五、铑项目治理与监督</w:t>
        </w:r>
        <w:r>
          <w:tab/>
        </w:r>
        <w:r>
          <w:fldChar w:fldCharType="begin"/>
        </w:r>
        <w:r>
          <w:instrText xml:space="preserve"> PAGEREF _Toc1386 \h </w:instrText>
        </w:r>
        <w:r>
          <w:fldChar w:fldCharType="separate"/>
        </w:r>
        <w:r>
          <w:t>59</w:t>
        </w:r>
        <w:r>
          <w:fldChar w:fldCharType="end"/>
        </w:r>
      </w:hyperlink>
    </w:p>
    <w:p>
      <w:pPr>
        <w:pStyle w:val="TOC2"/>
        <w:tabs>
          <w:tab w:val="right" w:leader="dot" w:pos="8306"/>
        </w:tabs>
      </w:pPr>
      <w:hyperlink w:anchor="_Toc13790" w:history="1">
        <w:r>
          <w:rPr>
            <w:rFonts w:ascii="仿宋" w:eastAsia="仿宋" w:hAnsi="仿宋" w:cs="仿宋" w:hint="eastAsia"/>
            <w:lang w:eastAsia="zh-CN"/>
          </w:rPr>
          <w:t>(一)、铑项目治理结构</w:t>
        </w:r>
        <w:r>
          <w:tab/>
        </w:r>
        <w:r>
          <w:fldChar w:fldCharType="begin"/>
        </w:r>
        <w:r>
          <w:instrText xml:space="preserve"> PAGEREF _Toc13790 \h </w:instrText>
        </w:r>
        <w:r>
          <w:fldChar w:fldCharType="separate"/>
        </w:r>
        <w:r>
          <w:t>59</w:t>
        </w:r>
        <w:r>
          <w:fldChar w:fldCharType="end"/>
        </w:r>
      </w:hyperlink>
    </w:p>
    <w:p>
      <w:pPr>
        <w:pStyle w:val="TOC2"/>
        <w:tabs>
          <w:tab w:val="right" w:leader="dot" w:pos="8306"/>
        </w:tabs>
      </w:pPr>
      <w:hyperlink w:anchor="_Toc24259" w:history="1">
        <w:r>
          <w:rPr>
            <w:rFonts w:ascii="仿宋" w:eastAsia="仿宋" w:hAnsi="仿宋" w:cs="仿宋" w:hint="eastAsia"/>
            <w:lang w:eastAsia="zh-CN"/>
          </w:rPr>
          <w:t>(二)、监督与审计</w:t>
        </w:r>
        <w:r>
          <w:tab/>
        </w:r>
        <w:r>
          <w:fldChar w:fldCharType="begin"/>
        </w:r>
        <w:r>
          <w:instrText xml:space="preserve"> PAGEREF _Toc24259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9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铑项目的主要产品是XXXX，预计年产值为XXX万元。这一产品在市场中占据着重要的地位，其广泛的应用范围使得该铑项目的市场前景非常广阔。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铑项目的xxx产品作为重要的原材料之一，将在多个领域发挥关键作用。其在建筑、交通、能源等方面的广泛应用将为整个产业链提供强大的支持，形成产业协同效应。铑项目的年产值XXX万XXX万XXX万万元不仅反映了其在市场上的巨大潜力，更预示着它对国民经济的积极贡献。这种关联度高、涉及面广的产业关系，使得该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4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总征地面积为XXXX平方米，相当于约XX.XX亩，其中净用地面积为XXXX平方米，红线范围内相当于约XX.XX亩。这一用地规模充分考虑了铑项目的建设需求，保障了铑项目在合适的空间内得以充分发展。铑项目规划的总建筑面积为XXXX平方米，其中主体工程建设占XXXX平方米，计容建筑面积达XXXX平方米。预计建筑工程的投资将达到XXXX万元，为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计划购置的设备共计XXXX台（套），设备购置费用为XXXX万元。这一设备购置计划充分考虑到铑项目的生产需求和技术要求，确保了铑项目在生产运营中具备先进的技术装备和高效的生产能力。设备的合理配置将为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铑项目计划总投资为XXXX万元，预计年实现营业收入为XXXX万元。这一产能规模的设定旨在确保铑项目能够在投资与回报之间取得平衡，实现长期可持续的发展。铑项目的总投资充分考虑到各个方面的需求，包括用地建设、设备购置等多个环节，以确保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030"/>
      <w:r>
        <w:rPr>
          <w:rFonts w:ascii="仿宋" w:eastAsia="仿宋" w:hAnsi="仿宋" w:cs="仿宋" w:hint="eastAsia"/>
          <w:lang w:eastAsia="zh-CN"/>
        </w:rPr>
        <w:t>(一)、铑行业分析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铑行业一直以来都是市场的关注焦点。行业内的发展趋势、竞争态势以及潜在机会都对铑项目的推进产生深远的影响。通过深入研究行业的整体概貌，我们将更好地理解行业的核心特征，为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铑行业，技术一直是推动创新和发展的关键因素。我们将对当前技术趋势进行详尽分析，包括但不限于人工智能、大数据应用、先进制造技术等。这有助于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铑项目成功的基础。我们将对主要竞争对手进行深入研究，包括其市场份额、产品特点、市场定位等。通过全面了解竞争对手的优势和劣势，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262"/>
      <w:r>
        <w:rPr>
          <w:rFonts w:ascii="仿宋" w:eastAsia="仿宋" w:hAnsi="仿宋" w:cs="仿宋" w:hint="eastAsia"/>
          <w:sz w:val="28"/>
          <w:lang w:eastAsia="zh-CN"/>
        </w:rPr>
        <w:t>(二)、铑市场分析预测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通过对市场规模的深入调研，我们将预测铑市场未来的增长趋势。这包括市场的整体规模、各细分领域的发展趋势等。铑项目可以根据市场的扩张速度和潜在机会，制定更符合市场需求的发展策略。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铑项目实施过程中需要充分考虑的因素。我们将对市场风险进行全面评估，包括但不限于政策法规风险、市场竞争风险、技术变革风险等。通过对潜在风险的深入分析，铑项目可以制定相应的风险缓解策略，降低不确定性对铑项目的影响。</w:t>
      </w:r>
    </w:p>
    <w:p>
      <w:pPr>
        <w:pStyle w:val="Heading1"/>
        <w:ind w:firstLine="560" w:firstLineChars="200"/>
        <w:rPr>
          <w:rFonts w:ascii="仿宋" w:eastAsia="仿宋" w:hAnsi="仿宋" w:cs="仿宋" w:hint="eastAsia"/>
          <w:sz w:val="28"/>
          <w:lang w:eastAsia="zh-CN"/>
        </w:rPr>
      </w:pPr>
      <w:bookmarkStart w:id="8" w:name="_Toc27139"/>
      <w:r>
        <w:rPr>
          <w:rFonts w:ascii="仿宋" w:eastAsia="仿宋" w:hAnsi="仿宋" w:cs="仿宋" w:hint="eastAsia"/>
          <w:sz w:val="28"/>
          <w:lang w:eastAsia="zh-CN"/>
        </w:rPr>
        <w:t>三、铑项目选址可行性分析</w:t>
      </w:r>
      <w:bookmarkEnd w:id="8"/>
    </w:p>
    <w:p>
      <w:pPr>
        <w:pStyle w:val="Heading2"/>
        <w:rPr>
          <w:rFonts w:ascii="仿宋" w:eastAsia="仿宋" w:hAnsi="仿宋" w:cs="仿宋" w:hint="eastAsia"/>
          <w:lang w:eastAsia="zh-CN"/>
        </w:rPr>
      </w:pPr>
      <w:bookmarkStart w:id="9" w:name="_Toc12623"/>
      <w:r>
        <w:rPr>
          <w:rFonts w:ascii="仿宋" w:eastAsia="仿宋" w:hAnsi="仿宋" w:cs="仿宋" w:hint="eastAsia"/>
          <w:lang w:eastAsia="zh-CN"/>
        </w:rPr>
        <w:t>(一)、铑项目选址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该铑项目选址位于XX省XX市XX区XXX街道</w:t>
      </w:r>
    </w:p>
    <w:p>
      <w:pPr>
        <w:pStyle w:val="Heading2"/>
        <w:ind w:firstLine="560" w:firstLineChars="200"/>
        <w:rPr>
          <w:rFonts w:ascii="仿宋" w:eastAsia="仿宋" w:hAnsi="仿宋" w:cs="仿宋" w:hint="eastAsia"/>
          <w:sz w:val="28"/>
          <w:lang w:eastAsia="zh-CN"/>
        </w:rPr>
      </w:pPr>
      <w:bookmarkStart w:id="10" w:name="_Toc1202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铑项目的征地面积将根据铑项目的实际规模和需求进行精确规划。具体面积XXX平方米，旨在确保铑项目不仅能够满足当前的发展需求，还能够预留空间以适应未来的扩展。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铑项目计划建设的建筑总规模具体面积XXX平方米。这一规模的确定综合考虑了铑项目的性质、规模，以及城市规划的相关要求，确保建筑布局与周边环境协调一致。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绿地率是铑项目用地中被规划为绿地的比例。具体面积XXX平方米，旨在通过合理规划绿地，改善铑项目周边环境，提升居民生活质量，并符合城市整体绿化规划。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确保铑项目选址与当地城市规划相一致，具体面积XXX平方米。通过与城市规划部门深入沟通，确保铑项目不仅符合城市的整体发展方向，还能够融入城市的发展布局，为城市的长远发展贡献力量。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充分了解并确保铑项目选址符合当地产业政策，具体面积XXX平方米。这包括铑项目对当地经济的促进作用，以及对相关产业的带动效应，确保铑项目与地方政府的产业政策保持一致，促进共赢合作。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确保铑项目选址具备必要的公共设施配套，具体面积XXX平方米。这包括交通便利性、教育、医疗等基础设施，以提高居民生活品质，使得铑项目选址更具吸引力。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铑项目选址不仅符合法规和规划，还在实际操作中具有可行性。这一全面规划将为铑项目的成功实施提供坚实的基础，确保铑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0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铑项目的设备规划和空间设计中，我们将采取灵活设备布局的措施。设备布局将根据实际需求进行灵活设计，避免不必要的浪费。通过合理规划设备摆放位置，我们将提高设备的利用率，减少设备间距，以确保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铑项目内部引入共享设施的概念，例如共享会议室、办公区等。通过这种方式，我们可以减少对资源的重复建设，提高资源共享效率，从而减小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38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铑项目的总图布置中，我们将不同功能区域进行明确的规划，以最大程度满足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15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我们首先关注市场因素，包括潜在客户分布、竞争对手位置、市场需求等。通过深入的市场调研，我们能够更准确地评估选址对于市场开拓和产品销售的影响，确保铑项目能够在有利的市场环境中蓬勃发展。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铑项目对环境的影响是综合评价的重要因素之一。我们将详细考虑选址周边的自然环境、生态保护区、水源地等情况，确保铑项目的建设和运营对环境影响最小化，并符合当地的环保法规标准。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对选址的评价还需充分考虑当地政府的产业政策和法规。我们将详细了解铑项目所在地的相关政策，确保铑项目的规划和运营与当地法规相符，降低不必要的法律风险。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最后，我们将综合考虑用地成本，包括土地购置费用、土地开发成本等。通过对用地成本的详细评估，我们能够做出更为精确的经济效益分析，为铑项目的投资决策提供有力支持。</w:t>
      </w:r>
    </w:p>
    <w:p>
      <w:pPr>
        <w:pStyle w:val="Heading1"/>
        <w:ind w:firstLine="560" w:firstLineChars="200"/>
        <w:rPr>
          <w:rFonts w:ascii="仿宋" w:eastAsia="仿宋" w:hAnsi="仿宋" w:cs="仿宋" w:hint="eastAsia"/>
          <w:sz w:val="28"/>
          <w:lang w:eastAsia="zh-CN"/>
        </w:rPr>
      </w:pPr>
      <w:bookmarkStart w:id="14" w:name="_Toc14309"/>
      <w:r>
        <w:rPr>
          <w:rFonts w:ascii="仿宋" w:eastAsia="仿宋" w:hAnsi="仿宋" w:cs="仿宋" w:hint="eastAsia"/>
          <w:sz w:val="28"/>
          <w:lang w:eastAsia="zh-CN"/>
        </w:rPr>
        <w:t>四、铑项目建设背景及必要性分析</w:t>
      </w:r>
      <w:bookmarkEnd w:id="14"/>
    </w:p>
    <w:p>
      <w:pPr>
        <w:pStyle w:val="Heading2"/>
        <w:rPr>
          <w:rFonts w:ascii="仿宋" w:eastAsia="仿宋" w:hAnsi="仿宋" w:cs="仿宋" w:hint="eastAsia"/>
          <w:lang w:eastAsia="zh-CN"/>
        </w:rPr>
      </w:pPr>
      <w:bookmarkStart w:id="15" w:name="_Toc7585"/>
      <w:r>
        <w:rPr>
          <w:rFonts w:ascii="仿宋" w:eastAsia="仿宋" w:hAnsi="仿宋" w:cs="仿宋" w:hint="eastAsia"/>
          <w:lang w:eastAsia="zh-CN"/>
        </w:rPr>
        <w:t>(一)、铑项目背景分析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我们的背景分析将深入挖掘当前行业的发展趋势，通过对竞争态势的全面审视，找到铑项目在这个潮流中的定位。同时，我们将关注行业内涌现的新兴机遇，以便铑项目更好地融入行业发展的潮流中。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铑项目提供了强大的发展动力。我们将聚焦于行业内最新的技术发展趋势，包括但不限于人工智能、大数据分析、物联网等领域。通过深度的技术研究，我们将确保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铑项目发展的源泉。我们将投入更多的精力对市场需求进行深入剖析，超越表面的需求，深入挖掘潜在的市场痛点和机遇。通过对市场需求的细致了解，铑项目将更有针对性地设计解决方案，满足市场的多样化需求，从而更好地促进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铑项目战略至关重要。我们将对竞争态势进行更为深入的分析，包括但不限于市场份额、产品特点、客户满意度等多个维度。通过深度的竞争分析，铑项目将能够更准确地把握市场脉搏，制定具有竞争力的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铑项目的发展具有直接的影响。我们将进行更为全面的法规和政策分析，了解行业发展中的潜在法律风险和合规挑战。通过充分了解和遵守相关法规，铑项目将确保在法律框架内合法合规运营，为铑项目的稳健发展提供有力支持。</w:t>
      </w:r>
    </w:p>
    <w:p>
      <w:pPr>
        <w:pStyle w:val="Heading2"/>
        <w:ind w:firstLine="560" w:firstLineChars="200"/>
        <w:rPr>
          <w:rFonts w:ascii="仿宋" w:eastAsia="仿宋" w:hAnsi="仿宋" w:cs="仿宋" w:hint="eastAsia"/>
          <w:sz w:val="28"/>
          <w:lang w:eastAsia="zh-CN"/>
        </w:rPr>
      </w:pPr>
      <w:bookmarkStart w:id="16" w:name="_Toc32501"/>
      <w:r>
        <w:rPr>
          <w:rFonts w:ascii="仿宋" w:eastAsia="仿宋" w:hAnsi="仿宋" w:cs="仿宋" w:hint="eastAsia"/>
          <w:sz w:val="28"/>
          <w:lang w:eastAsia="zh-CN"/>
        </w:rPr>
        <w:t>(二)、铑项目建设必要性分析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建设的迫切性源于对行业发展趋势的深刻洞察。我们正处于一个行业变革的时代，科技创新、数字化转型成为企业发展的关键动力。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建设不仅仅是为了跟上潮流，更是为了通过技术创新推动企业的持续发展。通过引入先进的技术和解决方案，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铑项目的建设成为必然选择，通过提高产品质量、拓展服务领域，从而在竞争中获得更多的机会。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铑项目建设的必要性体现在对客户需求更精准的满足。通过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建设的背后是对企业持续创新的追求。只有通过不断创新，企业才能在竞争中立于不败之地。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281"/>
      <w:r>
        <w:rPr>
          <w:rFonts w:ascii="仿宋" w:eastAsia="仿宋" w:hAnsi="仿宋" w:cs="仿宋" w:hint="eastAsia"/>
          <w:sz w:val="28"/>
          <w:lang w:eastAsia="zh-CN"/>
        </w:rPr>
        <w:t>五、铑项目可持续发展</w:t>
      </w:r>
      <w:bookmarkEnd w:id="17"/>
    </w:p>
    <w:p>
      <w:pPr>
        <w:pStyle w:val="Heading2"/>
        <w:rPr>
          <w:rFonts w:ascii="仿宋" w:eastAsia="仿宋" w:hAnsi="仿宋" w:cs="仿宋" w:hint="eastAsia"/>
          <w:lang w:eastAsia="zh-CN"/>
        </w:rPr>
      </w:pPr>
      <w:bookmarkStart w:id="18" w:name="_Toc2544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铑项目中，铑项目团队着眼于未来，明确了可持续发展的战略方向。制定的具体可持续发展目标包括降低资源使用、采用环保技术、最大化社会效益等。这一步骤不仅有助于铑项目在环保和社会责任方面达到最高标准，也为未来提供了明确的指引，确保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可持续实践的融入铑项目管理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铑项目管理周期。从铑项目规划开始，铑项目团队就考虑了环境和社会的因素。在执行阶段，铑项目团队积极推动绿色技术的应用，优化资源利用。此外，关注员工的社会责任，通过培训和沟通活动提高员工对可持续发展的认知，使他们能够在日常工作中践行可持续实践。这些举措不仅为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807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扎根于铑项目的可持续发展理念，我们深信环保与社会责任是铑项目成功的关键支柱。在铑项目的每一步，我们都致力于通过创新和实践，履行对环境和社会的坚定责任。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铑项目团队通过引入先进的环保技术、建立高效的废物处理系统以及推动能源节约措施，积极履行环保责任。定期的环保监测和评估确保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铑项目不仅致力于自身可持续发展，还注重对社会的回馈。通过支持社区铑项目、参与慈善事业、提供培训机会等方式，铑项目积极履行社会责任。与当地社区建立积极互动，关注员工的工作与生活平衡，以及员工的身心健康，是铑项目在社会责任层面的关键举措。这样的实践不仅增强了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11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077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铑项目的技术管理特点体现在其创新导向。通过引入最先进的技术趋势和解决方案，铑项目致力于提升科技含量、提高质量和效率水平。这意味着我们将采用最新的工具和方法，确保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铑项目技术管理的显著特征。通过整合不同领域的技术资源，我们实现了跨学科的协同工作。这有助于优化技术架构，提高整体效能。此外，整合性策略还促进了不同技术团队之间的紧密沟通和高效合作，确保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铑项目所采用的技术。通过不断优化技术方案，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铑项目团队将在铑项目初期识别可能的技术风险，并采取相应的预防和应对措施。通过建立健全的风险评估机制，铑项目能够在实施过程中及时发现并解决潜在的技术问题，保障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https://d.book118.com/027065020041006025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25F70"/>
    <w:rsid w:val="69B25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6502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2024-01-02T20:45:00Z</dcterms:created>
  <dcterms:modified xsi:type="dcterms:W3CDTF">2024-01-02T20:45:24Z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79B60654753A4D7BB23EC213F14D5431_11</vt:lpwstr>
  </property>
  <property fmtid="{D5CDD505-2E9C-101B-9397-08002B2CF9AE}" pid="3" name="KSOProductBuildVer">
    <vt:lpwstr>2052-12.1.0.16120</vt:lpwstr>
  </property>
</Properties>
</file>