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C1582">
      <w:pPr>
        <w:widowControl/>
        <w:jc w:val="left"/>
        <w:rPr>
          <w:rFonts w:ascii="仿宋" w:eastAsia="仿宋" w:hAnsi="仿宋"/>
          <w:b/>
          <w:sz w:val="40"/>
        </w:rPr>
      </w:pPr>
      <w:bookmarkStart w:id="0" w:name="_GoBack"/>
      <w:bookmarkEnd w:id="0"/>
    </w:p>
    <w:p w:rsidR="004C1582">
      <w:pPr>
        <w:widowControl/>
        <w:jc w:val="left"/>
        <w:rPr>
          <w:rFonts w:ascii="仿宋" w:eastAsia="仿宋" w:hAnsi="仿宋"/>
          <w:b/>
          <w:sz w:val="40"/>
        </w:rPr>
      </w:pPr>
    </w:p>
    <w:p w:rsidR="004C1582">
      <w:pPr>
        <w:widowControl/>
        <w:jc w:val="left"/>
        <w:rPr>
          <w:rFonts w:ascii="仿宋" w:eastAsia="仿宋" w:hAnsi="仿宋"/>
          <w:b/>
          <w:sz w:val="40"/>
        </w:rPr>
      </w:pPr>
    </w:p>
    <w:p w:rsidR="004C1582" w:rsidRPr="004C158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C1582">
        <w:rPr>
          <w:rFonts w:ascii="宋体" w:eastAsia="宋体" w:hAnsi="宋体" w:hint="eastAsia"/>
          <w:b/>
          <w:sz w:val="60"/>
        </w:rPr>
        <w:t>船用舾装件风险评估与管理报告</w:t>
      </w:r>
    </w:p>
    <w:p w:rsidR="004C1582" w:rsidP="004C1582">
      <w:pPr>
        <w:widowControl/>
        <w:jc w:val="center"/>
        <w:rPr>
          <w:rFonts w:ascii="仿宋" w:eastAsia="仿宋" w:hAnsi="仿宋" w:hint="eastAsia"/>
          <w:b/>
          <w:sz w:val="40"/>
        </w:rPr>
      </w:pPr>
      <w:r w:rsidRPr="004C1582">
        <w:rPr>
          <w:rFonts w:ascii="仿宋" w:eastAsia="仿宋" w:hAnsi="仿宋" w:hint="eastAsia"/>
          <w:b/>
          <w:sz w:val="40"/>
        </w:rPr>
        <w:t>目录</w:t>
      </w:r>
    </w:p>
    <w:p w:rsidR="004C158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_Toc156025042 \h </w:instrText>
      </w:r>
      <w:r>
        <w:rPr>
          <w:noProof/>
        </w:rPr>
        <w:fldChar w:fldCharType="separate"/>
      </w:r>
      <w:r>
        <w:rPr>
          <w:noProof/>
        </w:rPr>
        <w:t>3</w:t>
      </w:r>
      <w:r>
        <w:rPr>
          <w:noProof/>
        </w:rPr>
        <w:fldChar w:fldCharType="end"/>
      </w:r>
    </w:p>
    <w:p w:rsidR="004C1582">
      <w:pPr>
        <w:pStyle w:val="TOC1"/>
        <w:tabs>
          <w:tab w:val="right" w:leader="dot" w:pos="8296"/>
        </w:tabs>
        <w:rPr>
          <w:noProof/>
        </w:rPr>
      </w:pPr>
      <w:r>
        <w:rPr>
          <w:rFonts w:hint="eastAsia"/>
          <w:noProof/>
        </w:rPr>
        <w:t>一、船用舾装件项目运营管理方案</w:t>
      </w:r>
      <w:r>
        <w:rPr>
          <w:noProof/>
        </w:rPr>
        <w:tab/>
      </w:r>
      <w:r>
        <w:rPr>
          <w:noProof/>
        </w:rPr>
        <w:fldChar w:fldCharType="begin"/>
      </w:r>
      <w:r>
        <w:rPr>
          <w:noProof/>
        </w:rPr>
        <w:instrText xml:space="preserve"> PAGEREF _Toc156025043 \h </w:instrText>
      </w:r>
      <w:r>
        <w:rPr>
          <w:noProof/>
        </w:rPr>
        <w:fldChar w:fldCharType="separate"/>
      </w:r>
      <w:r>
        <w:rPr>
          <w:noProof/>
        </w:rPr>
        <w:t>3</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_Toc156025044 \h </w:instrText>
      </w:r>
      <w:r>
        <w:rPr>
          <w:noProof/>
        </w:rPr>
        <w:fldChar w:fldCharType="separate"/>
      </w:r>
      <w:r>
        <w:rPr>
          <w:noProof/>
        </w:rPr>
        <w:t>3</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_Toc156025045 \h </w:instrText>
      </w:r>
      <w:r>
        <w:rPr>
          <w:noProof/>
        </w:rPr>
        <w:fldChar w:fldCharType="separate"/>
      </w:r>
      <w:r>
        <w:rPr>
          <w:noProof/>
        </w:rPr>
        <w:t>5</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_Toc156025046 \h </w:instrText>
      </w:r>
      <w:r>
        <w:rPr>
          <w:noProof/>
        </w:rPr>
        <w:fldChar w:fldCharType="separate"/>
      </w:r>
      <w:r>
        <w:rPr>
          <w:noProof/>
        </w:rPr>
        <w:t>7</w:t>
      </w:r>
      <w:r>
        <w:rPr>
          <w:noProof/>
        </w:rPr>
        <w:fldChar w:fldCharType="end"/>
      </w:r>
    </w:p>
    <w:p w:rsidR="004C158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_Toc156025047 \h </w:instrText>
      </w:r>
      <w:r>
        <w:rPr>
          <w:noProof/>
        </w:rPr>
        <w:fldChar w:fldCharType="separate"/>
      </w:r>
      <w:r>
        <w:rPr>
          <w:noProof/>
        </w:rPr>
        <w:t>9</w:t>
      </w:r>
      <w:r>
        <w:rPr>
          <w:noProof/>
        </w:rPr>
        <w:fldChar w:fldCharType="end"/>
      </w:r>
    </w:p>
    <w:p w:rsidR="004C158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_Toc156025048 \h </w:instrText>
      </w:r>
      <w:r>
        <w:rPr>
          <w:noProof/>
        </w:rPr>
        <w:fldChar w:fldCharType="separate"/>
      </w:r>
      <w:r>
        <w:rPr>
          <w:noProof/>
        </w:rPr>
        <w:t>11</w:t>
      </w:r>
      <w:r>
        <w:rPr>
          <w:noProof/>
        </w:rPr>
        <w:fldChar w:fldCharType="end"/>
      </w:r>
    </w:p>
    <w:p w:rsidR="004C158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_Toc156025049 \h </w:instrText>
      </w:r>
      <w:r>
        <w:rPr>
          <w:noProof/>
        </w:rPr>
        <w:fldChar w:fldCharType="separate"/>
      </w:r>
      <w:r>
        <w:rPr>
          <w:noProof/>
        </w:rPr>
        <w:t>13</w:t>
      </w:r>
      <w:r>
        <w:rPr>
          <w:noProof/>
        </w:rPr>
        <w:fldChar w:fldCharType="end"/>
      </w:r>
    </w:p>
    <w:p w:rsidR="004C158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_Toc156025050 \h </w:instrText>
      </w:r>
      <w:r>
        <w:rPr>
          <w:noProof/>
        </w:rPr>
        <w:fldChar w:fldCharType="separate"/>
      </w:r>
      <w:r>
        <w:rPr>
          <w:noProof/>
        </w:rPr>
        <w:t>16</w:t>
      </w:r>
      <w:r>
        <w:rPr>
          <w:noProof/>
        </w:rPr>
        <w:fldChar w:fldCharType="end"/>
      </w:r>
    </w:p>
    <w:p w:rsidR="004C158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_Toc156025051 \h </w:instrText>
      </w:r>
      <w:r>
        <w:rPr>
          <w:noProof/>
        </w:rPr>
        <w:fldChar w:fldCharType="separate"/>
      </w:r>
      <w:r>
        <w:rPr>
          <w:noProof/>
        </w:rPr>
        <w:t>18</w:t>
      </w:r>
      <w:r>
        <w:rPr>
          <w:noProof/>
        </w:rPr>
        <w:fldChar w:fldCharType="end"/>
      </w:r>
    </w:p>
    <w:p w:rsidR="004C1582">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_Toc156025052 \h </w:instrText>
      </w:r>
      <w:r>
        <w:rPr>
          <w:noProof/>
        </w:rPr>
        <w:fldChar w:fldCharType="separate"/>
      </w:r>
      <w:r>
        <w:rPr>
          <w:noProof/>
        </w:rPr>
        <w:t>20</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_Toc156025053 \h </w:instrText>
      </w:r>
      <w:r>
        <w:rPr>
          <w:noProof/>
        </w:rPr>
        <w:fldChar w:fldCharType="separate"/>
      </w:r>
      <w:r>
        <w:rPr>
          <w:noProof/>
        </w:rPr>
        <w:t>20</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_Toc156025054 \h </w:instrText>
      </w:r>
      <w:r>
        <w:rPr>
          <w:noProof/>
        </w:rPr>
        <w:fldChar w:fldCharType="separate"/>
      </w:r>
      <w:r>
        <w:rPr>
          <w:noProof/>
        </w:rPr>
        <w:t>21</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_Toc156025055 \h </w:instrText>
      </w:r>
      <w:r>
        <w:rPr>
          <w:noProof/>
        </w:rPr>
        <w:fldChar w:fldCharType="separate"/>
      </w:r>
      <w:r>
        <w:rPr>
          <w:noProof/>
        </w:rPr>
        <w:t>23</w:t>
      </w:r>
      <w:r>
        <w:rPr>
          <w:noProof/>
        </w:rPr>
        <w:fldChar w:fldCharType="end"/>
      </w:r>
    </w:p>
    <w:p w:rsidR="004C158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_Toc156025056 \h </w:instrText>
      </w:r>
      <w:r>
        <w:rPr>
          <w:noProof/>
        </w:rPr>
        <w:fldChar w:fldCharType="separate"/>
      </w:r>
      <w:r>
        <w:rPr>
          <w:noProof/>
        </w:rPr>
        <w:t>24</w:t>
      </w:r>
      <w:r>
        <w:rPr>
          <w:noProof/>
        </w:rPr>
        <w:fldChar w:fldCharType="end"/>
      </w:r>
    </w:p>
    <w:p w:rsidR="004C158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_Toc156025057 \h </w:instrText>
      </w:r>
      <w:r>
        <w:rPr>
          <w:noProof/>
        </w:rPr>
        <w:fldChar w:fldCharType="separate"/>
      </w:r>
      <w:r>
        <w:rPr>
          <w:noProof/>
        </w:rPr>
        <w:t>26</w:t>
      </w:r>
      <w:r>
        <w:rPr>
          <w:noProof/>
        </w:rPr>
        <w:fldChar w:fldCharType="end"/>
      </w:r>
    </w:p>
    <w:p w:rsidR="004C158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_Toc156025058 \h </w:instrText>
      </w:r>
      <w:r>
        <w:rPr>
          <w:noProof/>
        </w:rPr>
        <w:fldChar w:fldCharType="separate"/>
      </w:r>
      <w:r>
        <w:rPr>
          <w:noProof/>
        </w:rPr>
        <w:t>27</w:t>
      </w:r>
      <w:r>
        <w:rPr>
          <w:noProof/>
        </w:rPr>
        <w:fldChar w:fldCharType="end"/>
      </w:r>
    </w:p>
    <w:p w:rsidR="004C1582">
      <w:pPr>
        <w:pStyle w:val="TOC1"/>
        <w:tabs>
          <w:tab w:val="right" w:leader="dot" w:pos="8296"/>
        </w:tabs>
        <w:rPr>
          <w:noProof/>
        </w:rPr>
      </w:pPr>
      <w:r>
        <w:rPr>
          <w:rFonts w:hint="eastAsia"/>
          <w:noProof/>
        </w:rPr>
        <w:t>三、船用舾装件项目质量管理方案</w:t>
      </w:r>
      <w:r>
        <w:rPr>
          <w:noProof/>
        </w:rPr>
        <w:tab/>
      </w:r>
      <w:r>
        <w:rPr>
          <w:noProof/>
        </w:rPr>
        <w:fldChar w:fldCharType="begin"/>
      </w:r>
      <w:r>
        <w:rPr>
          <w:noProof/>
        </w:rPr>
        <w:instrText xml:space="preserve"> PAGEREF _Toc156025059 \h </w:instrText>
      </w:r>
      <w:r>
        <w:rPr>
          <w:noProof/>
        </w:rPr>
        <w:fldChar w:fldCharType="separate"/>
      </w:r>
      <w:r>
        <w:rPr>
          <w:noProof/>
        </w:rPr>
        <w:t>28</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_Toc156025060 \h </w:instrText>
      </w:r>
      <w:r>
        <w:rPr>
          <w:noProof/>
        </w:rPr>
        <w:fldChar w:fldCharType="separate"/>
      </w:r>
      <w:r>
        <w:rPr>
          <w:noProof/>
        </w:rPr>
        <w:t>28</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_Toc156025061 \h </w:instrText>
      </w:r>
      <w:r>
        <w:rPr>
          <w:noProof/>
        </w:rPr>
        <w:fldChar w:fldCharType="separate"/>
      </w:r>
      <w:r>
        <w:rPr>
          <w:noProof/>
        </w:rPr>
        <w:t>32</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_Toc156025062 \h </w:instrText>
      </w:r>
      <w:r>
        <w:rPr>
          <w:noProof/>
        </w:rPr>
        <w:fldChar w:fldCharType="separate"/>
      </w:r>
      <w:r>
        <w:rPr>
          <w:noProof/>
        </w:rPr>
        <w:t>35</w:t>
      </w:r>
      <w:r>
        <w:rPr>
          <w:noProof/>
        </w:rPr>
        <w:fldChar w:fldCharType="end"/>
      </w:r>
    </w:p>
    <w:p w:rsidR="004C1582">
      <w:pPr>
        <w:pStyle w:val="TOC1"/>
        <w:tabs>
          <w:tab w:val="right" w:leader="dot" w:pos="8296"/>
        </w:tabs>
        <w:rPr>
          <w:noProof/>
        </w:rPr>
      </w:pPr>
      <w:r>
        <w:rPr>
          <w:rFonts w:hint="eastAsia"/>
          <w:noProof/>
        </w:rPr>
        <w:t>四、船用舾装件项目建筑工程方案</w:t>
      </w:r>
      <w:r>
        <w:rPr>
          <w:noProof/>
        </w:rPr>
        <w:tab/>
      </w:r>
      <w:r>
        <w:rPr>
          <w:noProof/>
        </w:rPr>
        <w:fldChar w:fldCharType="begin"/>
      </w:r>
      <w:r>
        <w:rPr>
          <w:noProof/>
        </w:rPr>
        <w:instrText xml:space="preserve"> PAGEREF _Toc156025063 \h </w:instrText>
      </w:r>
      <w:r>
        <w:rPr>
          <w:noProof/>
        </w:rPr>
        <w:fldChar w:fldCharType="separate"/>
      </w:r>
      <w:r>
        <w:rPr>
          <w:noProof/>
        </w:rPr>
        <w:t>36</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_Toc156025064 \h </w:instrText>
      </w:r>
      <w:r>
        <w:rPr>
          <w:noProof/>
        </w:rPr>
        <w:fldChar w:fldCharType="separate"/>
      </w:r>
      <w:r>
        <w:rPr>
          <w:noProof/>
        </w:rPr>
        <w:t>36</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_Toc156025065 \h </w:instrText>
      </w:r>
      <w:r>
        <w:rPr>
          <w:noProof/>
        </w:rPr>
        <w:fldChar w:fldCharType="separate"/>
      </w:r>
      <w:r>
        <w:rPr>
          <w:noProof/>
        </w:rPr>
        <w:t>37</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_Toc156025066 \h </w:instrText>
      </w:r>
      <w:r>
        <w:rPr>
          <w:noProof/>
        </w:rPr>
        <w:fldChar w:fldCharType="separate"/>
      </w:r>
      <w:r>
        <w:rPr>
          <w:noProof/>
        </w:rPr>
        <w:t>39</w:t>
      </w:r>
      <w:r>
        <w:rPr>
          <w:noProof/>
        </w:rPr>
        <w:fldChar w:fldCharType="end"/>
      </w:r>
    </w:p>
    <w:p w:rsidR="004C158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_Toc156025067 \h </w:instrText>
      </w:r>
      <w:r>
        <w:rPr>
          <w:noProof/>
        </w:rPr>
        <w:fldChar w:fldCharType="separate"/>
      </w:r>
      <w:r>
        <w:rPr>
          <w:noProof/>
        </w:rPr>
        <w:t>41</w:t>
      </w:r>
      <w:r>
        <w:rPr>
          <w:noProof/>
        </w:rPr>
        <w:fldChar w:fldCharType="end"/>
      </w:r>
    </w:p>
    <w:p w:rsidR="004C158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_Toc156025068 \h </w:instrText>
      </w:r>
      <w:r>
        <w:rPr>
          <w:noProof/>
        </w:rPr>
        <w:fldChar w:fldCharType="separate"/>
      </w:r>
      <w:r>
        <w:rPr>
          <w:noProof/>
        </w:rPr>
        <w:t>42</w:t>
      </w:r>
      <w:r>
        <w:rPr>
          <w:noProof/>
        </w:rPr>
        <w:fldChar w:fldCharType="end"/>
      </w:r>
    </w:p>
    <w:p w:rsidR="004C158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_Toc156025069 \h </w:instrText>
      </w:r>
      <w:r>
        <w:rPr>
          <w:noProof/>
        </w:rPr>
        <w:fldChar w:fldCharType="separate"/>
      </w:r>
      <w:r>
        <w:rPr>
          <w:noProof/>
        </w:rPr>
        <w:t>43</w:t>
      </w:r>
      <w:r>
        <w:rPr>
          <w:noProof/>
        </w:rPr>
        <w:fldChar w:fldCharType="end"/>
      </w:r>
    </w:p>
    <w:p w:rsidR="004C1582">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_Toc156025070 \h </w:instrText>
      </w:r>
      <w:r>
        <w:rPr>
          <w:noProof/>
        </w:rPr>
        <w:fldChar w:fldCharType="separate"/>
      </w:r>
      <w:r>
        <w:rPr>
          <w:noProof/>
        </w:rPr>
        <w:t>46</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、船用舾装件项目选址原则</w:t>
      </w:r>
      <w:r>
        <w:rPr>
          <w:noProof/>
        </w:rPr>
        <w:tab/>
      </w:r>
      <w:r>
        <w:rPr>
          <w:noProof/>
        </w:rPr>
        <w:fldChar w:fldCharType="begin"/>
      </w:r>
      <w:r>
        <w:rPr>
          <w:noProof/>
        </w:rPr>
        <w:instrText xml:space="preserve"> PAGEREF _Toc156025071 \h </w:instrText>
      </w:r>
      <w:r>
        <w:rPr>
          <w:noProof/>
        </w:rPr>
        <w:fldChar w:fldCharType="separate"/>
      </w:r>
      <w:r>
        <w:rPr>
          <w:noProof/>
        </w:rPr>
        <w:t>46</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、船用舾装件项目选址</w:t>
      </w:r>
      <w:r>
        <w:rPr>
          <w:noProof/>
        </w:rPr>
        <w:tab/>
      </w:r>
      <w:r>
        <w:rPr>
          <w:noProof/>
        </w:rPr>
        <w:fldChar w:fldCharType="begin"/>
      </w:r>
      <w:r>
        <w:rPr>
          <w:noProof/>
        </w:rPr>
        <w:instrText xml:space="preserve"> PAGEREF _Toc156025072 \h </w:instrText>
      </w:r>
      <w:r>
        <w:rPr>
          <w:noProof/>
        </w:rPr>
        <w:fldChar w:fldCharType="separate"/>
      </w:r>
      <w:r>
        <w:rPr>
          <w:noProof/>
        </w:rPr>
        <w:t>48</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_Toc156025073 \h </w:instrText>
      </w:r>
      <w:r>
        <w:rPr>
          <w:noProof/>
        </w:rPr>
        <w:fldChar w:fldCharType="separate"/>
      </w:r>
      <w:r>
        <w:rPr>
          <w:noProof/>
        </w:rPr>
        <w:t>49</w:t>
      </w:r>
      <w:r>
        <w:rPr>
          <w:noProof/>
        </w:rPr>
        <w:fldChar w:fldCharType="end"/>
      </w:r>
    </w:p>
    <w:p w:rsidR="004C158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_Toc156025074 \h </w:instrText>
      </w:r>
      <w:r>
        <w:rPr>
          <w:noProof/>
        </w:rPr>
        <w:fldChar w:fldCharType="separate"/>
      </w:r>
      <w:r>
        <w:rPr>
          <w:noProof/>
        </w:rPr>
        <w:t>50</w:t>
      </w:r>
      <w:r>
        <w:rPr>
          <w:noProof/>
        </w:rPr>
        <w:fldChar w:fldCharType="end"/>
      </w:r>
    </w:p>
    <w:p w:rsidR="004C158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_Toc156025075 \h </w:instrText>
      </w:r>
      <w:r>
        <w:rPr>
          <w:noProof/>
        </w:rPr>
        <w:fldChar w:fldCharType="separate"/>
      </w:r>
      <w:r>
        <w:rPr>
          <w:noProof/>
        </w:rPr>
        <w:t>51</w:t>
      </w:r>
      <w:r>
        <w:rPr>
          <w:noProof/>
        </w:rPr>
        <w:fldChar w:fldCharType="end"/>
      </w:r>
    </w:p>
    <w:p w:rsidR="004C158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_Toc156025076 \h </w:instrText>
      </w:r>
      <w:r>
        <w:rPr>
          <w:noProof/>
        </w:rPr>
        <w:fldChar w:fldCharType="separate"/>
      </w:r>
      <w:r>
        <w:rPr>
          <w:noProof/>
        </w:rPr>
        <w:t>53</w:t>
      </w:r>
      <w:r>
        <w:rPr>
          <w:noProof/>
        </w:rPr>
        <w:fldChar w:fldCharType="end"/>
      </w:r>
    </w:p>
    <w:p w:rsidR="004C158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_Toc156025077 \h </w:instrText>
      </w:r>
      <w:r>
        <w:rPr>
          <w:noProof/>
        </w:rPr>
        <w:fldChar w:fldCharType="separate"/>
      </w:r>
      <w:r>
        <w:rPr>
          <w:noProof/>
        </w:rPr>
        <w:t>54</w:t>
      </w:r>
      <w:r>
        <w:rPr>
          <w:noProof/>
        </w:rPr>
        <w:fldChar w:fldCharType="end"/>
      </w:r>
    </w:p>
    <w:p w:rsidR="004C1582">
      <w:pPr>
        <w:pStyle w:val="TOC1"/>
        <w:tabs>
          <w:tab w:val="right" w:leader="dot" w:pos="8296"/>
        </w:tabs>
        <w:rPr>
          <w:noProof/>
        </w:rPr>
      </w:pPr>
      <w:r>
        <w:rPr>
          <w:rFonts w:hint="eastAsia"/>
          <w:noProof/>
        </w:rPr>
        <w:t>六、船用舾装件项目经济评价分析</w:t>
      </w:r>
      <w:r>
        <w:rPr>
          <w:noProof/>
        </w:rPr>
        <w:tab/>
      </w:r>
      <w:r>
        <w:rPr>
          <w:noProof/>
        </w:rPr>
        <w:fldChar w:fldCharType="begin"/>
      </w:r>
      <w:r>
        <w:rPr>
          <w:noProof/>
        </w:rPr>
        <w:instrText xml:space="preserve"> PAGEREF _Toc156025078 \h </w:instrText>
      </w:r>
      <w:r>
        <w:rPr>
          <w:noProof/>
        </w:rPr>
        <w:fldChar w:fldCharType="separate"/>
      </w:r>
      <w:r>
        <w:rPr>
          <w:noProof/>
        </w:rPr>
        <w:t>56</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_Toc156025079 \h </w:instrText>
      </w:r>
      <w:r>
        <w:rPr>
          <w:noProof/>
        </w:rPr>
        <w:fldChar w:fldCharType="separate"/>
      </w:r>
      <w:r>
        <w:rPr>
          <w:noProof/>
        </w:rPr>
        <w:t>56</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、船用舾装件项目盈利能力分析</w:t>
      </w:r>
      <w:r>
        <w:rPr>
          <w:noProof/>
        </w:rPr>
        <w:tab/>
      </w:r>
      <w:r>
        <w:rPr>
          <w:noProof/>
        </w:rPr>
        <w:fldChar w:fldCharType="begin"/>
      </w:r>
      <w:r>
        <w:rPr>
          <w:noProof/>
        </w:rPr>
        <w:instrText xml:space="preserve"> PAGEREF _Toc156025080 \h </w:instrText>
      </w:r>
      <w:r>
        <w:rPr>
          <w:noProof/>
        </w:rPr>
        <w:fldChar w:fldCharType="separate"/>
      </w:r>
      <w:r>
        <w:rPr>
          <w:noProof/>
        </w:rPr>
        <w:t>57</w:t>
      </w:r>
      <w:r>
        <w:rPr>
          <w:noProof/>
        </w:rPr>
        <w:fldChar w:fldCharType="end"/>
      </w:r>
    </w:p>
    <w:p w:rsidR="004C1582">
      <w:pPr>
        <w:pStyle w:val="TOC1"/>
        <w:tabs>
          <w:tab w:val="right" w:leader="dot" w:pos="8296"/>
        </w:tabs>
        <w:rPr>
          <w:noProof/>
        </w:rPr>
      </w:pPr>
      <w:r>
        <w:rPr>
          <w:rFonts w:hint="eastAsia"/>
          <w:noProof/>
        </w:rPr>
        <w:t>七、船用舾装件项目概要与评估</w:t>
      </w:r>
      <w:r>
        <w:rPr>
          <w:noProof/>
        </w:rPr>
        <w:tab/>
      </w:r>
      <w:r>
        <w:rPr>
          <w:noProof/>
        </w:rPr>
        <w:fldChar w:fldCharType="begin"/>
      </w:r>
      <w:r>
        <w:rPr>
          <w:noProof/>
        </w:rPr>
        <w:instrText xml:space="preserve"> PAGEREF _Toc156025081 \h </w:instrText>
      </w:r>
      <w:r>
        <w:rPr>
          <w:noProof/>
        </w:rPr>
        <w:fldChar w:fldCharType="separate"/>
      </w:r>
      <w:r>
        <w:rPr>
          <w:noProof/>
        </w:rPr>
        <w:t>59</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、船用舾装件项目主办方综述</w:t>
      </w:r>
      <w:r>
        <w:rPr>
          <w:noProof/>
        </w:rPr>
        <w:tab/>
      </w:r>
      <w:r>
        <w:rPr>
          <w:noProof/>
        </w:rPr>
        <w:fldChar w:fldCharType="begin"/>
      </w:r>
      <w:r>
        <w:rPr>
          <w:noProof/>
        </w:rPr>
        <w:instrText xml:space="preserve"> PAGEREF _Toc156025082 \h </w:instrText>
      </w:r>
      <w:r>
        <w:rPr>
          <w:noProof/>
        </w:rPr>
        <w:fldChar w:fldCharType="separate"/>
      </w:r>
      <w:r>
        <w:rPr>
          <w:noProof/>
        </w:rPr>
        <w:t>59</w:t>
      </w:r>
      <w:r>
        <w:rPr>
          <w:noProof/>
        </w:rPr>
        <w:fldChar w:fldCharType="end"/>
      </w:r>
    </w:p>
    <w:p w:rsidR="004C158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、船用舾装件项目整体情况概述</w:t>
      </w:r>
      <w:r>
        <w:rPr>
          <w:noProof/>
        </w:rPr>
        <w:tab/>
      </w:r>
      <w:r>
        <w:rPr>
          <w:noProof/>
        </w:rPr>
        <w:fldChar w:fldCharType="begin"/>
      </w:r>
      <w:r>
        <w:rPr>
          <w:noProof/>
        </w:rPr>
        <w:instrText xml:space="preserve"> PAGEREF _Toc156025083 \h </w:instrText>
      </w:r>
      <w:r>
        <w:rPr>
          <w:noProof/>
        </w:rPr>
        <w:fldChar w:fldCharType="separate"/>
      </w:r>
      <w:r>
        <w:rPr>
          <w:noProof/>
        </w:rPr>
        <w:t>61</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、船用舾装件项目评估及展望</w:t>
      </w:r>
      <w:r>
        <w:rPr>
          <w:noProof/>
        </w:rPr>
        <w:tab/>
      </w:r>
      <w:r>
        <w:rPr>
          <w:noProof/>
        </w:rPr>
        <w:fldChar w:fldCharType="begin"/>
      </w:r>
      <w:r>
        <w:rPr>
          <w:noProof/>
        </w:rPr>
        <w:instrText xml:space="preserve"> PAGEREF _Toc156025084 \h </w:instrText>
      </w:r>
      <w:r>
        <w:rPr>
          <w:noProof/>
        </w:rPr>
        <w:fldChar w:fldCharType="separate"/>
      </w:r>
      <w:r>
        <w:rPr>
          <w:noProof/>
        </w:rPr>
        <w:t>64</w:t>
      </w:r>
      <w:r>
        <w:rPr>
          <w:noProof/>
        </w:rPr>
        <w:fldChar w:fldCharType="end"/>
      </w:r>
    </w:p>
    <w:p w:rsidR="004C158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_Toc156025085 \h </w:instrText>
      </w:r>
      <w:r>
        <w:rPr>
          <w:noProof/>
        </w:rPr>
        <w:fldChar w:fldCharType="separate"/>
      </w:r>
      <w:r>
        <w:rPr>
          <w:noProof/>
        </w:rPr>
        <w:t>66</w:t>
      </w:r>
      <w:r>
        <w:rPr>
          <w:noProof/>
        </w:rPr>
        <w:fldChar w:fldCharType="end"/>
      </w:r>
    </w:p>
    <w:p w:rsidR="004C1582">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_Toc156025086 \h </w:instrText>
      </w:r>
      <w:r>
        <w:rPr>
          <w:noProof/>
        </w:rPr>
        <w:fldChar w:fldCharType="separate"/>
      </w:r>
      <w:r>
        <w:rPr>
          <w:noProof/>
        </w:rPr>
        <w:t>67</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_Toc156025087 \h </w:instrText>
      </w:r>
      <w:r>
        <w:rPr>
          <w:noProof/>
        </w:rPr>
        <w:fldChar w:fldCharType="separate"/>
      </w:r>
      <w:r>
        <w:rPr>
          <w:noProof/>
        </w:rPr>
        <w:t>67</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_Toc156025088 \h </w:instrText>
      </w:r>
      <w:r>
        <w:rPr>
          <w:noProof/>
        </w:rPr>
        <w:fldChar w:fldCharType="separate"/>
      </w:r>
      <w:r>
        <w:rPr>
          <w:noProof/>
        </w:rPr>
        <w:t>68</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、船用舾装件项目工艺技术设计方案</w:t>
      </w:r>
      <w:r>
        <w:rPr>
          <w:noProof/>
        </w:rPr>
        <w:tab/>
      </w:r>
      <w:r>
        <w:rPr>
          <w:noProof/>
        </w:rPr>
        <w:fldChar w:fldCharType="begin"/>
      </w:r>
      <w:r>
        <w:rPr>
          <w:noProof/>
        </w:rPr>
        <w:instrText xml:space="preserve"> PAGEREF _Toc156025089 \h </w:instrText>
      </w:r>
      <w:r>
        <w:rPr>
          <w:noProof/>
        </w:rPr>
        <w:fldChar w:fldCharType="separate"/>
      </w:r>
      <w:r>
        <w:rPr>
          <w:noProof/>
        </w:rPr>
        <w:t>70</w:t>
      </w:r>
      <w:r>
        <w:rPr>
          <w:noProof/>
        </w:rPr>
        <w:fldChar w:fldCharType="end"/>
      </w:r>
    </w:p>
    <w:p w:rsidR="004C158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_Toc156025090 \h </w:instrText>
      </w:r>
      <w:r>
        <w:rPr>
          <w:noProof/>
        </w:rPr>
        <w:fldChar w:fldCharType="separate"/>
      </w:r>
      <w:r>
        <w:rPr>
          <w:noProof/>
        </w:rPr>
        <w:t>71</w:t>
      </w:r>
      <w:r>
        <w:rPr>
          <w:noProof/>
        </w:rPr>
        <w:fldChar w:fldCharType="end"/>
      </w:r>
    </w:p>
    <w:p w:rsidR="004C1582">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_Toc156025091 \h </w:instrText>
      </w:r>
      <w:r>
        <w:rPr>
          <w:noProof/>
        </w:rPr>
        <w:fldChar w:fldCharType="separate"/>
      </w:r>
      <w:r>
        <w:rPr>
          <w:noProof/>
        </w:rPr>
        <w:t>72</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_Toc156025092 \h </w:instrText>
      </w:r>
      <w:r>
        <w:rPr>
          <w:noProof/>
        </w:rPr>
        <w:fldChar w:fldCharType="separate"/>
      </w:r>
      <w:r>
        <w:rPr>
          <w:noProof/>
        </w:rPr>
        <w:t>72</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_Toc156025093 \h </w:instrText>
      </w:r>
      <w:r>
        <w:rPr>
          <w:noProof/>
        </w:rPr>
        <w:fldChar w:fldCharType="separate"/>
      </w:r>
      <w:r>
        <w:rPr>
          <w:noProof/>
        </w:rPr>
        <w:t>73</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_Toc156025094 \h </w:instrText>
      </w:r>
      <w:r>
        <w:rPr>
          <w:noProof/>
        </w:rPr>
        <w:fldChar w:fldCharType="separate"/>
      </w:r>
      <w:r>
        <w:rPr>
          <w:noProof/>
        </w:rPr>
        <w:t>74</w:t>
      </w:r>
      <w:r>
        <w:rPr>
          <w:noProof/>
        </w:rPr>
        <w:fldChar w:fldCharType="end"/>
      </w:r>
    </w:p>
    <w:p w:rsidR="004C1582">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_Toc156025095 \h </w:instrText>
      </w:r>
      <w:r>
        <w:rPr>
          <w:noProof/>
        </w:rPr>
        <w:fldChar w:fldCharType="separate"/>
      </w:r>
      <w:r>
        <w:rPr>
          <w:noProof/>
        </w:rPr>
        <w:t>75</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_Toc156025096 \h </w:instrText>
      </w:r>
      <w:r>
        <w:rPr>
          <w:noProof/>
        </w:rPr>
        <w:fldChar w:fldCharType="separate"/>
      </w:r>
      <w:r>
        <w:rPr>
          <w:noProof/>
        </w:rPr>
        <w:t>75</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_Toc156025097 \h </w:instrText>
      </w:r>
      <w:r>
        <w:rPr>
          <w:noProof/>
        </w:rPr>
        <w:fldChar w:fldCharType="separate"/>
      </w:r>
      <w:r>
        <w:rPr>
          <w:noProof/>
        </w:rPr>
        <w:t>77</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_Toc156025098 \h </w:instrText>
      </w:r>
      <w:r>
        <w:rPr>
          <w:noProof/>
        </w:rPr>
        <w:fldChar w:fldCharType="separate"/>
      </w:r>
      <w:r>
        <w:rPr>
          <w:noProof/>
        </w:rPr>
        <w:t>78</w:t>
      </w:r>
      <w:r>
        <w:rPr>
          <w:noProof/>
        </w:rPr>
        <w:fldChar w:fldCharType="end"/>
      </w:r>
    </w:p>
    <w:p w:rsidR="004C1582">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_Toc156025099 \h </w:instrText>
      </w:r>
      <w:r>
        <w:rPr>
          <w:noProof/>
        </w:rPr>
        <w:fldChar w:fldCharType="separate"/>
      </w:r>
      <w:r>
        <w:rPr>
          <w:noProof/>
        </w:rPr>
        <w:t>80</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_Toc156025100 \h </w:instrText>
      </w:r>
      <w:r>
        <w:rPr>
          <w:noProof/>
        </w:rPr>
        <w:fldChar w:fldCharType="separate"/>
      </w:r>
      <w:r>
        <w:rPr>
          <w:noProof/>
        </w:rPr>
        <w:t>80</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_Toc156025101 \h </w:instrText>
      </w:r>
      <w:r>
        <w:rPr>
          <w:noProof/>
        </w:rPr>
        <w:fldChar w:fldCharType="separate"/>
      </w:r>
      <w:r>
        <w:rPr>
          <w:noProof/>
        </w:rPr>
        <w:t>82</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_Toc156025102 \h </w:instrText>
      </w:r>
      <w:r>
        <w:rPr>
          <w:noProof/>
        </w:rPr>
        <w:fldChar w:fldCharType="separate"/>
      </w:r>
      <w:r>
        <w:rPr>
          <w:noProof/>
        </w:rPr>
        <w:t>84</w:t>
      </w:r>
      <w:r>
        <w:rPr>
          <w:noProof/>
        </w:rPr>
        <w:fldChar w:fldCharType="end"/>
      </w:r>
    </w:p>
    <w:p w:rsidR="004C1582">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_Toc156025103 \h </w:instrText>
      </w:r>
      <w:r>
        <w:rPr>
          <w:noProof/>
        </w:rPr>
        <w:fldChar w:fldCharType="separate"/>
      </w:r>
      <w:r>
        <w:rPr>
          <w:noProof/>
        </w:rPr>
        <w:t>86</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_Toc156025104 \h </w:instrText>
      </w:r>
      <w:r>
        <w:rPr>
          <w:noProof/>
        </w:rPr>
        <w:fldChar w:fldCharType="separate"/>
      </w:r>
      <w:r>
        <w:rPr>
          <w:noProof/>
        </w:rPr>
        <w:t>86</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、船用舾装件项目合规性评估</w:t>
      </w:r>
      <w:r>
        <w:rPr>
          <w:noProof/>
        </w:rPr>
        <w:tab/>
      </w:r>
      <w:r>
        <w:rPr>
          <w:noProof/>
        </w:rPr>
        <w:fldChar w:fldCharType="begin"/>
      </w:r>
      <w:r>
        <w:rPr>
          <w:noProof/>
        </w:rPr>
        <w:instrText xml:space="preserve"> PAGEREF _Toc156025105 \h </w:instrText>
      </w:r>
      <w:r>
        <w:rPr>
          <w:noProof/>
        </w:rPr>
        <w:fldChar w:fldCharType="separate"/>
      </w:r>
      <w:r>
        <w:rPr>
          <w:noProof/>
        </w:rPr>
        <w:t>87</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_Toc156025106 \h </w:instrText>
      </w:r>
      <w:r>
        <w:rPr>
          <w:noProof/>
        </w:rPr>
        <w:fldChar w:fldCharType="separate"/>
      </w:r>
      <w:r>
        <w:rPr>
          <w:noProof/>
        </w:rPr>
        <w:t>89</w:t>
      </w:r>
      <w:r>
        <w:rPr>
          <w:noProof/>
        </w:rPr>
        <w:fldChar w:fldCharType="end"/>
      </w:r>
    </w:p>
    <w:p w:rsidR="004C1582">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_Toc156025107 \h </w:instrText>
      </w:r>
      <w:r>
        <w:rPr>
          <w:noProof/>
        </w:rPr>
        <w:fldChar w:fldCharType="separate"/>
      </w:r>
      <w:r>
        <w:rPr>
          <w:noProof/>
        </w:rPr>
        <w:t>91</w:t>
      </w:r>
      <w:r>
        <w:rPr>
          <w:noProof/>
        </w:rPr>
        <w:fldChar w:fldCharType="end"/>
      </w:r>
    </w:p>
    <w:p w:rsidR="004C158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_Toc156025108 \h </w:instrText>
      </w:r>
      <w:r>
        <w:rPr>
          <w:noProof/>
        </w:rPr>
        <w:fldChar w:fldCharType="separate"/>
      </w:r>
      <w:r>
        <w:rPr>
          <w:noProof/>
        </w:rPr>
        <w:t>91</w:t>
      </w:r>
      <w:r>
        <w:rPr>
          <w:noProof/>
        </w:rPr>
        <w:fldChar w:fldCharType="end"/>
      </w:r>
    </w:p>
    <w:p w:rsidR="004C158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_Toc156025109 \h </w:instrText>
      </w:r>
      <w:r>
        <w:rPr>
          <w:noProof/>
        </w:rPr>
        <w:fldChar w:fldCharType="separate"/>
      </w:r>
      <w:r>
        <w:rPr>
          <w:noProof/>
        </w:rPr>
        <w:t>91</w:t>
      </w:r>
      <w:r>
        <w:rPr>
          <w:noProof/>
        </w:rPr>
        <w:fldChar w:fldCharType="end"/>
      </w:r>
    </w:p>
    <w:p w:rsidR="004C158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_Toc156025110 \h </w:instrText>
      </w:r>
      <w:r>
        <w:rPr>
          <w:noProof/>
        </w:rPr>
        <w:fldChar w:fldCharType="separate"/>
      </w:r>
      <w:r>
        <w:rPr>
          <w:noProof/>
        </w:rPr>
        <w:t>92</w:t>
      </w:r>
      <w:r>
        <w:rPr>
          <w:noProof/>
        </w:rPr>
        <w:fldChar w:fldCharType="end"/>
      </w:r>
    </w:p>
    <w:p w:rsidR="004C1582" w:rsidP="004C158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C1582" w:rsidP="004C1582">
      <w:pPr>
        <w:pStyle w:val="Heading1"/>
        <w:jc w:val="center"/>
        <w:rPr>
          <w:rFonts w:hint="eastAsia"/>
        </w:rPr>
      </w:pPr>
      <w:bookmarkStart w:id="1" w:name="_Toc156025042"/>
      <w:r w:rsidRPr="004C1582">
        <w:rPr>
          <w:rFonts w:hint="eastAsia"/>
        </w:rPr>
        <w:t>前言</w:t>
      </w:r>
      <w:bookmarkEnd w:id="1"/>
    </w:p>
    <w:p w:rsidR="004C1582" w:rsidP="004C1582">
      <w:pPr>
        <w:ind w:firstLine="560" w:firstLineChars="200"/>
        <w:rPr>
          <w:rFonts w:ascii="仿宋" w:eastAsia="仿宋" w:hAnsi="仿宋" w:hint="eastAsia"/>
          <w:sz w:val="28"/>
        </w:rPr>
      </w:pPr>
      <w:r w:rsidRPr="004C158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4C1582" w:rsidP="004C1582">
      <w:pPr>
        <w:pStyle w:val="Heading1"/>
        <w:rPr>
          <w:rFonts w:hint="eastAsia"/>
        </w:rPr>
      </w:pPr>
      <w:bookmarkStart w:id="2" w:name="_Toc156025043"/>
      <w:r w:rsidRPr="004C1582">
        <w:rPr>
          <w:rFonts w:hint="eastAsia"/>
        </w:rPr>
        <w:t>一、船用舾装件项目运营管理方案</w:t>
      </w:r>
      <w:bookmarkEnd w:id="2"/>
    </w:p>
    <w:p w:rsidR="004C1582" w:rsidP="004C1582">
      <w:pPr>
        <w:pStyle w:val="Heading2"/>
        <w:rPr>
          <w:rFonts w:hint="eastAsia"/>
        </w:rPr>
      </w:pPr>
      <w:bookmarkStart w:id="3" w:name="_Toc156025044"/>
      <w:r w:rsidRPr="004C1582">
        <w:rPr>
          <w:rFonts w:hint="eastAsia"/>
        </w:rPr>
        <w:t>(</w:t>
      </w:r>
      <w:r w:rsidRPr="004C1582">
        <w:rPr>
          <w:rFonts w:hint="eastAsia"/>
        </w:rPr>
        <w:t>一</w:t>
      </w:r>
      <w:r w:rsidRPr="004C1582">
        <w:rPr>
          <w:rFonts w:hint="eastAsia"/>
        </w:rPr>
        <w:t>)</w:t>
      </w:r>
      <w:r w:rsidRPr="004C1582">
        <w:rPr>
          <w:rFonts w:hint="eastAsia"/>
        </w:rPr>
        <w:t>、运营管理概述</w:t>
      </w:r>
      <w:bookmarkEnd w:id="3"/>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(一) 运营管理综述</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运营管理是一种对企业内部生产和经营活动的资源进行有序组织、规划、控制和协调的管理活动，旨在实现企业的战略目标。在船用舾装件项目中，运营管理扮演着至关重要的角色，它包括生产计划、原材料采购、生产过程管理、质量控制、供应链管理等多个方面，对企业的运营效率和市场竞争力产生直接而深远的影响。</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(二) 生产计划与进度管控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生产计划编制</w:t>
      </w:r>
    </w:p>
    <w:p w:rsidR="004C1582" w:rsidRPr="004C1582" w:rsidP="004C158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C1582">
        <w:rPr>
          <w:rFonts w:ascii="仿宋" w:eastAsia="仿宋" w:hAnsi="仿宋" w:hint="eastAsia"/>
          <w:sz w:val="28"/>
        </w:rPr>
        <w:t xml:space="preserve">   在船用舾装件项目中，编制科学合理的生产计划是运营管理的首要任务。考虑市场需求、资源供给、交货期等因素，制定出符合实际情况的生产计划，从而避免产能过剩或不足的情况，提高生产效</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率。</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生产进度管控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(三) 质量控制管理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质量管理体系建立</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质量控制在船用舾装件项目中占据关键地位。建立健全的质量管理体系，包括质量标准的制定、质量检测流程设计、质量培训等，能够确保产品质量符合标准，提高生产效率和竞争力。</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过程控制和改进</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(四) 供应链管理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供应商管理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供应链管理在船用舾装件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4C1582" w:rsidRPr="004C1582" w:rsidP="004C158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C1582">
        <w:rPr>
          <w:rFonts w:ascii="仿宋" w:eastAsia="仿宋" w:hAnsi="仿宋" w:hint="eastAsia"/>
          <w:sz w:val="28"/>
        </w:rPr>
        <w:t>2. 库存管理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在船用舾装件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4C1582" w:rsidP="004C1582">
      <w:pPr>
        <w:ind w:firstLine="560" w:firstLineChars="200"/>
        <w:rPr>
          <w:rFonts w:ascii="仿宋" w:eastAsia="仿宋" w:hAnsi="仿宋" w:hint="eastAsia"/>
          <w:sz w:val="28"/>
        </w:rPr>
      </w:pPr>
      <w:r w:rsidRPr="004C1582">
        <w:rPr>
          <w:rFonts w:ascii="仿宋" w:eastAsia="仿宋" w:hAnsi="仿宋" w:hint="eastAsia"/>
          <w:sz w:val="28"/>
        </w:rPr>
        <w:t>运营管理在船用舾装件项目中扮演着至关重要的角色，贯穿了生产计划管理、质量控制管理、供应链管理等多个环节。只有通过科学合理的运营管理实践，企业才能在竞争激烈的市场中取得成功，实现持续发展。</w:t>
      </w:r>
    </w:p>
    <w:p w:rsidR="004C1582" w:rsidP="004C1582">
      <w:pPr>
        <w:pStyle w:val="Heading2"/>
      </w:pPr>
      <w:bookmarkStart w:id="4" w:name="_Toc156025045"/>
      <w:r w:rsidRPr="004C1582">
        <w:t>(</w:t>
      </w:r>
      <w:r w:rsidRPr="004C1582">
        <w:t>二</w:t>
      </w:r>
      <w:r w:rsidRPr="004C1582">
        <w:t>)</w:t>
      </w:r>
      <w:r w:rsidRPr="004C1582">
        <w:t>、运营战略</w:t>
      </w:r>
      <w:bookmarkEnd w:id="4"/>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(一) 优化生产流程</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引入先进设备和技术：</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在船用舾装件项目中，更新生产设备和采用先进技术对提高生产效率至关重要。通过引进新的设备和技术，企业能够加速生产速度，减少生产成本，并提升产品的可靠性和一致性。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精益生产理念：</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4C1582" w:rsidRPr="004C1582" w:rsidP="004C158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C1582">
        <w:rPr>
          <w:rFonts w:ascii="仿宋" w:eastAsia="仿宋" w:hAnsi="仿宋" w:hint="eastAsia"/>
          <w:sz w:val="28"/>
        </w:rPr>
        <w:t>(二) 优化供应链管理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选择合适的供应商：</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供应商的选择和合作对船用舾装件项目至关重要。企业应根据产品需求和质量标准选择适当的供应商，并建立稳定的合作关系，以确保供应链的稳定性，降低采购成本，提高产品质量。</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精确的库存管理：</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有效的库存管理对于船用舾装件项目至关重要。通过准确的需求预测和合理的库存控制方法，企业可以实现库存的最优管理，降低库存成本，避免滞销和过期产品，保持供应链的流畅性。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(三) 强化质量控制</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建立完善的质量管理体系：</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在船用舾装件项目中，建立科学的质量管理体系是确保产品质量的关键。包括质量策划、质量控制和质量改进等环节，有助于提高产品的一致性和可靠性，降低产品缺陷率，提升客户满意度。</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严格的过程控制和检验：</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4C1582" w:rsidRPr="004C1582" w:rsidP="004C158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C1582">
        <w:rPr>
          <w:rFonts w:ascii="仿宋" w:eastAsia="仿宋" w:hAnsi="仿宋" w:hint="eastAsia"/>
          <w:sz w:val="28"/>
        </w:rPr>
        <w:t>(四) 精细化市场营销</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差异化定位：</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有效的渠道管理：</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为船用舾装件项目的产品建立健全的销售渠道，并与渠道商保持良好的合作关系，以增加销售渠道的覆盖率和渗透率，提高产品的市场份额。</w:t>
      </w:r>
    </w:p>
    <w:p w:rsidR="004C1582" w:rsidP="004C1582">
      <w:pPr>
        <w:ind w:firstLine="560" w:firstLineChars="200"/>
        <w:rPr>
          <w:rFonts w:ascii="仿宋" w:eastAsia="仿宋" w:hAnsi="仿宋" w:hint="eastAsia"/>
          <w:sz w:val="28"/>
        </w:rPr>
      </w:pPr>
      <w:r w:rsidRPr="004C1582">
        <w:rPr>
          <w:rFonts w:ascii="仿宋" w:eastAsia="仿宋" w:hAnsi="仿宋" w:hint="eastAsia"/>
          <w:sz w:val="28"/>
        </w:rPr>
        <w:t>综合而言，船用舾装件项目的运营战略需要在生产流程、供应链管理、质量控制和市场营销等方面做出明智的决策和行动。通过科学合理的运营战略，企业能够提升生产效率，降低成本，增强市场竞争力，最终实现船用舾装件项目的成功。</w:t>
      </w:r>
    </w:p>
    <w:p w:rsidR="004C1582" w:rsidP="004C1582">
      <w:pPr>
        <w:pStyle w:val="Heading2"/>
      </w:pPr>
      <w:bookmarkStart w:id="5" w:name="_Toc156025046"/>
      <w:r w:rsidRPr="004C1582">
        <w:t>(</w:t>
      </w:r>
      <w:r w:rsidRPr="004C1582">
        <w:t>三</w:t>
      </w:r>
      <w:r w:rsidRPr="004C1582">
        <w:t>)</w:t>
      </w:r>
      <w:r w:rsidRPr="004C1582">
        <w:t>、作业计划</w:t>
      </w:r>
      <w:bookmarkEnd w:id="5"/>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(一) 作业计划的理念</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在船用舾装件项目中，作业计划是确保生产按时完成、成本可控和质量有保障的关键环节。它涵盖了生产流程的合理安排、资源的有效分配以及任务的精细分工等方面，对于船用舾装件项目的成功实施起着至关重要的作用。</w:t>
      </w:r>
    </w:p>
    <w:p w:rsidR="004C1582" w:rsidRPr="004C1582" w:rsidP="004C158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C1582">
        <w:rPr>
          <w:rFonts w:ascii="仿宋" w:eastAsia="仿宋" w:hAnsi="仿宋" w:hint="eastAsia"/>
          <w:sz w:val="28"/>
        </w:rPr>
        <w:t>(二) 作业计划的价值</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提升执行效率：</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优化资源利用：</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作业计划有助于合理配置人力、物力和时间资源，实现资源的最优利用，从而有效控制生产成本。</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确保产品品质：</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作业计划将检验、测试和验收等环节融入其中，确保每个生产环节都符合质量标准，为产品品质提供了可靠的保障。</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4. 协调协作关系：</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通过明确各项工作的分工和职责，作业计划促进了内部各部门之间的协作，提高了整体协同效率，确保船用舾装件项目的协调进行。</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(三) 作业计划的执行步骤</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明确生产目标：</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C1582">
        <w:rPr>
          <w:rFonts w:ascii="仿宋" w:eastAsia="仿宋" w:hAnsi="仿宋" w:hint="eastAsia"/>
          <w:sz w:val="28"/>
        </w:rPr>
        <w:t xml:space="preserve">   首要任务是清晰明确生产任务的要求，包括生产数量、质量</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标准和交付时间等，确立明确的生产目标。</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分析生产条件：</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对生产资源进行全面评估，包括人力、设备、原材料等，深入分析生产条件的具体状况和潜在限制。</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制定详尽作业计划：</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结合生产目标和生产条件，制定具体细致的作业计划，包括生产流程、生产线安排以及人员调配等。</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4. 实施执行：</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将制定好的作业计划贯彻到实际生产中，不断监督执行情况，及时调整和优化作业计划，确保顺利执行。</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5. 评估总结：</w:t>
      </w:r>
    </w:p>
    <w:p w:rsidR="004C1582" w:rsidRPr="004C1582" w:rsidP="004C1582">
      <w:pPr>
        <w:ind w:firstLine="560" w:firstLineChars="200"/>
        <w:rPr>
          <w:rFonts w:ascii="仿宋" w:eastAsia="仿宋" w:hAnsi="仿宋"/>
          <w:sz w:val="28"/>
        </w:rPr>
      </w:pPr>
      <w:r w:rsidRPr="004C1582">
        <w:rPr>
          <w:rFonts w:ascii="仿宋" w:eastAsia="仿宋" w:hAnsi="仿宋"/>
          <w:sz w:val="28"/>
        </w:rPr>
        <w:t xml:space="preserve">   </w:t>
      </w:r>
    </w:p>
    <w:p w:rsid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4C1582" w:rsidP="004C1582">
      <w:pPr>
        <w:pStyle w:val="Heading2"/>
      </w:pPr>
      <w:bookmarkStart w:id="6" w:name="_Toc156025047"/>
      <w:r w:rsidRPr="004C1582">
        <w:t>(</w:t>
      </w:r>
      <w:r w:rsidRPr="004C1582">
        <w:t>四</w:t>
      </w:r>
      <w:r w:rsidRPr="004C1582">
        <w:t>)</w:t>
      </w:r>
      <w:r w:rsidRPr="004C1582">
        <w:t>、设施布置</w:t>
      </w:r>
      <w:bookmarkEnd w:id="6"/>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(一) 设施布置的关键性</w:t>
      </w:r>
    </w:p>
    <w:p w:rsidR="004C1582" w:rsidRPr="004C1582" w:rsidP="004C158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C1582">
        <w:rPr>
          <w:rFonts w:ascii="仿宋" w:eastAsia="仿宋" w:hAnsi="仿宋" w:hint="eastAsia"/>
          <w:sz w:val="28"/>
        </w:rPr>
        <w:t>在船用舾装件项目中，设施布置是确保船用舾装件项目顺利进行</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和提高生产效率的至关重要环节。它不仅仅关乎设备和工作区域的简单排列，更需要综合考虑生产流程、人员活动以及物料流动等多个因素，以确保生产过程高效运作。</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(二) 设施布置的基本原则</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空间充分利用：</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工序流程优化：</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安全考虑：</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(三) 设施布置的关键步骤</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需求分析：</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首先，进行船用舾装件项目需求分析，包括生产规模、生产流程、设备种类和数量等。充分了解船用舾装件项目需求，才能制定出切实可行的设施布置方案。</w:t>
      </w:r>
    </w:p>
    <w:p w:rsidR="004C1582" w:rsidRPr="004C1582" w:rsidP="004C158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C1582">
        <w:rPr>
          <w:rFonts w:ascii="仿宋" w:eastAsia="仿宋" w:hAnsi="仿宋" w:hint="eastAsia"/>
          <w:sz w:val="28"/>
        </w:rPr>
        <w:t>2. 平面布局设计：</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设备选型和配置：</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根据布局设计确定设备需求，进行设备选型和配置。考虑设备的功能、性能、稳定性，以及设备之间的协调配合。</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4. 安全考虑：</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5. 实施和监控：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最后，按照设计方案实施设施布置，并在实施过程中持续监控和调整。确保设施布置方案的有效性和可持续性。</w:t>
      </w:r>
    </w:p>
    <w:p w:rsidR="004C1582" w:rsidP="004C1582">
      <w:pPr>
        <w:ind w:firstLine="560" w:firstLineChars="200"/>
        <w:rPr>
          <w:rFonts w:ascii="仿宋" w:eastAsia="仿宋" w:hAnsi="仿宋" w:hint="eastAsia"/>
          <w:sz w:val="28"/>
        </w:rPr>
      </w:pPr>
      <w:r w:rsidRPr="004C1582">
        <w:rPr>
          <w:rFonts w:ascii="仿宋" w:eastAsia="仿宋" w:hAnsi="仿宋" w:hint="eastAsia"/>
          <w:sz w:val="28"/>
        </w:rPr>
        <w:t>设施布置在船用舾装件项目中具有至关重要的地位，直接关系到生产效率、安全性和整体运营成本。通过深入研究设施布置并总结实践经验，可以不断优化方案，提高生产效率，降低生产成本，增强竞争力。</w:t>
      </w:r>
    </w:p>
    <w:p w:rsidR="004C1582" w:rsidP="004C1582">
      <w:pPr>
        <w:pStyle w:val="Heading2"/>
      </w:pPr>
      <w:bookmarkStart w:id="7" w:name="_Toc156025048"/>
      <w:r w:rsidRPr="004C1582">
        <w:t>(</w:t>
      </w:r>
      <w:r w:rsidRPr="004C1582">
        <w:t>五</w:t>
      </w:r>
      <w:r w:rsidRPr="004C1582">
        <w:t>)</w:t>
      </w:r>
      <w:r w:rsidRPr="004C1582">
        <w:t>、选址规划</w:t>
      </w:r>
      <w:bookmarkEnd w:id="7"/>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(一) 市场调研与需求分析</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市场定位分析：</w:t>
      </w:r>
    </w:p>
    <w:p w:rsidR="004C1582" w:rsidRPr="004C1582" w:rsidP="004C158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C1582">
        <w:rPr>
          <w:rFonts w:ascii="仿宋" w:eastAsia="仿宋" w:hAnsi="仿宋" w:hint="eastAsia"/>
          <w:sz w:val="28"/>
        </w:rPr>
        <w:t xml:space="preserve">   首要任务是确定船用舾装件项目面向的市场，包括国内和国</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际市场。深入调研行业发展趋势、潜在需求和竞争格局，为选址规划提供必要的数据支持。</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消费者需求分析：</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了解目标市场的消费者需求和习惯，考虑产品销售和服务半径，以更好地满足消费者需求。</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竞争对手分析：</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分析潜在竞争对手的选址情况，以避免选址冲突和过度竞争。</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(二) 地理环境评估</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自然环境：</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考虑船用舾装件项目所需的自然资源、气候条件、地形地貌等因素，以及它们对生产和运营的影响。</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交通便捷性：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评估选址区域的交通情况，确保原材料和产品的便捷运输，包括道路、铁路、水路和空运等交通方式。</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环保要求：</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对选址区域的环保政策、环境影响评价和排放标准进行评估，确保船用舾装件项目符合法律法规要求，避免环境风险。</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(三) 人才资源和生产成本</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人才储备：</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评估选址区域的人才储备情况，包括技术工人、管理人才和专业人才等，以确保船用舾装件项目后续的人才保障。</w:t>
      </w:r>
    </w:p>
    <w:p w:rsidR="004C1582" w:rsidRPr="004C1582" w:rsidP="004C158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C1582">
        <w:rPr>
          <w:rFonts w:ascii="仿宋" w:eastAsia="仿宋" w:hAnsi="仿宋" w:hint="eastAsia"/>
          <w:sz w:val="28"/>
        </w:rPr>
        <w:t>2. 生产成本：</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分析选址区域的用工成本、土地租金、能源价格等因素，选择成本优势明显的地区，降低生产成本，提高竞争力。</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政策支持：</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考虑当地政府对船用舾装件项目的支持政策，如税收优惠、土地补贴等，以及未来的发展前景和政策风险。</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(四) 安全风险评估和应对策略</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自然灾害和安全隐患评估：</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对选址区域的自然灾害风险和安全隐患进行评估，确保生产活动不受重大自然灾害和安全事故的影响。</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应急预案和安全设施：</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制定应急预案，加强安全设施建设，提高船用舾装件项目的抗风险能力。</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社会稳定性评估：</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评估选址区域的社会稳定程度，避免因社会问题带来的不确定性和风险。</w:t>
      </w:r>
    </w:p>
    <w:p w:rsidR="004C1582" w:rsidP="004C1582">
      <w:pPr>
        <w:ind w:firstLine="560" w:firstLineChars="200"/>
        <w:rPr>
          <w:rFonts w:ascii="仿宋" w:eastAsia="仿宋" w:hAnsi="仿宋" w:hint="eastAsia"/>
          <w:sz w:val="28"/>
        </w:rPr>
      </w:pPr>
      <w:r w:rsidRPr="004C1582">
        <w:rPr>
          <w:rFonts w:ascii="仿宋" w:eastAsia="仿宋" w:hAnsi="仿宋" w:hint="eastAsia"/>
          <w:sz w:val="28"/>
        </w:rPr>
        <w:t>选址规划是船用舾装件项目成功的关键步骤之一，需要全面考虑市场需求、地理环境、人才资源、生产成本和安全风险等因素。只有在全面的选址规划基础上，船用舾装件项目才能够顺利开展，并取得长期的成功和发展。</w:t>
      </w:r>
    </w:p>
    <w:p w:rsidR="004C1582" w:rsidP="004C1582">
      <w:pPr>
        <w:pStyle w:val="Heading2"/>
      </w:pPr>
      <w:bookmarkStart w:id="8" w:name="_Toc156025049"/>
      <w:r w:rsidRPr="004C1582">
        <w:t>(</w:t>
      </w:r>
      <w:r w:rsidRPr="004C1582">
        <w:t>六</w:t>
      </w:r>
      <w:r w:rsidRPr="004C1582">
        <w:t>)</w:t>
      </w:r>
      <w:r w:rsidRPr="004C1582">
        <w:t>、产品开发与流程管理</w:t>
      </w:r>
      <w:bookmarkEnd w:id="8"/>
    </w:p>
    <w:p w:rsidR="004C1582" w:rsidRPr="004C1582" w:rsidP="004C158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C1582">
        <w:rPr>
          <w:rFonts w:ascii="仿宋" w:eastAsia="仿宋" w:hAnsi="仿宋" w:hint="eastAsia"/>
          <w:sz w:val="28"/>
        </w:rPr>
        <w:t>(一) 产品开发概述</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在船用舾装件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(二) 产品开发流程</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概念阶段：</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设计阶段：</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工程验证阶段：</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4. 量产阶段：</w:t>
      </w:r>
    </w:p>
    <w:p w:rsidR="004C1582" w:rsidRPr="004C1582" w:rsidP="004C158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C1582">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(三) 产品开发的流程管理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船用舾装件项目管理：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产品开发的流程管理需要进行船用舾装件项目管理，包括船用舾装件项目计划、任务分配、进度跟踪等。通过船用舾装件项目管理，可以有效地组织和协调各个部门和岗位的工作，确保产品开发按时、按质完成。</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信息管理：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质量管理：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4. 变更管理：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4C1582" w:rsidP="004C158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C1582">
        <w:rPr>
          <w:rFonts w:ascii="仿宋" w:eastAsia="仿宋" w:hAnsi="仿宋" w:hint="eastAsia"/>
          <w:sz w:val="28"/>
        </w:rPr>
        <w:t>产品开发与流程管理是船用舾装件项目中的重要环节，它们的有</w:t>
      </w:r>
    </w:p>
    <w:p w:rsidR="004C1582" w:rsidP="004C1582">
      <w:pPr>
        <w:ind w:firstLine="560" w:firstLineChars="200"/>
        <w:rPr>
          <w:rFonts w:ascii="仿宋" w:eastAsia="仿宋" w:hAnsi="仿宋" w:hint="eastAsia"/>
          <w:sz w:val="28"/>
        </w:rPr>
      </w:pPr>
      <w:r w:rsidRPr="004C1582">
        <w:rPr>
          <w:rFonts w:ascii="仿宋" w:eastAsia="仿宋" w:hAnsi="仿宋" w:hint="eastAsia"/>
          <w:sz w:val="28"/>
        </w:rPr>
        <w:t>效组织和管理直接关系到产品质量、成本和交付周期。通过科学的产品开发流程和严格的流程管理，可以提高产品的竞争力和市场占有率，推动企业持续健康发展。</w:t>
      </w:r>
    </w:p>
    <w:p w:rsidR="004C1582" w:rsidP="004C1582">
      <w:pPr>
        <w:pStyle w:val="Heading2"/>
      </w:pPr>
      <w:bookmarkStart w:id="9" w:name="_Toc156025050"/>
      <w:r w:rsidRPr="004C1582">
        <w:t>(</w:t>
      </w:r>
      <w:r w:rsidRPr="004C1582">
        <w:t>七</w:t>
      </w:r>
      <w:r w:rsidRPr="004C1582">
        <w:t>)</w:t>
      </w:r>
      <w:r w:rsidRPr="004C1582">
        <w:t>、新型运营方式</w:t>
      </w:r>
      <w:bookmarkEnd w:id="9"/>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七、创新运营模式</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随着科技的迅速发展和市场竞争的不断升级，传统的运营方式在船用舾装件项目中 面临多方面的挑战。因此，必须积极探索和应用创新的运营模式，以提升制造企 业的竞争力和盈利效益。</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(一)数字化智能制造</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1、数字化生产管理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2、智能工厂和自动化系统</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3、软件驱动的生产优化</w:t>
      </w:r>
    </w:p>
    <w:p w:rsidR="004C1582" w:rsidRPr="004C1582" w:rsidP="004C158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C1582">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(二)现代供应链管理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1、精益生产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2、供应商管理库存</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3、先进的供应链管理系统</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(三)个性化定制生产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1、按需定制生产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2、先进的定制技术</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引入3D打印技术，通过逐层堆叠材料来快速制造个性化产品。这有助于缩 短产品开发周期和生产周期，降低生产成本和风险。</w:t>
      </w:r>
    </w:p>
    <w:p w:rsidR="004C1582" w:rsidRPr="004C1582" w:rsidP="004C158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C1582">
        <w:rPr>
          <w:rFonts w:ascii="仿宋" w:eastAsia="仿宋" w:hAnsi="仿宋" w:hint="eastAsia"/>
          <w:sz w:val="28"/>
        </w:rPr>
        <w:t>3、灵活的大规模个性化生产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4C1582" w:rsidP="004C1582">
      <w:pPr>
        <w:ind w:firstLine="560" w:firstLineChars="200"/>
        <w:rPr>
          <w:rFonts w:ascii="仿宋" w:eastAsia="仿宋" w:hAnsi="仿宋" w:hint="eastAsia"/>
          <w:sz w:val="28"/>
        </w:rPr>
      </w:pPr>
      <w:r w:rsidRPr="004C1582">
        <w:rPr>
          <w:rFonts w:ascii="仿宋" w:eastAsia="仿宋" w:hAnsi="仿宋" w:hint="eastAsia"/>
          <w:sz w:val="28"/>
        </w:rPr>
        <w:t>新型的创新运营模式在船用舾装件项目中具有重要意义。通过数字化智能制造、现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4C1582" w:rsidP="004C1582">
      <w:pPr>
        <w:pStyle w:val="Heading2"/>
      </w:pPr>
      <w:bookmarkStart w:id="10" w:name="_Toc156025051"/>
      <w:r w:rsidRPr="004C1582">
        <w:t>(</w:t>
      </w:r>
      <w:r w:rsidRPr="004C1582">
        <w:t>八</w:t>
      </w:r>
      <w:r w:rsidRPr="004C1582">
        <w:t>)</w:t>
      </w:r>
      <w:r w:rsidRPr="004C1582">
        <w:t>、供应链管理</w:t>
      </w:r>
      <w:bookmarkEnd w:id="10"/>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(一)在船用舾装件项目中，供应链管理是一项涉及协调物流、信息流和资金流的全面管理过程，目标在于实现成本最小化、时效性最大化以及提高客户满意度。</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(一)供应链策略规划</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4C1582" w:rsidRPr="004C1582" w:rsidP="004C158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C1582">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链的灵活性。</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(二)供应链执行与管理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(三)供应链协同管理</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4C1582" w:rsidP="004C158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C1582">
        <w:rPr>
          <w:rFonts w:ascii="仿宋" w:eastAsia="仿宋" w:hAnsi="仿宋" w:hint="eastAsia"/>
          <w:sz w:val="28"/>
        </w:rPr>
        <w:t>8、绩效评估与改进：供应链管理需要持续进行绩效评估和改进。</w:t>
      </w:r>
    </w:p>
    <w:p w:rsidR="004C1582" w:rsidP="004C1582">
      <w:pPr>
        <w:ind w:firstLine="560" w:firstLineChars="200"/>
        <w:rPr>
          <w:rFonts w:ascii="仿宋" w:eastAsia="仿宋" w:hAnsi="仿宋" w:hint="eastAsia"/>
          <w:sz w:val="28"/>
        </w:rPr>
      </w:pPr>
      <w:r w:rsidRPr="004C1582">
        <w:rPr>
          <w:rFonts w:ascii="仿宋" w:eastAsia="仿宋" w:hAnsi="仿宋" w:hint="eastAsia"/>
          <w:sz w:val="28"/>
        </w:rPr>
        <w:t>通过建立绩效指标体系和定期评估供应链的运作情况，能够发现问题和瓶颈，并采取相应的改进措施，以提高供应链的效率和竞争力。</w:t>
      </w:r>
    </w:p>
    <w:p w:rsidR="004C1582" w:rsidP="004C1582">
      <w:pPr>
        <w:pStyle w:val="Heading1"/>
        <w:rPr>
          <w:rFonts w:hint="eastAsia"/>
        </w:rPr>
      </w:pPr>
      <w:bookmarkStart w:id="11" w:name="_Toc156025052"/>
      <w:r w:rsidRPr="004C1582">
        <w:rPr>
          <w:rFonts w:hint="eastAsia"/>
        </w:rPr>
        <w:t>二、背景及必要性分析</w:t>
      </w:r>
      <w:bookmarkEnd w:id="11"/>
    </w:p>
    <w:p w:rsidR="004C1582" w:rsidP="004C1582">
      <w:pPr>
        <w:pStyle w:val="Heading2"/>
        <w:rPr>
          <w:rFonts w:hint="eastAsia"/>
        </w:rPr>
      </w:pPr>
      <w:bookmarkStart w:id="12" w:name="_Toc156025053"/>
      <w:r w:rsidRPr="004C1582">
        <w:rPr>
          <w:rFonts w:hint="eastAsia"/>
        </w:rPr>
        <w:t>(</w:t>
      </w:r>
      <w:r w:rsidRPr="004C1582">
        <w:rPr>
          <w:rFonts w:hint="eastAsia"/>
        </w:rPr>
        <w:t>一</w:t>
      </w:r>
      <w:r w:rsidRPr="004C1582">
        <w:rPr>
          <w:rFonts w:hint="eastAsia"/>
        </w:rPr>
        <w:t>)</w:t>
      </w:r>
      <w:r w:rsidRPr="004C1582">
        <w:rPr>
          <w:rFonts w:hint="eastAsia"/>
        </w:rPr>
        <w:t>、行业发展方向</w:t>
      </w:r>
      <w:bookmarkEnd w:id="12"/>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4C1582" w:rsidRPr="004C1582" w:rsidP="004C158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C1582">
        <w:rPr>
          <w:rFonts w:ascii="仿宋" w:eastAsia="仿宋" w:hAnsi="仿宋" w:hint="eastAsia"/>
          <w:sz w:val="28"/>
        </w:rPr>
        <w:t>5. 个性化定制与消费升级： 消费者对产品个性化定制的需求不</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断增加，行业应朝着满足消费者个性化需求的方向发展。加强与消费者的互动，提供个性化定制服务，将成为吸引和保留客户的重要手段。</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4C1582" w:rsidP="004C1582">
      <w:pPr>
        <w:ind w:firstLine="560" w:firstLineChars="200"/>
        <w:rPr>
          <w:rFonts w:ascii="仿宋" w:eastAsia="仿宋" w:hAnsi="仿宋" w:hint="eastAsia"/>
          <w:sz w:val="28"/>
        </w:rPr>
      </w:pPr>
      <w:r w:rsidRPr="004C158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4C1582" w:rsidP="004C1582">
      <w:pPr>
        <w:pStyle w:val="Heading2"/>
      </w:pPr>
      <w:bookmarkStart w:id="13" w:name="_Toc156025054"/>
      <w:r w:rsidRPr="004C1582">
        <w:t>(</w:t>
      </w:r>
      <w:r w:rsidRPr="004C1582">
        <w:t>二</w:t>
      </w:r>
      <w:r w:rsidRPr="004C1582">
        <w:t>)</w:t>
      </w:r>
      <w:r w:rsidRPr="004C1582">
        <w:t>、行业环境分析与应对策略</w:t>
      </w:r>
      <w:bookmarkEnd w:id="13"/>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（五）行业环境分析与应对策略</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4C1582" w:rsidRPr="004C1582" w:rsidP="004C158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C158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降低生产成本。</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4C1582" w:rsidP="004C158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C158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4C1582" w:rsidP="004C1582">
      <w:pPr>
        <w:pStyle w:val="Heading2"/>
      </w:pPr>
      <w:bookmarkStart w:id="14" w:name="_Toc156025055"/>
      <w:r w:rsidRPr="004C1582">
        <w:t>(</w:t>
      </w:r>
      <w:r w:rsidRPr="004C1582">
        <w:t>三</w:t>
      </w:r>
      <w:r w:rsidRPr="004C1582">
        <w:t>)</w:t>
      </w:r>
      <w:r w:rsidRPr="004C1582">
        <w:t>、行业面临的机遇与挑战</w:t>
      </w:r>
      <w:bookmarkEnd w:id="14"/>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机遇：</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技术创新和数字化转型： 行业可能受益于先进技术和数字化转型，提高生产效率、降低成本，同时创造新的商业模式和产品。</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市场需求增长： 如果行业所在市场的需求不断增长，企业有机会通过提供更多产品或服务来扩大市场份额。</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全球化机遇： 开拓国际市场可能为企业带来新的机会，尤其是在全球化程度不断提高的情况下。</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4. 可持续发展： 行业在可持续发展方面的投入和努力可能受到市场和政府的认可，推动企业在社会责任和环保方面取得竞争优势。</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5. 人才和团队发展： 有机会吸引和培养高素质的人才，建立协作团队，为企业带来创新和竞争优势。</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挑战：</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市场竞争激烈： 若市场竞争激烈，企业可能面临价格战、利润压力以及更高的市场推广成本。</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政策和法规变化： 行业可能受到政府政策和法规的影响，不稳定的政策环境可能带来不确定性。</w:t>
      </w:r>
    </w:p>
    <w:p w:rsidR="004C1582" w:rsidRPr="004C1582" w:rsidP="004C158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C1582">
        <w:rPr>
          <w:rFonts w:ascii="仿宋" w:eastAsia="仿宋" w:hAnsi="仿宋" w:hint="eastAsia"/>
          <w:sz w:val="28"/>
        </w:rPr>
        <w:t>3. 供应链不稳定： 供应链问题，如原材料短缺、运输问题或供应链中断，可能对企业的生产和运营产生负面影响。</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4. 技术风险： 依赖新技术可能带来技术风险，包括技术失误、信息安全问题等。</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5. 人才短缺： 企业可能面临人才短缺，尤其是在需要特定技能或专业知识的领域。</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6. 经济不确定性： 宏观经济因素的不确定性，如通货膨胀、利率变动、经济衰退等，可能对企业产生负面影响。</w:t>
      </w:r>
    </w:p>
    <w:p w:rsidR="004C1582" w:rsidP="004C1582">
      <w:pPr>
        <w:ind w:firstLine="560" w:firstLineChars="200"/>
        <w:rPr>
          <w:rFonts w:ascii="仿宋" w:eastAsia="仿宋" w:hAnsi="仿宋" w:hint="eastAsia"/>
          <w:sz w:val="28"/>
        </w:rPr>
      </w:pPr>
      <w:r w:rsidRPr="004C1582">
        <w:rPr>
          <w:rFonts w:ascii="仿宋" w:eastAsia="仿宋" w:hAnsi="仿宋" w:hint="eastAsia"/>
          <w:sz w:val="28"/>
        </w:rPr>
        <w:t>在面对这些机遇和挑战时，企业需要制定明智的战略，灵活调整经营计划，不断提升自身竞争力，以适应动态的市场环境。</w:t>
      </w:r>
    </w:p>
    <w:p w:rsidR="004C1582" w:rsidP="004C1582">
      <w:pPr>
        <w:pStyle w:val="Heading2"/>
      </w:pPr>
      <w:bookmarkStart w:id="15" w:name="_Toc156025056"/>
      <w:r w:rsidRPr="004C1582">
        <w:t>(</w:t>
      </w:r>
      <w:r w:rsidRPr="004C1582">
        <w:t>四</w:t>
      </w:r>
      <w:r w:rsidRPr="004C1582">
        <w:t>)</w:t>
      </w:r>
      <w:r w:rsidRPr="004C1582">
        <w:t>、行业特征</w:t>
      </w:r>
      <w:bookmarkEnd w:id="15"/>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4C1582" w:rsidRPr="004C1582" w:rsidP="004C1582">
      <w:pPr>
        <w:ind w:firstLine="560" w:firstLineChars="200"/>
        <w:rPr>
          <w:rFonts w:ascii="仿宋" w:eastAsia="仿宋" w:hAnsi="仿宋" w:hint="eastAsia"/>
          <w:sz w:val="28"/>
        </w:rPr>
      </w:pPr>
      <w:r w:rsidRPr="004C158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r w:rsidRPr="004C1582">
        <w:rPr>
          <w:rFonts w:ascii="仿宋" w:eastAsia="仿宋" w:hAnsi="仿宋" w:hint="eastAsia"/>
          <w:sz w:val="28"/>
        </w:rPr>
        <w:br/>
      </w:r>
      <w:r w:rsidRPr="004C158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https://d.book118.com/027112050151006030</w:t>
        </w:r>
      </w:hyperlink>
    </w:p>
    <w:p w:rsidR="004C1582" w:rsidRPr="004C1582" w:rsidP="004C158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C15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C158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C158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C158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C158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C158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C158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C158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C158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C158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C158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C158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C158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C158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C158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C158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C158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C158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C158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C158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C158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C158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C158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C158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158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P="00EE4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C158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rsidRPr="004C1582" w:rsidP="004C1582">
    <w:pPr>
      <w:pStyle w:val="Header"/>
      <w:rPr>
        <w:rFonts w:ascii="仿宋" w:eastAsia="仿宋" w:hAnsi="仿宋"/>
      </w:rPr>
    </w:pPr>
    <w:r w:rsidRPr="004C1582">
      <w:rPr>
        <w:rFonts w:ascii="仿宋" w:eastAsia="仿宋" w:hAnsi="仿宋" w:hint="eastAsia"/>
      </w:rPr>
      <w:t>船用舾装件风险评估与管理报告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5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582"/>
    <w:rsid w:val="004C1582"/>
    <w:rsid w:val="00883E19"/>
    <w:rsid w:val="009B05B4"/>
    <w:rsid w:val="00E366F8"/>
    <w:rsid w:val="00EE44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C158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C158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C1582"/>
    <w:rPr>
      <w:b/>
      <w:bCs/>
      <w:kern w:val="44"/>
      <w:sz w:val="44"/>
      <w:szCs w:val="44"/>
    </w:rPr>
  </w:style>
  <w:style w:type="character" w:customStyle="1" w:styleId="2Char">
    <w:name w:val="标题 2 Char"/>
    <w:basedOn w:val="DefaultParagraphFont"/>
    <w:link w:val="Heading2"/>
    <w:uiPriority w:val="9"/>
    <w:rsid w:val="004C158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C15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C1582"/>
    <w:rPr>
      <w:sz w:val="18"/>
      <w:szCs w:val="18"/>
    </w:rPr>
  </w:style>
  <w:style w:type="paragraph" w:styleId="Footer">
    <w:name w:val="footer"/>
    <w:basedOn w:val="Normal"/>
    <w:link w:val="Char0"/>
    <w:uiPriority w:val="99"/>
    <w:unhideWhenUsed/>
    <w:rsid w:val="004C158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C1582"/>
    <w:rPr>
      <w:sz w:val="18"/>
      <w:szCs w:val="18"/>
    </w:rPr>
  </w:style>
  <w:style w:type="character" w:styleId="PageNumber">
    <w:name w:val="page number"/>
    <w:basedOn w:val="DefaultParagraphFont"/>
    <w:uiPriority w:val="99"/>
    <w:semiHidden/>
    <w:unhideWhenUsed/>
    <w:rsid w:val="004C1582"/>
  </w:style>
  <w:style w:type="paragraph" w:styleId="TOC1">
    <w:name w:val="toc 1"/>
    <w:basedOn w:val="Normal"/>
    <w:next w:val="Normal"/>
    <w:autoRedefine/>
    <w:uiPriority w:val="39"/>
    <w:unhideWhenUsed/>
    <w:rsid w:val="004C1582"/>
  </w:style>
  <w:style w:type="paragraph" w:styleId="TOC2">
    <w:name w:val="toc 2"/>
    <w:basedOn w:val="Normal"/>
    <w:next w:val="Normal"/>
    <w:autoRedefine/>
    <w:uiPriority w:val="39"/>
    <w:unhideWhenUsed/>
    <w:rsid w:val="004C158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27112050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6829</Words>
  <Characters>38931</Characters>
  <Application>Microsoft Office Word</Application>
  <DocSecurity>0</DocSecurity>
  <Lines>324</Lines>
  <Paragraphs>91</Paragraphs>
  <ScaleCrop>false</ScaleCrop>
  <Company>Microsoft</Company>
  <LinksUpToDate>false</LinksUpToDate>
  <CharactersWithSpaces>45669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2024-01-12T23:56:00Z</dcterms:created>
  <dcterms:modified xsi:type="dcterms:W3CDTF">2024-01-12T23:57:00Z</dcterms:modified>
</cp:coreProperties>
</file>