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智能化塑壳断路器项目计划设计方案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98" w:history="1">
        <w:r>
          <w:rPr>
            <w:rFonts w:ascii="仿宋" w:eastAsia="仿宋" w:hAnsi="仿宋" w:cs="仿宋" w:hint="eastAsia"/>
            <w:lang w:eastAsia="zh-CN"/>
          </w:rPr>
          <w:t>前言</w:t>
        </w:r>
        <w:r>
          <w:tab/>
        </w:r>
        <w:r>
          <w:fldChar w:fldCharType="begin"/>
        </w:r>
        <w:r>
          <w:instrText xml:space="preserve"> PAGEREF _Toc22598 \h </w:instrText>
        </w:r>
        <w:r>
          <w:fldChar w:fldCharType="separate"/>
        </w:r>
        <w:r>
          <w:t>3</w:t>
        </w:r>
        <w:r>
          <w:fldChar w:fldCharType="end"/>
        </w:r>
      </w:hyperlink>
    </w:p>
    <w:p>
      <w:pPr>
        <w:pStyle w:val="TOC1"/>
        <w:tabs>
          <w:tab w:val="right" w:leader="dot" w:pos="8306"/>
        </w:tabs>
      </w:pPr>
      <w:hyperlink w:anchor="_Toc6818" w:history="1">
        <w:r>
          <w:rPr>
            <w:rFonts w:ascii="仿宋" w:eastAsia="仿宋" w:hAnsi="仿宋" w:cs="仿宋" w:hint="eastAsia"/>
            <w:lang w:eastAsia="zh-CN"/>
          </w:rPr>
          <w:t>一、智能化塑壳断路器项目选址可行性分析</w:t>
        </w:r>
        <w:r>
          <w:tab/>
        </w:r>
        <w:r>
          <w:fldChar w:fldCharType="begin"/>
        </w:r>
        <w:r>
          <w:instrText xml:space="preserve"> PAGEREF _Toc6818 \h </w:instrText>
        </w:r>
        <w:r>
          <w:fldChar w:fldCharType="separate"/>
        </w:r>
        <w:r>
          <w:t>3</w:t>
        </w:r>
        <w:r>
          <w:fldChar w:fldCharType="end"/>
        </w:r>
      </w:hyperlink>
    </w:p>
    <w:p>
      <w:pPr>
        <w:pStyle w:val="TOC2"/>
        <w:tabs>
          <w:tab w:val="right" w:leader="dot" w:pos="8306"/>
        </w:tabs>
      </w:pPr>
      <w:hyperlink w:anchor="_Toc28789" w:history="1">
        <w:r>
          <w:rPr>
            <w:rFonts w:ascii="仿宋" w:eastAsia="仿宋" w:hAnsi="仿宋" w:cs="仿宋" w:hint="eastAsia"/>
            <w:lang w:eastAsia="zh-CN"/>
          </w:rPr>
          <w:t>(一)、智能化塑壳断路器项目选址</w:t>
        </w:r>
        <w:r>
          <w:tab/>
        </w:r>
        <w:r>
          <w:fldChar w:fldCharType="begin"/>
        </w:r>
        <w:r>
          <w:instrText xml:space="preserve"> PAGEREF _Toc28789 \h </w:instrText>
        </w:r>
        <w:r>
          <w:fldChar w:fldCharType="separate"/>
        </w:r>
        <w:r>
          <w:t>3</w:t>
        </w:r>
        <w:r>
          <w:fldChar w:fldCharType="end"/>
        </w:r>
      </w:hyperlink>
    </w:p>
    <w:p>
      <w:pPr>
        <w:pStyle w:val="TOC2"/>
        <w:tabs>
          <w:tab w:val="right" w:leader="dot" w:pos="8306"/>
        </w:tabs>
      </w:pPr>
      <w:hyperlink w:anchor="_Toc5045" w:history="1">
        <w:r>
          <w:rPr>
            <w:rFonts w:ascii="仿宋" w:eastAsia="仿宋" w:hAnsi="仿宋" w:cs="仿宋" w:hint="eastAsia"/>
            <w:lang w:eastAsia="zh-CN"/>
          </w:rPr>
          <w:t>(二)、用地控制指标</w:t>
        </w:r>
        <w:r>
          <w:tab/>
        </w:r>
        <w:r>
          <w:fldChar w:fldCharType="begin"/>
        </w:r>
        <w:r>
          <w:instrText xml:space="preserve"> PAGEREF _Toc5045 \h </w:instrText>
        </w:r>
        <w:r>
          <w:fldChar w:fldCharType="separate"/>
        </w:r>
        <w:r>
          <w:t>3</w:t>
        </w:r>
        <w:r>
          <w:fldChar w:fldCharType="end"/>
        </w:r>
      </w:hyperlink>
    </w:p>
    <w:p>
      <w:pPr>
        <w:pStyle w:val="TOC2"/>
        <w:tabs>
          <w:tab w:val="right" w:leader="dot" w:pos="8306"/>
        </w:tabs>
      </w:pPr>
      <w:hyperlink w:anchor="_Toc2430" w:history="1">
        <w:r>
          <w:rPr>
            <w:rFonts w:ascii="仿宋" w:eastAsia="仿宋" w:hAnsi="仿宋" w:cs="仿宋" w:hint="eastAsia"/>
            <w:lang w:eastAsia="zh-CN"/>
          </w:rPr>
          <w:t>(三)、节约用地措施</w:t>
        </w:r>
        <w:r>
          <w:tab/>
        </w:r>
        <w:r>
          <w:fldChar w:fldCharType="begin"/>
        </w:r>
        <w:r>
          <w:instrText xml:space="preserve"> PAGEREF _Toc2430 \h </w:instrText>
        </w:r>
        <w:r>
          <w:fldChar w:fldCharType="separate"/>
        </w:r>
        <w:r>
          <w:t>5</w:t>
        </w:r>
        <w:r>
          <w:fldChar w:fldCharType="end"/>
        </w:r>
      </w:hyperlink>
    </w:p>
    <w:p>
      <w:pPr>
        <w:pStyle w:val="TOC2"/>
        <w:tabs>
          <w:tab w:val="right" w:leader="dot" w:pos="8306"/>
        </w:tabs>
      </w:pPr>
      <w:hyperlink w:anchor="_Toc24696" w:history="1">
        <w:r>
          <w:rPr>
            <w:rFonts w:ascii="仿宋" w:eastAsia="仿宋" w:hAnsi="仿宋" w:cs="仿宋" w:hint="eastAsia"/>
            <w:lang w:eastAsia="zh-CN"/>
          </w:rPr>
          <w:t>(四)、总图布置方案</w:t>
        </w:r>
        <w:r>
          <w:tab/>
        </w:r>
        <w:r>
          <w:fldChar w:fldCharType="begin"/>
        </w:r>
        <w:r>
          <w:instrText xml:space="preserve"> PAGEREF _Toc24696 \h </w:instrText>
        </w:r>
        <w:r>
          <w:fldChar w:fldCharType="separate"/>
        </w:r>
        <w:r>
          <w:t>6</w:t>
        </w:r>
        <w:r>
          <w:fldChar w:fldCharType="end"/>
        </w:r>
      </w:hyperlink>
    </w:p>
    <w:p>
      <w:pPr>
        <w:pStyle w:val="TOC2"/>
        <w:tabs>
          <w:tab w:val="right" w:leader="dot" w:pos="8306"/>
        </w:tabs>
      </w:pPr>
      <w:hyperlink w:anchor="_Toc28091" w:history="1">
        <w:r>
          <w:rPr>
            <w:rFonts w:ascii="仿宋" w:eastAsia="仿宋" w:hAnsi="仿宋" w:cs="仿宋" w:hint="eastAsia"/>
            <w:lang w:eastAsia="zh-CN"/>
          </w:rPr>
          <w:t>(五)、选址综合评价</w:t>
        </w:r>
        <w:r>
          <w:tab/>
        </w:r>
        <w:r>
          <w:fldChar w:fldCharType="begin"/>
        </w:r>
        <w:r>
          <w:instrText xml:space="preserve"> PAGEREF _Toc28091 \h </w:instrText>
        </w:r>
        <w:r>
          <w:fldChar w:fldCharType="separate"/>
        </w:r>
        <w:r>
          <w:t>7</w:t>
        </w:r>
        <w:r>
          <w:fldChar w:fldCharType="end"/>
        </w:r>
      </w:hyperlink>
    </w:p>
    <w:p>
      <w:pPr>
        <w:pStyle w:val="TOC1"/>
        <w:tabs>
          <w:tab w:val="right" w:leader="dot" w:pos="8306"/>
        </w:tabs>
      </w:pPr>
      <w:hyperlink w:anchor="_Toc7630" w:history="1">
        <w:r>
          <w:rPr>
            <w:rFonts w:ascii="仿宋" w:eastAsia="仿宋" w:hAnsi="仿宋" w:cs="仿宋" w:hint="eastAsia"/>
            <w:lang w:eastAsia="zh-CN"/>
          </w:rPr>
          <w:t>二、市场分析、调研</w:t>
        </w:r>
        <w:r>
          <w:tab/>
        </w:r>
        <w:r>
          <w:fldChar w:fldCharType="begin"/>
        </w:r>
        <w:r>
          <w:instrText xml:space="preserve"> PAGEREF _Toc7630 \h </w:instrText>
        </w:r>
        <w:r>
          <w:fldChar w:fldCharType="separate"/>
        </w:r>
        <w:r>
          <w:t>9</w:t>
        </w:r>
        <w:r>
          <w:fldChar w:fldCharType="end"/>
        </w:r>
      </w:hyperlink>
    </w:p>
    <w:p>
      <w:pPr>
        <w:pStyle w:val="TOC2"/>
        <w:tabs>
          <w:tab w:val="right" w:leader="dot" w:pos="8306"/>
        </w:tabs>
      </w:pPr>
      <w:hyperlink w:anchor="_Toc6830" w:history="1">
        <w:r>
          <w:rPr>
            <w:rFonts w:ascii="仿宋" w:eastAsia="仿宋" w:hAnsi="仿宋" w:cs="仿宋" w:hint="eastAsia"/>
            <w:lang w:eastAsia="zh-CN"/>
          </w:rPr>
          <w:t>(一)、智能化塑壳断路器行业分析</w:t>
        </w:r>
        <w:r>
          <w:tab/>
        </w:r>
        <w:r>
          <w:fldChar w:fldCharType="begin"/>
        </w:r>
        <w:r>
          <w:instrText xml:space="preserve"> PAGEREF _Toc6830 \h </w:instrText>
        </w:r>
        <w:r>
          <w:fldChar w:fldCharType="separate"/>
        </w:r>
        <w:r>
          <w:t>9</w:t>
        </w:r>
        <w:r>
          <w:fldChar w:fldCharType="end"/>
        </w:r>
      </w:hyperlink>
    </w:p>
    <w:p>
      <w:pPr>
        <w:pStyle w:val="TOC2"/>
        <w:tabs>
          <w:tab w:val="right" w:leader="dot" w:pos="8306"/>
        </w:tabs>
      </w:pPr>
      <w:hyperlink w:anchor="_Toc32438" w:history="1">
        <w:r>
          <w:rPr>
            <w:rFonts w:ascii="仿宋" w:eastAsia="仿宋" w:hAnsi="仿宋" w:cs="仿宋" w:hint="eastAsia"/>
            <w:lang w:eastAsia="zh-CN"/>
          </w:rPr>
          <w:t>(二)、智能化塑壳断路器市场分析预测</w:t>
        </w:r>
        <w:r>
          <w:tab/>
        </w:r>
        <w:r>
          <w:fldChar w:fldCharType="begin"/>
        </w:r>
        <w:r>
          <w:instrText xml:space="preserve"> PAGEREF _Toc32438 \h </w:instrText>
        </w:r>
        <w:r>
          <w:fldChar w:fldCharType="separate"/>
        </w:r>
        <w:r>
          <w:t>9</w:t>
        </w:r>
        <w:r>
          <w:fldChar w:fldCharType="end"/>
        </w:r>
      </w:hyperlink>
    </w:p>
    <w:p>
      <w:pPr>
        <w:pStyle w:val="TOC1"/>
        <w:tabs>
          <w:tab w:val="right" w:leader="dot" w:pos="8306"/>
        </w:tabs>
      </w:pPr>
      <w:hyperlink w:anchor="_Toc31955" w:history="1">
        <w:r>
          <w:rPr>
            <w:rFonts w:ascii="仿宋" w:eastAsia="仿宋" w:hAnsi="仿宋" w:cs="仿宋" w:hint="eastAsia"/>
            <w:lang w:eastAsia="zh-CN"/>
          </w:rPr>
          <w:t>三、智能化塑壳断路器项目绩效评估</w:t>
        </w:r>
        <w:r>
          <w:tab/>
        </w:r>
        <w:r>
          <w:fldChar w:fldCharType="begin"/>
        </w:r>
        <w:r>
          <w:instrText xml:space="preserve"> PAGEREF _Toc31955 \h </w:instrText>
        </w:r>
        <w:r>
          <w:fldChar w:fldCharType="separate"/>
        </w:r>
        <w:r>
          <w:t>10</w:t>
        </w:r>
        <w:r>
          <w:fldChar w:fldCharType="end"/>
        </w:r>
      </w:hyperlink>
    </w:p>
    <w:p>
      <w:pPr>
        <w:pStyle w:val="TOC2"/>
        <w:tabs>
          <w:tab w:val="right" w:leader="dot" w:pos="8306"/>
        </w:tabs>
      </w:pPr>
      <w:hyperlink w:anchor="_Toc5453" w:history="1">
        <w:r>
          <w:rPr>
            <w:rFonts w:ascii="仿宋" w:eastAsia="仿宋" w:hAnsi="仿宋" w:cs="仿宋" w:hint="eastAsia"/>
            <w:lang w:eastAsia="zh-CN"/>
          </w:rPr>
          <w:t>(一)、绩效评估指标</w:t>
        </w:r>
        <w:r>
          <w:tab/>
        </w:r>
        <w:r>
          <w:fldChar w:fldCharType="begin"/>
        </w:r>
        <w:r>
          <w:instrText xml:space="preserve"> PAGEREF _Toc5453 \h </w:instrText>
        </w:r>
        <w:r>
          <w:fldChar w:fldCharType="separate"/>
        </w:r>
        <w:r>
          <w:t>10</w:t>
        </w:r>
        <w:r>
          <w:fldChar w:fldCharType="end"/>
        </w:r>
      </w:hyperlink>
    </w:p>
    <w:p>
      <w:pPr>
        <w:pStyle w:val="TOC2"/>
        <w:tabs>
          <w:tab w:val="right" w:leader="dot" w:pos="8306"/>
        </w:tabs>
      </w:pPr>
      <w:hyperlink w:anchor="_Toc7968" w:history="1">
        <w:r>
          <w:rPr>
            <w:rFonts w:ascii="仿宋" w:eastAsia="仿宋" w:hAnsi="仿宋" w:cs="仿宋" w:hint="eastAsia"/>
            <w:lang w:eastAsia="zh-CN"/>
          </w:rPr>
          <w:t>(二)、绩效评估方法</w:t>
        </w:r>
        <w:r>
          <w:tab/>
        </w:r>
        <w:r>
          <w:fldChar w:fldCharType="begin"/>
        </w:r>
        <w:r>
          <w:instrText xml:space="preserve"> PAGEREF _Toc7968 \h </w:instrText>
        </w:r>
        <w:r>
          <w:fldChar w:fldCharType="separate"/>
        </w:r>
        <w:r>
          <w:t>11</w:t>
        </w:r>
        <w:r>
          <w:fldChar w:fldCharType="end"/>
        </w:r>
      </w:hyperlink>
    </w:p>
    <w:p>
      <w:pPr>
        <w:pStyle w:val="TOC2"/>
        <w:tabs>
          <w:tab w:val="right" w:leader="dot" w:pos="8306"/>
        </w:tabs>
      </w:pPr>
      <w:hyperlink w:anchor="_Toc9424" w:history="1">
        <w:r>
          <w:rPr>
            <w:rFonts w:ascii="仿宋" w:eastAsia="仿宋" w:hAnsi="仿宋" w:cs="仿宋" w:hint="eastAsia"/>
            <w:lang w:eastAsia="zh-CN"/>
          </w:rPr>
          <w:t>(三)、绩效评估周期</w:t>
        </w:r>
        <w:r>
          <w:tab/>
        </w:r>
        <w:r>
          <w:fldChar w:fldCharType="begin"/>
        </w:r>
        <w:r>
          <w:instrText xml:space="preserve"> PAGEREF _Toc9424 \h </w:instrText>
        </w:r>
        <w:r>
          <w:fldChar w:fldCharType="separate"/>
        </w:r>
        <w:r>
          <w:t>13</w:t>
        </w:r>
        <w:r>
          <w:fldChar w:fldCharType="end"/>
        </w:r>
      </w:hyperlink>
    </w:p>
    <w:p>
      <w:pPr>
        <w:pStyle w:val="TOC1"/>
        <w:tabs>
          <w:tab w:val="right" w:leader="dot" w:pos="8306"/>
        </w:tabs>
      </w:pPr>
      <w:hyperlink w:anchor="_Toc4982" w:history="1">
        <w:r>
          <w:rPr>
            <w:rFonts w:ascii="仿宋" w:eastAsia="仿宋" w:hAnsi="仿宋" w:cs="仿宋" w:hint="eastAsia"/>
            <w:lang w:eastAsia="zh-CN"/>
          </w:rPr>
          <w:t>四、产品规划分析</w:t>
        </w:r>
        <w:r>
          <w:tab/>
        </w:r>
        <w:r>
          <w:fldChar w:fldCharType="begin"/>
        </w:r>
        <w:r>
          <w:instrText xml:space="preserve"> PAGEREF _Toc4982 \h </w:instrText>
        </w:r>
        <w:r>
          <w:fldChar w:fldCharType="separate"/>
        </w:r>
        <w:r>
          <w:t>14</w:t>
        </w:r>
        <w:r>
          <w:fldChar w:fldCharType="end"/>
        </w:r>
      </w:hyperlink>
    </w:p>
    <w:p>
      <w:pPr>
        <w:pStyle w:val="TOC2"/>
        <w:tabs>
          <w:tab w:val="right" w:leader="dot" w:pos="8306"/>
        </w:tabs>
      </w:pPr>
      <w:hyperlink w:anchor="_Toc19667" w:history="1">
        <w:r>
          <w:rPr>
            <w:rFonts w:ascii="仿宋" w:eastAsia="仿宋" w:hAnsi="仿宋" w:cs="仿宋" w:hint="eastAsia"/>
            <w:lang w:eastAsia="zh-CN"/>
          </w:rPr>
          <w:t>(一)、产品规划</w:t>
        </w:r>
        <w:r>
          <w:tab/>
        </w:r>
        <w:r>
          <w:fldChar w:fldCharType="begin"/>
        </w:r>
        <w:r>
          <w:instrText xml:space="preserve"> PAGEREF _Toc19667 \h </w:instrText>
        </w:r>
        <w:r>
          <w:fldChar w:fldCharType="separate"/>
        </w:r>
        <w:r>
          <w:t>14</w:t>
        </w:r>
        <w:r>
          <w:fldChar w:fldCharType="end"/>
        </w:r>
      </w:hyperlink>
    </w:p>
    <w:p>
      <w:pPr>
        <w:pStyle w:val="TOC2"/>
        <w:tabs>
          <w:tab w:val="right" w:leader="dot" w:pos="8306"/>
        </w:tabs>
      </w:pPr>
      <w:hyperlink w:anchor="_Toc17284" w:history="1">
        <w:r>
          <w:rPr>
            <w:rFonts w:ascii="仿宋" w:eastAsia="仿宋" w:hAnsi="仿宋" w:cs="仿宋" w:hint="eastAsia"/>
            <w:lang w:eastAsia="zh-CN"/>
          </w:rPr>
          <w:t>(二)、建设规模</w:t>
        </w:r>
        <w:r>
          <w:tab/>
        </w:r>
        <w:r>
          <w:fldChar w:fldCharType="begin"/>
        </w:r>
        <w:r>
          <w:instrText xml:space="preserve"> PAGEREF _Toc17284 \h </w:instrText>
        </w:r>
        <w:r>
          <w:fldChar w:fldCharType="separate"/>
        </w:r>
        <w:r>
          <w:t>14</w:t>
        </w:r>
        <w:r>
          <w:fldChar w:fldCharType="end"/>
        </w:r>
      </w:hyperlink>
    </w:p>
    <w:p>
      <w:pPr>
        <w:pStyle w:val="TOC1"/>
        <w:tabs>
          <w:tab w:val="right" w:leader="dot" w:pos="8306"/>
        </w:tabs>
      </w:pPr>
      <w:hyperlink w:anchor="_Toc7940" w:history="1">
        <w:r>
          <w:rPr>
            <w:rFonts w:ascii="仿宋" w:eastAsia="仿宋" w:hAnsi="仿宋" w:cs="仿宋" w:hint="eastAsia"/>
            <w:lang w:eastAsia="zh-CN"/>
          </w:rPr>
          <w:t>五、智能化塑壳断路器项目土建工程</w:t>
        </w:r>
        <w:r>
          <w:tab/>
        </w:r>
        <w:r>
          <w:fldChar w:fldCharType="begin"/>
        </w:r>
        <w:r>
          <w:instrText xml:space="preserve"> PAGEREF _Toc7940 \h </w:instrText>
        </w:r>
        <w:r>
          <w:fldChar w:fldCharType="separate"/>
        </w:r>
        <w:r>
          <w:t>16</w:t>
        </w:r>
        <w:r>
          <w:fldChar w:fldCharType="end"/>
        </w:r>
      </w:hyperlink>
    </w:p>
    <w:p>
      <w:pPr>
        <w:pStyle w:val="TOC2"/>
        <w:tabs>
          <w:tab w:val="right" w:leader="dot" w:pos="8306"/>
        </w:tabs>
      </w:pPr>
      <w:hyperlink w:anchor="_Toc5623" w:history="1">
        <w:r>
          <w:rPr>
            <w:rFonts w:ascii="仿宋" w:eastAsia="仿宋" w:hAnsi="仿宋" w:cs="仿宋" w:hint="eastAsia"/>
            <w:lang w:eastAsia="zh-CN"/>
          </w:rPr>
          <w:t>(一)、建筑工程设计原则</w:t>
        </w:r>
        <w:r>
          <w:tab/>
        </w:r>
        <w:r>
          <w:fldChar w:fldCharType="begin"/>
        </w:r>
        <w:r>
          <w:instrText xml:space="preserve"> PAGEREF _Toc5623 \h </w:instrText>
        </w:r>
        <w:r>
          <w:fldChar w:fldCharType="separate"/>
        </w:r>
        <w:r>
          <w:t>16</w:t>
        </w:r>
        <w:r>
          <w:fldChar w:fldCharType="end"/>
        </w:r>
      </w:hyperlink>
    </w:p>
    <w:p>
      <w:pPr>
        <w:pStyle w:val="TOC2"/>
        <w:tabs>
          <w:tab w:val="right" w:leader="dot" w:pos="8306"/>
        </w:tabs>
      </w:pPr>
      <w:hyperlink w:anchor="_Toc31798" w:history="1">
        <w:r>
          <w:rPr>
            <w:rFonts w:ascii="仿宋" w:eastAsia="仿宋" w:hAnsi="仿宋" w:cs="仿宋" w:hint="eastAsia"/>
            <w:lang w:eastAsia="zh-CN"/>
          </w:rPr>
          <w:t>(二)、土建工程设计年限及安全等级</w:t>
        </w:r>
        <w:r>
          <w:tab/>
        </w:r>
        <w:r>
          <w:fldChar w:fldCharType="begin"/>
        </w:r>
        <w:r>
          <w:instrText xml:space="preserve"> PAGEREF _Toc31798 \h </w:instrText>
        </w:r>
        <w:r>
          <w:fldChar w:fldCharType="separate"/>
        </w:r>
        <w:r>
          <w:t>17</w:t>
        </w:r>
        <w:r>
          <w:fldChar w:fldCharType="end"/>
        </w:r>
      </w:hyperlink>
    </w:p>
    <w:p>
      <w:pPr>
        <w:pStyle w:val="TOC2"/>
        <w:tabs>
          <w:tab w:val="right" w:leader="dot" w:pos="8306"/>
        </w:tabs>
      </w:pPr>
      <w:hyperlink w:anchor="_Toc29157" w:history="1">
        <w:r>
          <w:rPr>
            <w:rFonts w:ascii="仿宋" w:eastAsia="仿宋" w:hAnsi="仿宋" w:cs="仿宋" w:hint="eastAsia"/>
            <w:lang w:eastAsia="zh-CN"/>
          </w:rPr>
          <w:t>(三)、建筑工程设计总体要求</w:t>
        </w:r>
        <w:r>
          <w:tab/>
        </w:r>
        <w:r>
          <w:fldChar w:fldCharType="begin"/>
        </w:r>
        <w:r>
          <w:instrText xml:space="preserve"> PAGEREF _Toc29157 \h </w:instrText>
        </w:r>
        <w:r>
          <w:fldChar w:fldCharType="separate"/>
        </w:r>
        <w:r>
          <w:t>18</w:t>
        </w:r>
        <w:r>
          <w:fldChar w:fldCharType="end"/>
        </w:r>
      </w:hyperlink>
    </w:p>
    <w:p>
      <w:pPr>
        <w:pStyle w:val="TOC2"/>
        <w:tabs>
          <w:tab w:val="right" w:leader="dot" w:pos="8306"/>
        </w:tabs>
      </w:pPr>
      <w:hyperlink w:anchor="_Toc14979" w:history="1">
        <w:r>
          <w:rPr>
            <w:rFonts w:ascii="仿宋" w:eastAsia="仿宋" w:hAnsi="仿宋" w:cs="仿宋" w:hint="eastAsia"/>
            <w:lang w:eastAsia="zh-CN"/>
          </w:rPr>
          <w:t>(四)、土建工程建设指标</w:t>
        </w:r>
        <w:r>
          <w:tab/>
        </w:r>
        <w:r>
          <w:fldChar w:fldCharType="begin"/>
        </w:r>
        <w:r>
          <w:instrText xml:space="preserve"> PAGEREF _Toc14979 \h </w:instrText>
        </w:r>
        <w:r>
          <w:fldChar w:fldCharType="separate"/>
        </w:r>
        <w:r>
          <w:t>19</w:t>
        </w:r>
        <w:r>
          <w:fldChar w:fldCharType="end"/>
        </w:r>
      </w:hyperlink>
    </w:p>
    <w:p>
      <w:pPr>
        <w:pStyle w:val="TOC1"/>
        <w:tabs>
          <w:tab w:val="right" w:leader="dot" w:pos="8306"/>
        </w:tabs>
      </w:pPr>
      <w:hyperlink w:anchor="_Toc15062" w:history="1">
        <w:r>
          <w:rPr>
            <w:rFonts w:ascii="仿宋" w:eastAsia="仿宋" w:hAnsi="仿宋" w:cs="仿宋" w:hint="eastAsia"/>
            <w:lang w:eastAsia="zh-CN"/>
          </w:rPr>
          <w:t>六、智能化塑壳断路器项目文档管理</w:t>
        </w:r>
        <w:r>
          <w:tab/>
        </w:r>
        <w:r>
          <w:fldChar w:fldCharType="begin"/>
        </w:r>
        <w:r>
          <w:instrText xml:space="preserve"> PAGEREF _Toc15062 \h </w:instrText>
        </w:r>
        <w:r>
          <w:fldChar w:fldCharType="separate"/>
        </w:r>
        <w:r>
          <w:t>19</w:t>
        </w:r>
        <w:r>
          <w:fldChar w:fldCharType="end"/>
        </w:r>
      </w:hyperlink>
    </w:p>
    <w:p>
      <w:pPr>
        <w:pStyle w:val="TOC2"/>
        <w:tabs>
          <w:tab w:val="right" w:leader="dot" w:pos="8306"/>
        </w:tabs>
      </w:pPr>
      <w:hyperlink w:anchor="_Toc26057" w:history="1">
        <w:r>
          <w:rPr>
            <w:rFonts w:ascii="仿宋" w:eastAsia="仿宋" w:hAnsi="仿宋" w:cs="仿宋" w:hint="eastAsia"/>
            <w:lang w:eastAsia="zh-CN"/>
          </w:rPr>
          <w:t>(一)、文档编制与审查</w:t>
        </w:r>
        <w:r>
          <w:tab/>
        </w:r>
        <w:r>
          <w:fldChar w:fldCharType="begin"/>
        </w:r>
        <w:r>
          <w:instrText xml:space="preserve"> PAGEREF _Toc26057 \h </w:instrText>
        </w:r>
        <w:r>
          <w:fldChar w:fldCharType="separate"/>
        </w:r>
        <w:r>
          <w:t>19</w:t>
        </w:r>
        <w:r>
          <w:fldChar w:fldCharType="end"/>
        </w:r>
      </w:hyperlink>
    </w:p>
    <w:p>
      <w:pPr>
        <w:pStyle w:val="TOC2"/>
        <w:tabs>
          <w:tab w:val="right" w:leader="dot" w:pos="8306"/>
        </w:tabs>
      </w:pPr>
      <w:hyperlink w:anchor="_Toc29148" w:history="1">
        <w:r>
          <w:rPr>
            <w:rFonts w:ascii="仿宋" w:eastAsia="仿宋" w:hAnsi="仿宋" w:cs="仿宋" w:hint="eastAsia"/>
            <w:lang w:eastAsia="zh-CN"/>
          </w:rPr>
          <w:t>(二)、文档发布与分发</w:t>
        </w:r>
        <w:r>
          <w:tab/>
        </w:r>
        <w:r>
          <w:fldChar w:fldCharType="begin"/>
        </w:r>
        <w:r>
          <w:instrText xml:space="preserve"> PAGEREF _Toc29148 \h </w:instrText>
        </w:r>
        <w:r>
          <w:fldChar w:fldCharType="separate"/>
        </w:r>
        <w:r>
          <w:t>20</w:t>
        </w:r>
        <w:r>
          <w:fldChar w:fldCharType="end"/>
        </w:r>
      </w:hyperlink>
    </w:p>
    <w:p>
      <w:pPr>
        <w:pStyle w:val="TOC2"/>
        <w:tabs>
          <w:tab w:val="right" w:leader="dot" w:pos="8306"/>
        </w:tabs>
      </w:pPr>
      <w:hyperlink w:anchor="_Toc13521" w:history="1">
        <w:r>
          <w:rPr>
            <w:rFonts w:ascii="仿宋" w:eastAsia="仿宋" w:hAnsi="仿宋" w:cs="仿宋" w:hint="eastAsia"/>
            <w:lang w:eastAsia="zh-CN"/>
          </w:rPr>
          <w:t>(三)、文档存档与归档</w:t>
        </w:r>
        <w:r>
          <w:tab/>
        </w:r>
        <w:r>
          <w:fldChar w:fldCharType="begin"/>
        </w:r>
        <w:r>
          <w:instrText xml:space="preserve"> PAGEREF _Toc13521 \h </w:instrText>
        </w:r>
        <w:r>
          <w:fldChar w:fldCharType="separate"/>
        </w:r>
        <w:r>
          <w:t>21</w:t>
        </w:r>
        <w:r>
          <w:fldChar w:fldCharType="end"/>
        </w:r>
      </w:hyperlink>
    </w:p>
    <w:p>
      <w:pPr>
        <w:pStyle w:val="TOC1"/>
        <w:tabs>
          <w:tab w:val="right" w:leader="dot" w:pos="8306"/>
        </w:tabs>
      </w:pPr>
      <w:hyperlink w:anchor="_Toc19603" w:history="1">
        <w:r>
          <w:rPr>
            <w:rFonts w:ascii="仿宋" w:eastAsia="仿宋" w:hAnsi="仿宋" w:cs="仿宋" w:hint="eastAsia"/>
            <w:lang w:eastAsia="zh-CN"/>
          </w:rPr>
          <w:t>七、智能化塑壳断路器项目技术管理</w:t>
        </w:r>
        <w:r>
          <w:tab/>
        </w:r>
        <w:r>
          <w:fldChar w:fldCharType="begin"/>
        </w:r>
        <w:r>
          <w:instrText xml:space="preserve"> PAGEREF _Toc19603 \h </w:instrText>
        </w:r>
        <w:r>
          <w:fldChar w:fldCharType="separate"/>
        </w:r>
        <w:r>
          <w:t>22</w:t>
        </w:r>
        <w:r>
          <w:fldChar w:fldCharType="end"/>
        </w:r>
      </w:hyperlink>
    </w:p>
    <w:p>
      <w:pPr>
        <w:pStyle w:val="TOC2"/>
        <w:tabs>
          <w:tab w:val="right" w:leader="dot" w:pos="8306"/>
        </w:tabs>
      </w:pPr>
      <w:hyperlink w:anchor="_Toc24797" w:history="1">
        <w:r>
          <w:rPr>
            <w:rFonts w:ascii="仿宋" w:eastAsia="仿宋" w:hAnsi="仿宋" w:cs="仿宋" w:hint="eastAsia"/>
            <w:lang w:eastAsia="zh-CN"/>
          </w:rPr>
          <w:t>(一)、技术方案选用方向</w:t>
        </w:r>
        <w:r>
          <w:tab/>
        </w:r>
        <w:r>
          <w:fldChar w:fldCharType="begin"/>
        </w:r>
        <w:r>
          <w:instrText xml:space="preserve"> PAGEREF _Toc24797 \h </w:instrText>
        </w:r>
        <w:r>
          <w:fldChar w:fldCharType="separate"/>
        </w:r>
        <w:r>
          <w:t>22</w:t>
        </w:r>
        <w:r>
          <w:fldChar w:fldCharType="end"/>
        </w:r>
      </w:hyperlink>
    </w:p>
    <w:p>
      <w:pPr>
        <w:pStyle w:val="TOC2"/>
        <w:tabs>
          <w:tab w:val="right" w:leader="dot" w:pos="8306"/>
        </w:tabs>
      </w:pPr>
      <w:hyperlink w:anchor="_Toc22788" w:history="1">
        <w:r>
          <w:rPr>
            <w:rFonts w:ascii="仿宋" w:eastAsia="仿宋" w:hAnsi="仿宋" w:cs="仿宋" w:hint="eastAsia"/>
            <w:lang w:eastAsia="zh-CN"/>
          </w:rPr>
          <w:t>(二)、工艺技术方案选用原则</w:t>
        </w:r>
        <w:r>
          <w:tab/>
        </w:r>
        <w:r>
          <w:fldChar w:fldCharType="begin"/>
        </w:r>
        <w:r>
          <w:instrText xml:space="preserve"> PAGEREF _Toc22788 \h </w:instrText>
        </w:r>
        <w:r>
          <w:fldChar w:fldCharType="separate"/>
        </w:r>
        <w:r>
          <w:t>24</w:t>
        </w:r>
        <w:r>
          <w:fldChar w:fldCharType="end"/>
        </w:r>
      </w:hyperlink>
    </w:p>
    <w:p>
      <w:pPr>
        <w:pStyle w:val="TOC2"/>
        <w:tabs>
          <w:tab w:val="right" w:leader="dot" w:pos="8306"/>
        </w:tabs>
      </w:pPr>
      <w:hyperlink w:anchor="_Toc14958" w:history="1">
        <w:r>
          <w:rPr>
            <w:rFonts w:ascii="仿宋" w:eastAsia="仿宋" w:hAnsi="仿宋" w:cs="仿宋" w:hint="eastAsia"/>
            <w:lang w:eastAsia="zh-CN"/>
          </w:rPr>
          <w:t>(三)、工艺技术方案要求</w:t>
        </w:r>
        <w:r>
          <w:tab/>
        </w:r>
        <w:r>
          <w:fldChar w:fldCharType="begin"/>
        </w:r>
        <w:r>
          <w:instrText xml:space="preserve"> PAGEREF _Toc14958 \h </w:instrText>
        </w:r>
        <w:r>
          <w:fldChar w:fldCharType="separate"/>
        </w:r>
        <w:r>
          <w:t>26</w:t>
        </w:r>
        <w:r>
          <w:fldChar w:fldCharType="end"/>
        </w:r>
      </w:hyperlink>
    </w:p>
    <w:p>
      <w:pPr>
        <w:pStyle w:val="TOC1"/>
        <w:tabs>
          <w:tab w:val="right" w:leader="dot" w:pos="8306"/>
        </w:tabs>
      </w:pPr>
      <w:hyperlink w:anchor="_Toc15808" w:history="1">
        <w:r>
          <w:rPr>
            <w:rFonts w:ascii="仿宋" w:eastAsia="仿宋" w:hAnsi="仿宋" w:cs="仿宋" w:hint="eastAsia"/>
            <w:lang w:eastAsia="zh-CN"/>
          </w:rPr>
          <w:t>八、生产安全保护</w:t>
        </w:r>
        <w:r>
          <w:tab/>
        </w:r>
        <w:r>
          <w:fldChar w:fldCharType="begin"/>
        </w:r>
        <w:r>
          <w:instrText xml:space="preserve"> PAGEREF _Toc15808 \h </w:instrText>
        </w:r>
        <w:r>
          <w:fldChar w:fldCharType="separate"/>
        </w:r>
        <w:r>
          <w:t>29</w:t>
        </w:r>
        <w:r>
          <w:fldChar w:fldCharType="end"/>
        </w:r>
      </w:hyperlink>
    </w:p>
    <w:p>
      <w:pPr>
        <w:pStyle w:val="TOC2"/>
        <w:tabs>
          <w:tab w:val="right" w:leader="dot" w:pos="8306"/>
        </w:tabs>
      </w:pPr>
      <w:hyperlink w:anchor="_Toc28039" w:history="1">
        <w:r>
          <w:rPr>
            <w:rFonts w:ascii="仿宋" w:eastAsia="仿宋" w:hAnsi="仿宋" w:cs="仿宋" w:hint="eastAsia"/>
            <w:lang w:eastAsia="zh-CN"/>
          </w:rPr>
          <w:t>(一)、消防安全</w:t>
        </w:r>
        <w:r>
          <w:tab/>
        </w:r>
        <w:r>
          <w:fldChar w:fldCharType="begin"/>
        </w:r>
        <w:r>
          <w:instrText xml:space="preserve"> PAGEREF _Toc28039 \h </w:instrText>
        </w:r>
        <w:r>
          <w:fldChar w:fldCharType="separate"/>
        </w:r>
        <w:r>
          <w:t>29</w:t>
        </w:r>
        <w:r>
          <w:fldChar w:fldCharType="end"/>
        </w:r>
      </w:hyperlink>
    </w:p>
    <w:p>
      <w:pPr>
        <w:pStyle w:val="TOC2"/>
        <w:tabs>
          <w:tab w:val="right" w:leader="dot" w:pos="8306"/>
        </w:tabs>
      </w:pPr>
      <w:hyperlink w:anchor="_Toc24493" w:history="1">
        <w:r>
          <w:rPr>
            <w:rFonts w:ascii="仿宋" w:eastAsia="仿宋" w:hAnsi="仿宋" w:cs="仿宋" w:hint="eastAsia"/>
            <w:lang w:eastAsia="zh-CN"/>
          </w:rPr>
          <w:t>(二)、防火防爆总图布置措施</w:t>
        </w:r>
        <w:r>
          <w:tab/>
        </w:r>
        <w:r>
          <w:fldChar w:fldCharType="begin"/>
        </w:r>
        <w:r>
          <w:instrText xml:space="preserve"> PAGEREF _Toc24493 \h </w:instrText>
        </w:r>
        <w:r>
          <w:fldChar w:fldCharType="separate"/>
        </w:r>
        <w:r>
          <w:t>30</w:t>
        </w:r>
        <w:r>
          <w:fldChar w:fldCharType="end"/>
        </w:r>
      </w:hyperlink>
    </w:p>
    <w:p>
      <w:pPr>
        <w:pStyle w:val="TOC2"/>
        <w:tabs>
          <w:tab w:val="right" w:leader="dot" w:pos="8306"/>
        </w:tabs>
      </w:pPr>
      <w:hyperlink w:anchor="_Toc14518" w:history="1">
        <w:r>
          <w:rPr>
            <w:rFonts w:ascii="仿宋" w:eastAsia="仿宋" w:hAnsi="仿宋" w:cs="仿宋" w:hint="eastAsia"/>
            <w:lang w:eastAsia="zh-CN"/>
          </w:rPr>
          <w:t>(三)、自然灾害防范措施</w:t>
        </w:r>
        <w:r>
          <w:tab/>
        </w:r>
        <w:r>
          <w:fldChar w:fldCharType="begin"/>
        </w:r>
        <w:r>
          <w:instrText xml:space="preserve"> PAGEREF _Toc14518 \h </w:instrText>
        </w:r>
        <w:r>
          <w:fldChar w:fldCharType="separate"/>
        </w:r>
        <w:r>
          <w:t>31</w:t>
        </w:r>
        <w:r>
          <w:fldChar w:fldCharType="end"/>
        </w:r>
      </w:hyperlink>
    </w:p>
    <w:p>
      <w:pPr>
        <w:pStyle w:val="TOC2"/>
        <w:tabs>
          <w:tab w:val="right" w:leader="dot" w:pos="8306"/>
        </w:tabs>
      </w:pPr>
      <w:hyperlink w:anchor="_Toc17242" w:history="1">
        <w:r>
          <w:rPr>
            <w:rFonts w:ascii="仿宋" w:eastAsia="仿宋" w:hAnsi="仿宋" w:cs="仿宋" w:hint="eastAsia"/>
            <w:lang w:eastAsia="zh-CN"/>
          </w:rPr>
          <w:t>(四)、安全色及安全标志使用要求</w:t>
        </w:r>
        <w:r>
          <w:tab/>
        </w:r>
        <w:r>
          <w:fldChar w:fldCharType="begin"/>
        </w:r>
        <w:r>
          <w:instrText xml:space="preserve"> PAGEREF _Toc17242 \h </w:instrText>
        </w:r>
        <w:r>
          <w:fldChar w:fldCharType="separate"/>
        </w:r>
        <w:r>
          <w:t>32</w:t>
        </w:r>
        <w:r>
          <w:fldChar w:fldCharType="end"/>
        </w:r>
      </w:hyperlink>
    </w:p>
    <w:p>
      <w:pPr>
        <w:pStyle w:val="TOC2"/>
        <w:tabs>
          <w:tab w:val="right" w:leader="dot" w:pos="8306"/>
        </w:tabs>
      </w:pPr>
      <w:hyperlink w:anchor="_Toc13732" w:history="1">
        <w:r>
          <w:rPr>
            <w:rFonts w:ascii="仿宋" w:eastAsia="仿宋" w:hAnsi="仿宋" w:cs="仿宋" w:hint="eastAsia"/>
            <w:lang w:eastAsia="zh-CN"/>
          </w:rPr>
          <w:t>(五)、防尘防毒措施</w:t>
        </w:r>
        <w:r>
          <w:tab/>
        </w:r>
        <w:r>
          <w:fldChar w:fldCharType="begin"/>
        </w:r>
        <w:r>
          <w:instrText xml:space="preserve"> PAGEREF _Toc13732 \h </w:instrText>
        </w:r>
        <w:r>
          <w:fldChar w:fldCharType="separate"/>
        </w:r>
        <w:r>
          <w:t>33</w:t>
        </w:r>
        <w:r>
          <w:fldChar w:fldCharType="end"/>
        </w:r>
      </w:hyperlink>
    </w:p>
    <w:p>
      <w:pPr>
        <w:pStyle w:val="TOC2"/>
        <w:tabs>
          <w:tab w:val="right" w:leader="dot" w:pos="8306"/>
        </w:tabs>
      </w:pPr>
      <w:hyperlink w:anchor="_Toc28117" w:history="1">
        <w:r>
          <w:rPr>
            <w:rFonts w:ascii="仿宋" w:eastAsia="仿宋" w:hAnsi="仿宋" w:cs="仿宋" w:hint="eastAsia"/>
            <w:lang w:eastAsia="zh-CN"/>
          </w:rPr>
          <w:t>(六)、防静电、触电防护及防雷措施</w:t>
        </w:r>
        <w:r>
          <w:tab/>
        </w:r>
        <w:r>
          <w:fldChar w:fldCharType="begin"/>
        </w:r>
        <w:r>
          <w:instrText xml:space="preserve"> PAGEREF _Toc28117 \h </w:instrText>
        </w:r>
        <w:r>
          <w:fldChar w:fldCharType="separate"/>
        </w:r>
        <w:r>
          <w:t>34</w:t>
        </w:r>
        <w:r>
          <w:fldChar w:fldCharType="end"/>
        </w:r>
      </w:hyperlink>
    </w:p>
    <w:p>
      <w:pPr>
        <w:pStyle w:val="TOC2"/>
        <w:tabs>
          <w:tab w:val="right" w:leader="dot" w:pos="8306"/>
        </w:tabs>
      </w:pPr>
      <w:hyperlink w:anchor="_Toc1798" w:history="1">
        <w:r>
          <w:rPr>
            <w:rFonts w:ascii="仿宋" w:eastAsia="仿宋" w:hAnsi="仿宋" w:cs="仿宋" w:hint="eastAsia"/>
            <w:lang w:eastAsia="zh-CN"/>
          </w:rPr>
          <w:t>(七)、机械设备安全保障措施</w:t>
        </w:r>
        <w:r>
          <w:tab/>
        </w:r>
        <w:r>
          <w:fldChar w:fldCharType="begin"/>
        </w:r>
        <w:r>
          <w:instrText xml:space="preserve"> PAGEREF _Toc1798 \h </w:instrText>
        </w:r>
        <w:r>
          <w:fldChar w:fldCharType="separate"/>
        </w:r>
        <w:r>
          <w:t>36</w:t>
        </w:r>
        <w:r>
          <w:fldChar w:fldCharType="end"/>
        </w:r>
      </w:hyperlink>
    </w:p>
    <w:p>
      <w:pPr>
        <w:pStyle w:val="TOC1"/>
        <w:tabs>
          <w:tab w:val="right" w:leader="dot" w:pos="8306"/>
        </w:tabs>
      </w:pPr>
      <w:hyperlink w:anchor="_Toc26969" w:history="1">
        <w:r>
          <w:rPr>
            <w:rFonts w:ascii="仿宋" w:eastAsia="仿宋" w:hAnsi="仿宋" w:cs="仿宋" w:hint="eastAsia"/>
            <w:lang w:eastAsia="zh-CN"/>
          </w:rPr>
          <w:t>九、智能化塑壳断路器项目投资规划</w:t>
        </w:r>
        <w:r>
          <w:tab/>
        </w:r>
        <w:r>
          <w:fldChar w:fldCharType="begin"/>
        </w:r>
        <w:r>
          <w:instrText xml:space="preserve"> PAGEREF _Toc26969 \h </w:instrText>
        </w:r>
        <w:r>
          <w:fldChar w:fldCharType="separate"/>
        </w:r>
        <w:r>
          <w:t>37</w:t>
        </w:r>
        <w:r>
          <w:fldChar w:fldCharType="end"/>
        </w:r>
      </w:hyperlink>
    </w:p>
    <w:p>
      <w:pPr>
        <w:pStyle w:val="TOC2"/>
        <w:tabs>
          <w:tab w:val="right" w:leader="dot" w:pos="8306"/>
        </w:tabs>
      </w:pPr>
      <w:hyperlink w:anchor="_Toc7963" w:history="1">
        <w:r>
          <w:rPr>
            <w:rFonts w:ascii="仿宋" w:eastAsia="仿宋" w:hAnsi="仿宋" w:cs="仿宋" w:hint="eastAsia"/>
            <w:lang w:eastAsia="zh-CN"/>
          </w:rPr>
          <w:t>(一)、智能化塑壳断路器项目总投资估算</w:t>
        </w:r>
        <w:r>
          <w:tab/>
        </w:r>
        <w:r>
          <w:fldChar w:fldCharType="begin"/>
        </w:r>
        <w:r>
          <w:instrText xml:space="preserve"> PAGEREF _Toc7963 \h </w:instrText>
        </w:r>
        <w:r>
          <w:fldChar w:fldCharType="separate"/>
        </w:r>
        <w:r>
          <w:t>37</w:t>
        </w:r>
        <w:r>
          <w:fldChar w:fldCharType="end"/>
        </w:r>
      </w:hyperlink>
    </w:p>
    <w:p>
      <w:pPr>
        <w:pStyle w:val="TOC2"/>
        <w:tabs>
          <w:tab w:val="right" w:leader="dot" w:pos="8306"/>
        </w:tabs>
      </w:pPr>
      <w:hyperlink w:anchor="_Toc29780" w:history="1">
        <w:r>
          <w:rPr>
            <w:rFonts w:ascii="仿宋" w:eastAsia="仿宋" w:hAnsi="仿宋" w:cs="仿宋" w:hint="eastAsia"/>
            <w:lang w:eastAsia="zh-CN"/>
          </w:rPr>
          <w:t>(二)、资金筹措</w:t>
        </w:r>
        <w:r>
          <w:tab/>
        </w:r>
        <w:r>
          <w:fldChar w:fldCharType="begin"/>
        </w:r>
        <w:r>
          <w:instrText xml:space="preserve"> PAGEREF _Toc29780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40" w:history="1">
        <w:r>
          <w:rPr>
            <w:rFonts w:ascii="仿宋" w:eastAsia="仿宋" w:hAnsi="仿宋" w:cs="仿宋" w:hint="eastAsia"/>
            <w:lang w:eastAsia="zh-CN"/>
          </w:rPr>
          <w:t>十、智能化塑壳断路器项目环境影响分析</w:t>
        </w:r>
        <w:r>
          <w:tab/>
        </w:r>
        <w:r>
          <w:fldChar w:fldCharType="begin"/>
        </w:r>
        <w:r>
          <w:instrText xml:space="preserve"> PAGEREF _Toc11040 \h </w:instrText>
        </w:r>
        <w:r>
          <w:fldChar w:fldCharType="separate"/>
        </w:r>
        <w:r>
          <w:t>39</w:t>
        </w:r>
        <w:r>
          <w:fldChar w:fldCharType="end"/>
        </w:r>
      </w:hyperlink>
    </w:p>
    <w:p>
      <w:pPr>
        <w:pStyle w:val="TOC2"/>
        <w:tabs>
          <w:tab w:val="right" w:leader="dot" w:pos="8306"/>
        </w:tabs>
      </w:pPr>
      <w:hyperlink w:anchor="_Toc21894" w:history="1">
        <w:r>
          <w:rPr>
            <w:rFonts w:ascii="仿宋" w:eastAsia="仿宋" w:hAnsi="仿宋" w:cs="仿宋" w:hint="eastAsia"/>
            <w:lang w:eastAsia="zh-CN"/>
          </w:rPr>
          <w:t>(一)、建设区域环境质量现状</w:t>
        </w:r>
        <w:r>
          <w:tab/>
        </w:r>
        <w:r>
          <w:fldChar w:fldCharType="begin"/>
        </w:r>
        <w:r>
          <w:instrText xml:space="preserve"> PAGEREF _Toc21894 \h </w:instrText>
        </w:r>
        <w:r>
          <w:fldChar w:fldCharType="separate"/>
        </w:r>
        <w:r>
          <w:t>39</w:t>
        </w:r>
        <w:r>
          <w:fldChar w:fldCharType="end"/>
        </w:r>
      </w:hyperlink>
    </w:p>
    <w:p>
      <w:pPr>
        <w:pStyle w:val="TOC2"/>
        <w:tabs>
          <w:tab w:val="right" w:leader="dot" w:pos="8306"/>
        </w:tabs>
      </w:pPr>
      <w:hyperlink w:anchor="_Toc21346" w:history="1">
        <w:r>
          <w:rPr>
            <w:rFonts w:ascii="仿宋" w:eastAsia="仿宋" w:hAnsi="仿宋" w:cs="仿宋" w:hint="eastAsia"/>
            <w:lang w:eastAsia="zh-CN"/>
          </w:rPr>
          <w:t>(二)、建设期环境保护</w:t>
        </w:r>
        <w:r>
          <w:tab/>
        </w:r>
        <w:r>
          <w:fldChar w:fldCharType="begin"/>
        </w:r>
        <w:r>
          <w:instrText xml:space="preserve"> PAGEREF _Toc21346 \h </w:instrText>
        </w:r>
        <w:r>
          <w:fldChar w:fldCharType="separate"/>
        </w:r>
        <w:r>
          <w:t>40</w:t>
        </w:r>
        <w:r>
          <w:fldChar w:fldCharType="end"/>
        </w:r>
      </w:hyperlink>
    </w:p>
    <w:p>
      <w:pPr>
        <w:pStyle w:val="TOC2"/>
        <w:tabs>
          <w:tab w:val="right" w:leader="dot" w:pos="8306"/>
        </w:tabs>
      </w:pPr>
      <w:hyperlink w:anchor="_Toc26198" w:history="1">
        <w:r>
          <w:rPr>
            <w:rFonts w:ascii="仿宋" w:eastAsia="仿宋" w:hAnsi="仿宋" w:cs="仿宋" w:hint="eastAsia"/>
            <w:lang w:eastAsia="zh-CN"/>
          </w:rPr>
          <w:t>(三)、运营期环境保护</w:t>
        </w:r>
        <w:r>
          <w:tab/>
        </w:r>
        <w:r>
          <w:fldChar w:fldCharType="begin"/>
        </w:r>
        <w:r>
          <w:instrText xml:space="preserve"> PAGEREF _Toc26198 \h </w:instrText>
        </w:r>
        <w:r>
          <w:fldChar w:fldCharType="separate"/>
        </w:r>
        <w:r>
          <w:t>42</w:t>
        </w:r>
        <w:r>
          <w:fldChar w:fldCharType="end"/>
        </w:r>
      </w:hyperlink>
    </w:p>
    <w:p>
      <w:pPr>
        <w:pStyle w:val="TOC2"/>
        <w:tabs>
          <w:tab w:val="right" w:leader="dot" w:pos="8306"/>
        </w:tabs>
      </w:pPr>
      <w:hyperlink w:anchor="_Toc15569" w:history="1">
        <w:r>
          <w:rPr>
            <w:rFonts w:ascii="仿宋" w:eastAsia="仿宋" w:hAnsi="仿宋" w:cs="仿宋" w:hint="eastAsia"/>
            <w:lang w:eastAsia="zh-CN"/>
          </w:rPr>
          <w:t>(四)、智能化塑壳断路器项目建设对区域经济的影响</w:t>
        </w:r>
        <w:r>
          <w:tab/>
        </w:r>
        <w:r>
          <w:fldChar w:fldCharType="begin"/>
        </w:r>
        <w:r>
          <w:instrText xml:space="preserve"> PAGEREF _Toc15569 \h </w:instrText>
        </w:r>
        <w:r>
          <w:fldChar w:fldCharType="separate"/>
        </w:r>
        <w:r>
          <w:t>43</w:t>
        </w:r>
        <w:r>
          <w:fldChar w:fldCharType="end"/>
        </w:r>
      </w:hyperlink>
    </w:p>
    <w:p>
      <w:pPr>
        <w:pStyle w:val="TOC2"/>
        <w:tabs>
          <w:tab w:val="right" w:leader="dot" w:pos="8306"/>
        </w:tabs>
      </w:pPr>
      <w:hyperlink w:anchor="_Toc11405" w:history="1">
        <w:r>
          <w:rPr>
            <w:rFonts w:ascii="仿宋" w:eastAsia="仿宋" w:hAnsi="仿宋" w:cs="仿宋" w:hint="eastAsia"/>
            <w:lang w:eastAsia="zh-CN"/>
          </w:rPr>
          <w:t>(五)、废弃物处理</w:t>
        </w:r>
        <w:r>
          <w:tab/>
        </w:r>
        <w:r>
          <w:fldChar w:fldCharType="begin"/>
        </w:r>
        <w:r>
          <w:instrText xml:space="preserve"> PAGEREF _Toc11405 \h </w:instrText>
        </w:r>
        <w:r>
          <w:fldChar w:fldCharType="separate"/>
        </w:r>
        <w:r>
          <w:t>45</w:t>
        </w:r>
        <w:r>
          <w:fldChar w:fldCharType="end"/>
        </w:r>
      </w:hyperlink>
    </w:p>
    <w:p>
      <w:pPr>
        <w:pStyle w:val="TOC2"/>
        <w:tabs>
          <w:tab w:val="right" w:leader="dot" w:pos="8306"/>
        </w:tabs>
      </w:pPr>
      <w:hyperlink w:anchor="_Toc24644" w:history="1">
        <w:r>
          <w:rPr>
            <w:rFonts w:ascii="仿宋" w:eastAsia="仿宋" w:hAnsi="仿宋" w:cs="仿宋" w:hint="eastAsia"/>
            <w:lang w:eastAsia="zh-CN"/>
          </w:rPr>
          <w:t>(六)、特殊环境影响分析</w:t>
        </w:r>
        <w:r>
          <w:tab/>
        </w:r>
        <w:r>
          <w:fldChar w:fldCharType="begin"/>
        </w:r>
        <w:r>
          <w:instrText xml:space="preserve"> PAGEREF _Toc24644 \h </w:instrText>
        </w:r>
        <w:r>
          <w:fldChar w:fldCharType="separate"/>
        </w:r>
        <w:r>
          <w:t>46</w:t>
        </w:r>
        <w:r>
          <w:fldChar w:fldCharType="end"/>
        </w:r>
      </w:hyperlink>
    </w:p>
    <w:p>
      <w:pPr>
        <w:pStyle w:val="TOC2"/>
        <w:tabs>
          <w:tab w:val="right" w:leader="dot" w:pos="8306"/>
        </w:tabs>
      </w:pPr>
      <w:hyperlink w:anchor="_Toc26382" w:history="1">
        <w:r>
          <w:rPr>
            <w:rFonts w:ascii="仿宋" w:eastAsia="仿宋" w:hAnsi="仿宋" w:cs="仿宋" w:hint="eastAsia"/>
            <w:lang w:eastAsia="zh-CN"/>
          </w:rPr>
          <w:t>(七)、清洁生产</w:t>
        </w:r>
        <w:r>
          <w:tab/>
        </w:r>
        <w:r>
          <w:fldChar w:fldCharType="begin"/>
        </w:r>
        <w:r>
          <w:instrText xml:space="preserve"> PAGEREF _Toc26382 \h </w:instrText>
        </w:r>
        <w:r>
          <w:fldChar w:fldCharType="separate"/>
        </w:r>
        <w:r>
          <w:t>48</w:t>
        </w:r>
        <w:r>
          <w:fldChar w:fldCharType="end"/>
        </w:r>
      </w:hyperlink>
    </w:p>
    <w:p>
      <w:pPr>
        <w:pStyle w:val="TOC2"/>
        <w:tabs>
          <w:tab w:val="right" w:leader="dot" w:pos="8306"/>
        </w:tabs>
      </w:pPr>
      <w:hyperlink w:anchor="_Toc11473" w:history="1">
        <w:r>
          <w:rPr>
            <w:rFonts w:ascii="仿宋" w:eastAsia="仿宋" w:hAnsi="仿宋" w:cs="仿宋" w:hint="eastAsia"/>
            <w:lang w:eastAsia="zh-CN"/>
          </w:rPr>
          <w:t>(八)、环境保护综合评价</w:t>
        </w:r>
        <w:r>
          <w:tab/>
        </w:r>
        <w:r>
          <w:fldChar w:fldCharType="begin"/>
        </w:r>
        <w:r>
          <w:instrText xml:space="preserve"> PAGEREF _Toc11473 \h </w:instrText>
        </w:r>
        <w:r>
          <w:fldChar w:fldCharType="separate"/>
        </w:r>
        <w:r>
          <w:t>49</w:t>
        </w:r>
        <w:r>
          <w:fldChar w:fldCharType="end"/>
        </w:r>
      </w:hyperlink>
    </w:p>
    <w:p>
      <w:pPr>
        <w:pStyle w:val="TOC1"/>
        <w:tabs>
          <w:tab w:val="right" w:leader="dot" w:pos="8306"/>
        </w:tabs>
      </w:pPr>
      <w:hyperlink w:anchor="_Toc19795" w:history="1">
        <w:r>
          <w:rPr>
            <w:rFonts w:ascii="仿宋" w:eastAsia="仿宋" w:hAnsi="仿宋" w:cs="仿宋" w:hint="eastAsia"/>
            <w:lang w:eastAsia="zh-CN"/>
          </w:rPr>
          <w:t>十一、智能化塑壳断路器项目财务管理</w:t>
        </w:r>
        <w:r>
          <w:tab/>
        </w:r>
        <w:r>
          <w:fldChar w:fldCharType="begin"/>
        </w:r>
        <w:r>
          <w:instrText xml:space="preserve"> PAGEREF _Toc19795 \h </w:instrText>
        </w:r>
        <w:r>
          <w:fldChar w:fldCharType="separate"/>
        </w:r>
        <w:r>
          <w:t>50</w:t>
        </w:r>
        <w:r>
          <w:fldChar w:fldCharType="end"/>
        </w:r>
      </w:hyperlink>
    </w:p>
    <w:p>
      <w:pPr>
        <w:pStyle w:val="TOC2"/>
        <w:tabs>
          <w:tab w:val="right" w:leader="dot" w:pos="8306"/>
        </w:tabs>
      </w:pPr>
      <w:hyperlink w:anchor="_Toc21985" w:history="1">
        <w:r>
          <w:rPr>
            <w:rFonts w:ascii="仿宋" w:eastAsia="仿宋" w:hAnsi="仿宋" w:cs="仿宋" w:hint="eastAsia"/>
            <w:lang w:eastAsia="zh-CN"/>
          </w:rPr>
          <w:t>(一)、资金需求大</w:t>
        </w:r>
        <w:r>
          <w:tab/>
        </w:r>
        <w:r>
          <w:fldChar w:fldCharType="begin"/>
        </w:r>
        <w:r>
          <w:instrText xml:space="preserve"> PAGEREF _Toc21985 \h </w:instrText>
        </w:r>
        <w:r>
          <w:fldChar w:fldCharType="separate"/>
        </w:r>
        <w:r>
          <w:t>50</w:t>
        </w:r>
        <w:r>
          <w:fldChar w:fldCharType="end"/>
        </w:r>
      </w:hyperlink>
    </w:p>
    <w:p>
      <w:pPr>
        <w:pStyle w:val="TOC2"/>
        <w:tabs>
          <w:tab w:val="right" w:leader="dot" w:pos="8306"/>
        </w:tabs>
      </w:pPr>
      <w:hyperlink w:anchor="_Toc32681" w:history="1">
        <w:r>
          <w:rPr>
            <w:rFonts w:ascii="仿宋" w:eastAsia="仿宋" w:hAnsi="仿宋" w:cs="仿宋" w:hint="eastAsia"/>
            <w:lang w:eastAsia="zh-CN"/>
          </w:rPr>
          <w:t>(二)、研发周期长</w:t>
        </w:r>
        <w:r>
          <w:tab/>
        </w:r>
        <w:r>
          <w:fldChar w:fldCharType="begin"/>
        </w:r>
        <w:r>
          <w:instrText xml:space="preserve"> PAGEREF _Toc32681 \h </w:instrText>
        </w:r>
        <w:r>
          <w:fldChar w:fldCharType="separate"/>
        </w:r>
        <w:r>
          <w:t>51</w:t>
        </w:r>
        <w:r>
          <w:fldChar w:fldCharType="end"/>
        </w:r>
      </w:hyperlink>
    </w:p>
    <w:p>
      <w:pPr>
        <w:pStyle w:val="TOC2"/>
        <w:tabs>
          <w:tab w:val="right" w:leader="dot" w:pos="8306"/>
        </w:tabs>
      </w:pPr>
      <w:hyperlink w:anchor="_Toc29418" w:history="1">
        <w:r>
          <w:rPr>
            <w:rFonts w:ascii="仿宋" w:eastAsia="仿宋" w:hAnsi="仿宋" w:cs="仿宋" w:hint="eastAsia"/>
            <w:lang w:eastAsia="zh-CN"/>
          </w:rPr>
          <w:t>(三)、市场风险大</w:t>
        </w:r>
        <w:r>
          <w:tab/>
        </w:r>
        <w:r>
          <w:fldChar w:fldCharType="begin"/>
        </w:r>
        <w:r>
          <w:instrText xml:space="preserve"> PAGEREF _Toc29418 \h </w:instrText>
        </w:r>
        <w:r>
          <w:fldChar w:fldCharType="separate"/>
        </w:r>
        <w:r>
          <w:t>53</w:t>
        </w:r>
        <w:r>
          <w:fldChar w:fldCharType="end"/>
        </w:r>
      </w:hyperlink>
    </w:p>
    <w:p>
      <w:pPr>
        <w:pStyle w:val="TOC2"/>
        <w:tabs>
          <w:tab w:val="right" w:leader="dot" w:pos="8306"/>
        </w:tabs>
      </w:pPr>
      <w:hyperlink w:anchor="_Toc22153" w:history="1">
        <w:r>
          <w:rPr>
            <w:rFonts w:ascii="仿宋" w:eastAsia="仿宋" w:hAnsi="仿宋" w:cs="仿宋" w:hint="eastAsia"/>
            <w:lang w:eastAsia="zh-CN"/>
          </w:rPr>
          <w:t>(四)、利润率高</w:t>
        </w:r>
        <w:r>
          <w:tab/>
        </w:r>
        <w:r>
          <w:fldChar w:fldCharType="begin"/>
        </w:r>
        <w:r>
          <w:instrText xml:space="preserve"> PAGEREF _Toc22153 \h </w:instrText>
        </w:r>
        <w:r>
          <w:fldChar w:fldCharType="separate"/>
        </w:r>
        <w:r>
          <w:t>55</w:t>
        </w:r>
        <w:r>
          <w:fldChar w:fldCharType="end"/>
        </w:r>
      </w:hyperlink>
    </w:p>
    <w:p>
      <w:pPr>
        <w:pStyle w:val="TOC1"/>
        <w:tabs>
          <w:tab w:val="right" w:leader="dot" w:pos="8306"/>
        </w:tabs>
      </w:pPr>
      <w:hyperlink w:anchor="_Toc1526" w:history="1">
        <w:r>
          <w:rPr>
            <w:rFonts w:ascii="仿宋" w:eastAsia="仿宋" w:hAnsi="仿宋" w:cs="仿宋" w:hint="eastAsia"/>
            <w:lang w:eastAsia="zh-CN"/>
          </w:rPr>
          <w:t>十二、智能化塑壳断路器项目创新与研发</w:t>
        </w:r>
        <w:r>
          <w:tab/>
        </w:r>
        <w:r>
          <w:fldChar w:fldCharType="begin"/>
        </w:r>
        <w:r>
          <w:instrText xml:space="preserve"> PAGEREF _Toc1526 \h </w:instrText>
        </w:r>
        <w:r>
          <w:fldChar w:fldCharType="separate"/>
        </w:r>
        <w:r>
          <w:t>58</w:t>
        </w:r>
        <w:r>
          <w:fldChar w:fldCharType="end"/>
        </w:r>
      </w:hyperlink>
    </w:p>
    <w:p>
      <w:pPr>
        <w:pStyle w:val="TOC2"/>
        <w:tabs>
          <w:tab w:val="right" w:leader="dot" w:pos="8306"/>
        </w:tabs>
      </w:pPr>
      <w:hyperlink w:anchor="_Toc29057" w:history="1">
        <w:r>
          <w:rPr>
            <w:rFonts w:ascii="仿宋" w:eastAsia="仿宋" w:hAnsi="仿宋" w:cs="仿宋" w:hint="eastAsia"/>
            <w:lang w:eastAsia="zh-CN"/>
          </w:rPr>
          <w:t>(一)、创新策略与方向</w:t>
        </w:r>
        <w:r>
          <w:tab/>
        </w:r>
        <w:r>
          <w:fldChar w:fldCharType="begin"/>
        </w:r>
        <w:r>
          <w:instrText xml:space="preserve"> PAGEREF _Toc29057 \h </w:instrText>
        </w:r>
        <w:r>
          <w:fldChar w:fldCharType="separate"/>
        </w:r>
        <w:r>
          <w:t>58</w:t>
        </w:r>
        <w:r>
          <w:fldChar w:fldCharType="end"/>
        </w:r>
      </w:hyperlink>
    </w:p>
    <w:p>
      <w:pPr>
        <w:pStyle w:val="TOC2"/>
        <w:tabs>
          <w:tab w:val="right" w:leader="dot" w:pos="8306"/>
        </w:tabs>
      </w:pPr>
      <w:hyperlink w:anchor="_Toc26460" w:history="1">
        <w:r>
          <w:rPr>
            <w:rFonts w:ascii="仿宋" w:eastAsia="仿宋" w:hAnsi="仿宋" w:cs="仿宋" w:hint="eastAsia"/>
            <w:lang w:eastAsia="zh-CN"/>
          </w:rPr>
          <w:t>(二)、研发规划与投入</w:t>
        </w:r>
        <w:r>
          <w:tab/>
        </w:r>
        <w:r>
          <w:fldChar w:fldCharType="begin"/>
        </w:r>
        <w:r>
          <w:instrText xml:space="preserve"> PAGEREF _Toc26460 \h </w:instrText>
        </w:r>
        <w:r>
          <w:fldChar w:fldCharType="separate"/>
        </w:r>
        <w:r>
          <w:t>59</w:t>
        </w:r>
        <w:r>
          <w:fldChar w:fldCharType="end"/>
        </w:r>
      </w:hyperlink>
    </w:p>
    <w:p>
      <w:pPr>
        <w:pStyle w:val="TOC1"/>
        <w:tabs>
          <w:tab w:val="right" w:leader="dot" w:pos="8306"/>
        </w:tabs>
      </w:pPr>
      <w:hyperlink w:anchor="_Toc10882" w:history="1">
        <w:r>
          <w:rPr>
            <w:rFonts w:ascii="仿宋" w:eastAsia="仿宋" w:hAnsi="仿宋" w:cs="仿宋" w:hint="eastAsia"/>
            <w:lang w:eastAsia="zh-CN"/>
          </w:rPr>
          <w:t>十三、利益相关者分析与沟通计划</w:t>
        </w:r>
        <w:r>
          <w:tab/>
        </w:r>
        <w:r>
          <w:fldChar w:fldCharType="begin"/>
        </w:r>
        <w:r>
          <w:instrText xml:space="preserve"> PAGEREF _Toc10882 \h </w:instrText>
        </w:r>
        <w:r>
          <w:fldChar w:fldCharType="separate"/>
        </w:r>
        <w:r>
          <w:t>61</w:t>
        </w:r>
        <w:r>
          <w:fldChar w:fldCharType="end"/>
        </w:r>
      </w:hyperlink>
    </w:p>
    <w:p>
      <w:pPr>
        <w:pStyle w:val="TOC2"/>
        <w:tabs>
          <w:tab w:val="right" w:leader="dot" w:pos="8306"/>
        </w:tabs>
      </w:pPr>
      <w:hyperlink w:anchor="_Toc18526" w:history="1">
        <w:r>
          <w:rPr>
            <w:rFonts w:ascii="仿宋" w:eastAsia="仿宋" w:hAnsi="仿宋" w:cs="仿宋" w:hint="eastAsia"/>
            <w:lang w:eastAsia="zh-CN"/>
          </w:rPr>
          <w:t>(一)、利益相关者分析</w:t>
        </w:r>
        <w:r>
          <w:tab/>
        </w:r>
        <w:r>
          <w:fldChar w:fldCharType="begin"/>
        </w:r>
        <w:r>
          <w:instrText xml:space="preserve"> PAGEREF _Toc18526 \h </w:instrText>
        </w:r>
        <w:r>
          <w:fldChar w:fldCharType="separate"/>
        </w:r>
        <w:r>
          <w:t>61</w:t>
        </w:r>
        <w:r>
          <w:fldChar w:fldCharType="end"/>
        </w:r>
      </w:hyperlink>
    </w:p>
    <w:p>
      <w:pPr>
        <w:pStyle w:val="TOC2"/>
        <w:tabs>
          <w:tab w:val="right" w:leader="dot" w:pos="8306"/>
        </w:tabs>
      </w:pPr>
      <w:hyperlink w:anchor="_Toc30868" w:history="1">
        <w:r>
          <w:rPr>
            <w:rFonts w:ascii="仿宋" w:eastAsia="仿宋" w:hAnsi="仿宋" w:cs="仿宋" w:hint="eastAsia"/>
            <w:lang w:eastAsia="zh-CN"/>
          </w:rPr>
          <w:t>(二)、沟通计划</w:t>
        </w:r>
        <w:r>
          <w:tab/>
        </w:r>
        <w:r>
          <w:fldChar w:fldCharType="begin"/>
        </w:r>
        <w:r>
          <w:instrText xml:space="preserve"> PAGEREF _Toc30868 \h </w:instrText>
        </w:r>
        <w:r>
          <w:fldChar w:fldCharType="separate"/>
        </w:r>
        <w:r>
          <w:t>62</w:t>
        </w:r>
        <w:r>
          <w:fldChar w:fldCharType="end"/>
        </w:r>
      </w:hyperlink>
    </w:p>
    <w:p>
      <w:pPr>
        <w:pStyle w:val="TOC1"/>
        <w:tabs>
          <w:tab w:val="right" w:leader="dot" w:pos="8306"/>
        </w:tabs>
      </w:pPr>
      <w:hyperlink w:anchor="_Toc19329" w:history="1">
        <w:r>
          <w:rPr>
            <w:rFonts w:ascii="仿宋" w:eastAsia="仿宋" w:hAnsi="仿宋" w:cs="仿宋" w:hint="eastAsia"/>
            <w:lang w:eastAsia="zh-CN"/>
          </w:rPr>
          <w:t>十四、智能化塑壳断路器项目变更管理</w:t>
        </w:r>
        <w:r>
          <w:tab/>
        </w:r>
        <w:r>
          <w:fldChar w:fldCharType="begin"/>
        </w:r>
        <w:r>
          <w:instrText xml:space="preserve"> PAGEREF _Toc19329 \h </w:instrText>
        </w:r>
        <w:r>
          <w:fldChar w:fldCharType="separate"/>
        </w:r>
        <w:r>
          <w:t>63</w:t>
        </w:r>
        <w:r>
          <w:fldChar w:fldCharType="end"/>
        </w:r>
      </w:hyperlink>
    </w:p>
    <w:p>
      <w:pPr>
        <w:pStyle w:val="TOC2"/>
        <w:tabs>
          <w:tab w:val="right" w:leader="dot" w:pos="8306"/>
        </w:tabs>
      </w:pPr>
      <w:hyperlink w:anchor="_Toc25921" w:history="1">
        <w:r>
          <w:rPr>
            <w:rFonts w:ascii="仿宋" w:eastAsia="仿宋" w:hAnsi="仿宋" w:cs="仿宋" w:hint="eastAsia"/>
            <w:lang w:eastAsia="zh-CN"/>
          </w:rPr>
          <w:t>(一)、变更申请与评估</w:t>
        </w:r>
        <w:r>
          <w:tab/>
        </w:r>
        <w:r>
          <w:fldChar w:fldCharType="begin"/>
        </w:r>
        <w:r>
          <w:instrText xml:space="preserve"> PAGEREF _Toc25921 \h </w:instrText>
        </w:r>
        <w:r>
          <w:fldChar w:fldCharType="separate"/>
        </w:r>
        <w:r>
          <w:t>63</w:t>
        </w:r>
        <w:r>
          <w:fldChar w:fldCharType="end"/>
        </w:r>
      </w:hyperlink>
    </w:p>
    <w:p>
      <w:pPr>
        <w:pStyle w:val="TOC2"/>
        <w:tabs>
          <w:tab w:val="right" w:leader="dot" w:pos="8306"/>
        </w:tabs>
      </w:pPr>
      <w:hyperlink w:anchor="_Toc26841" w:history="1">
        <w:r>
          <w:rPr>
            <w:rFonts w:ascii="仿宋" w:eastAsia="仿宋" w:hAnsi="仿宋" w:cs="仿宋" w:hint="eastAsia"/>
            <w:lang w:eastAsia="zh-CN"/>
          </w:rPr>
          <w:t>(二)、变更实施与控制</w:t>
        </w:r>
        <w:r>
          <w:tab/>
        </w:r>
        <w:r>
          <w:fldChar w:fldCharType="begin"/>
        </w:r>
        <w:r>
          <w:instrText xml:space="preserve"> PAGEREF _Toc26841 \h </w:instrText>
        </w:r>
        <w:r>
          <w:fldChar w:fldCharType="separate"/>
        </w:r>
        <w:r>
          <w:t>64</w:t>
        </w:r>
        <w:r>
          <w:fldChar w:fldCharType="end"/>
        </w:r>
      </w:hyperlink>
    </w:p>
    <w:p>
      <w:pPr>
        <w:pStyle w:val="TOC1"/>
        <w:tabs>
          <w:tab w:val="right" w:leader="dot" w:pos="8306"/>
        </w:tabs>
      </w:pPr>
      <w:hyperlink w:anchor="_Toc4660" w:history="1">
        <w:r>
          <w:rPr>
            <w:rFonts w:ascii="仿宋" w:eastAsia="仿宋" w:hAnsi="仿宋" w:cs="仿宋" w:hint="eastAsia"/>
            <w:lang w:eastAsia="zh-CN"/>
          </w:rPr>
          <w:t>十五、供应链管理</w:t>
        </w:r>
        <w:r>
          <w:tab/>
        </w:r>
        <w:r>
          <w:fldChar w:fldCharType="begin"/>
        </w:r>
        <w:r>
          <w:instrText xml:space="preserve"> PAGEREF _Toc4660 \h </w:instrText>
        </w:r>
        <w:r>
          <w:fldChar w:fldCharType="separate"/>
        </w:r>
        <w:r>
          <w:t>64</w:t>
        </w:r>
        <w:r>
          <w:fldChar w:fldCharType="end"/>
        </w:r>
      </w:hyperlink>
    </w:p>
    <w:p>
      <w:pPr>
        <w:pStyle w:val="TOC2"/>
        <w:tabs>
          <w:tab w:val="right" w:leader="dot" w:pos="8306"/>
        </w:tabs>
      </w:pPr>
      <w:hyperlink w:anchor="_Toc17837" w:history="1">
        <w:r>
          <w:rPr>
            <w:rFonts w:ascii="仿宋" w:eastAsia="仿宋" w:hAnsi="仿宋" w:cs="仿宋" w:hint="eastAsia"/>
            <w:lang w:eastAsia="zh-CN"/>
          </w:rPr>
          <w:t>(一)、供应链战略规划</w:t>
        </w:r>
        <w:r>
          <w:tab/>
        </w:r>
        <w:r>
          <w:fldChar w:fldCharType="begin"/>
        </w:r>
        <w:r>
          <w:instrText xml:space="preserve"> PAGEREF _Toc17837 \h </w:instrText>
        </w:r>
        <w:r>
          <w:fldChar w:fldCharType="separate"/>
        </w:r>
        <w:r>
          <w:t>64</w:t>
        </w:r>
        <w:r>
          <w:fldChar w:fldCharType="end"/>
        </w:r>
      </w:hyperlink>
    </w:p>
    <w:p>
      <w:pPr>
        <w:pStyle w:val="TOC2"/>
        <w:tabs>
          <w:tab w:val="right" w:leader="dot" w:pos="8306"/>
        </w:tabs>
      </w:pPr>
      <w:hyperlink w:anchor="_Toc30935" w:history="1">
        <w:r>
          <w:rPr>
            <w:rFonts w:ascii="仿宋" w:eastAsia="仿宋" w:hAnsi="仿宋" w:cs="仿宋" w:hint="eastAsia"/>
            <w:lang w:eastAsia="zh-CN"/>
          </w:rPr>
          <w:t>(二)、供应商选择与合作</w:t>
        </w:r>
        <w:r>
          <w:tab/>
        </w:r>
        <w:r>
          <w:fldChar w:fldCharType="begin"/>
        </w:r>
        <w:r>
          <w:instrText xml:space="preserve"> PAGEREF _Toc30935 \h </w:instrText>
        </w:r>
        <w:r>
          <w:fldChar w:fldCharType="separate"/>
        </w:r>
        <w:r>
          <w:t>66</w:t>
        </w:r>
        <w:r>
          <w:fldChar w:fldCharType="end"/>
        </w:r>
      </w:hyperlink>
    </w:p>
    <w:p>
      <w:pPr>
        <w:pStyle w:val="TOC2"/>
        <w:tabs>
          <w:tab w:val="right" w:leader="dot" w:pos="8306"/>
        </w:tabs>
      </w:pPr>
      <w:hyperlink w:anchor="_Toc8717" w:history="1">
        <w:r>
          <w:rPr>
            <w:rFonts w:ascii="仿宋" w:eastAsia="仿宋" w:hAnsi="仿宋" w:cs="仿宋" w:hint="eastAsia"/>
            <w:lang w:eastAsia="zh-CN"/>
          </w:rPr>
          <w:t>(三)、物流与库存管理</w:t>
        </w:r>
        <w:r>
          <w:tab/>
        </w:r>
        <w:r>
          <w:fldChar w:fldCharType="begin"/>
        </w:r>
        <w:r>
          <w:instrText xml:space="preserve"> PAGEREF _Toc8717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9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818"/>
      <w:r>
        <w:rPr>
          <w:rFonts w:ascii="仿宋" w:eastAsia="仿宋" w:hAnsi="仿宋" w:cs="仿宋" w:hint="eastAsia"/>
          <w:sz w:val="28"/>
          <w:lang w:eastAsia="zh-CN"/>
        </w:rPr>
        <w:t>一、智能化塑壳断路器项目选址可行性分析</w:t>
      </w:r>
      <w:bookmarkEnd w:id="2"/>
    </w:p>
    <w:p>
      <w:pPr>
        <w:pStyle w:val="Heading2"/>
        <w:rPr>
          <w:rFonts w:ascii="仿宋" w:eastAsia="仿宋" w:hAnsi="仿宋" w:cs="仿宋" w:hint="eastAsia"/>
          <w:lang w:eastAsia="zh-CN"/>
        </w:rPr>
      </w:pPr>
      <w:bookmarkStart w:id="3" w:name="_Toc28789"/>
      <w:r>
        <w:rPr>
          <w:rFonts w:ascii="仿宋" w:eastAsia="仿宋" w:hAnsi="仿宋" w:cs="仿宋" w:hint="eastAsia"/>
          <w:lang w:eastAsia="zh-CN"/>
        </w:rPr>
        <w:t>(一)、智能化塑壳断路器项目选址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该智能化塑壳断路器项目选址位于XX省XX市XX区XXX街道</w:t>
      </w:r>
    </w:p>
    <w:p>
      <w:pPr>
        <w:pStyle w:val="Heading2"/>
        <w:ind w:firstLine="560" w:firstLineChars="200"/>
        <w:rPr>
          <w:rFonts w:ascii="仿宋" w:eastAsia="仿宋" w:hAnsi="仿宋" w:cs="仿宋" w:hint="eastAsia"/>
          <w:sz w:val="28"/>
          <w:lang w:eastAsia="zh-CN"/>
        </w:rPr>
      </w:pPr>
      <w:bookmarkStart w:id="4" w:name="_Toc504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智能化塑壳断路器项目的征地面积将根据智能化塑壳断路器项目的实际规模和需求进行精确规划。具体面积XXX平方米，旨在确保智能化塑壳断路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净用地面积是在征地面积基础上去除不可利用面积后的实际可开发用地。具体面积XXX平方米，考虑到环保、交通、安全等多方面因素，以确保智能化塑壳断路器项目在整体利用效率上达到最优。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智能化塑壳断路器项目计划建设的建筑总规模具体面积XXX平方米。这一规模的确定综合考虑了智能化塑壳断路器项目的性质、规模，以及城市规划的相关要求，确保建筑布局与周边环境协调一致。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绿地率是智能化塑壳断路器项目用地中被规划为绿地的比例。具体面积XXX平方米，旨在通过合理规划绿地，改善智能化塑壳断路器项目周边环境，提升居民生活质量，并符合城市整体绿化规划。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容积率是用地上可以建设的建筑总体积与用地面积之比。具体面积XXX，通过合理的容积率规划，确保智能化塑壳断路器项目建筑规模与周边环境和谐共生。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智能化塑壳断路器项目选址与当地城市规划相一致，具体面积XXX平方米。通过与城市规划部门深入沟通，确保智能化塑壳断路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智能化塑壳断路器项目选址符合当地产业政策，具体面积XXX平方米。这包括智能化塑壳断路器项目对当地经济的促进作用，以及对相关产业的带动效应，确保智能化塑壳断路器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用地总体要求必须符合环保和可持续发展的原则，具体面积XXX平方米。通过采用绿色建筑设计、节能减排等措施，确保智能化塑壳断路器项目在建设和运营过程中对环境的影响最小化，达到可持续发展的要求。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确保智能化塑壳断路器项目选址具备必要的公共设施配套，具体面积XXX平方米。这包括交通便利性、教育、医疗等基础设施，以提高居民生活品质，使得智能化塑壳断路器项目选址更具吸引力。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考虑用地总体要求对当地社会稳定性的影响，具体面积XXX平方米。通过深入了解当地社区反馈，确保智能化塑壳断路器项目的选址和建设过程对当地社会和谐稳定产生积极作用。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智能化塑壳断路器项目选址不仅符合法规和规划，还在实际操作中具有可行性。这一全面规划将为智能化塑壳断路器项目的成功实施提供坚实的基础，确保智能化塑壳断路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43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塑壳断路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智能化塑壳断路器项目的设备规划和空间设计中，我们将采取灵活设备布局的措施。设备布局将根据实际需求进行灵活设计，避免不必要的浪费。通过合理规划设备摆放位置，我们将提高设备的利用率，减少设备间距，以确保智能化塑壳断路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智能化塑壳断路器项目内部引入共享设施的概念，例如共享会议室、办公区等。通过这种方式，我们可以减少对资源的重复建设，提高资源共享效率，从而减小智能化塑壳断路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696"/>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智能化塑壳断路器项目的总图布置中，我们将不同功能区域进行明确的规划，以最大程度满足智能化塑壳断路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091"/>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智能化塑壳断路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智能化塑壳断路器项目对环境的影响是综合评价的重要因素之一。我们将详细考虑选址周边的自然环境、生态保护区、水源地等情况，确保智能化塑壳断路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对选址的评价还需充分考虑当地政府的产业政策和法规。我们将详细了解智能化塑壳断路器项目所在地的相关政策，确保智能化塑壳断路器项目的规划和运营与当地法规相符，降低不必要的法律风险。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考虑到社会稳定性对企业运营的重要性，我们将评估选址地区的社会安全情况、劳工关系、社区反馈等方面，以确保智能化塑壳断路器项目的建设和运营不会受到社会稳定性的负面影响。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最后，我们将综合考虑用地成本，包括土地购置费用、土地开发成本等。通过对用地成本的详细评估，我们能够做出更为精确的经济效益分析，为智能化塑壳断路器项目的投资决策提供有力支持。</w:t>
      </w:r>
    </w:p>
    <w:p>
      <w:pPr>
        <w:pStyle w:val="Heading1"/>
        <w:ind w:firstLine="560" w:firstLineChars="200"/>
        <w:rPr>
          <w:rFonts w:ascii="仿宋" w:eastAsia="仿宋" w:hAnsi="仿宋" w:cs="仿宋" w:hint="eastAsia"/>
          <w:sz w:val="28"/>
          <w:lang w:eastAsia="zh-CN"/>
        </w:rPr>
      </w:pPr>
      <w:bookmarkStart w:id="8" w:name="_Toc7630"/>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6830"/>
      <w:r>
        <w:rPr>
          <w:rFonts w:ascii="仿宋" w:eastAsia="仿宋" w:hAnsi="仿宋" w:cs="仿宋" w:hint="eastAsia"/>
          <w:lang w:eastAsia="zh-CN"/>
        </w:rPr>
        <w:t>(一)、智能化塑壳断路器行业分析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行业一直以来都是市场的关注焦点。行业内的发展趋势、竞争态势以及潜在机会都对智能化塑壳断路器项目的推进产生深远的影响。通过深入研究行业的整体概貌，我们将更好地理解行业的核心特征，为智能化塑壳断路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塑壳断路器行业，技术一直是推动创新和发展的关键因素。我们将对当前技术趋势进行详尽分析，包括但不限于人工智能、大数据应用、先进制造技术等。这有助于智能化塑壳断路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智能化塑壳断路器项目成功的基础。我们将对主要竞争对手进行深入研究，包括其市场份额、产品特点、市场定位等。通过全面了解竞争对手的优势和劣势，智能化塑壳断路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32438"/>
      <w:r>
        <w:rPr>
          <w:rFonts w:ascii="仿宋" w:eastAsia="仿宋" w:hAnsi="仿宋" w:cs="仿宋" w:hint="eastAsia"/>
          <w:sz w:val="28"/>
          <w:lang w:eastAsia="zh-CN"/>
        </w:rPr>
        <w:t>(二)、智能化塑壳断路器市场分析预测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智能化塑壳断路器市场未来的增长趋势。这包括市场的整体规模、各细分领域的发展趋势等。智能化塑壳断路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智能化塑壳断路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智能化塑壳断路器项目实施过程中需要充分考虑的因素。我们将对市场风险进行全面评估，包括但不限于政策法规风险、市场竞争风险、技术变革风险等。通过对潜在风险的深入分析，智能化塑壳断路器项目可以制定相应的风险缓解策略，降低不确定性对智能化塑壳断路器项目的影响。</w:t>
      </w:r>
    </w:p>
    <w:p>
      <w:pPr>
        <w:pStyle w:val="Heading1"/>
        <w:ind w:firstLine="560" w:firstLineChars="200"/>
        <w:rPr>
          <w:rFonts w:ascii="仿宋" w:eastAsia="仿宋" w:hAnsi="仿宋" w:cs="仿宋" w:hint="eastAsia"/>
          <w:sz w:val="28"/>
          <w:lang w:eastAsia="zh-CN"/>
        </w:rPr>
      </w:pPr>
      <w:bookmarkStart w:id="11" w:name="_Toc31955"/>
      <w:r>
        <w:rPr>
          <w:rFonts w:ascii="仿宋" w:eastAsia="仿宋" w:hAnsi="仿宋" w:cs="仿宋" w:hint="eastAsia"/>
          <w:sz w:val="28"/>
          <w:lang w:eastAsia="zh-CN"/>
        </w:rPr>
        <w:t>三、智能化塑壳断路器项目绩效评估</w:t>
      </w:r>
      <w:bookmarkEnd w:id="11"/>
    </w:p>
    <w:p>
      <w:pPr>
        <w:pStyle w:val="Heading2"/>
        <w:rPr>
          <w:rFonts w:ascii="仿宋" w:eastAsia="仿宋" w:hAnsi="仿宋" w:cs="仿宋" w:hint="eastAsia"/>
          <w:lang w:eastAsia="zh-CN"/>
        </w:rPr>
      </w:pPr>
      <w:bookmarkStart w:id="12" w:name="_Toc5453"/>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塑壳断路器项目中，我们设计了一套全面的绩效评估指标，以确保智能化塑壳断路器项目的可控和成功交付。这些指标跨足智能化塑壳断路器项目目标、成本、进度和质量等多个维度，为我们提供了全面洞察智能化塑壳断路器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目标达成率是我们关注的首要指标。我们设定了明确的目标，并通过定期监测和评估，迅速发现并应对潜在的目标偏差。这为智能化塑壳断路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成本绩效是另一个核心关注点。通过实际成本与预算成本的对比分析，我们深入了解成本差异的原因，及时调整资源分配，保持智能化塑壳断路器项目在经济效益方面的合理水平。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进度作为关键的绩效指标之一，得到了精心的关注。我们制定了详细的智能化塑壳断路器项目进度计划，并设立了进度符合度指标，确保实际进度与计划进度保持一致。这使我们能够快速发现和解决潜在的进度问题，保持智能化塑壳断路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智能化塑壳断路器项目绩效的不可或缺的一环。我们引入了一系列的质量标准和客户满意度指标，以确保智能化塑壳断路器项目交付的成果在质量上达到或超越预期水平。通过持续监测这些指标，我们努力提升智能化塑壳断路器项目整体质量水平，为智能化塑壳断路器项目的成功交付提供有力保障。通过这些科学且全面的绩效评估，我们能够更好地引导智能化塑壳断路器项目的持续改进，确保智能化塑壳断路器项目目标的顺利达成。</w:t>
      </w:r>
    </w:p>
    <w:p>
      <w:pPr>
        <w:pStyle w:val="Heading2"/>
        <w:ind w:firstLine="560" w:firstLineChars="200"/>
        <w:rPr>
          <w:rFonts w:ascii="仿宋" w:eastAsia="仿宋" w:hAnsi="仿宋" w:cs="仿宋" w:hint="eastAsia"/>
          <w:sz w:val="28"/>
          <w:lang w:eastAsia="zh-CN"/>
        </w:rPr>
      </w:pPr>
      <w:bookmarkStart w:id="13" w:name="_Toc7968"/>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绩效评估是智能化塑壳断路器项目中的关键环节，为确保智能化塑壳断路器项目达到预期目标，我们采用了多层次、多维度的绩效评估方法。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智能化塑壳断路器项目的战略目标对齐，确保每个决策和行动都与智能化塑壳断路器项目整体目标保持一致。团队会定期召开战略对齐会议，审视当前工作与智能化塑壳断路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智能化塑壳断路器项目进度、质量、成本和风险等方面。这些指标通过数据收集和分析，为智能化塑壳断路器项目管理团队提供了客观的评估依据。例如，我们通过智能化塑壳断路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智能化塑壳断路器项目内部，还考虑了智能化塑壳断路器项目对外部环境的影响。我们定期进行干系人满意度调查，以了解各利益相关方对智能化塑壳断路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这种多层次、多角度的绩效评估方法，使得我们能够全面了解智能化塑壳断路器项目的运行状态，及时做出调整，确保智能化塑壳断路器项目在不断变化的环境中保持稳健前行。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9424"/>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为了确保智能化塑壳断路器项目的有效管理和不断优化，我们采用了精心设计的绩效评估周期。这个周期旨在实现灵活、实时和全面的评估，以适应智能化塑壳断路器项目执行中的各种挑战。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智能化塑壳断路器项目的不同需求，分为短期、中期和长期。短期评估关注每个迭代或工作周期，以及时发现和解决当前任务中的问题。中期评估涵盖几个迭代，深入了解整体智能化塑壳断路器项目的趋势和性能。长期评估则着眼于整个智能化塑壳断路器项目阶段，确保智能化塑壳断路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智能化塑壳断路器项目管理工具和协作平台，团队成员能够随时更新和分享智能化塑壳断路器项目数据。这种实时性的反馈机制使我们能够及时察觉潜在问题，快速调整，保持智能化塑壳断路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周期与智能化塑壳断路器项目的决策制定密不可分。每个周期的智能化塑壳断路器项目回顾会议成为集体总结经验、识别问题深层次原因并找到创新解决方案的平台。这种定期的反思与调整机制使智能化塑壳断路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498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9667"/>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智能化塑壳断路器项目的主要产品是XXXX，预计年产值为XXX万元。这一产品在市场中占据着重要的地位，其广泛的应用范围使得该智能化塑壳断路器项目的市场前景非常广阔。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智能化塑壳断路器项目的xxx产品作为重要的原材料之一，将在多个领域发挥关键作用。其在建筑、交通、能源等方面的广泛应用将为整个产业链提供强大的支持，形成产业协同效应。智能化塑壳断路器项目的年产值XXX万XXX万XXX万万元不仅反映了其在市场上的巨大潜力，更预示着它对国民经济的积极贡献。这种关联度高、涉及面广的产业关系，使得该智能化塑壳断路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17284"/>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总征地面积为XXXX平方米，相当于约XX.XX亩，其中净用地面积为XXXX平方米，红线范围内相当于约XX.XX亩。这一用地规模充分考虑了智能化塑壳断路器项目的建设需求，保障了智能化塑壳断路器项目在合适的空间内得以充分发展。智能化塑壳断路器项目规划的总建筑面积为XXXX平方米，其中主体工程建设占XXXX平方米，计容建筑面积达XXXX平方米。预计建筑工程的投资将达到XXXX万元，为智能化塑壳断路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塑壳断路器项目计划购置的设备共计XXXX台（套），设备购置费用为XXXX万元。这一设备购置计划充分考虑到智能化塑壳断路器项目的生产需求和技术要求，确保了智能化塑壳断路器项目在生产运营中具备先进的技术装备和高效的生产能力。设备的合理配置将为智能化塑壳断路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智能化塑壳断路器项目计划总投资为XXXX万元，预计年实现营业收入为XXXX万元。这一产能规模的设定旨在确保智能化塑壳断路器项目能够在投资与回报之间取得平衡，实现长期可持续的发展。智能化塑壳断路器项目的总投资充分考虑到各个方面的需求，包括用地建设、设备购置等多个环节，以确保智能化塑壳断路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7940"/>
      <w:r>
        <w:rPr>
          <w:rFonts w:ascii="仿宋" w:eastAsia="仿宋" w:hAnsi="仿宋" w:cs="仿宋" w:hint="eastAsia"/>
          <w:sz w:val="28"/>
          <w:lang w:eastAsia="zh-CN"/>
        </w:rPr>
        <w:t>五、智能化塑壳断路器项目土建工程</w:t>
      </w:r>
      <w:bookmarkEnd w:id="18"/>
    </w:p>
    <w:p>
      <w:pPr>
        <w:pStyle w:val="Heading2"/>
        <w:rPr>
          <w:rFonts w:ascii="仿宋" w:eastAsia="仿宋" w:hAnsi="仿宋" w:cs="仿宋" w:hint="eastAsia"/>
          <w:lang w:eastAsia="zh-CN"/>
        </w:rPr>
      </w:pPr>
      <w:bookmarkStart w:id="19" w:name="_Toc5623"/>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在智能化塑壳断路器项目的建筑工程设计中，我们将秉承一系列重要的设计原则，以确保智能化塑壳断路器项目建筑在功能、美观、可持续性等方面达到最佳效果。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首要原则是确保建筑的功能性得到最大化的发挥。我们将充分理解智能化塑壳断路器项目的实际需求，合理布局各个功能区域，保证建筑在满足业务需求的同时，提供高效的工作环境。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https://d.book118.com/027113102142006025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智能化塑壳断路器项目计划设计方案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FA391A"/>
    <w:rsid w:val="0EFA39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7113102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2024-01-04T01:50:00Z</dcterms:created>
  <dcterms:modified xsi:type="dcterms:W3CDTF">2024-01-04T01:51:02Z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8A6638D8B91044C5890693BD0183AFA0_11</vt:lpwstr>
  </property>
  <property fmtid="{D5CDD505-2E9C-101B-9397-08002B2CF9AE}" pid="3" name="KSOProductBuildVer">
    <vt:lpwstr>2052-12.1.0.16120</vt:lpwstr>
  </property>
</Properties>
</file>