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2122B23B"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4B1C4039"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4888BA0C"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40562E62" w14:textId="77777777">
                          <w:pPr>
                            <w:pStyle w:val="NoSpacing"/>
                            <w:jc w:val="right"/>
                            <w:rPr>
                              <w:color w:val="595959" w:themeColor="text1" w:themeTint="A6"/>
                              <w:sz w:val="32"/>
                              <w:szCs w:val="32"/>
                            </w:rPr>
                          </w:pPr>
                          <w:sdt>
                            <w:sdtPr>
                              <w:rPr>
                                <w:color w:val="595959" w:themeColor="text1" w:themeTint="A6"/>
                                <w:sz w:val="32"/>
                                <w:szCs w:val="32"/>
                              </w:rPr>
                              <w:alias w:val="摘要"/>
                              <w:id w:val="17585224"/>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296473080"/>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0009243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79C02208"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242654439"/>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57C94143"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15D8ACCB"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3469924E"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511E9AC5"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E2448A4"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1038395"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2EDBDA53"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43536AE8"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72392E6E"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6B71E3C"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0A0FA969"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15E2CACF"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388B1A60"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4B7FB109"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CB79024"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2921A82B"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B3D5377"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4AB7A78A"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2A33287"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49D60CE8"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33B9EC0A"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7EA0F83F"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600482003"/>
        <w:docPartObj>
          <w:docPartGallery w:val="Table of Contents"/>
          <w:docPartUnique/>
        </w:docPartObj>
      </w:sdtPr>
      <w:sdtEndPr>
        <w:rPr>
          <w:b/>
          <w:bCs/>
        </w:rPr>
      </w:sdtEndPr>
      <w:sdtContent>
        <w:p w:rsidR="00483551" w:rsidRPr="00913CD1" w:rsidP="00457322" w14:paraId="00608712"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122A6C86"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0091FFE4"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7C1279F0"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BDCF3B6"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67E90EB"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08A4E55"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24EBC6E2"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043981D4"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2D365E8F"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19D664CD"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50E5BF93"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18F33F99"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46DB9837"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716B4254"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3ADC943D"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3B2FCE96"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341535F2"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2CC35C82"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5DC0A7AA"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42ED06B0"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1A26774A"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548605944"/>
        <w:docPartObj>
          <w:docPartGallery w:val="Table of Contents"/>
          <w:docPartUnique/>
        </w:docPartObj>
      </w:sdtPr>
      <w:sdtEndPr>
        <w:rPr>
          <w:b/>
          <w:bCs/>
        </w:rPr>
      </w:sdtEndPr>
      <w:sdtContent>
        <w:p w:rsidR="00483551" w:rsidRPr="00913CD1" w:rsidP="00457322" w14:paraId="50BB1432"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3402927D"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61BA9475"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4DDE3E8B"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621245DE"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720F3AA6"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4D49ECD0"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280EC0CE"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59075F20"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0AD922A0"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4711F8FD"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1789E9D7"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20DC8E1C"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48449A11"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0AD76C79"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05691FD3"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2CF6882B"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08D29B0A"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129271B4"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1720BA2B"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5D92CACD"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637B09BD"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301803595"/>
        <w:docPartObj>
          <w:docPartGallery w:val="Table of Contents"/>
          <w:docPartUnique/>
        </w:docPartObj>
      </w:sdtPr>
      <w:sdtEndPr>
        <w:rPr>
          <w:b/>
          <w:bCs/>
        </w:rPr>
      </w:sdtEndPr>
      <w:sdtContent>
        <w:p w:rsidR="00483551" w:rsidRPr="00913CD1" w:rsidP="00457322" w14:paraId="02318DC0"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4217BC6B"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23A41B29"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69B2A68B"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05AC1A9C"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36858CAB"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3C72463A"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06FCEB34"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2FD7CBFC"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04B94ED4"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5411CB0B"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49A74F65"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329DACD6"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65FC4ABB"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1ACBE298"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1AC0A1F6"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6B120B71"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2E4DED48"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7E94A71D"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812D50" w14:paraId="27DBFA13" w14:textId="34196A9A">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红外网络摄像机项目可行性分析报告编制的目的是为了对项目进行全面、系统的评估，以确定该项目在技术、经济、市场、社会等方面的可行性。通过编制该报告，可以为国家、企业或投资者提供决策依据，确保项目的顺利实施，并最大程度地减少潜在的风险。具体来说，该报告的编制具有以下意义：</w:t>
      </w:r>
      <w:r>
        <w:rPr>
          <w:rFonts w:ascii="仿宋" w:eastAsia="仿宋" w:hAnsi="仿宋"/>
          <w:sz w:val="28"/>
        </w:rPr>
        <w:br/>
        <w:t xml:space="preserve">    1.</w:t>
      </w:r>
      <w:r>
        <w:rPr>
          <w:rFonts w:ascii="仿宋" w:eastAsia="仿宋" w:hAnsi="仿宋"/>
          <w:sz w:val="28"/>
        </w:rPr>
        <w:t>明确项目目标</w:t>
      </w:r>
      <w:r>
        <w:rPr>
          <w:rFonts w:ascii="仿宋" w:eastAsia="仿宋" w:hAnsi="仿宋"/>
          <w:sz w:val="28"/>
        </w:rPr>
        <w:t>：通过详细分析，明确项目的具体目标、任务和预期成果。</w:t>
      </w:r>
      <w:r>
        <w:rPr>
          <w:rFonts w:ascii="仿宋" w:eastAsia="仿宋" w:hAnsi="仿宋"/>
          <w:sz w:val="28"/>
        </w:rPr>
        <w:br/>
        <w:t xml:space="preserve">    2.</w:t>
      </w:r>
      <w:r>
        <w:rPr>
          <w:rFonts w:ascii="仿宋" w:eastAsia="仿宋" w:hAnsi="仿宋"/>
          <w:sz w:val="28"/>
        </w:rPr>
        <w:t>技术评估</w:t>
      </w:r>
      <w:r>
        <w:rPr>
          <w:rFonts w:ascii="仿宋" w:eastAsia="仿宋" w:hAnsi="仿宋"/>
          <w:sz w:val="28"/>
        </w:rPr>
        <w:t>：对项目所采用的技术进行评估，确保技术先进性、适用性和可靠性。</w:t>
      </w:r>
      <w:r>
        <w:rPr>
          <w:rFonts w:ascii="仿宋" w:eastAsia="仿宋" w:hAnsi="仿宋"/>
          <w:sz w:val="28"/>
        </w:rPr>
        <w:br/>
        <w:t xml:space="preserve">    3.</w:t>
      </w:r>
      <w:r>
        <w:rPr>
          <w:rFonts w:ascii="仿宋" w:eastAsia="仿宋" w:hAnsi="仿宋"/>
          <w:sz w:val="28"/>
        </w:rPr>
        <w:t>市场分析</w:t>
      </w:r>
      <w:r>
        <w:rPr>
          <w:rFonts w:ascii="仿宋" w:eastAsia="仿宋" w:hAnsi="仿宋"/>
          <w:sz w:val="28"/>
        </w:rPr>
        <w:t>：对目标市场进行深入调研，评估市场需求和竞争力，确保产品或服务能够满足市场需求。</w:t>
      </w:r>
      <w:r>
        <w:rPr>
          <w:rFonts w:ascii="仿宋" w:eastAsia="仿宋" w:hAnsi="仿宋"/>
          <w:sz w:val="28"/>
        </w:rPr>
        <w:br/>
        <w:t xml:space="preserve">    4.</w:t>
      </w:r>
      <w:r>
        <w:rPr>
          <w:rFonts w:ascii="仿宋" w:eastAsia="仿宋" w:hAnsi="仿宋"/>
          <w:sz w:val="28"/>
        </w:rPr>
        <w:t>经济分析</w:t>
      </w:r>
      <w:r>
        <w:rPr>
          <w:rFonts w:ascii="仿宋" w:eastAsia="仿宋" w:hAnsi="仿宋"/>
          <w:sz w:val="28"/>
        </w:rPr>
        <w:t>：对项目的财务状况进行评估，包括投资回报、成本效益分析等，确保项目具有经济合理性。</w:t>
      </w:r>
      <w:r>
        <w:rPr>
          <w:rFonts w:ascii="仿宋" w:eastAsia="仿宋" w:hAnsi="仿宋"/>
          <w:sz w:val="28"/>
        </w:rPr>
        <w:br/>
        <w:t xml:space="preserve">    5.</w:t>
      </w:r>
      <w:r>
        <w:rPr>
          <w:rFonts w:ascii="仿宋" w:eastAsia="仿宋" w:hAnsi="仿宋"/>
          <w:sz w:val="28"/>
        </w:rPr>
        <w:t>风险评估</w:t>
      </w:r>
      <w:r>
        <w:rPr>
          <w:rFonts w:ascii="仿宋" w:eastAsia="仿宋" w:hAnsi="仿宋"/>
          <w:sz w:val="28"/>
        </w:rPr>
        <w:t>：识别项目可能面临的各种风险，并提出相应的风险管理策略，降低项目风险。</w:t>
      </w:r>
      <w:r>
        <w:rPr>
          <w:rFonts w:ascii="仿宋" w:eastAsia="仿宋" w:hAnsi="仿宋"/>
          <w:sz w:val="28"/>
        </w:rPr>
        <w:br/>
        <w:t xml:space="preserve">    6.</w:t>
      </w:r>
      <w:r>
        <w:rPr>
          <w:rFonts w:ascii="仿宋" w:eastAsia="仿宋" w:hAnsi="仿宋"/>
          <w:sz w:val="28"/>
        </w:rPr>
        <w:t>环境和社会影响评估</w:t>
      </w:r>
      <w:r>
        <w:rPr>
          <w:rFonts w:ascii="仿宋" w:eastAsia="仿宋" w:hAnsi="仿宋"/>
          <w:sz w:val="28"/>
        </w:rPr>
        <w:t>：分析项目对环境和当地社会可能产生的影响，确保项目符合可持续发展原则。</w:t>
      </w:r>
    </w:p>
    <w:p w:rsidR="00812D50" w14:textId="34196A9A">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政策合规性</w:t>
      </w:r>
      <w:r>
        <w:rPr>
          <w:rFonts w:ascii="仿宋" w:eastAsia="仿宋" w:hAnsi="仿宋"/>
          <w:sz w:val="28"/>
        </w:rPr>
        <w:t>：确保项目符合国家和地方的相关政策法规，避免政策风险。</w:t>
      </w:r>
      <w:r>
        <w:rPr>
          <w:rFonts w:ascii="仿宋" w:eastAsia="仿宋" w:hAnsi="仿宋"/>
          <w:sz w:val="28"/>
        </w:rPr>
        <w:br/>
        <w:t xml:space="preserve">    8.</w:t>
      </w:r>
      <w:r>
        <w:rPr>
          <w:rFonts w:ascii="仿宋" w:eastAsia="仿宋" w:hAnsi="仿宋"/>
          <w:sz w:val="28"/>
        </w:rPr>
        <w:t>项目实施计划</w:t>
      </w:r>
      <w:r>
        <w:rPr>
          <w:rFonts w:ascii="仿宋" w:eastAsia="仿宋" w:hAnsi="仿宋"/>
          <w:sz w:val="28"/>
        </w:rPr>
        <w:t>：制定详细的实施计划，包括时间表、里程碑、人员配置等，确保项目按时按质完成。</w:t>
      </w:r>
      <w:r>
        <w:rPr>
          <w:rFonts w:ascii="仿宋" w:eastAsia="仿宋" w:hAnsi="仿宋"/>
          <w:sz w:val="28"/>
        </w:rPr>
        <w:br/>
        <w:t xml:space="preserve">    9.</w:t>
      </w:r>
      <w:r>
        <w:rPr>
          <w:rFonts w:ascii="仿宋" w:eastAsia="仿宋" w:hAnsi="仿宋"/>
          <w:sz w:val="28"/>
        </w:rPr>
        <w:t>资源需求</w:t>
      </w:r>
      <w:r>
        <w:rPr>
          <w:rFonts w:ascii="仿宋" w:eastAsia="仿宋" w:hAnsi="仿宋"/>
          <w:sz w:val="28"/>
        </w:rPr>
        <w:t>：评估项目所需的资源，包括人力资源、物资资源和资金资源，确保资源的有效配置。</w:t>
      </w:r>
      <w:r>
        <w:rPr>
          <w:rFonts w:ascii="仿宋" w:eastAsia="仿宋" w:hAnsi="仿宋"/>
          <w:sz w:val="28"/>
        </w:rPr>
        <w:br/>
      </w:r>
      <w:r>
        <w:rPr>
          <w:rFonts w:ascii="仿宋" w:eastAsia="仿宋" w:hAnsi="仿宋"/>
          <w:sz w:val="28"/>
        </w:rPr>
        <w:t xml:space="preserve">10. </w:t>
      </w:r>
      <w:r>
        <w:rPr>
          <w:rFonts w:ascii="仿宋" w:eastAsia="仿宋" w:hAnsi="仿宋"/>
          <w:sz w:val="28"/>
        </w:rPr>
        <w:t>项目监控和评估机制</w:t>
      </w:r>
      <w:r>
        <w:rPr>
          <w:rFonts w:ascii="仿宋" w:eastAsia="仿宋" w:hAnsi="仿宋"/>
          <w:sz w:val="28"/>
        </w:rPr>
        <w:t>：建立项目监控和评估机制，确保项目执行过程中能够及时调整策略，保证项目目标的实现。</w:t>
      </w:r>
      <w:r>
        <w:rPr>
          <w:rFonts w:ascii="仿宋" w:eastAsia="仿宋" w:hAnsi="仿宋"/>
          <w:sz w:val="28"/>
        </w:rPr>
        <w:br/>
      </w:r>
      <w:r>
        <w:rPr>
          <w:rFonts w:ascii="仿宋" w:eastAsia="仿宋" w:hAnsi="仿宋"/>
          <w:sz w:val="28"/>
        </w:rPr>
        <w:t>综上所述，红外网络摄像机项目可行性分析报告的编制对于项目的成功实施至关重要，它不仅为决策者提供了科学依据，也为项目实施过程中可能遇到的问题提供了预防措施和解决方案。</w:t>
      </w:r>
    </w:p>
    <w:p w:rsidR="009D1637" w:rsidRPr="00913CD1" w:rsidP="00457322" w14:paraId="3D156C2A"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79E3691C"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24445FEB"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6E2080E0"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6FFD0E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5A2811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4E337C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2838DB75"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2847CF0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65DE09DF"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122D910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7922357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3069708B"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5.</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580F506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5E8C32F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438C2CB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739CFD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68B872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0704D61A"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5F9661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27323A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4D0102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3AC2BB9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5BA435D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45B3A2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177E1B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5BF914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项目建设。</w:t>
      </w:r>
    </w:p>
    <w:p w:rsidR="009D1637" w:rsidRPr="00913CD1" w:rsidP="00457322" w14:paraId="7D98B7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w:t>
      </w:r>
    </w:p>
    <w:p w:rsidR="009D1637" w:rsidRPr="00913CD1" w:rsidP="00457322" w14:paraId="66C5B6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4A045F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24D456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0100EE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1BC47C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5BE0DF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5CFC540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5730F5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红外网络摄像机产品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0C3C73A3"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红外网络摄像机</w:t>
      </w:r>
      <w:r w:rsidRPr="00913CD1">
        <w:rPr>
          <w:rFonts w:ascii="仿宋" w:eastAsia="仿宋" w:hAnsi="仿宋"/>
        </w:rPr>
        <w:t>项目绪论</w:t>
      </w:r>
      <w:bookmarkEnd w:id="4"/>
    </w:p>
    <w:p w:rsidR="009D1637" w:rsidRPr="00913CD1" w:rsidP="00457322" w14:paraId="062CE539"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红外网络摄像机</w:t>
      </w:r>
      <w:r w:rsidRPr="00913CD1">
        <w:rPr>
          <w:rFonts w:ascii="仿宋" w:eastAsia="仿宋" w:hAnsi="仿宋"/>
        </w:rPr>
        <w:t>项目名称及建设性质</w:t>
      </w:r>
      <w:bookmarkEnd w:id="5"/>
    </w:p>
    <w:p w:rsidR="009D1637" w:rsidRPr="00913CD1" w:rsidP="00457322" w14:paraId="036267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项目名称</w:t>
      </w:r>
    </w:p>
    <w:p w:rsidR="009D1637" w:rsidRPr="00913CD1" w:rsidP="00457322" w14:paraId="711F7D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w:t>
      </w:r>
    </w:p>
    <w:p w:rsidR="009D1637" w:rsidRPr="00913CD1" w:rsidP="00457322" w14:paraId="601CB3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项目建设性质</w:t>
      </w:r>
    </w:p>
    <w:p w:rsidR="009D1637" w:rsidRPr="00913CD1" w:rsidP="00457322" w14:paraId="4819EA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红外网络摄像机</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2536AFD4"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红外网络摄像机</w:t>
      </w:r>
      <w:r w:rsidRPr="00913CD1">
        <w:rPr>
          <w:rFonts w:ascii="仿宋" w:eastAsia="仿宋" w:hAnsi="仿宋"/>
        </w:rPr>
        <w:t>项目承办单位</w:t>
      </w:r>
      <w:bookmarkEnd w:id="6"/>
    </w:p>
    <w:p w:rsidR="009D1637" w:rsidRPr="00913CD1" w:rsidP="00457322" w14:paraId="3E041D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项目实施主体</w:t>
      </w:r>
    </w:p>
    <w:p w:rsidR="009D1637" w:rsidRPr="00913CD1" w:rsidP="00457322" w14:paraId="3EE5D3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11F60A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270875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项目信息。</w:t>
      </w:r>
    </w:p>
    <w:p w:rsidR="009D1637" w:rsidRPr="00913CD1" w:rsidP="00457322" w14:paraId="0A899C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5C41546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514F2C4F"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6563C470"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3F73F28D"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5E2CDA58"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红外网络摄像机</w:t>
      </w:r>
      <w:r w:rsidRPr="00913CD1">
        <w:rPr>
          <w:rFonts w:ascii="仿宋" w:eastAsia="仿宋" w:hAnsi="仿宋"/>
        </w:rPr>
        <w:t>项目定位及建设理由</w:t>
      </w:r>
      <w:bookmarkEnd w:id="7"/>
    </w:p>
    <w:p w:rsidR="00812D50" w14:paraId="79C15AFA" w14:textId="010D969C">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红外网络摄像机项目可行性分析报告中的项目定位及建设理由应重点阐述以下几点：</w:t>
      </w:r>
      <w:r>
        <w:rPr>
          <w:rFonts w:ascii="仿宋" w:eastAsia="仿宋" w:hAnsi="仿宋"/>
          <w:sz w:val="28"/>
        </w:rPr>
        <w:br/>
        <w:t xml:space="preserve">    1.</w:t>
      </w:r>
      <w:r>
        <w:rPr>
          <w:rFonts w:ascii="仿宋" w:eastAsia="仿宋" w:hAnsi="仿宋"/>
          <w:sz w:val="28"/>
        </w:rPr>
        <w:t>市场定位</w:t>
      </w:r>
      <w:r>
        <w:rPr>
          <w:rFonts w:ascii="仿宋" w:eastAsia="仿宋" w:hAnsi="仿宋"/>
          <w:sz w:val="28"/>
        </w:rPr>
        <w:t>：明确目标市场，分析市场对红外网络摄像机的需求，以及本项目产品或服务如何满足这些需求。</w:t>
      </w:r>
      <w:r>
        <w:rPr>
          <w:rFonts w:ascii="仿宋" w:eastAsia="仿宋" w:hAnsi="仿宋"/>
          <w:sz w:val="28"/>
        </w:rPr>
        <w:br/>
        <w:t xml:space="preserve">    2.</w:t>
      </w:r>
      <w:r>
        <w:rPr>
          <w:rFonts w:ascii="仿宋" w:eastAsia="仿宋" w:hAnsi="仿宋"/>
          <w:sz w:val="28"/>
        </w:rPr>
        <w:t>技术优势</w:t>
      </w:r>
      <w:r>
        <w:rPr>
          <w:rFonts w:ascii="仿宋" w:eastAsia="仿宋" w:hAnsi="仿宋"/>
          <w:sz w:val="28"/>
        </w:rPr>
        <w:t>：说明项目采用的技术如何提高图像质量、增强夜视能力，以及如何通过网络功能实现远程监控和数据分析。</w:t>
      </w:r>
      <w:r>
        <w:rPr>
          <w:rFonts w:ascii="仿宋" w:eastAsia="仿宋" w:hAnsi="仿宋"/>
          <w:sz w:val="28"/>
        </w:rPr>
        <w:br/>
        <w:t xml:space="preserve">    3.</w:t>
      </w:r>
      <w:r>
        <w:rPr>
          <w:rFonts w:ascii="仿宋" w:eastAsia="仿宋" w:hAnsi="仿宋"/>
          <w:sz w:val="28"/>
        </w:rPr>
        <w:t>成本效益</w:t>
      </w:r>
      <w:r>
        <w:rPr>
          <w:rFonts w:ascii="仿宋" w:eastAsia="仿宋" w:hAnsi="仿宋"/>
          <w:sz w:val="28"/>
        </w:rPr>
        <w:t>：评估项目在成本控制、资源利用和经济效益方面的优势，包括生产效率的提高、运营成本的降低等。</w:t>
      </w:r>
      <w:r>
        <w:rPr>
          <w:rFonts w:ascii="仿宋" w:eastAsia="仿宋" w:hAnsi="仿宋"/>
          <w:sz w:val="28"/>
        </w:rPr>
        <w:br/>
        <w:t xml:space="preserve">    4.</w:t>
      </w:r>
      <w:r>
        <w:rPr>
          <w:rFonts w:ascii="仿宋" w:eastAsia="仿宋" w:hAnsi="仿宋"/>
          <w:sz w:val="28"/>
        </w:rPr>
        <w:t>政策环境</w:t>
      </w:r>
      <w:r>
        <w:rPr>
          <w:rFonts w:ascii="仿宋" w:eastAsia="仿宋" w:hAnsi="仿宋"/>
          <w:sz w:val="28"/>
        </w:rPr>
        <w:t>：分析相关政策、法规对本项目的影响，如有无政策支持、税收优惠等。</w:t>
      </w:r>
      <w:r>
        <w:rPr>
          <w:rFonts w:ascii="仿宋" w:eastAsia="仿宋" w:hAnsi="仿宋"/>
          <w:sz w:val="28"/>
        </w:rPr>
        <w:br/>
        <w:t xml:space="preserve">    5.</w:t>
      </w:r>
      <w:r>
        <w:rPr>
          <w:rFonts w:ascii="仿宋" w:eastAsia="仿宋" w:hAnsi="仿宋"/>
          <w:sz w:val="28"/>
        </w:rPr>
        <w:t>社会效益</w:t>
      </w:r>
    </w:p>
    <w:p w:rsidR="00812D50" w14:textId="010D969C">
      <w:pPr>
        <w:ind w:firstLine="561"/>
      </w:pPr>
      <w:r>
        <w:rPr>
          <w:rFonts w:ascii="仿宋" w:eastAsia="仿宋" w:hAnsi="仿宋"/>
          <w:sz w:val="28"/>
        </w:rPr>
        <w:t>：探讨项目对提升公共安全、环境保护、交通管理等方面的潜在贡献。</w:t>
      </w:r>
      <w:r>
        <w:rPr>
          <w:rFonts w:ascii="仿宋" w:eastAsia="仿宋" w:hAnsi="仿宋"/>
          <w:sz w:val="28"/>
        </w:rPr>
        <w:br/>
        <w:t xml:space="preserve">    6.</w:t>
      </w:r>
      <w:r>
        <w:rPr>
          <w:rFonts w:ascii="仿宋" w:eastAsia="仿宋" w:hAnsi="仿宋"/>
          <w:sz w:val="28"/>
        </w:rPr>
        <w:t>风险评估</w:t>
      </w:r>
      <w:r>
        <w:rPr>
          <w:rFonts w:ascii="仿宋" w:eastAsia="仿宋" w:hAnsi="仿宋"/>
          <w:sz w:val="28"/>
        </w:rPr>
        <w:t>：识别并评估项目可能面临的技术、市场、财务等方面的风险，并提出应对措施。</w:t>
      </w:r>
      <w:r>
        <w:rPr>
          <w:rFonts w:ascii="仿宋" w:eastAsia="仿宋" w:hAnsi="仿宋"/>
          <w:sz w:val="28"/>
        </w:rPr>
        <w:br/>
        <w:t xml:space="preserve">    7.</w:t>
      </w:r>
      <w:r>
        <w:rPr>
          <w:rFonts w:ascii="仿宋" w:eastAsia="仿宋" w:hAnsi="仿宋"/>
          <w:sz w:val="28"/>
        </w:rPr>
        <w:t>项目可行性</w:t>
      </w:r>
      <w:r>
        <w:rPr>
          <w:rFonts w:ascii="仿宋" w:eastAsia="仿宋" w:hAnsi="仿宋"/>
          <w:sz w:val="28"/>
        </w:rPr>
        <w:t>：综合以上分析，得出项目在技术、经济、社会等方面的可行性结论。</w:t>
      </w:r>
      <w:r>
        <w:rPr>
          <w:rFonts w:ascii="仿宋" w:eastAsia="仿宋" w:hAnsi="仿宋"/>
          <w:sz w:val="28"/>
        </w:rPr>
        <w:br/>
      </w:r>
      <w:r>
        <w:rPr>
          <w:rFonts w:ascii="仿宋" w:eastAsia="仿宋" w:hAnsi="仿宋"/>
          <w:sz w:val="28"/>
        </w:rPr>
        <w:t>例如：</w:t>
      </w:r>
      <w:r>
        <w:rPr>
          <w:rFonts w:ascii="仿宋" w:eastAsia="仿宋" w:hAnsi="仿宋"/>
          <w:sz w:val="28"/>
        </w:rPr>
        <w:br/>
      </w:r>
      <w:r>
        <w:rPr>
          <w:rFonts w:ascii="仿宋" w:eastAsia="仿宋" w:hAnsi="仿宋"/>
          <w:sz w:val="28"/>
        </w:rPr>
        <w:t>本项目旨在研发并生产具有国际领先水平的红外网络摄像机，以满足日益增长的高端安防市场需求。项目将依托先进的红外成像技术和高效的网络传输能力，为用户提供高清晰、远距离、全天候的监控解决方案。通过技术创新，本项目将有效降低产品成本，提高生产效率，同时积极响应国家政策，推动安防产业升级。项目预期将带来显著的经济效益和社会效益，并具备有效应对市场变化和潜在风险的能力，因此具有高度的可行性和广阔的发展前景。</w:t>
      </w:r>
    </w:p>
    <w:p w:rsidR="009D1637" w:rsidRPr="00913CD1" w:rsidP="00457322" w14:paraId="09CC1013"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749168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095232BD"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31713921"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5FA970DE"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红外网络摄像机</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025BD23D"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红外网络摄像机</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179D1C9E"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红外网络摄像机</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015FA48F"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4D38AD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1258B6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05E03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61CA44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项目功能、盈利性等</w:t>
      </w:r>
    </w:p>
    <w:p w:rsidR="007D3AEE" w:rsidRPr="00913CD1" w:rsidP="00457322" w14:paraId="27B806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59DC0619"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68E2E0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62C1B1B1"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项目建设的可行性和效益的合理性。</w:t>
      </w:r>
    </w:p>
    <w:p w:rsidR="009D1637" w:rsidRPr="00913CD1" w:rsidP="00457322" w14:paraId="3BCAC737"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红外网络摄像机</w:t>
      </w:r>
      <w:r w:rsidRPr="00913CD1">
        <w:rPr>
          <w:rFonts w:ascii="仿宋" w:eastAsia="仿宋" w:hAnsi="仿宋"/>
        </w:rPr>
        <w:t>项目建设选址</w:t>
      </w:r>
      <w:bookmarkEnd w:id="9"/>
    </w:p>
    <w:p w:rsidR="009D1637" w:rsidRPr="00913CD1" w:rsidP="00457322" w14:paraId="6D4962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项目选址及规划</w:t>
      </w:r>
    </w:p>
    <w:p w:rsidR="009D1637" w:rsidRPr="00913CD1" w:rsidP="00457322" w14:paraId="335E0417"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项目的建设。</w:t>
      </w:r>
    </w:p>
    <w:p w:rsidR="009D1637" w:rsidRPr="00913CD1" w:rsidP="00457322" w14:paraId="38CFC3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项目背景及选址理由</w:t>
      </w:r>
    </w:p>
    <w:p w:rsidR="009D1637" w:rsidRPr="00913CD1" w:rsidP="00457322" w14:paraId="159CC9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项目背景</w:t>
      </w:r>
    </w:p>
    <w:p w:rsidR="00812D50" w14:paraId="3AE60CAA" w14:textId="58EAFE41">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红外网络摄像机项目背景分析：</w:t>
      </w:r>
      <w:r>
        <w:rPr>
          <w:rFonts w:ascii="仿宋" w:eastAsia="仿宋" w:hAnsi="仿宋"/>
          <w:sz w:val="28"/>
        </w:rPr>
        <w:br/>
      </w:r>
      <w:r>
        <w:rPr>
          <w:rFonts w:ascii="仿宋" w:eastAsia="仿宋" w:hAnsi="仿宋"/>
          <w:sz w:val="28"/>
        </w:rPr>
        <w:t>随着安防监控技术的不断发展，网络摄像机因其高清图像质量、远程监控能力和智能分析功能而受到广泛应用。然而，传统网络摄像机在低光或无光环境下表现不佳，限制了其应用场景。红外网络摄像机通过红外技术，能够在完全黑暗的环境中捕捉清晰图像，解决了这一问题，扩大了监控系统的适用范围。</w:t>
      </w:r>
      <w:r>
        <w:rPr>
          <w:rFonts w:ascii="仿宋" w:eastAsia="仿宋" w:hAnsi="仿宋"/>
          <w:sz w:val="28"/>
        </w:rPr>
        <w:br/>
      </w:r>
      <w:r>
        <w:rPr>
          <w:rFonts w:ascii="仿宋" w:eastAsia="仿宋" w:hAnsi="仿宋"/>
          <w:sz w:val="28"/>
        </w:rPr>
        <w:t>本项目旨在研发一款集成了先进红外技术的网络摄像机，以满足市场对全天候监控解决方案的需求。该产品将采用高效率的红外发光二极管（</w:t>
      </w:r>
      <w:r>
        <w:rPr>
          <w:rFonts w:ascii="仿宋" w:eastAsia="仿宋" w:hAnsi="仿宋"/>
          <w:sz w:val="28"/>
        </w:rPr>
        <w:t>LED</w:t>
      </w:r>
      <w:r>
        <w:rPr>
          <w:rFonts w:ascii="仿宋" w:eastAsia="仿宋" w:hAnsi="仿宋"/>
          <w:sz w:val="28"/>
        </w:rPr>
        <w:t>），结合先进的图像处理算法，确保在极端光照条件下也能提供高质量的图像和视频数据。</w:t>
      </w:r>
      <w:r>
        <w:rPr>
          <w:rFonts w:ascii="仿宋" w:eastAsia="仿宋" w:hAnsi="仿宋"/>
          <w:sz w:val="28"/>
        </w:rPr>
        <w:br/>
      </w:r>
      <w:r>
        <w:rPr>
          <w:rFonts w:ascii="仿宋" w:eastAsia="仿宋" w:hAnsi="仿宋"/>
          <w:sz w:val="28"/>
        </w:rPr>
        <w:t>目标市场包括但不限于：</w:t>
      </w:r>
      <w:r>
        <w:rPr>
          <w:rFonts w:ascii="仿宋" w:eastAsia="仿宋" w:hAnsi="仿宋"/>
          <w:sz w:val="28"/>
        </w:rPr>
        <w:br/>
        <w:t xml:space="preserve">    1.</w:t>
      </w:r>
      <w:r>
        <w:rPr>
          <w:rFonts w:ascii="仿宋" w:eastAsia="仿宋" w:hAnsi="仿宋"/>
          <w:sz w:val="28"/>
        </w:rPr>
        <w:t>公共安全领域：如城市街道、机场、火车站等地的监控。</w:t>
      </w:r>
      <w:r>
        <w:rPr>
          <w:rFonts w:ascii="仿宋" w:eastAsia="仿宋" w:hAnsi="仿宋"/>
          <w:sz w:val="28"/>
        </w:rPr>
        <w:br/>
        <w:t xml:space="preserve">    2.</w:t>
      </w:r>
      <w:r>
        <w:rPr>
          <w:rFonts w:ascii="仿宋" w:eastAsia="仿宋" w:hAnsi="仿宋"/>
          <w:sz w:val="28"/>
        </w:rPr>
        <w:t>商业应用：如银行、超市、零售店等需要</w:t>
      </w:r>
      <w:r>
        <w:rPr>
          <w:rFonts w:ascii="仿宋" w:eastAsia="仿宋" w:hAnsi="仿宋"/>
          <w:sz w:val="28"/>
        </w:rPr>
        <w:t>24</w:t>
      </w:r>
      <w:r>
        <w:rPr>
          <w:rFonts w:ascii="仿宋" w:eastAsia="仿宋" w:hAnsi="仿宋"/>
          <w:sz w:val="28"/>
        </w:rPr>
        <w:t>小时监控的商业场所。</w:t>
      </w:r>
    </w:p>
    <w:p w:rsidR="00812D50" w14:textId="58EAFE41">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3.</w:t>
      </w:r>
      <w:r>
        <w:rPr>
          <w:rFonts w:ascii="仿宋" w:eastAsia="仿宋" w:hAnsi="仿宋"/>
          <w:sz w:val="28"/>
        </w:rPr>
        <w:t>工业领域：如工厂、仓库等需要确保生产安全的环境。</w:t>
      </w:r>
      <w:r>
        <w:rPr>
          <w:rFonts w:ascii="仿宋" w:eastAsia="仿宋" w:hAnsi="仿宋"/>
          <w:sz w:val="28"/>
        </w:rPr>
        <w:br/>
        <w:t xml:space="preserve">    4.</w:t>
      </w:r>
      <w:r>
        <w:rPr>
          <w:rFonts w:ascii="仿宋" w:eastAsia="仿宋" w:hAnsi="仿宋"/>
          <w:sz w:val="28"/>
        </w:rPr>
        <w:t>家庭安防：为家庭用户提供全方位的安全保护。</w:t>
      </w:r>
      <w:r>
        <w:rPr>
          <w:rFonts w:ascii="仿宋" w:eastAsia="仿宋" w:hAnsi="仿宋"/>
          <w:sz w:val="28"/>
        </w:rPr>
        <w:br/>
      </w:r>
      <w:r>
        <w:rPr>
          <w:rFonts w:ascii="仿宋" w:eastAsia="仿宋" w:hAnsi="仿宋"/>
          <w:sz w:val="28"/>
        </w:rPr>
        <w:t>项目的可行性分析基于以下几点考虑：</w:t>
      </w:r>
      <w:r>
        <w:rPr>
          <w:rFonts w:ascii="仿宋" w:eastAsia="仿宋" w:hAnsi="仿宋"/>
          <w:sz w:val="28"/>
        </w:rPr>
        <w:br/>
        <w:t xml:space="preserve">    △</w:t>
      </w:r>
      <w:r>
        <w:rPr>
          <w:rFonts w:ascii="仿宋" w:eastAsia="仿宋" w:hAnsi="仿宋"/>
          <w:sz w:val="28"/>
        </w:rPr>
        <w:t>市场需求调研：通过对目标市场的深入研究，确认了红外网络摄像机的需求潜力。</w:t>
      </w:r>
      <w:r>
        <w:rPr>
          <w:rFonts w:ascii="仿宋" w:eastAsia="仿宋" w:hAnsi="仿宋"/>
          <w:sz w:val="28"/>
        </w:rPr>
        <w:br/>
        <w:t xml:space="preserve">    △</w:t>
      </w:r>
      <w:r>
        <w:rPr>
          <w:rFonts w:ascii="仿宋" w:eastAsia="仿宋" w:hAnsi="仿宋"/>
          <w:sz w:val="28"/>
        </w:rPr>
        <w:t>技术可行性：现有的红外技术已经相对成熟，结合网络摄像机技术，可以实现预期的功能。</w:t>
      </w:r>
      <w:r>
        <w:rPr>
          <w:rFonts w:ascii="仿宋" w:eastAsia="仿宋" w:hAnsi="仿宋"/>
          <w:sz w:val="28"/>
        </w:rPr>
        <w:br/>
        <w:t xml:space="preserve">    △</w:t>
      </w:r>
      <w:r>
        <w:rPr>
          <w:rFonts w:ascii="仿宋" w:eastAsia="仿宋" w:hAnsi="仿宋"/>
          <w:sz w:val="28"/>
        </w:rPr>
        <w:t>成本效益分析：尽管红外技术可能增加一定的成本，但相较于传统摄像机在特定环境下的局限性，红外网络摄像机能够提供更高的安全保障和运营效率，从而在长期运营中节约成本。</w:t>
      </w:r>
      <w:r>
        <w:rPr>
          <w:rFonts w:ascii="仿宋" w:eastAsia="仿宋" w:hAnsi="仿宋"/>
          <w:sz w:val="28"/>
        </w:rPr>
        <w:br/>
        <w:t xml:space="preserve">    △</w:t>
      </w:r>
      <w:r>
        <w:rPr>
          <w:rFonts w:ascii="仿宋" w:eastAsia="仿宋" w:hAnsi="仿宋"/>
          <w:sz w:val="28"/>
        </w:rPr>
        <w:t>竞争分析：目前市场上的红外摄像机产品种类繁多，但针对网络摄像机的红外解决方案相对较少，本项目有望通过创新技术实现差异化竞争。</w:t>
      </w:r>
      <w:r>
        <w:rPr>
          <w:rFonts w:ascii="仿宋" w:eastAsia="仿宋" w:hAnsi="仿宋"/>
          <w:sz w:val="28"/>
        </w:rPr>
        <w:br/>
      </w:r>
      <w:r>
        <w:rPr>
          <w:rFonts w:ascii="仿宋" w:eastAsia="仿宋" w:hAnsi="仿宋"/>
          <w:sz w:val="28"/>
        </w:rPr>
        <w:t>综上所述，红外网络摄像机项目具有良好的市场前景和技术可行性，预计能够为社会安全、商业运营和家庭安防等领域提供有效的解决方案。</w:t>
      </w:r>
    </w:p>
    <w:p w:rsidR="009D1637" w:rsidRPr="00913CD1" w:rsidP="00457322" w14:paraId="2680B6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32EE65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7ECAAC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项目的发展和扩张。</w:t>
      </w:r>
    </w:p>
    <w:p w:rsidR="009D1637" w:rsidRPr="00913CD1" w:rsidP="00457322" w14:paraId="404CF4D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项目的可迗性。</w:t>
      </w:r>
    </w:p>
    <w:p w:rsidR="009D1637" w:rsidRPr="00913CD1" w:rsidP="00457322" w14:paraId="635A25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项目建设提供了良好基础条件。</w:t>
      </w:r>
    </w:p>
    <w:p w:rsidR="009D1637" w:rsidRPr="00913CD1" w:rsidP="00457322" w14:paraId="146695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项目规模和扩展的需要。</w:t>
      </w:r>
    </w:p>
    <w:p w:rsidR="009D1637" w:rsidRPr="00913CD1" w:rsidP="00457322" w14:paraId="3E8736C0"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红外网络摄像机</w:t>
      </w:r>
      <w:r w:rsidRPr="00913CD1">
        <w:rPr>
          <w:rFonts w:ascii="仿宋" w:eastAsia="仿宋" w:hAnsi="仿宋"/>
        </w:rPr>
        <w:t>项目生产规模</w:t>
      </w:r>
      <w:bookmarkEnd w:id="10"/>
    </w:p>
    <w:p w:rsidR="009D1637" w:rsidRPr="00913CD1" w:rsidP="00457322" w14:paraId="644C47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5D6D69CF"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49810E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77145353"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61CD99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项目实施过程中，对环境的影响降到最低。</w:t>
      </w:r>
    </w:p>
    <w:p w:rsidR="009D1637" w:rsidRPr="00913CD1" w:rsidP="00457322" w14:paraId="2787AB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1ADD912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41165E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122AE2B2"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红外网络摄像机</w:t>
      </w:r>
      <w:r w:rsidRPr="00913CD1">
        <w:rPr>
          <w:rFonts w:ascii="仿宋" w:eastAsia="仿宋" w:hAnsi="仿宋"/>
        </w:rPr>
        <w:t>项目总投资及资金构成</w:t>
      </w:r>
      <w:bookmarkEnd w:id="13"/>
    </w:p>
    <w:p w:rsidR="009D1637" w:rsidRPr="00913CD1" w:rsidP="00457322" w14:paraId="12477C8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的生产能力。</w:t>
      </w:r>
    </w:p>
    <w:p w:rsidR="009D1637" w:rsidRPr="00913CD1" w:rsidP="00457322" w14:paraId="5B8184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项目总投资</w:t>
      </w:r>
    </w:p>
    <w:p w:rsidR="009D1637" w:rsidRPr="00913CD1" w:rsidP="00457322" w14:paraId="12C943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4E34C4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596E6D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7C7AD5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0F573A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2073EB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1A308E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53D651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项目的顺利建设奠定了财务基础。</w:t>
      </w:r>
    </w:p>
    <w:p w:rsidR="009D1637" w:rsidRPr="00913CD1" w:rsidP="00457322" w14:paraId="5FFC0000"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6198E81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420C0635"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红外网络摄像机</w:t>
      </w:r>
      <w:r w:rsidRPr="00913CD1">
        <w:rPr>
          <w:rFonts w:ascii="仿宋" w:eastAsia="仿宋" w:hAnsi="仿宋"/>
        </w:rPr>
        <w:t>项目预期经济效益规划目标</w:t>
      </w:r>
      <w:bookmarkEnd w:id="15"/>
    </w:p>
    <w:p w:rsidR="009D1637" w:rsidRPr="00913CD1" w:rsidP="00457322" w14:paraId="6256E8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项目的盈利能力和市场竞争力。</w:t>
      </w:r>
    </w:p>
    <w:p w:rsidR="009D1637" w:rsidRPr="00913CD1" w:rsidP="00457322" w14:paraId="3B31FB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项目具有较高的投资价值和发展潜力。</w:t>
      </w:r>
    </w:p>
    <w:p w:rsidR="009D1637" w:rsidRPr="00913CD1" w:rsidP="00457322" w14:paraId="07838057"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5ADF2D45"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红外网络摄像机</w:t>
      </w:r>
      <w:r w:rsidRPr="00913CD1">
        <w:rPr>
          <w:rFonts w:ascii="仿宋" w:eastAsia="仿宋" w:hAnsi="仿宋"/>
        </w:rPr>
        <w:t>项目建设进度规划</w:t>
      </w:r>
      <w:bookmarkEnd w:id="16"/>
    </w:p>
    <w:p w:rsidR="009D1637" w:rsidRPr="00913CD1" w:rsidP="00457322" w14:paraId="3ED89B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项目的顺利进行和按时完成。</w:t>
      </w:r>
    </w:p>
    <w:p w:rsidR="009D1637" w:rsidRPr="00913CD1" w:rsidP="00457322" w14:paraId="16D5BC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项目的质量和进度。</w:t>
      </w:r>
    </w:p>
    <w:p w:rsidR="009D1637" w:rsidRPr="00913CD1" w:rsidP="00457322" w14:paraId="20AABA3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50B71CFC"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红外网络摄像机</w:t>
      </w:r>
      <w:r w:rsidRPr="00913CD1">
        <w:rPr>
          <w:rFonts w:ascii="仿宋" w:eastAsia="仿宋" w:hAnsi="仿宋"/>
        </w:rPr>
        <w:t>项目综合评价</w:t>
      </w:r>
      <w:bookmarkEnd w:id="17"/>
    </w:p>
    <w:p w:rsidR="00BF6395" w:rsidRPr="00913CD1" w:rsidP="00457322" w14:paraId="1BDFC8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红外网络摄像机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730FAEB4"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红外网络摄像机项目的投资回报率稳定且可观。根据市场调查和预测，红外网络摄像机市场需求持续增长，具有良好的市场前景和发展空间。我们的投资方向紧密结合国家产业政策和市场需求，为投资者创造可观的投资收益。</w:t>
      </w:r>
    </w:p>
    <w:p w:rsidR="00BF6395" w:rsidRPr="00913CD1" w:rsidP="00457322" w14:paraId="3BAE245B"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红外网络摄像机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22B57F5E"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在技术方案设计方面，我们注重方案的优化和效益的提升。通过科学合理的设计，实现红外网络摄像机</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生产流程的高效化和产品的优质化。我们将采用先进的生产工艺和技术，提高生产效率，降低生产成本。同时，我们还将加强产品研发和创新，不断推出具有竞争力的新产品，满足红外网络摄像机</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27E3F77E"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红外网络摄像机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6F9A550B"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综上所述，本期红外网络摄像机项目具备技术和经济的可行性，具有良好的市场前景和发展空间。我们将充分发挥自身优势，抓住市场机遇，为投资者创造丰厚的投资回报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0EBD70A6"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14974847"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0ABC99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005C3E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6DD09A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76CA971E"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551452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079AF7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5F08B0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6B79E2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3DE3C84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(二)主要职责</w:t>
      </w:r>
    </w:p>
    <w:p w:rsidR="009D1637" w:rsidRPr="00913CD1" w:rsidP="00457322" w14:paraId="668714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672C27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23E164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18C619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02CE65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43252D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044831DB"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60AD56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74D1ED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红外网络摄像机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3498C4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红外网络摄像机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63C369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红外网络摄像机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5AA7E39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75D28F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29EAB3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2C075A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31223B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红外网络摄像机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094E09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11D44134"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16D627F5"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30C7A1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项目的顺利进行和迗成目标。</w:t>
      </w:r>
    </w:p>
    <w:p w:rsidR="009D1637" w:rsidRPr="00913CD1" w:rsidP="00457322" w14:paraId="757BED4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2E4BD6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2E70CE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38AC3B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426C2E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4B3BE9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546E18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1EB1B1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21F127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3B823F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0EC0DB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17AA18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737AC6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4811D13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6E930F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1ACC65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2E4FF5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4C900B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4D28E0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343C1D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0155D6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5503BA0D"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0B0562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689950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5CC496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7CD587D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26C871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72C009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4C2F88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5692D0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596658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4654CA5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3DE381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5BDEF1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12D0E8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736A58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51CF5F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1B9D43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7B45AB7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3AD069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686B0E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6E0764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2C9880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7181EC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206CB6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05B035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53F965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21B79E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1C48FE9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375B38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418CA9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4C5771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51AEDE0B"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3C891A72"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红外网络摄像机</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72C868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0D4D60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6C7C8A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00C84C32"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红外网络摄像机</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1F1FD4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231DD2D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4A2F888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1C952D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220AB4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0FB16C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24A7590D"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43100F21"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5A2142C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490C75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7E11518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7971B0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198C7C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3D8D89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79D77C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5ADF47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42D2E2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2F4F31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0C2C26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14BD3717"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红外网络摄像机</w:t>
      </w:r>
      <w:r w:rsidRPr="00913CD1">
        <w:rPr>
          <w:rFonts w:ascii="仿宋" w:eastAsia="仿宋" w:hAnsi="仿宋"/>
        </w:rPr>
        <w:t>项目技术工艺分析</w:t>
      </w:r>
      <w:bookmarkEnd w:id="28"/>
    </w:p>
    <w:p w:rsidR="009D1637" w:rsidRPr="00913CD1" w:rsidP="00457322" w14:paraId="39F729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5A0C4D8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250737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20FBE0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79D0C3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58F722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1C055F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153668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634FAD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02CF4E2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65F558AC"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红外网络摄像机项目</w:t>
      </w:r>
      <w:r w:rsidRPr="00913CD1">
        <w:rPr>
          <w:rFonts w:ascii="仿宋" w:eastAsia="仿宋" w:hAnsi="仿宋"/>
        </w:rPr>
        <w:t>质量管理</w:t>
      </w:r>
      <w:bookmarkEnd w:id="29"/>
    </w:p>
    <w:p w:rsidR="009D1637" w:rsidRPr="00913CD1" w:rsidP="00457322" w14:paraId="1057B5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0FC87F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19C851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34EA07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112774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319B4D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2DF10F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13F76E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164AC496"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红外网络摄像机项目</w:t>
      </w:r>
      <w:r w:rsidRPr="00913CD1">
        <w:rPr>
          <w:rFonts w:ascii="仿宋" w:eastAsia="仿宋" w:hAnsi="仿宋"/>
        </w:rPr>
        <w:t>设备选型方案</w:t>
      </w:r>
      <w:bookmarkEnd w:id="30"/>
    </w:p>
    <w:p w:rsidR="009D1637" w:rsidRPr="00913CD1" w:rsidP="00457322" w14:paraId="4D647B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22D7ED2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50B2F5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7C8A79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676E95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186ADB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56630D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310A61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项目的高效运行和产品质量的稳定提升。</w:t>
      </w:r>
    </w:p>
    <w:p w:rsidR="009D1637" w:rsidRPr="00913CD1" w:rsidP="00457322" w14:paraId="76582342"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2E4D96FC"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71A60C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0A420F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236C12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0402748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(二)主要安全与职业危害因素</w:t>
      </w:r>
    </w:p>
    <w:p w:rsidR="009D1637" w:rsidRPr="00913CD1" w:rsidP="00457322" w14:paraId="6D3D6E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68D76A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2B19B5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14501A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601215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30D448AF"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5AF525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09B948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241C54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红外网络摄像机</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6DE5FA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红外网络摄像机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https://d.book118.com/027120001035006040</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651B7843" w14:textId="77777777">
    <w:pPr>
      <w:pStyle w:val="Footer"/>
      <w:jc w:val="center"/>
    </w:pPr>
  </w:p>
  <w:p w:rsidR="008D6901" w14:paraId="69E18DB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46260E9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paraId="3D0ADBB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8499890"/>
      <w:docPartObj>
        <w:docPartGallery w:val="Page Numbers (Bottom of Page)"/>
        <w:docPartUnique/>
      </w:docPartObj>
    </w:sdtPr>
    <w:sdtContent>
      <w:sdt>
        <w:sdtPr>
          <w:id w:val="23485482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70318805"/>
      <w:docPartObj>
        <w:docPartGallery w:val="Page Numbers (Bottom of Page)"/>
        <w:docPartUnique/>
      </w:docPartObj>
    </w:sdtPr>
    <w:sdtContent>
      <w:sdt>
        <w:sdtPr>
          <w:id w:val="93595329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5565904"/>
      <w:docPartObj>
        <w:docPartGallery w:val="Page Numbers (Bottom of Page)"/>
        <w:docPartUnique/>
      </w:docPartObj>
    </w:sdtPr>
    <w:sdtContent>
      <w:sdt>
        <w:sdtPr>
          <w:id w:val="35640758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6407064"/>
      <w:docPartObj>
        <w:docPartGallery w:val="Page Numbers (Bottom of Page)"/>
        <w:docPartUnique/>
      </w:docPartObj>
    </w:sdtPr>
    <w:sdtContent>
      <w:sdt>
        <w:sdtPr>
          <w:id w:val="448562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04894360"/>
      <w:docPartObj>
        <w:docPartGallery w:val="Page Numbers (Bottom of Page)"/>
        <w:docPartUnique/>
      </w:docPartObj>
    </w:sdtPr>
    <w:sdtContent>
      <w:sdt>
        <w:sdtPr>
          <w:id w:val="22755499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6408300"/>
      <w:docPartObj>
        <w:docPartGallery w:val="Page Numbers (Bottom of Page)"/>
        <w:docPartUnique/>
      </w:docPartObj>
    </w:sdtPr>
    <w:sdtContent>
      <w:sdt>
        <w:sdtPr>
          <w:id w:val="44908778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9040178"/>
      <w:docPartObj>
        <w:docPartGallery w:val="Page Numbers (Bottom of Page)"/>
        <w:docPartUnique/>
      </w:docPartObj>
    </w:sdtPr>
    <w:sdtContent>
      <w:sdt>
        <w:sdtPr>
          <w:id w:val="54082525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4998133"/>
      <w:docPartObj>
        <w:docPartGallery w:val="Page Numbers (Bottom of Page)"/>
        <w:docPartUnique/>
      </w:docPartObj>
    </w:sdtPr>
    <w:sdtContent>
      <w:sdt>
        <w:sdtPr>
          <w:id w:val="201660787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2335285"/>
      <w:docPartObj>
        <w:docPartGallery w:val="Page Numbers (Bottom of Page)"/>
        <w:docPartUnique/>
      </w:docPartObj>
    </w:sdtPr>
    <w:sdtContent>
      <w:sdt>
        <w:sdtPr>
          <w:id w:val="10843051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0665641"/>
      <w:docPartObj>
        <w:docPartGallery w:val="Page Numbers (Bottom of Page)"/>
        <w:docPartUnique/>
      </w:docPartObj>
    </w:sdtPr>
    <w:sdtContent>
      <w:sdt>
        <w:sdtPr>
          <w:id w:val="827529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0231013"/>
      <w:docPartObj>
        <w:docPartGallery w:val="Page Numbers (Bottom of Page)"/>
        <w:docPartUnique/>
      </w:docPartObj>
    </w:sdtPr>
    <w:sdtContent>
      <w:sdt>
        <w:sdtPr>
          <w:id w:val="143790291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4955643"/>
      <w:docPartObj>
        <w:docPartGallery w:val="Page Numbers (Bottom of Page)"/>
        <w:docPartUnique/>
      </w:docPartObj>
    </w:sdtPr>
    <w:sdtContent>
      <w:sdt>
        <w:sdtPr>
          <w:id w:val="201970062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202488"/>
      <w:docPartObj>
        <w:docPartGallery w:val="Page Numbers (Bottom of Page)"/>
        <w:docPartUnique/>
      </w:docPartObj>
    </w:sdtPr>
    <w:sdtContent>
      <w:sdt>
        <w:sdtPr>
          <w:id w:val="34554138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2268721"/>
      <w:docPartObj>
        <w:docPartGallery w:val="Page Numbers (Bottom of Page)"/>
        <w:docPartUnique/>
      </w:docPartObj>
    </w:sdtPr>
    <w:sdtContent>
      <w:sdt>
        <w:sdtPr>
          <w:id w:val="157526582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80031"/>
      <w:docPartObj>
        <w:docPartGallery w:val="Page Numbers (Bottom of Page)"/>
        <w:docPartUnique/>
      </w:docPartObj>
    </w:sdtPr>
    <w:sdtContent>
      <w:sdt>
        <w:sdtPr>
          <w:id w:val="52065737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4449012"/>
      <w:docPartObj>
        <w:docPartGallery w:val="Page Numbers (Bottom of Page)"/>
        <w:docPartUnique/>
      </w:docPartObj>
    </w:sdtPr>
    <w:sdtContent>
      <w:sdt>
        <w:sdtPr>
          <w:id w:val="2812437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5567332"/>
      <w:docPartObj>
        <w:docPartGallery w:val="Page Numbers (Bottom of Page)"/>
        <w:docPartUnique/>
      </w:docPartObj>
    </w:sdtPr>
    <w:sdtContent>
      <w:sdt>
        <w:sdtPr>
          <w:id w:val="8817620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8438136"/>
      <w:docPartObj>
        <w:docPartGallery w:val="Page Numbers (Bottom of Page)"/>
        <w:docPartUnique/>
      </w:docPartObj>
    </w:sdtPr>
    <w:sdtContent>
      <w:sdt>
        <w:sdtPr>
          <w:id w:val="55729113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7003719"/>
      <w:docPartObj>
        <w:docPartGallery w:val="Page Numbers (Bottom of Page)"/>
        <w:docPartUnique/>
      </w:docPartObj>
    </w:sdtPr>
    <w:sdtContent>
      <w:sdt>
        <w:sdtPr>
          <w:id w:val="145945551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8947045"/>
      <w:docPartObj>
        <w:docPartGallery w:val="Page Numbers (Bottom of Page)"/>
        <w:docPartUnique/>
      </w:docPartObj>
    </w:sdtPr>
    <w:sdtContent>
      <w:sdt>
        <w:sdtPr>
          <w:id w:val="36293055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7314938"/>
      <w:docPartObj>
        <w:docPartGallery w:val="Page Numbers (Bottom of Page)"/>
        <w:docPartUnique/>
      </w:docPartObj>
    </w:sdtPr>
    <w:sdtContent>
      <w:sdt>
        <w:sdtPr>
          <w:id w:val="13188057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0012509"/>
      <w:docPartObj>
        <w:docPartGallery w:val="Page Numbers (Bottom of Page)"/>
        <w:docPartUnique/>
      </w:docPartObj>
    </w:sdtPr>
    <w:sdtContent>
      <w:sdt>
        <w:sdtPr>
          <w:id w:val="47213957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0764260"/>
      <w:docPartObj>
        <w:docPartGallery w:val="Page Numbers (Bottom of Page)"/>
        <w:docPartUnique/>
      </w:docPartObj>
    </w:sdtPr>
    <w:sdtContent>
      <w:sdt>
        <w:sdtPr>
          <w:id w:val="92248945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4693568"/>
      <w:docPartObj>
        <w:docPartGallery w:val="Page Numbers (Bottom of Page)"/>
        <w:docPartUnique/>
      </w:docPartObj>
    </w:sdtPr>
    <w:sdtContent>
      <w:sdt>
        <w:sdtPr>
          <w:id w:val="34869876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3569687"/>
      <w:docPartObj>
        <w:docPartGallery w:val="Page Numbers (Bottom of Page)"/>
        <w:docPartUnique/>
      </w:docPartObj>
    </w:sdtPr>
    <w:sdtContent>
      <w:sdt>
        <w:sdtPr>
          <w:id w:val="164890255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1382933"/>
      <w:docPartObj>
        <w:docPartGallery w:val="Page Numbers (Bottom of Page)"/>
        <w:docPartUnique/>
      </w:docPartObj>
    </w:sdtPr>
    <w:sdtContent>
      <w:sdt>
        <w:sdtPr>
          <w:id w:val="18152917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0901958"/>
      <w:docPartObj>
        <w:docPartGallery w:val="Page Numbers (Bottom of Page)"/>
        <w:docPartUnique/>
      </w:docPartObj>
    </w:sdtPr>
    <w:sdtContent>
      <w:sdt>
        <w:sdtPr>
          <w:id w:val="12418004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4293344"/>
      <w:docPartObj>
        <w:docPartGallery w:val="Page Numbers (Bottom of Page)"/>
        <w:docPartUnique/>
      </w:docPartObj>
    </w:sdtPr>
    <w:sdtContent>
      <w:sdt>
        <w:sdtPr>
          <w:id w:val="1942438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7438494"/>
      <w:docPartObj>
        <w:docPartGallery w:val="Page Numbers (Bottom of Page)"/>
        <w:docPartUnique/>
      </w:docPartObj>
    </w:sdtPr>
    <w:sdtContent>
      <w:sdt>
        <w:sdtPr>
          <w:id w:val="12216765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05D87A76" w14:textId="77777777">
    <w:pPr>
      <w:pStyle w:val="Header"/>
      <w:pBdr>
        <w:bottom w:val="single" w:sz="4" w:space="1" w:color="auto"/>
      </w:pBdr>
      <w:jc w:val="right"/>
    </w:pPr>
    <w:r>
      <w:t>2024年红外网络摄像机项目可行性分析报告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2024年红外网络摄像机项目可行性分析报告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2024年红外网络摄像机项目可行性分析报告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2024年红外网络摄像机项目可行性分析报告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2024年红外网络摄像机项目可行性分析报告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493BCD68" w14:textId="77777777">
    <w:pPr>
      <w:pStyle w:val="Header"/>
      <w:pBdr>
        <w:bottom w:val="single" w:sz="4" w:space="1" w:color="auto"/>
      </w:pBdr>
      <w:jc w:val="right"/>
      <w:rPr>
        <w:sz w:val="24"/>
        <w:szCs w:val="24"/>
      </w:rPr>
    </w:pPr>
    <w:r>
      <w:t>2024年红外网络摄像机项目可行性分析报告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2024年红外网络摄像机项目可行性分析报告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12D50"/>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92598"/>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F283732"/>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27120001035006040"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42</Pages>
  <Words>7304</Words>
  <Characters>41633</Characters>
  <Application>Microsoft Office Word</Application>
  <DocSecurity>0</DocSecurity>
  <Lines>346</Lines>
  <Paragraphs>97</Paragraphs>
  <ScaleCrop>false</ScaleCrop>
  <Company/>
  <LinksUpToDate>false</LinksUpToDate>
  <CharactersWithSpaces>48840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2024-02-02T03:40:00Z</dcterms:modified>
</cp:coreProperties>
</file>