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出口关税项目规划设计纲要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 w:history="1">
        <w:r>
          <w:rPr>
            <w:rFonts w:ascii="仿宋" w:eastAsia="仿宋" w:hAnsi="仿宋" w:cs="仿宋" w:hint="eastAsia"/>
            <w:lang w:eastAsia="zh-CN"/>
          </w:rPr>
          <w:t>前言</w:t>
        </w:r>
        <w:r>
          <w:tab/>
        </w:r>
        <w:r>
          <w:fldChar w:fldCharType="begin"/>
        </w:r>
        <w:r>
          <w:instrText xml:space="preserve"> PAGEREF _Toc43 \h </w:instrText>
        </w:r>
        <w:r>
          <w:fldChar w:fldCharType="separate"/>
        </w:r>
        <w:r>
          <w:t>3</w:t>
        </w:r>
        <w:r>
          <w:fldChar w:fldCharType="end"/>
        </w:r>
      </w:hyperlink>
    </w:p>
    <w:p>
      <w:pPr>
        <w:pStyle w:val="TOC1"/>
        <w:tabs>
          <w:tab w:val="right" w:leader="dot" w:pos="8306"/>
        </w:tabs>
      </w:pPr>
      <w:hyperlink w:anchor="_Toc4046" w:history="1">
        <w:r>
          <w:rPr>
            <w:rFonts w:ascii="仿宋" w:eastAsia="仿宋" w:hAnsi="仿宋" w:cs="仿宋" w:hint="eastAsia"/>
            <w:lang w:eastAsia="zh-CN"/>
          </w:rPr>
          <w:t>一、出口关税项目绩效评估</w:t>
        </w:r>
        <w:r>
          <w:tab/>
        </w:r>
        <w:r>
          <w:fldChar w:fldCharType="begin"/>
        </w:r>
        <w:r>
          <w:instrText xml:space="preserve"> PAGEREF _Toc4046 \h </w:instrText>
        </w:r>
        <w:r>
          <w:fldChar w:fldCharType="separate"/>
        </w:r>
        <w:r>
          <w:t>3</w:t>
        </w:r>
        <w:r>
          <w:fldChar w:fldCharType="end"/>
        </w:r>
      </w:hyperlink>
    </w:p>
    <w:p>
      <w:pPr>
        <w:pStyle w:val="TOC2"/>
        <w:tabs>
          <w:tab w:val="right" w:leader="dot" w:pos="8306"/>
        </w:tabs>
      </w:pPr>
      <w:hyperlink w:anchor="_Toc21617" w:history="1">
        <w:r>
          <w:rPr>
            <w:rFonts w:ascii="仿宋" w:eastAsia="仿宋" w:hAnsi="仿宋" w:cs="仿宋" w:hint="eastAsia"/>
            <w:lang w:eastAsia="zh-CN"/>
          </w:rPr>
          <w:t>(一)、绩效评估指标</w:t>
        </w:r>
        <w:r>
          <w:tab/>
        </w:r>
        <w:r>
          <w:fldChar w:fldCharType="begin"/>
        </w:r>
        <w:r>
          <w:instrText xml:space="preserve"> PAGEREF _Toc21617 \h </w:instrText>
        </w:r>
        <w:r>
          <w:fldChar w:fldCharType="separate"/>
        </w:r>
        <w:r>
          <w:t>3</w:t>
        </w:r>
        <w:r>
          <w:fldChar w:fldCharType="end"/>
        </w:r>
      </w:hyperlink>
    </w:p>
    <w:p>
      <w:pPr>
        <w:pStyle w:val="TOC2"/>
        <w:tabs>
          <w:tab w:val="right" w:leader="dot" w:pos="8306"/>
        </w:tabs>
      </w:pPr>
      <w:hyperlink w:anchor="_Toc16149" w:history="1">
        <w:r>
          <w:rPr>
            <w:rFonts w:ascii="仿宋" w:eastAsia="仿宋" w:hAnsi="仿宋" w:cs="仿宋" w:hint="eastAsia"/>
            <w:lang w:eastAsia="zh-CN"/>
          </w:rPr>
          <w:t>(二)、绩效评估方法</w:t>
        </w:r>
        <w:r>
          <w:tab/>
        </w:r>
        <w:r>
          <w:fldChar w:fldCharType="begin"/>
        </w:r>
        <w:r>
          <w:instrText xml:space="preserve"> PAGEREF _Toc16149 \h </w:instrText>
        </w:r>
        <w:r>
          <w:fldChar w:fldCharType="separate"/>
        </w:r>
        <w:r>
          <w:t>4</w:t>
        </w:r>
        <w:r>
          <w:fldChar w:fldCharType="end"/>
        </w:r>
      </w:hyperlink>
    </w:p>
    <w:p>
      <w:pPr>
        <w:pStyle w:val="TOC2"/>
        <w:tabs>
          <w:tab w:val="right" w:leader="dot" w:pos="8306"/>
        </w:tabs>
      </w:pPr>
      <w:hyperlink w:anchor="_Toc23533" w:history="1">
        <w:r>
          <w:rPr>
            <w:rFonts w:ascii="仿宋" w:eastAsia="仿宋" w:hAnsi="仿宋" w:cs="仿宋" w:hint="eastAsia"/>
            <w:lang w:eastAsia="zh-CN"/>
          </w:rPr>
          <w:t>(三)、绩效评估周期</w:t>
        </w:r>
        <w:r>
          <w:tab/>
        </w:r>
        <w:r>
          <w:fldChar w:fldCharType="begin"/>
        </w:r>
        <w:r>
          <w:instrText xml:space="preserve"> PAGEREF _Toc23533 \h </w:instrText>
        </w:r>
        <w:r>
          <w:fldChar w:fldCharType="separate"/>
        </w:r>
        <w:r>
          <w:t>5</w:t>
        </w:r>
        <w:r>
          <w:fldChar w:fldCharType="end"/>
        </w:r>
      </w:hyperlink>
    </w:p>
    <w:p>
      <w:pPr>
        <w:pStyle w:val="TOC1"/>
        <w:tabs>
          <w:tab w:val="right" w:leader="dot" w:pos="8306"/>
        </w:tabs>
      </w:pPr>
      <w:hyperlink w:anchor="_Toc7114" w:history="1">
        <w:r>
          <w:rPr>
            <w:rFonts w:ascii="仿宋" w:eastAsia="仿宋" w:hAnsi="仿宋" w:cs="仿宋" w:hint="eastAsia"/>
            <w:lang w:eastAsia="zh-CN"/>
          </w:rPr>
          <w:t>二、出口关税项目概论</w:t>
        </w:r>
        <w:r>
          <w:tab/>
        </w:r>
        <w:r>
          <w:fldChar w:fldCharType="begin"/>
        </w:r>
        <w:r>
          <w:instrText xml:space="preserve"> PAGEREF _Toc7114 \h </w:instrText>
        </w:r>
        <w:r>
          <w:fldChar w:fldCharType="separate"/>
        </w:r>
        <w:r>
          <w:t>6</w:t>
        </w:r>
        <w:r>
          <w:fldChar w:fldCharType="end"/>
        </w:r>
      </w:hyperlink>
    </w:p>
    <w:p>
      <w:pPr>
        <w:pStyle w:val="TOC2"/>
        <w:tabs>
          <w:tab w:val="right" w:leader="dot" w:pos="8306"/>
        </w:tabs>
      </w:pPr>
      <w:hyperlink w:anchor="_Toc21236" w:history="1">
        <w:r>
          <w:rPr>
            <w:rFonts w:ascii="仿宋" w:eastAsia="仿宋" w:hAnsi="仿宋" w:cs="仿宋" w:hint="eastAsia"/>
            <w:lang w:eastAsia="zh-CN"/>
          </w:rPr>
          <w:t>(一)、出口关税项目概况</w:t>
        </w:r>
        <w:r>
          <w:tab/>
        </w:r>
        <w:r>
          <w:fldChar w:fldCharType="begin"/>
        </w:r>
        <w:r>
          <w:instrText xml:space="preserve"> PAGEREF _Toc21236 \h </w:instrText>
        </w:r>
        <w:r>
          <w:fldChar w:fldCharType="separate"/>
        </w:r>
        <w:r>
          <w:t>6</w:t>
        </w:r>
        <w:r>
          <w:fldChar w:fldCharType="end"/>
        </w:r>
      </w:hyperlink>
    </w:p>
    <w:p>
      <w:pPr>
        <w:pStyle w:val="TOC2"/>
        <w:tabs>
          <w:tab w:val="right" w:leader="dot" w:pos="8306"/>
        </w:tabs>
      </w:pPr>
      <w:hyperlink w:anchor="_Toc23401" w:history="1">
        <w:r>
          <w:rPr>
            <w:rFonts w:ascii="仿宋" w:eastAsia="仿宋" w:hAnsi="仿宋" w:cs="仿宋" w:hint="eastAsia"/>
            <w:lang w:eastAsia="zh-CN"/>
          </w:rPr>
          <w:t>(二)、出口关税项目目标</w:t>
        </w:r>
        <w:r>
          <w:tab/>
        </w:r>
        <w:r>
          <w:fldChar w:fldCharType="begin"/>
        </w:r>
        <w:r>
          <w:instrText xml:space="preserve"> PAGEREF _Toc23401 \h </w:instrText>
        </w:r>
        <w:r>
          <w:fldChar w:fldCharType="separate"/>
        </w:r>
        <w:r>
          <w:t>8</w:t>
        </w:r>
        <w:r>
          <w:fldChar w:fldCharType="end"/>
        </w:r>
      </w:hyperlink>
    </w:p>
    <w:p>
      <w:pPr>
        <w:pStyle w:val="TOC2"/>
        <w:tabs>
          <w:tab w:val="right" w:leader="dot" w:pos="8306"/>
        </w:tabs>
      </w:pPr>
      <w:hyperlink w:anchor="_Toc16800" w:history="1">
        <w:r>
          <w:rPr>
            <w:rFonts w:ascii="仿宋" w:eastAsia="仿宋" w:hAnsi="仿宋" w:cs="仿宋" w:hint="eastAsia"/>
            <w:lang w:eastAsia="zh-CN"/>
          </w:rPr>
          <w:t>(三)、出口关税项目提出的理由</w:t>
        </w:r>
        <w:r>
          <w:tab/>
        </w:r>
        <w:r>
          <w:fldChar w:fldCharType="begin"/>
        </w:r>
        <w:r>
          <w:instrText xml:space="preserve"> PAGEREF _Toc16800 \h </w:instrText>
        </w:r>
        <w:r>
          <w:fldChar w:fldCharType="separate"/>
        </w:r>
        <w:r>
          <w:t>9</w:t>
        </w:r>
        <w:r>
          <w:fldChar w:fldCharType="end"/>
        </w:r>
      </w:hyperlink>
    </w:p>
    <w:p>
      <w:pPr>
        <w:pStyle w:val="TOC2"/>
        <w:tabs>
          <w:tab w:val="right" w:leader="dot" w:pos="8306"/>
        </w:tabs>
      </w:pPr>
      <w:hyperlink w:anchor="_Toc13291" w:history="1">
        <w:r>
          <w:rPr>
            <w:rFonts w:ascii="仿宋" w:eastAsia="仿宋" w:hAnsi="仿宋" w:cs="仿宋" w:hint="eastAsia"/>
            <w:lang w:eastAsia="zh-CN"/>
          </w:rPr>
          <w:t>(四)、出口关税项目意义</w:t>
        </w:r>
        <w:r>
          <w:tab/>
        </w:r>
        <w:r>
          <w:fldChar w:fldCharType="begin"/>
        </w:r>
        <w:r>
          <w:instrText xml:space="preserve"> PAGEREF _Toc13291 \h </w:instrText>
        </w:r>
        <w:r>
          <w:fldChar w:fldCharType="separate"/>
        </w:r>
        <w:r>
          <w:t>11</w:t>
        </w:r>
        <w:r>
          <w:fldChar w:fldCharType="end"/>
        </w:r>
      </w:hyperlink>
    </w:p>
    <w:p>
      <w:pPr>
        <w:pStyle w:val="TOC2"/>
        <w:tabs>
          <w:tab w:val="right" w:leader="dot" w:pos="8306"/>
        </w:tabs>
      </w:pPr>
      <w:hyperlink w:anchor="_Toc17192" w:history="1">
        <w:r>
          <w:rPr>
            <w:rFonts w:ascii="仿宋" w:eastAsia="仿宋" w:hAnsi="仿宋" w:cs="仿宋" w:hint="eastAsia"/>
            <w:lang w:eastAsia="zh-CN"/>
          </w:rPr>
          <w:t>(五)、出口关税项目背景</w:t>
        </w:r>
        <w:r>
          <w:tab/>
        </w:r>
        <w:r>
          <w:fldChar w:fldCharType="begin"/>
        </w:r>
        <w:r>
          <w:instrText xml:space="preserve"> PAGEREF _Toc17192 \h </w:instrText>
        </w:r>
        <w:r>
          <w:fldChar w:fldCharType="separate"/>
        </w:r>
        <w:r>
          <w:t>12</w:t>
        </w:r>
        <w:r>
          <w:fldChar w:fldCharType="end"/>
        </w:r>
      </w:hyperlink>
    </w:p>
    <w:p>
      <w:pPr>
        <w:pStyle w:val="TOC1"/>
        <w:tabs>
          <w:tab w:val="right" w:leader="dot" w:pos="8306"/>
        </w:tabs>
      </w:pPr>
      <w:hyperlink w:anchor="_Toc9284" w:history="1">
        <w:r>
          <w:rPr>
            <w:rFonts w:ascii="仿宋" w:eastAsia="仿宋" w:hAnsi="仿宋" w:cs="仿宋" w:hint="eastAsia"/>
            <w:lang w:eastAsia="zh-CN"/>
          </w:rPr>
          <w:t>三、出口关税项目土建工程</w:t>
        </w:r>
        <w:r>
          <w:tab/>
        </w:r>
        <w:r>
          <w:fldChar w:fldCharType="begin"/>
        </w:r>
        <w:r>
          <w:instrText xml:space="preserve"> PAGEREF _Toc9284 \h </w:instrText>
        </w:r>
        <w:r>
          <w:fldChar w:fldCharType="separate"/>
        </w:r>
        <w:r>
          <w:t>12</w:t>
        </w:r>
        <w:r>
          <w:fldChar w:fldCharType="end"/>
        </w:r>
      </w:hyperlink>
    </w:p>
    <w:p>
      <w:pPr>
        <w:pStyle w:val="TOC2"/>
        <w:tabs>
          <w:tab w:val="right" w:leader="dot" w:pos="8306"/>
        </w:tabs>
      </w:pPr>
      <w:hyperlink w:anchor="_Toc20708" w:history="1">
        <w:r>
          <w:rPr>
            <w:rFonts w:ascii="仿宋" w:eastAsia="仿宋" w:hAnsi="仿宋" w:cs="仿宋" w:hint="eastAsia"/>
            <w:lang w:eastAsia="zh-CN"/>
          </w:rPr>
          <w:t>(一)、建筑工程设计原则</w:t>
        </w:r>
        <w:r>
          <w:tab/>
        </w:r>
        <w:r>
          <w:fldChar w:fldCharType="begin"/>
        </w:r>
        <w:r>
          <w:instrText xml:space="preserve"> PAGEREF _Toc20708 \h </w:instrText>
        </w:r>
        <w:r>
          <w:fldChar w:fldCharType="separate"/>
        </w:r>
        <w:r>
          <w:t>12</w:t>
        </w:r>
        <w:r>
          <w:fldChar w:fldCharType="end"/>
        </w:r>
      </w:hyperlink>
    </w:p>
    <w:p>
      <w:pPr>
        <w:pStyle w:val="TOC2"/>
        <w:tabs>
          <w:tab w:val="right" w:leader="dot" w:pos="8306"/>
        </w:tabs>
      </w:pPr>
      <w:hyperlink w:anchor="_Toc9691" w:history="1">
        <w:r>
          <w:rPr>
            <w:rFonts w:ascii="仿宋" w:eastAsia="仿宋" w:hAnsi="仿宋" w:cs="仿宋" w:hint="eastAsia"/>
            <w:lang w:eastAsia="zh-CN"/>
          </w:rPr>
          <w:t>(二)、土建工程设计年限及安全等级</w:t>
        </w:r>
        <w:r>
          <w:tab/>
        </w:r>
        <w:r>
          <w:fldChar w:fldCharType="begin"/>
        </w:r>
        <w:r>
          <w:instrText xml:space="preserve"> PAGEREF _Toc9691 \h </w:instrText>
        </w:r>
        <w:r>
          <w:fldChar w:fldCharType="separate"/>
        </w:r>
        <w:r>
          <w:t>14</w:t>
        </w:r>
        <w:r>
          <w:fldChar w:fldCharType="end"/>
        </w:r>
      </w:hyperlink>
    </w:p>
    <w:p>
      <w:pPr>
        <w:pStyle w:val="TOC2"/>
        <w:tabs>
          <w:tab w:val="right" w:leader="dot" w:pos="8306"/>
        </w:tabs>
      </w:pPr>
      <w:hyperlink w:anchor="_Toc30304" w:history="1">
        <w:r>
          <w:rPr>
            <w:rFonts w:ascii="仿宋" w:eastAsia="仿宋" w:hAnsi="仿宋" w:cs="仿宋" w:hint="eastAsia"/>
            <w:lang w:eastAsia="zh-CN"/>
          </w:rPr>
          <w:t>(三)、建筑工程设计总体要求</w:t>
        </w:r>
        <w:r>
          <w:tab/>
        </w:r>
        <w:r>
          <w:fldChar w:fldCharType="begin"/>
        </w:r>
        <w:r>
          <w:instrText xml:space="preserve"> PAGEREF _Toc30304 \h </w:instrText>
        </w:r>
        <w:r>
          <w:fldChar w:fldCharType="separate"/>
        </w:r>
        <w:r>
          <w:t>15</w:t>
        </w:r>
        <w:r>
          <w:fldChar w:fldCharType="end"/>
        </w:r>
      </w:hyperlink>
    </w:p>
    <w:p>
      <w:pPr>
        <w:pStyle w:val="TOC2"/>
        <w:tabs>
          <w:tab w:val="right" w:leader="dot" w:pos="8306"/>
        </w:tabs>
      </w:pPr>
      <w:hyperlink w:anchor="_Toc14020" w:history="1">
        <w:r>
          <w:rPr>
            <w:rFonts w:ascii="仿宋" w:eastAsia="仿宋" w:hAnsi="仿宋" w:cs="仿宋" w:hint="eastAsia"/>
            <w:lang w:eastAsia="zh-CN"/>
          </w:rPr>
          <w:t>(四)、土建工程建设指标</w:t>
        </w:r>
        <w:r>
          <w:tab/>
        </w:r>
        <w:r>
          <w:fldChar w:fldCharType="begin"/>
        </w:r>
        <w:r>
          <w:instrText xml:space="preserve"> PAGEREF _Toc14020 \h </w:instrText>
        </w:r>
        <w:r>
          <w:fldChar w:fldCharType="separate"/>
        </w:r>
        <w:r>
          <w:t>15</w:t>
        </w:r>
        <w:r>
          <w:fldChar w:fldCharType="end"/>
        </w:r>
      </w:hyperlink>
    </w:p>
    <w:p>
      <w:pPr>
        <w:pStyle w:val="TOC1"/>
        <w:tabs>
          <w:tab w:val="right" w:leader="dot" w:pos="8306"/>
        </w:tabs>
      </w:pPr>
      <w:hyperlink w:anchor="_Toc16179" w:history="1">
        <w:r>
          <w:rPr>
            <w:rFonts w:ascii="仿宋" w:eastAsia="仿宋" w:hAnsi="仿宋" w:cs="仿宋" w:hint="eastAsia"/>
            <w:lang w:eastAsia="zh-CN"/>
          </w:rPr>
          <w:t>四、市场分析、调研</w:t>
        </w:r>
        <w:r>
          <w:tab/>
        </w:r>
        <w:r>
          <w:fldChar w:fldCharType="begin"/>
        </w:r>
        <w:r>
          <w:instrText xml:space="preserve"> PAGEREF _Toc16179 \h </w:instrText>
        </w:r>
        <w:r>
          <w:fldChar w:fldCharType="separate"/>
        </w:r>
        <w:r>
          <w:t>16</w:t>
        </w:r>
        <w:r>
          <w:fldChar w:fldCharType="end"/>
        </w:r>
      </w:hyperlink>
    </w:p>
    <w:p>
      <w:pPr>
        <w:pStyle w:val="TOC2"/>
        <w:tabs>
          <w:tab w:val="right" w:leader="dot" w:pos="8306"/>
        </w:tabs>
      </w:pPr>
      <w:hyperlink w:anchor="_Toc27328" w:history="1">
        <w:r>
          <w:rPr>
            <w:rFonts w:ascii="仿宋" w:eastAsia="仿宋" w:hAnsi="仿宋" w:cs="仿宋" w:hint="eastAsia"/>
            <w:lang w:eastAsia="zh-CN"/>
          </w:rPr>
          <w:t>(一)、出口关税行业分析</w:t>
        </w:r>
        <w:r>
          <w:tab/>
        </w:r>
        <w:r>
          <w:fldChar w:fldCharType="begin"/>
        </w:r>
        <w:r>
          <w:instrText xml:space="preserve"> PAGEREF _Toc27328 \h </w:instrText>
        </w:r>
        <w:r>
          <w:fldChar w:fldCharType="separate"/>
        </w:r>
        <w:r>
          <w:t>16</w:t>
        </w:r>
        <w:r>
          <w:fldChar w:fldCharType="end"/>
        </w:r>
      </w:hyperlink>
    </w:p>
    <w:p>
      <w:pPr>
        <w:pStyle w:val="TOC2"/>
        <w:tabs>
          <w:tab w:val="right" w:leader="dot" w:pos="8306"/>
        </w:tabs>
      </w:pPr>
      <w:hyperlink w:anchor="_Toc29820" w:history="1">
        <w:r>
          <w:rPr>
            <w:rFonts w:ascii="仿宋" w:eastAsia="仿宋" w:hAnsi="仿宋" w:cs="仿宋" w:hint="eastAsia"/>
            <w:lang w:eastAsia="zh-CN"/>
          </w:rPr>
          <w:t>(二)、出口关税市场分析预测</w:t>
        </w:r>
        <w:r>
          <w:tab/>
        </w:r>
        <w:r>
          <w:fldChar w:fldCharType="begin"/>
        </w:r>
        <w:r>
          <w:instrText xml:space="preserve"> PAGEREF _Toc29820 \h </w:instrText>
        </w:r>
        <w:r>
          <w:fldChar w:fldCharType="separate"/>
        </w:r>
        <w:r>
          <w:t>16</w:t>
        </w:r>
        <w:r>
          <w:fldChar w:fldCharType="end"/>
        </w:r>
      </w:hyperlink>
    </w:p>
    <w:p>
      <w:pPr>
        <w:pStyle w:val="TOC1"/>
        <w:tabs>
          <w:tab w:val="right" w:leader="dot" w:pos="8306"/>
        </w:tabs>
      </w:pPr>
      <w:hyperlink w:anchor="_Toc24914" w:history="1">
        <w:r>
          <w:rPr>
            <w:rFonts w:ascii="仿宋" w:eastAsia="仿宋" w:hAnsi="仿宋" w:cs="仿宋" w:hint="eastAsia"/>
            <w:lang w:eastAsia="zh-CN"/>
          </w:rPr>
          <w:t>五、出口关税项目建设背景及必要性分析</w:t>
        </w:r>
        <w:r>
          <w:tab/>
        </w:r>
        <w:r>
          <w:fldChar w:fldCharType="begin"/>
        </w:r>
        <w:r>
          <w:instrText xml:space="preserve"> PAGEREF _Toc24914 \h </w:instrText>
        </w:r>
        <w:r>
          <w:fldChar w:fldCharType="separate"/>
        </w:r>
        <w:r>
          <w:t>17</w:t>
        </w:r>
        <w:r>
          <w:fldChar w:fldCharType="end"/>
        </w:r>
      </w:hyperlink>
    </w:p>
    <w:p>
      <w:pPr>
        <w:pStyle w:val="TOC2"/>
        <w:tabs>
          <w:tab w:val="right" w:leader="dot" w:pos="8306"/>
        </w:tabs>
      </w:pPr>
      <w:hyperlink w:anchor="_Toc12066" w:history="1">
        <w:r>
          <w:rPr>
            <w:rFonts w:ascii="仿宋" w:eastAsia="仿宋" w:hAnsi="仿宋" w:cs="仿宋" w:hint="eastAsia"/>
            <w:lang w:eastAsia="zh-CN"/>
          </w:rPr>
          <w:t>(一)、出口关税项目背景分析</w:t>
        </w:r>
        <w:r>
          <w:tab/>
        </w:r>
        <w:r>
          <w:fldChar w:fldCharType="begin"/>
        </w:r>
        <w:r>
          <w:instrText xml:space="preserve"> PAGEREF _Toc12066 \h </w:instrText>
        </w:r>
        <w:r>
          <w:fldChar w:fldCharType="separate"/>
        </w:r>
        <w:r>
          <w:t>17</w:t>
        </w:r>
        <w:r>
          <w:fldChar w:fldCharType="end"/>
        </w:r>
      </w:hyperlink>
    </w:p>
    <w:p>
      <w:pPr>
        <w:pStyle w:val="TOC2"/>
        <w:tabs>
          <w:tab w:val="right" w:leader="dot" w:pos="8306"/>
        </w:tabs>
      </w:pPr>
      <w:hyperlink w:anchor="_Toc12651" w:history="1">
        <w:r>
          <w:rPr>
            <w:rFonts w:ascii="仿宋" w:eastAsia="仿宋" w:hAnsi="仿宋" w:cs="仿宋" w:hint="eastAsia"/>
            <w:lang w:eastAsia="zh-CN"/>
          </w:rPr>
          <w:t>(二)、出口关税项目建设必要性分析</w:t>
        </w:r>
        <w:r>
          <w:tab/>
        </w:r>
        <w:r>
          <w:fldChar w:fldCharType="begin"/>
        </w:r>
        <w:r>
          <w:instrText xml:space="preserve"> PAGEREF _Toc12651 \h </w:instrText>
        </w:r>
        <w:r>
          <w:fldChar w:fldCharType="separate"/>
        </w:r>
        <w:r>
          <w:t>19</w:t>
        </w:r>
        <w:r>
          <w:fldChar w:fldCharType="end"/>
        </w:r>
      </w:hyperlink>
    </w:p>
    <w:p>
      <w:pPr>
        <w:pStyle w:val="TOC1"/>
        <w:tabs>
          <w:tab w:val="right" w:leader="dot" w:pos="8306"/>
        </w:tabs>
      </w:pPr>
      <w:hyperlink w:anchor="_Toc11605" w:history="1">
        <w:r>
          <w:rPr>
            <w:rFonts w:ascii="仿宋" w:eastAsia="仿宋" w:hAnsi="仿宋" w:cs="仿宋" w:hint="eastAsia"/>
            <w:lang w:eastAsia="zh-CN"/>
          </w:rPr>
          <w:t>六、出口关税项目选址可行性分析</w:t>
        </w:r>
        <w:r>
          <w:tab/>
        </w:r>
        <w:r>
          <w:fldChar w:fldCharType="begin"/>
        </w:r>
        <w:r>
          <w:instrText xml:space="preserve"> PAGEREF _Toc11605 \h </w:instrText>
        </w:r>
        <w:r>
          <w:fldChar w:fldCharType="separate"/>
        </w:r>
        <w:r>
          <w:t>20</w:t>
        </w:r>
        <w:r>
          <w:fldChar w:fldCharType="end"/>
        </w:r>
      </w:hyperlink>
    </w:p>
    <w:p>
      <w:pPr>
        <w:pStyle w:val="TOC2"/>
        <w:tabs>
          <w:tab w:val="right" w:leader="dot" w:pos="8306"/>
        </w:tabs>
      </w:pPr>
      <w:hyperlink w:anchor="_Toc8055" w:history="1">
        <w:r>
          <w:rPr>
            <w:rFonts w:ascii="仿宋" w:eastAsia="仿宋" w:hAnsi="仿宋" w:cs="仿宋" w:hint="eastAsia"/>
            <w:lang w:eastAsia="zh-CN"/>
          </w:rPr>
          <w:t>(一)、出口关税项目选址</w:t>
        </w:r>
        <w:r>
          <w:tab/>
        </w:r>
        <w:r>
          <w:fldChar w:fldCharType="begin"/>
        </w:r>
        <w:r>
          <w:instrText xml:space="preserve"> PAGEREF _Toc8055 \h </w:instrText>
        </w:r>
        <w:r>
          <w:fldChar w:fldCharType="separate"/>
        </w:r>
        <w:r>
          <w:t>20</w:t>
        </w:r>
        <w:r>
          <w:fldChar w:fldCharType="end"/>
        </w:r>
      </w:hyperlink>
    </w:p>
    <w:p>
      <w:pPr>
        <w:pStyle w:val="TOC2"/>
        <w:tabs>
          <w:tab w:val="right" w:leader="dot" w:pos="8306"/>
        </w:tabs>
      </w:pPr>
      <w:hyperlink w:anchor="_Toc3299" w:history="1">
        <w:r>
          <w:rPr>
            <w:rFonts w:ascii="仿宋" w:eastAsia="仿宋" w:hAnsi="仿宋" w:cs="仿宋" w:hint="eastAsia"/>
            <w:lang w:eastAsia="zh-CN"/>
          </w:rPr>
          <w:t>(二)、用地控制指标</w:t>
        </w:r>
        <w:r>
          <w:tab/>
        </w:r>
        <w:r>
          <w:fldChar w:fldCharType="begin"/>
        </w:r>
        <w:r>
          <w:instrText xml:space="preserve"> PAGEREF _Toc3299 \h </w:instrText>
        </w:r>
        <w:r>
          <w:fldChar w:fldCharType="separate"/>
        </w:r>
        <w:r>
          <w:t>20</w:t>
        </w:r>
        <w:r>
          <w:fldChar w:fldCharType="end"/>
        </w:r>
      </w:hyperlink>
    </w:p>
    <w:p>
      <w:pPr>
        <w:pStyle w:val="TOC2"/>
        <w:tabs>
          <w:tab w:val="right" w:leader="dot" w:pos="8306"/>
        </w:tabs>
      </w:pPr>
      <w:hyperlink w:anchor="_Toc22738" w:history="1">
        <w:r>
          <w:rPr>
            <w:rFonts w:ascii="仿宋" w:eastAsia="仿宋" w:hAnsi="仿宋" w:cs="仿宋" w:hint="eastAsia"/>
            <w:lang w:eastAsia="zh-CN"/>
          </w:rPr>
          <w:t>(三)、节约用地措施</w:t>
        </w:r>
        <w:r>
          <w:tab/>
        </w:r>
        <w:r>
          <w:fldChar w:fldCharType="begin"/>
        </w:r>
        <w:r>
          <w:instrText xml:space="preserve"> PAGEREF _Toc22738 \h </w:instrText>
        </w:r>
        <w:r>
          <w:fldChar w:fldCharType="separate"/>
        </w:r>
        <w:r>
          <w:t>22</w:t>
        </w:r>
        <w:r>
          <w:fldChar w:fldCharType="end"/>
        </w:r>
      </w:hyperlink>
    </w:p>
    <w:p>
      <w:pPr>
        <w:pStyle w:val="TOC2"/>
        <w:tabs>
          <w:tab w:val="right" w:leader="dot" w:pos="8306"/>
        </w:tabs>
      </w:pPr>
      <w:hyperlink w:anchor="_Toc22875" w:history="1">
        <w:r>
          <w:rPr>
            <w:rFonts w:ascii="仿宋" w:eastAsia="仿宋" w:hAnsi="仿宋" w:cs="仿宋" w:hint="eastAsia"/>
            <w:lang w:eastAsia="zh-CN"/>
          </w:rPr>
          <w:t>(四)、总图布置方案</w:t>
        </w:r>
        <w:r>
          <w:tab/>
        </w:r>
        <w:r>
          <w:fldChar w:fldCharType="begin"/>
        </w:r>
        <w:r>
          <w:instrText xml:space="preserve"> PAGEREF _Toc22875 \h </w:instrText>
        </w:r>
        <w:r>
          <w:fldChar w:fldCharType="separate"/>
        </w:r>
        <w:r>
          <w:t>23</w:t>
        </w:r>
        <w:r>
          <w:fldChar w:fldCharType="end"/>
        </w:r>
      </w:hyperlink>
    </w:p>
    <w:p>
      <w:pPr>
        <w:pStyle w:val="TOC2"/>
        <w:tabs>
          <w:tab w:val="right" w:leader="dot" w:pos="8306"/>
        </w:tabs>
      </w:pPr>
      <w:hyperlink w:anchor="_Toc2033" w:history="1">
        <w:r>
          <w:rPr>
            <w:rFonts w:ascii="仿宋" w:eastAsia="仿宋" w:hAnsi="仿宋" w:cs="仿宋" w:hint="eastAsia"/>
            <w:lang w:eastAsia="zh-CN"/>
          </w:rPr>
          <w:t>(五)、选址综合评价</w:t>
        </w:r>
        <w:r>
          <w:tab/>
        </w:r>
        <w:r>
          <w:fldChar w:fldCharType="begin"/>
        </w:r>
        <w:r>
          <w:instrText xml:space="preserve"> PAGEREF _Toc2033 \h </w:instrText>
        </w:r>
        <w:r>
          <w:fldChar w:fldCharType="separate"/>
        </w:r>
        <w:r>
          <w:t>24</w:t>
        </w:r>
        <w:r>
          <w:fldChar w:fldCharType="end"/>
        </w:r>
      </w:hyperlink>
    </w:p>
    <w:p>
      <w:pPr>
        <w:pStyle w:val="TOC1"/>
        <w:tabs>
          <w:tab w:val="right" w:leader="dot" w:pos="8306"/>
        </w:tabs>
      </w:pPr>
      <w:hyperlink w:anchor="_Toc5135" w:history="1">
        <w:r>
          <w:rPr>
            <w:rFonts w:ascii="仿宋" w:eastAsia="仿宋" w:hAnsi="仿宋" w:cs="仿宋" w:hint="eastAsia"/>
            <w:lang w:eastAsia="zh-CN"/>
          </w:rPr>
          <w:t>七、出口关税项目计划安排</w:t>
        </w:r>
        <w:r>
          <w:tab/>
        </w:r>
        <w:r>
          <w:fldChar w:fldCharType="begin"/>
        </w:r>
        <w:r>
          <w:instrText xml:space="preserve"> PAGEREF _Toc5135 \h </w:instrText>
        </w:r>
        <w:r>
          <w:fldChar w:fldCharType="separate"/>
        </w:r>
        <w:r>
          <w:t>26</w:t>
        </w:r>
        <w:r>
          <w:fldChar w:fldCharType="end"/>
        </w:r>
      </w:hyperlink>
    </w:p>
    <w:p>
      <w:pPr>
        <w:pStyle w:val="TOC2"/>
        <w:tabs>
          <w:tab w:val="right" w:leader="dot" w:pos="8306"/>
        </w:tabs>
      </w:pPr>
      <w:hyperlink w:anchor="_Toc28353" w:history="1">
        <w:r>
          <w:rPr>
            <w:rFonts w:ascii="仿宋" w:eastAsia="仿宋" w:hAnsi="仿宋" w:cs="仿宋" w:hint="eastAsia"/>
            <w:lang w:eastAsia="zh-CN"/>
          </w:rPr>
          <w:t>(一)、建设周期</w:t>
        </w:r>
        <w:r>
          <w:tab/>
        </w:r>
        <w:r>
          <w:fldChar w:fldCharType="begin"/>
        </w:r>
        <w:r>
          <w:instrText xml:space="preserve"> PAGEREF _Toc28353 \h </w:instrText>
        </w:r>
        <w:r>
          <w:fldChar w:fldCharType="separate"/>
        </w:r>
        <w:r>
          <w:t>26</w:t>
        </w:r>
        <w:r>
          <w:fldChar w:fldCharType="end"/>
        </w:r>
      </w:hyperlink>
    </w:p>
    <w:p>
      <w:pPr>
        <w:pStyle w:val="TOC2"/>
        <w:tabs>
          <w:tab w:val="right" w:leader="dot" w:pos="8306"/>
        </w:tabs>
      </w:pPr>
      <w:hyperlink w:anchor="_Toc19836" w:history="1">
        <w:r>
          <w:rPr>
            <w:rFonts w:ascii="仿宋" w:eastAsia="仿宋" w:hAnsi="仿宋" w:cs="仿宋" w:hint="eastAsia"/>
            <w:lang w:eastAsia="zh-CN"/>
          </w:rPr>
          <w:t>(二)、建设进度</w:t>
        </w:r>
        <w:r>
          <w:tab/>
        </w:r>
        <w:r>
          <w:fldChar w:fldCharType="begin"/>
        </w:r>
        <w:r>
          <w:instrText xml:space="preserve"> PAGEREF _Toc19836 \h </w:instrText>
        </w:r>
        <w:r>
          <w:fldChar w:fldCharType="separate"/>
        </w:r>
        <w:r>
          <w:t>26</w:t>
        </w:r>
        <w:r>
          <w:fldChar w:fldCharType="end"/>
        </w:r>
      </w:hyperlink>
    </w:p>
    <w:p>
      <w:pPr>
        <w:pStyle w:val="TOC2"/>
        <w:tabs>
          <w:tab w:val="right" w:leader="dot" w:pos="8306"/>
        </w:tabs>
      </w:pPr>
      <w:hyperlink w:anchor="_Toc24839" w:history="1">
        <w:r>
          <w:rPr>
            <w:rFonts w:ascii="仿宋" w:eastAsia="仿宋" w:hAnsi="仿宋" w:cs="仿宋" w:hint="eastAsia"/>
            <w:lang w:eastAsia="zh-CN"/>
          </w:rPr>
          <w:t>(三)、进度安排注意事项</w:t>
        </w:r>
        <w:r>
          <w:tab/>
        </w:r>
        <w:r>
          <w:fldChar w:fldCharType="begin"/>
        </w:r>
        <w:r>
          <w:instrText xml:space="preserve"> PAGEREF _Toc24839 \h </w:instrText>
        </w:r>
        <w:r>
          <w:fldChar w:fldCharType="separate"/>
        </w:r>
        <w:r>
          <w:t>27</w:t>
        </w:r>
        <w:r>
          <w:fldChar w:fldCharType="end"/>
        </w:r>
      </w:hyperlink>
    </w:p>
    <w:p>
      <w:pPr>
        <w:pStyle w:val="TOC2"/>
        <w:tabs>
          <w:tab w:val="right" w:leader="dot" w:pos="8306"/>
        </w:tabs>
      </w:pPr>
      <w:hyperlink w:anchor="_Toc25250" w:history="1">
        <w:r>
          <w:rPr>
            <w:rFonts w:ascii="仿宋" w:eastAsia="仿宋" w:hAnsi="仿宋" w:cs="仿宋" w:hint="eastAsia"/>
            <w:lang w:eastAsia="zh-CN"/>
          </w:rPr>
          <w:t>(四)、人力资源配置</w:t>
        </w:r>
        <w:r>
          <w:tab/>
        </w:r>
        <w:r>
          <w:fldChar w:fldCharType="begin"/>
        </w:r>
        <w:r>
          <w:instrText xml:space="preserve"> PAGEREF _Toc25250 \h </w:instrText>
        </w:r>
        <w:r>
          <w:fldChar w:fldCharType="separate"/>
        </w:r>
        <w:r>
          <w:t>29</w:t>
        </w:r>
        <w:r>
          <w:fldChar w:fldCharType="end"/>
        </w:r>
      </w:hyperlink>
    </w:p>
    <w:p>
      <w:pPr>
        <w:pStyle w:val="TOC1"/>
        <w:tabs>
          <w:tab w:val="right" w:leader="dot" w:pos="8306"/>
        </w:tabs>
      </w:pPr>
      <w:hyperlink w:anchor="_Toc1740" w:history="1">
        <w:r>
          <w:rPr>
            <w:rFonts w:ascii="仿宋" w:eastAsia="仿宋" w:hAnsi="仿宋" w:cs="仿宋" w:hint="eastAsia"/>
            <w:lang w:eastAsia="zh-CN"/>
          </w:rPr>
          <w:t>八、出口关税项目财务管理</w:t>
        </w:r>
        <w:r>
          <w:tab/>
        </w:r>
        <w:r>
          <w:fldChar w:fldCharType="begin"/>
        </w:r>
        <w:r>
          <w:instrText xml:space="preserve"> PAGEREF _Toc1740 \h </w:instrText>
        </w:r>
        <w:r>
          <w:fldChar w:fldCharType="separate"/>
        </w:r>
        <w:r>
          <w:t>30</w:t>
        </w:r>
        <w:r>
          <w:fldChar w:fldCharType="end"/>
        </w:r>
      </w:hyperlink>
    </w:p>
    <w:p>
      <w:pPr>
        <w:pStyle w:val="TOC2"/>
        <w:tabs>
          <w:tab w:val="right" w:leader="dot" w:pos="8306"/>
        </w:tabs>
      </w:pPr>
      <w:hyperlink w:anchor="_Toc17992" w:history="1">
        <w:r>
          <w:rPr>
            <w:rFonts w:ascii="仿宋" w:eastAsia="仿宋" w:hAnsi="仿宋" w:cs="仿宋" w:hint="eastAsia"/>
            <w:lang w:eastAsia="zh-CN"/>
          </w:rPr>
          <w:t>(一)、资金需求大</w:t>
        </w:r>
        <w:r>
          <w:tab/>
        </w:r>
        <w:r>
          <w:fldChar w:fldCharType="begin"/>
        </w:r>
        <w:r>
          <w:instrText xml:space="preserve"> PAGEREF _Toc17992 \h </w:instrText>
        </w:r>
        <w:r>
          <w:fldChar w:fldCharType="separate"/>
        </w:r>
        <w:r>
          <w:t>30</w:t>
        </w:r>
        <w:r>
          <w:fldChar w:fldCharType="end"/>
        </w:r>
      </w:hyperlink>
    </w:p>
    <w:p>
      <w:pPr>
        <w:pStyle w:val="TOC2"/>
        <w:tabs>
          <w:tab w:val="right" w:leader="dot" w:pos="8306"/>
        </w:tabs>
      </w:pPr>
      <w:hyperlink w:anchor="_Toc20249" w:history="1">
        <w:r>
          <w:rPr>
            <w:rFonts w:ascii="仿宋" w:eastAsia="仿宋" w:hAnsi="仿宋" w:cs="仿宋" w:hint="eastAsia"/>
            <w:lang w:eastAsia="zh-CN"/>
          </w:rPr>
          <w:t>(二)、研发周期长</w:t>
        </w:r>
        <w:r>
          <w:tab/>
        </w:r>
        <w:r>
          <w:fldChar w:fldCharType="begin"/>
        </w:r>
        <w:r>
          <w:instrText xml:space="preserve"> PAGEREF _Toc20249 \h </w:instrText>
        </w:r>
        <w:r>
          <w:fldChar w:fldCharType="separate"/>
        </w:r>
        <w:r>
          <w:t>31</w:t>
        </w:r>
        <w:r>
          <w:fldChar w:fldCharType="end"/>
        </w:r>
      </w:hyperlink>
    </w:p>
    <w:p>
      <w:pPr>
        <w:pStyle w:val="TOC2"/>
        <w:tabs>
          <w:tab w:val="right" w:leader="dot" w:pos="8306"/>
        </w:tabs>
      </w:pPr>
      <w:hyperlink w:anchor="_Toc15688" w:history="1">
        <w:r>
          <w:rPr>
            <w:rFonts w:ascii="仿宋" w:eastAsia="仿宋" w:hAnsi="仿宋" w:cs="仿宋" w:hint="eastAsia"/>
            <w:lang w:eastAsia="zh-CN"/>
          </w:rPr>
          <w:t>(三)、市场风险大</w:t>
        </w:r>
        <w:r>
          <w:tab/>
        </w:r>
        <w:r>
          <w:fldChar w:fldCharType="begin"/>
        </w:r>
        <w:r>
          <w:instrText xml:space="preserve"> PAGEREF _Toc15688 \h </w:instrText>
        </w:r>
        <w:r>
          <w:fldChar w:fldCharType="separate"/>
        </w:r>
        <w:r>
          <w:t>32</w:t>
        </w:r>
        <w:r>
          <w:fldChar w:fldCharType="end"/>
        </w:r>
      </w:hyperlink>
    </w:p>
    <w:p>
      <w:pPr>
        <w:pStyle w:val="TOC2"/>
        <w:tabs>
          <w:tab w:val="right" w:leader="dot" w:pos="8306"/>
        </w:tabs>
      </w:pPr>
      <w:hyperlink w:anchor="_Toc32136" w:history="1">
        <w:r>
          <w:rPr>
            <w:rFonts w:ascii="仿宋" w:eastAsia="仿宋" w:hAnsi="仿宋" w:cs="仿宋" w:hint="eastAsia"/>
            <w:lang w:eastAsia="zh-CN"/>
          </w:rPr>
          <w:t>(四)、利润率高</w:t>
        </w:r>
        <w:r>
          <w:tab/>
        </w:r>
        <w:r>
          <w:fldChar w:fldCharType="begin"/>
        </w:r>
        <w:r>
          <w:instrText xml:space="preserve"> PAGEREF _Toc32136 \h </w:instrText>
        </w:r>
        <w:r>
          <w:fldChar w:fldCharType="separate"/>
        </w:r>
        <w:r>
          <w:t>35</w:t>
        </w:r>
        <w:r>
          <w:fldChar w:fldCharType="end"/>
        </w:r>
      </w:hyperlink>
    </w:p>
    <w:p>
      <w:pPr>
        <w:pStyle w:val="TOC1"/>
        <w:tabs>
          <w:tab w:val="right" w:leader="dot" w:pos="8306"/>
        </w:tabs>
      </w:pPr>
      <w:hyperlink w:anchor="_Toc28243" w:history="1">
        <w:r>
          <w:rPr>
            <w:rFonts w:ascii="仿宋" w:eastAsia="仿宋" w:hAnsi="仿宋" w:cs="仿宋" w:hint="eastAsia"/>
            <w:lang w:eastAsia="zh-CN"/>
          </w:rPr>
          <w:t>九、出口关税项目经营效益</w:t>
        </w:r>
        <w:r>
          <w:tab/>
        </w:r>
        <w:r>
          <w:fldChar w:fldCharType="begin"/>
        </w:r>
        <w:r>
          <w:instrText xml:space="preserve"> PAGEREF _Toc28243 \h </w:instrText>
        </w:r>
        <w:r>
          <w:fldChar w:fldCharType="separate"/>
        </w:r>
        <w:r>
          <w:t>37</w:t>
        </w:r>
        <w:r>
          <w:fldChar w:fldCharType="end"/>
        </w:r>
      </w:hyperlink>
    </w:p>
    <w:p>
      <w:pPr>
        <w:pStyle w:val="TOC2"/>
        <w:tabs>
          <w:tab w:val="right" w:leader="dot" w:pos="8306"/>
        </w:tabs>
      </w:pPr>
      <w:hyperlink w:anchor="_Toc20859" w:history="1">
        <w:r>
          <w:rPr>
            <w:rFonts w:ascii="仿宋" w:eastAsia="仿宋" w:hAnsi="仿宋" w:cs="仿宋" w:hint="eastAsia"/>
            <w:lang w:eastAsia="zh-CN"/>
          </w:rPr>
          <w:t>(一)、经济评价财务测算</w:t>
        </w:r>
        <w:r>
          <w:tab/>
        </w:r>
        <w:r>
          <w:fldChar w:fldCharType="begin"/>
        </w:r>
        <w:r>
          <w:instrText xml:space="preserve"> PAGEREF _Toc20859 \h </w:instrText>
        </w:r>
        <w:r>
          <w:fldChar w:fldCharType="separate"/>
        </w:r>
        <w:r>
          <w:t>37</w:t>
        </w:r>
        <w:r>
          <w:fldChar w:fldCharType="end"/>
        </w:r>
      </w:hyperlink>
    </w:p>
    <w:p>
      <w:pPr>
        <w:pStyle w:val="TOC2"/>
        <w:tabs>
          <w:tab w:val="right" w:leader="dot" w:pos="8306"/>
        </w:tabs>
      </w:pPr>
      <w:hyperlink w:anchor="_Toc26839" w:history="1">
        <w:r>
          <w:rPr>
            <w:rFonts w:ascii="仿宋" w:eastAsia="仿宋" w:hAnsi="仿宋" w:cs="仿宋" w:hint="eastAsia"/>
            <w:lang w:eastAsia="zh-CN"/>
          </w:rPr>
          <w:t>(二)、出口关税项目盈利能力分析</w:t>
        </w:r>
        <w:r>
          <w:tab/>
        </w:r>
        <w:r>
          <w:fldChar w:fldCharType="begin"/>
        </w:r>
        <w:r>
          <w:instrText xml:space="preserve"> PAGEREF _Toc26839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739" w:history="1">
        <w:r>
          <w:rPr>
            <w:rFonts w:ascii="仿宋" w:eastAsia="仿宋" w:hAnsi="仿宋" w:cs="仿宋" w:hint="eastAsia"/>
            <w:lang w:eastAsia="zh-CN"/>
          </w:rPr>
          <w:t>十、出口关税项目创新与研发</w:t>
        </w:r>
        <w:r>
          <w:tab/>
        </w:r>
        <w:r>
          <w:fldChar w:fldCharType="begin"/>
        </w:r>
        <w:r>
          <w:instrText xml:space="preserve"> PAGEREF _Toc31739 \h </w:instrText>
        </w:r>
        <w:r>
          <w:fldChar w:fldCharType="separate"/>
        </w:r>
        <w:r>
          <w:t>39</w:t>
        </w:r>
        <w:r>
          <w:fldChar w:fldCharType="end"/>
        </w:r>
      </w:hyperlink>
    </w:p>
    <w:p>
      <w:pPr>
        <w:pStyle w:val="TOC2"/>
        <w:tabs>
          <w:tab w:val="right" w:leader="dot" w:pos="8306"/>
        </w:tabs>
      </w:pPr>
      <w:hyperlink w:anchor="_Toc9179" w:history="1">
        <w:r>
          <w:rPr>
            <w:rFonts w:ascii="仿宋" w:eastAsia="仿宋" w:hAnsi="仿宋" w:cs="仿宋" w:hint="eastAsia"/>
            <w:lang w:eastAsia="zh-CN"/>
          </w:rPr>
          <w:t>(一)、创新策略与方向</w:t>
        </w:r>
        <w:r>
          <w:tab/>
        </w:r>
        <w:r>
          <w:fldChar w:fldCharType="begin"/>
        </w:r>
        <w:r>
          <w:instrText xml:space="preserve"> PAGEREF _Toc9179 \h </w:instrText>
        </w:r>
        <w:r>
          <w:fldChar w:fldCharType="separate"/>
        </w:r>
        <w:r>
          <w:t>39</w:t>
        </w:r>
        <w:r>
          <w:fldChar w:fldCharType="end"/>
        </w:r>
      </w:hyperlink>
    </w:p>
    <w:p>
      <w:pPr>
        <w:pStyle w:val="TOC2"/>
        <w:tabs>
          <w:tab w:val="right" w:leader="dot" w:pos="8306"/>
        </w:tabs>
      </w:pPr>
      <w:hyperlink w:anchor="_Toc388" w:history="1">
        <w:r>
          <w:rPr>
            <w:rFonts w:ascii="仿宋" w:eastAsia="仿宋" w:hAnsi="仿宋" w:cs="仿宋" w:hint="eastAsia"/>
            <w:lang w:eastAsia="zh-CN"/>
          </w:rPr>
          <w:t>(二)、研发规划与投入</w:t>
        </w:r>
        <w:r>
          <w:tab/>
        </w:r>
        <w:r>
          <w:fldChar w:fldCharType="begin"/>
        </w:r>
        <w:r>
          <w:instrText xml:space="preserve"> PAGEREF _Toc388 \h </w:instrText>
        </w:r>
        <w:r>
          <w:fldChar w:fldCharType="separate"/>
        </w:r>
        <w:r>
          <w:t>40</w:t>
        </w:r>
        <w:r>
          <w:fldChar w:fldCharType="end"/>
        </w:r>
      </w:hyperlink>
    </w:p>
    <w:p>
      <w:pPr>
        <w:pStyle w:val="TOC1"/>
        <w:tabs>
          <w:tab w:val="right" w:leader="dot" w:pos="8306"/>
        </w:tabs>
      </w:pPr>
      <w:hyperlink w:anchor="_Toc15644" w:history="1">
        <w:r>
          <w:rPr>
            <w:rFonts w:ascii="仿宋" w:eastAsia="仿宋" w:hAnsi="仿宋" w:cs="仿宋" w:hint="eastAsia"/>
            <w:lang w:eastAsia="zh-CN"/>
          </w:rPr>
          <w:t>十一、出口关税项目风险管理</w:t>
        </w:r>
        <w:r>
          <w:tab/>
        </w:r>
        <w:r>
          <w:fldChar w:fldCharType="begin"/>
        </w:r>
        <w:r>
          <w:instrText xml:space="preserve"> PAGEREF _Toc15644 \h </w:instrText>
        </w:r>
        <w:r>
          <w:fldChar w:fldCharType="separate"/>
        </w:r>
        <w:r>
          <w:t>42</w:t>
        </w:r>
        <w:r>
          <w:fldChar w:fldCharType="end"/>
        </w:r>
      </w:hyperlink>
    </w:p>
    <w:p>
      <w:pPr>
        <w:pStyle w:val="TOC2"/>
        <w:tabs>
          <w:tab w:val="right" w:leader="dot" w:pos="8306"/>
        </w:tabs>
      </w:pPr>
      <w:hyperlink w:anchor="_Toc20304" w:history="1">
        <w:r>
          <w:rPr>
            <w:rFonts w:ascii="仿宋" w:eastAsia="仿宋" w:hAnsi="仿宋" w:cs="仿宋" w:hint="eastAsia"/>
            <w:lang w:eastAsia="zh-CN"/>
          </w:rPr>
          <w:t>(一)、风险识别与评估</w:t>
        </w:r>
        <w:r>
          <w:tab/>
        </w:r>
        <w:r>
          <w:fldChar w:fldCharType="begin"/>
        </w:r>
        <w:r>
          <w:instrText xml:space="preserve"> PAGEREF _Toc20304 \h </w:instrText>
        </w:r>
        <w:r>
          <w:fldChar w:fldCharType="separate"/>
        </w:r>
        <w:r>
          <w:t>42</w:t>
        </w:r>
        <w:r>
          <w:fldChar w:fldCharType="end"/>
        </w:r>
      </w:hyperlink>
    </w:p>
    <w:p>
      <w:pPr>
        <w:pStyle w:val="TOC2"/>
        <w:tabs>
          <w:tab w:val="right" w:leader="dot" w:pos="8306"/>
        </w:tabs>
      </w:pPr>
      <w:hyperlink w:anchor="_Toc16811" w:history="1">
        <w:r>
          <w:rPr>
            <w:rFonts w:ascii="仿宋" w:eastAsia="仿宋" w:hAnsi="仿宋" w:cs="仿宋" w:hint="eastAsia"/>
            <w:lang w:eastAsia="zh-CN"/>
          </w:rPr>
          <w:t>(二)、风险应对策略</w:t>
        </w:r>
        <w:r>
          <w:tab/>
        </w:r>
        <w:r>
          <w:fldChar w:fldCharType="begin"/>
        </w:r>
        <w:r>
          <w:instrText xml:space="preserve"> PAGEREF _Toc16811 \h </w:instrText>
        </w:r>
        <w:r>
          <w:fldChar w:fldCharType="separate"/>
        </w:r>
        <w:r>
          <w:t>43</w:t>
        </w:r>
        <w:r>
          <w:fldChar w:fldCharType="end"/>
        </w:r>
      </w:hyperlink>
    </w:p>
    <w:p>
      <w:pPr>
        <w:pStyle w:val="TOC2"/>
        <w:tabs>
          <w:tab w:val="right" w:leader="dot" w:pos="8306"/>
        </w:tabs>
      </w:pPr>
      <w:hyperlink w:anchor="_Toc18401" w:history="1">
        <w:r>
          <w:rPr>
            <w:rFonts w:ascii="仿宋" w:eastAsia="仿宋" w:hAnsi="仿宋" w:cs="仿宋" w:hint="eastAsia"/>
            <w:lang w:eastAsia="zh-CN"/>
          </w:rPr>
          <w:t>(三)、风险监控与控制</w:t>
        </w:r>
        <w:r>
          <w:tab/>
        </w:r>
        <w:r>
          <w:fldChar w:fldCharType="begin"/>
        </w:r>
        <w:r>
          <w:instrText xml:space="preserve"> PAGEREF _Toc18401 \h </w:instrText>
        </w:r>
        <w:r>
          <w:fldChar w:fldCharType="separate"/>
        </w:r>
        <w:r>
          <w:t>45</w:t>
        </w:r>
        <w:r>
          <w:fldChar w:fldCharType="end"/>
        </w:r>
      </w:hyperlink>
    </w:p>
    <w:p>
      <w:pPr>
        <w:pStyle w:val="TOC1"/>
        <w:tabs>
          <w:tab w:val="right" w:leader="dot" w:pos="8306"/>
        </w:tabs>
      </w:pPr>
      <w:hyperlink w:anchor="_Toc21722" w:history="1">
        <w:r>
          <w:rPr>
            <w:rFonts w:ascii="仿宋" w:eastAsia="仿宋" w:hAnsi="仿宋" w:cs="仿宋" w:hint="eastAsia"/>
            <w:lang w:eastAsia="zh-CN"/>
          </w:rPr>
          <w:t>十二、出口关税项目社会影响</w:t>
        </w:r>
        <w:r>
          <w:tab/>
        </w:r>
        <w:r>
          <w:fldChar w:fldCharType="begin"/>
        </w:r>
        <w:r>
          <w:instrText xml:space="preserve"> PAGEREF _Toc21722 \h </w:instrText>
        </w:r>
        <w:r>
          <w:fldChar w:fldCharType="separate"/>
        </w:r>
        <w:r>
          <w:t>46</w:t>
        </w:r>
        <w:r>
          <w:fldChar w:fldCharType="end"/>
        </w:r>
      </w:hyperlink>
    </w:p>
    <w:p>
      <w:pPr>
        <w:pStyle w:val="TOC2"/>
        <w:tabs>
          <w:tab w:val="right" w:leader="dot" w:pos="8306"/>
        </w:tabs>
      </w:pPr>
      <w:hyperlink w:anchor="_Toc26831" w:history="1">
        <w:r>
          <w:rPr>
            <w:rFonts w:ascii="仿宋" w:eastAsia="仿宋" w:hAnsi="仿宋" w:cs="仿宋" w:hint="eastAsia"/>
            <w:lang w:eastAsia="zh-CN"/>
          </w:rPr>
          <w:t>(一)、社会责任与义务</w:t>
        </w:r>
        <w:r>
          <w:tab/>
        </w:r>
        <w:r>
          <w:fldChar w:fldCharType="begin"/>
        </w:r>
        <w:r>
          <w:instrText xml:space="preserve"> PAGEREF _Toc26831 \h </w:instrText>
        </w:r>
        <w:r>
          <w:fldChar w:fldCharType="separate"/>
        </w:r>
        <w:r>
          <w:t>46</w:t>
        </w:r>
        <w:r>
          <w:fldChar w:fldCharType="end"/>
        </w:r>
      </w:hyperlink>
    </w:p>
    <w:p>
      <w:pPr>
        <w:pStyle w:val="TOC2"/>
        <w:tabs>
          <w:tab w:val="right" w:leader="dot" w:pos="8306"/>
        </w:tabs>
      </w:pPr>
      <w:hyperlink w:anchor="_Toc28479" w:history="1">
        <w:r>
          <w:rPr>
            <w:rFonts w:ascii="仿宋" w:eastAsia="仿宋" w:hAnsi="仿宋" w:cs="仿宋" w:hint="eastAsia"/>
            <w:lang w:eastAsia="zh-CN"/>
          </w:rPr>
          <w:t>(二)、社会参与与沟通</w:t>
        </w:r>
        <w:r>
          <w:tab/>
        </w:r>
        <w:r>
          <w:fldChar w:fldCharType="begin"/>
        </w:r>
        <w:r>
          <w:instrText xml:space="preserve"> PAGEREF _Toc28479 \h </w:instrText>
        </w:r>
        <w:r>
          <w:fldChar w:fldCharType="separate"/>
        </w:r>
        <w:r>
          <w:t>47</w:t>
        </w:r>
        <w:r>
          <w:fldChar w:fldCharType="end"/>
        </w:r>
      </w:hyperlink>
    </w:p>
    <w:p>
      <w:pPr>
        <w:pStyle w:val="TOC1"/>
        <w:tabs>
          <w:tab w:val="right" w:leader="dot" w:pos="8306"/>
        </w:tabs>
      </w:pPr>
      <w:hyperlink w:anchor="_Toc31791" w:history="1">
        <w:r>
          <w:rPr>
            <w:rFonts w:ascii="仿宋" w:eastAsia="仿宋" w:hAnsi="仿宋" w:cs="仿宋" w:hint="eastAsia"/>
            <w:lang w:eastAsia="zh-CN"/>
          </w:rPr>
          <w:t>十三、出口关税项目实施时间节点</w:t>
        </w:r>
        <w:r>
          <w:tab/>
        </w:r>
        <w:r>
          <w:fldChar w:fldCharType="begin"/>
        </w:r>
        <w:r>
          <w:instrText xml:space="preserve"> PAGEREF _Toc31791 \h </w:instrText>
        </w:r>
        <w:r>
          <w:fldChar w:fldCharType="separate"/>
        </w:r>
        <w:r>
          <w:t>48</w:t>
        </w:r>
        <w:r>
          <w:fldChar w:fldCharType="end"/>
        </w:r>
      </w:hyperlink>
    </w:p>
    <w:p>
      <w:pPr>
        <w:pStyle w:val="TOC2"/>
        <w:tabs>
          <w:tab w:val="right" w:leader="dot" w:pos="8306"/>
        </w:tabs>
      </w:pPr>
      <w:hyperlink w:anchor="_Toc32528" w:history="1">
        <w:r>
          <w:rPr>
            <w:rFonts w:ascii="仿宋" w:eastAsia="仿宋" w:hAnsi="仿宋" w:cs="仿宋" w:hint="eastAsia"/>
            <w:lang w:eastAsia="zh-CN"/>
          </w:rPr>
          <w:t>(一)、出口关税项目启动阶段时间节点</w:t>
        </w:r>
        <w:r>
          <w:tab/>
        </w:r>
        <w:r>
          <w:fldChar w:fldCharType="begin"/>
        </w:r>
        <w:r>
          <w:instrText xml:space="preserve"> PAGEREF _Toc32528 \h </w:instrText>
        </w:r>
        <w:r>
          <w:fldChar w:fldCharType="separate"/>
        </w:r>
        <w:r>
          <w:t>48</w:t>
        </w:r>
        <w:r>
          <w:fldChar w:fldCharType="end"/>
        </w:r>
      </w:hyperlink>
    </w:p>
    <w:p>
      <w:pPr>
        <w:pStyle w:val="TOC2"/>
        <w:tabs>
          <w:tab w:val="right" w:leader="dot" w:pos="8306"/>
        </w:tabs>
      </w:pPr>
      <w:hyperlink w:anchor="_Toc6669" w:history="1">
        <w:r>
          <w:rPr>
            <w:rFonts w:ascii="仿宋" w:eastAsia="仿宋" w:hAnsi="仿宋" w:cs="仿宋" w:hint="eastAsia"/>
            <w:lang w:eastAsia="zh-CN"/>
          </w:rPr>
          <w:t>(二)、出口关税项目执行阶段时间节点</w:t>
        </w:r>
        <w:r>
          <w:tab/>
        </w:r>
        <w:r>
          <w:fldChar w:fldCharType="begin"/>
        </w:r>
        <w:r>
          <w:instrText xml:space="preserve"> PAGEREF _Toc6669 \h </w:instrText>
        </w:r>
        <w:r>
          <w:fldChar w:fldCharType="separate"/>
        </w:r>
        <w:r>
          <w:t>49</w:t>
        </w:r>
        <w:r>
          <w:fldChar w:fldCharType="end"/>
        </w:r>
      </w:hyperlink>
    </w:p>
    <w:p>
      <w:pPr>
        <w:pStyle w:val="TOC2"/>
        <w:tabs>
          <w:tab w:val="right" w:leader="dot" w:pos="8306"/>
        </w:tabs>
      </w:pPr>
      <w:hyperlink w:anchor="_Toc15401" w:history="1">
        <w:r>
          <w:rPr>
            <w:rFonts w:ascii="仿宋" w:eastAsia="仿宋" w:hAnsi="仿宋" w:cs="仿宋" w:hint="eastAsia"/>
            <w:lang w:eastAsia="zh-CN"/>
          </w:rPr>
          <w:t>(三)、出口关税项目完成阶段时间节点</w:t>
        </w:r>
        <w:r>
          <w:tab/>
        </w:r>
        <w:r>
          <w:fldChar w:fldCharType="begin"/>
        </w:r>
        <w:r>
          <w:instrText xml:space="preserve"> PAGEREF _Toc15401 \h </w:instrText>
        </w:r>
        <w:r>
          <w:fldChar w:fldCharType="separate"/>
        </w:r>
        <w:r>
          <w:t>50</w:t>
        </w:r>
        <w:r>
          <w:fldChar w:fldCharType="end"/>
        </w:r>
      </w:hyperlink>
    </w:p>
    <w:p>
      <w:pPr>
        <w:pStyle w:val="TOC1"/>
        <w:tabs>
          <w:tab w:val="right" w:leader="dot" w:pos="8306"/>
        </w:tabs>
      </w:pPr>
      <w:hyperlink w:anchor="_Toc8906" w:history="1">
        <w:r>
          <w:rPr>
            <w:rFonts w:ascii="仿宋" w:eastAsia="仿宋" w:hAnsi="仿宋" w:cs="仿宋" w:hint="eastAsia"/>
            <w:lang w:eastAsia="zh-CN"/>
          </w:rPr>
          <w:t>十四、出口关税项目工程方案分析</w:t>
        </w:r>
        <w:r>
          <w:tab/>
        </w:r>
        <w:r>
          <w:fldChar w:fldCharType="begin"/>
        </w:r>
        <w:r>
          <w:instrText xml:space="preserve"> PAGEREF _Toc8906 \h </w:instrText>
        </w:r>
        <w:r>
          <w:fldChar w:fldCharType="separate"/>
        </w:r>
        <w:r>
          <w:t>51</w:t>
        </w:r>
        <w:r>
          <w:fldChar w:fldCharType="end"/>
        </w:r>
      </w:hyperlink>
    </w:p>
    <w:p>
      <w:pPr>
        <w:pStyle w:val="TOC2"/>
        <w:tabs>
          <w:tab w:val="right" w:leader="dot" w:pos="8306"/>
        </w:tabs>
      </w:pPr>
      <w:hyperlink w:anchor="_Toc21883" w:history="1">
        <w:r>
          <w:rPr>
            <w:rFonts w:ascii="仿宋" w:eastAsia="仿宋" w:hAnsi="仿宋" w:cs="仿宋" w:hint="eastAsia"/>
            <w:lang w:eastAsia="zh-CN"/>
          </w:rPr>
          <w:t>(一)、建筑工程设计原则</w:t>
        </w:r>
        <w:r>
          <w:tab/>
        </w:r>
        <w:r>
          <w:fldChar w:fldCharType="begin"/>
        </w:r>
        <w:r>
          <w:instrText xml:space="preserve"> PAGEREF _Toc21883 \h </w:instrText>
        </w:r>
        <w:r>
          <w:fldChar w:fldCharType="separate"/>
        </w:r>
        <w:r>
          <w:t>51</w:t>
        </w:r>
        <w:r>
          <w:fldChar w:fldCharType="end"/>
        </w:r>
      </w:hyperlink>
    </w:p>
    <w:p>
      <w:pPr>
        <w:pStyle w:val="TOC2"/>
        <w:tabs>
          <w:tab w:val="right" w:leader="dot" w:pos="8306"/>
        </w:tabs>
      </w:pPr>
      <w:hyperlink w:anchor="_Toc24928" w:history="1">
        <w:r>
          <w:rPr>
            <w:rFonts w:ascii="仿宋" w:eastAsia="仿宋" w:hAnsi="仿宋" w:cs="仿宋" w:hint="eastAsia"/>
            <w:lang w:eastAsia="zh-CN"/>
          </w:rPr>
          <w:t>(二)、土建工程建设指标</w:t>
        </w:r>
        <w:r>
          <w:tab/>
        </w:r>
        <w:r>
          <w:fldChar w:fldCharType="begin"/>
        </w:r>
        <w:r>
          <w:instrText xml:space="preserve"> PAGEREF _Toc24928 \h </w:instrText>
        </w:r>
        <w:r>
          <w:fldChar w:fldCharType="separate"/>
        </w:r>
        <w:r>
          <w:t>54</w:t>
        </w:r>
        <w:r>
          <w:fldChar w:fldCharType="end"/>
        </w:r>
      </w:hyperlink>
    </w:p>
    <w:p>
      <w:pPr>
        <w:pStyle w:val="TOC1"/>
        <w:tabs>
          <w:tab w:val="right" w:leader="dot" w:pos="8306"/>
        </w:tabs>
      </w:pPr>
      <w:hyperlink w:anchor="_Toc2740" w:history="1">
        <w:r>
          <w:rPr>
            <w:rFonts w:ascii="仿宋" w:eastAsia="仿宋" w:hAnsi="仿宋" w:cs="仿宋" w:hint="eastAsia"/>
            <w:lang w:eastAsia="zh-CN"/>
          </w:rPr>
          <w:t>十五、出口关税项目变更管理</w:t>
        </w:r>
        <w:r>
          <w:tab/>
        </w:r>
        <w:r>
          <w:fldChar w:fldCharType="begin"/>
        </w:r>
        <w:r>
          <w:instrText xml:space="preserve"> PAGEREF _Toc2740 \h </w:instrText>
        </w:r>
        <w:r>
          <w:fldChar w:fldCharType="separate"/>
        </w:r>
        <w:r>
          <w:t>56</w:t>
        </w:r>
        <w:r>
          <w:fldChar w:fldCharType="end"/>
        </w:r>
      </w:hyperlink>
    </w:p>
    <w:p>
      <w:pPr>
        <w:pStyle w:val="TOC2"/>
        <w:tabs>
          <w:tab w:val="right" w:leader="dot" w:pos="8306"/>
        </w:tabs>
      </w:pPr>
      <w:hyperlink w:anchor="_Toc15583" w:history="1">
        <w:r>
          <w:rPr>
            <w:rFonts w:ascii="仿宋" w:eastAsia="仿宋" w:hAnsi="仿宋" w:cs="仿宋" w:hint="eastAsia"/>
            <w:lang w:eastAsia="zh-CN"/>
          </w:rPr>
          <w:t>(一)、变更申请与评估</w:t>
        </w:r>
        <w:r>
          <w:tab/>
        </w:r>
        <w:r>
          <w:fldChar w:fldCharType="begin"/>
        </w:r>
        <w:r>
          <w:instrText xml:space="preserve"> PAGEREF _Toc15583 \h </w:instrText>
        </w:r>
        <w:r>
          <w:fldChar w:fldCharType="separate"/>
        </w:r>
        <w:r>
          <w:t>56</w:t>
        </w:r>
        <w:r>
          <w:fldChar w:fldCharType="end"/>
        </w:r>
      </w:hyperlink>
    </w:p>
    <w:p>
      <w:pPr>
        <w:pStyle w:val="TOC2"/>
        <w:tabs>
          <w:tab w:val="right" w:leader="dot" w:pos="8306"/>
        </w:tabs>
      </w:pPr>
      <w:hyperlink w:anchor="_Toc7260" w:history="1">
        <w:r>
          <w:rPr>
            <w:rFonts w:ascii="仿宋" w:eastAsia="仿宋" w:hAnsi="仿宋" w:cs="仿宋" w:hint="eastAsia"/>
            <w:lang w:eastAsia="zh-CN"/>
          </w:rPr>
          <w:t>(二)、变更实施与控制</w:t>
        </w:r>
        <w:r>
          <w:tab/>
        </w:r>
        <w:r>
          <w:fldChar w:fldCharType="begin"/>
        </w:r>
        <w:r>
          <w:instrText xml:space="preserve"> PAGEREF _Toc7260 \h </w:instrText>
        </w:r>
        <w:r>
          <w:fldChar w:fldCharType="separate"/>
        </w:r>
        <w:r>
          <w:t>56</w:t>
        </w:r>
        <w:r>
          <w:fldChar w:fldCharType="end"/>
        </w:r>
      </w:hyperlink>
    </w:p>
    <w:p>
      <w:pPr>
        <w:pStyle w:val="TOC1"/>
        <w:tabs>
          <w:tab w:val="right" w:leader="dot" w:pos="8306"/>
        </w:tabs>
      </w:pPr>
      <w:hyperlink w:anchor="_Toc23190" w:history="1">
        <w:r>
          <w:rPr>
            <w:rFonts w:ascii="仿宋" w:eastAsia="仿宋" w:hAnsi="仿宋" w:cs="仿宋" w:hint="eastAsia"/>
            <w:lang w:eastAsia="zh-CN"/>
          </w:rPr>
          <w:t>十六、利益相关者分析与沟通计划</w:t>
        </w:r>
        <w:r>
          <w:tab/>
        </w:r>
        <w:r>
          <w:fldChar w:fldCharType="begin"/>
        </w:r>
        <w:r>
          <w:instrText xml:space="preserve"> PAGEREF _Toc23190 \h </w:instrText>
        </w:r>
        <w:r>
          <w:fldChar w:fldCharType="separate"/>
        </w:r>
        <w:r>
          <w:t>57</w:t>
        </w:r>
        <w:r>
          <w:fldChar w:fldCharType="end"/>
        </w:r>
      </w:hyperlink>
    </w:p>
    <w:p>
      <w:pPr>
        <w:pStyle w:val="TOC2"/>
        <w:tabs>
          <w:tab w:val="right" w:leader="dot" w:pos="8306"/>
        </w:tabs>
      </w:pPr>
      <w:hyperlink w:anchor="_Toc3526" w:history="1">
        <w:r>
          <w:rPr>
            <w:rFonts w:ascii="仿宋" w:eastAsia="仿宋" w:hAnsi="仿宋" w:cs="仿宋" w:hint="eastAsia"/>
            <w:lang w:eastAsia="zh-CN"/>
          </w:rPr>
          <w:t>(一)、利益相关者分析</w:t>
        </w:r>
        <w:r>
          <w:tab/>
        </w:r>
        <w:r>
          <w:fldChar w:fldCharType="begin"/>
        </w:r>
        <w:r>
          <w:instrText xml:space="preserve"> PAGEREF _Toc3526 \h </w:instrText>
        </w:r>
        <w:r>
          <w:fldChar w:fldCharType="separate"/>
        </w:r>
        <w:r>
          <w:t>57</w:t>
        </w:r>
        <w:r>
          <w:fldChar w:fldCharType="end"/>
        </w:r>
      </w:hyperlink>
    </w:p>
    <w:p>
      <w:pPr>
        <w:pStyle w:val="TOC2"/>
        <w:tabs>
          <w:tab w:val="right" w:leader="dot" w:pos="8306"/>
        </w:tabs>
      </w:pPr>
      <w:hyperlink w:anchor="_Toc24265" w:history="1">
        <w:r>
          <w:rPr>
            <w:rFonts w:ascii="仿宋" w:eastAsia="仿宋" w:hAnsi="仿宋" w:cs="仿宋" w:hint="eastAsia"/>
            <w:lang w:eastAsia="zh-CN"/>
          </w:rPr>
          <w:t>(二)、沟通计划</w:t>
        </w:r>
        <w:r>
          <w:tab/>
        </w:r>
        <w:r>
          <w:fldChar w:fldCharType="begin"/>
        </w:r>
        <w:r>
          <w:instrText xml:space="preserve"> PAGEREF _Toc24265 \h </w:instrText>
        </w:r>
        <w:r>
          <w:fldChar w:fldCharType="separate"/>
        </w:r>
        <w:r>
          <w:t>58</w:t>
        </w:r>
        <w:r>
          <w:fldChar w:fldCharType="end"/>
        </w:r>
      </w:hyperlink>
    </w:p>
    <w:p>
      <w:pPr>
        <w:pStyle w:val="TOC1"/>
        <w:tabs>
          <w:tab w:val="right" w:leader="dot" w:pos="8306"/>
        </w:tabs>
      </w:pPr>
      <w:hyperlink w:anchor="_Toc20347" w:history="1">
        <w:r>
          <w:rPr>
            <w:rFonts w:ascii="仿宋" w:eastAsia="仿宋" w:hAnsi="仿宋" w:cs="仿宋" w:hint="eastAsia"/>
            <w:lang w:eastAsia="zh-CN"/>
          </w:rPr>
          <w:t>十七、出口关税项目实施保障措施</w:t>
        </w:r>
        <w:r>
          <w:tab/>
        </w:r>
        <w:r>
          <w:fldChar w:fldCharType="begin"/>
        </w:r>
        <w:r>
          <w:instrText xml:space="preserve"> PAGEREF _Toc20347 \h </w:instrText>
        </w:r>
        <w:r>
          <w:fldChar w:fldCharType="separate"/>
        </w:r>
        <w:r>
          <w:t>59</w:t>
        </w:r>
        <w:r>
          <w:fldChar w:fldCharType="end"/>
        </w:r>
      </w:hyperlink>
    </w:p>
    <w:p>
      <w:pPr>
        <w:pStyle w:val="TOC2"/>
        <w:tabs>
          <w:tab w:val="right" w:leader="dot" w:pos="8306"/>
        </w:tabs>
      </w:pPr>
      <w:hyperlink w:anchor="_Toc10215" w:history="1">
        <w:r>
          <w:rPr>
            <w:rFonts w:ascii="仿宋" w:eastAsia="仿宋" w:hAnsi="仿宋" w:cs="仿宋" w:hint="eastAsia"/>
            <w:lang w:eastAsia="zh-CN"/>
          </w:rPr>
          <w:t>(一)、出口关税项目实施保障机制</w:t>
        </w:r>
        <w:r>
          <w:tab/>
        </w:r>
        <w:r>
          <w:fldChar w:fldCharType="begin"/>
        </w:r>
        <w:r>
          <w:instrText xml:space="preserve"> PAGEREF _Toc10215 \h </w:instrText>
        </w:r>
        <w:r>
          <w:fldChar w:fldCharType="separate"/>
        </w:r>
        <w:r>
          <w:t>59</w:t>
        </w:r>
        <w:r>
          <w:fldChar w:fldCharType="end"/>
        </w:r>
      </w:hyperlink>
    </w:p>
    <w:p>
      <w:pPr>
        <w:pStyle w:val="TOC2"/>
        <w:tabs>
          <w:tab w:val="right" w:leader="dot" w:pos="8306"/>
        </w:tabs>
      </w:pPr>
      <w:hyperlink w:anchor="_Toc24075" w:history="1">
        <w:r>
          <w:rPr>
            <w:rFonts w:ascii="仿宋" w:eastAsia="仿宋" w:hAnsi="仿宋" w:cs="仿宋" w:hint="eastAsia"/>
            <w:lang w:eastAsia="zh-CN"/>
          </w:rPr>
          <w:t>(二)、出口关税项目法律合规要求</w:t>
        </w:r>
        <w:r>
          <w:tab/>
        </w:r>
        <w:r>
          <w:fldChar w:fldCharType="begin"/>
        </w:r>
        <w:r>
          <w:instrText xml:space="preserve"> PAGEREF _Toc24075 \h </w:instrText>
        </w:r>
        <w:r>
          <w:fldChar w:fldCharType="separate"/>
        </w:r>
        <w:r>
          <w:t>63</w:t>
        </w:r>
        <w:r>
          <w:fldChar w:fldCharType="end"/>
        </w:r>
      </w:hyperlink>
    </w:p>
    <w:p>
      <w:pPr>
        <w:pStyle w:val="TOC2"/>
        <w:tabs>
          <w:tab w:val="right" w:leader="dot" w:pos="8306"/>
        </w:tabs>
      </w:pPr>
      <w:hyperlink w:anchor="_Toc154" w:history="1">
        <w:r>
          <w:rPr>
            <w:rFonts w:ascii="仿宋" w:eastAsia="仿宋" w:hAnsi="仿宋" w:cs="仿宋" w:hint="eastAsia"/>
            <w:lang w:eastAsia="zh-CN"/>
          </w:rPr>
          <w:t>(三)、出口关税项目合同管理与法律事务</w:t>
        </w:r>
        <w:r>
          <w:tab/>
        </w:r>
        <w:r>
          <w:fldChar w:fldCharType="begin"/>
        </w:r>
        <w:r>
          <w:instrText xml:space="preserve"> PAGEREF _Toc154 \h </w:instrText>
        </w:r>
        <w:r>
          <w:fldChar w:fldCharType="separate"/>
        </w:r>
        <w:r>
          <w:t>67</w:t>
        </w:r>
        <w:r>
          <w:fldChar w:fldCharType="end"/>
        </w:r>
      </w:hyperlink>
    </w:p>
    <w:p>
      <w:pPr>
        <w:pStyle w:val="TOC2"/>
        <w:tabs>
          <w:tab w:val="right" w:leader="dot" w:pos="8306"/>
        </w:tabs>
      </w:pPr>
      <w:hyperlink w:anchor="_Toc108" w:history="1">
        <w:r>
          <w:rPr>
            <w:rFonts w:ascii="仿宋" w:eastAsia="仿宋" w:hAnsi="仿宋" w:cs="仿宋" w:hint="eastAsia"/>
            <w:lang w:eastAsia="zh-CN"/>
          </w:rPr>
          <w:t>(四)、出口关税项目知识产权保护策略</w:t>
        </w:r>
        <w:r>
          <w:tab/>
        </w:r>
        <w:r>
          <w:fldChar w:fldCharType="begin"/>
        </w:r>
        <w:r>
          <w:instrText xml:space="preserve"> PAGEREF _Toc108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046"/>
      <w:r>
        <w:rPr>
          <w:rFonts w:ascii="仿宋" w:eastAsia="仿宋" w:hAnsi="仿宋" w:cs="仿宋" w:hint="eastAsia"/>
          <w:sz w:val="28"/>
          <w:lang w:eastAsia="zh-CN"/>
        </w:rPr>
        <w:t>一、出口关税项目绩效评估</w:t>
      </w:r>
      <w:bookmarkEnd w:id="2"/>
    </w:p>
    <w:p>
      <w:pPr>
        <w:pStyle w:val="Heading2"/>
        <w:rPr>
          <w:rFonts w:ascii="仿宋" w:eastAsia="仿宋" w:hAnsi="仿宋" w:cs="仿宋" w:hint="eastAsia"/>
          <w:lang w:eastAsia="zh-CN"/>
        </w:rPr>
      </w:pPr>
      <w:bookmarkStart w:id="3" w:name="_Toc2161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出口关税项目中，我们设计了一套全面的绩效评估指标，以确保出口关税项目的可控和成功交付。这些指标跨足出口关税项目目标、成本、进度和质量等多个维度，为我们提供了全面洞察出口关税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目标达成率是我们关注的首要指标。我们设定了明确的目标，并通过定期监测和评估，迅速发现并应对潜在的目标偏差。这为出口关税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成本绩效是另一个核心关注点。通过实际成本与预算成本的对比分析，我们深入了解成本差异的原因，及时调整资源分配，保持出口关税项目在经济效益方面的合理水平。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进度作为关键的绩效指标之一，得到了精心的关注。我们制定了详细的出口关税项目进度计划，并设立了进度符合度指标，确保实际进度与计划进度保持一致。这使我们能够快速发现和解决潜在的进度问题，保持出口关税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出口关税项目绩效的不可或缺的一环。我们引入了一系列的质量标准和客户满意度指标，以确保出口关税项目交付的成果在质量上达到或超越预期水平。通过持续监测这些指标，我们努力提升出口关税项目整体质量水平，为出口关税项目的成功交付提供有力保障。通过这些科学且全面的绩效评估，我们能够更好地引导出口关税项目的持续改进，确保出口关税项目目标的顺利达成。</w:t>
      </w:r>
    </w:p>
    <w:p>
      <w:pPr>
        <w:pStyle w:val="Heading2"/>
        <w:ind w:firstLine="560" w:firstLineChars="200"/>
        <w:rPr>
          <w:rFonts w:ascii="仿宋" w:eastAsia="仿宋" w:hAnsi="仿宋" w:cs="仿宋" w:hint="eastAsia"/>
          <w:sz w:val="28"/>
          <w:lang w:eastAsia="zh-CN"/>
        </w:rPr>
      </w:pPr>
      <w:bookmarkStart w:id="4" w:name="_Toc1614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绩效评估是出口关税项目中的关键环节，为确保出口关税项目达到预期目标，我们采用了多层次、多维度的绩效评估方法。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出口关税项目的战略目标对齐，确保每个决策和行动都与出口关税项目整体目标保持一致。团队会定期召开战略对齐会议，审视当前工作与出口关税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出口关税项目进度、质量、成本和风险等方面。这些指标通过数据收集和分析，为出口关税项目管理团队提供了客观的评估依据。例如，我们通过出口关税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绩效评估不仅仅停留在出口关税项目内部，还考虑了出口关税项目对外部环境的影响。我们定期进行干系人满意度调查，以了解各利益相关方对出口关税项目的期望和满意度，并及时做出调整。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这种多层次、多角度的绩效评估方法，使得我们能够全面了解出口关税项目的运行状态，及时做出调整，确保出口关税项目在不断变化的环境中保持稳健前行。</w:t>
      </w:r>
    </w:p>
    <w:p>
      <w:pPr>
        <w:pStyle w:val="Heading2"/>
        <w:ind w:firstLine="560" w:firstLineChars="200"/>
        <w:rPr>
          <w:rFonts w:ascii="仿宋" w:eastAsia="仿宋" w:hAnsi="仿宋" w:cs="仿宋" w:hint="eastAsia"/>
          <w:sz w:val="28"/>
          <w:lang w:eastAsia="zh-CN"/>
        </w:rPr>
      </w:pPr>
      <w:bookmarkStart w:id="5" w:name="_Toc2353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为了确保出口关税项目的有效管理和不断优化，我们采用了精心设计的绩效评估周期。这个周期旨在实现灵活、实时和全面的评估，以适应出口关税项目执行中的各种挑战。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出口关税项目的不同需求，分为短期、中期和长期。短期评估关注每个迭代或工作周期，以及时发现和解决当前任务中的问题。中期评估涵盖几个迭代，深入了解整体出口关税项目的趋势和性能。长期评估则着眼于整个出口关税项目阶段，确保出口关税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出口关税项目管理工具和协作平台，团队成员能够随时更新和分享出口关税项目数据。这种实时性的反馈机制使我们能够及时察觉潜在问题，快速调整，保持出口关税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出口关税项目的决策制定密不可分。每个周期的出口关税项目回顾会议成为集体总结经验、识别问题深层次原因并找到创新解决方案的平台。这种定期的反思与调整机制使出口关税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7114"/>
      <w:r>
        <w:rPr>
          <w:rFonts w:ascii="仿宋" w:eastAsia="仿宋" w:hAnsi="仿宋" w:cs="仿宋" w:hint="eastAsia"/>
          <w:sz w:val="28"/>
          <w:lang w:eastAsia="zh-CN"/>
        </w:rPr>
        <w:t>二、出口关税项目概论</w:t>
      </w:r>
      <w:bookmarkEnd w:id="6"/>
    </w:p>
    <w:p>
      <w:pPr>
        <w:pStyle w:val="Heading2"/>
        <w:rPr>
          <w:rFonts w:ascii="仿宋" w:eastAsia="仿宋" w:hAnsi="仿宋" w:cs="仿宋" w:hint="eastAsia"/>
          <w:lang w:eastAsia="zh-CN"/>
        </w:rPr>
      </w:pPr>
      <w:bookmarkStart w:id="7" w:name="_Toc21236"/>
      <w:r>
        <w:rPr>
          <w:rFonts w:ascii="仿宋" w:eastAsia="仿宋" w:hAnsi="仿宋" w:cs="仿宋" w:hint="eastAsia"/>
          <w:lang w:eastAsia="zh-CN"/>
        </w:rPr>
        <w:t>(一)、出口关税项目概况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的起源追溯至对市场的深入洞察。市场的不断演变与变革为出口关税项目提供了难得的机遇。当前市场存在的需求缺口和变革的大环境共同构成了出口关税项目的背景。这个出口关税项目旨在充分利用市场机遇，填补行业中尚未满足的需求，为客户提供全新的解决方案。市场的变革和需求的增长使得这个出口关税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出口关税项目名称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正式命名为出口关税。这个名称不仅仅是一个标识，更代表了出口关税项目的核心理念和愿景。它蕴含着出口关税项目所要解决问题的关键字，具有强烈的表达和辨识度，为出口关税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出口关税项目目标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的核心目标是提供一种全新、高效的解决方案，满足客户日益增长的需求。出口关税项目追求的不仅仅是满足市场需求，更是在市场中获得卓越的竞争优势。通过不断提升产品或服务的质量和创新水平，出口关税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出口关税项目范围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全面涵盖了产品研发、制造、市场推广和售后服务，确保从产品设计到最终用户体验的全方位关注。这一全面的出口关税项目范围是为了确保出口关税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出口关税项目时间表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出口关税项目计划在未来18个月内完成，包括研发、测试、市场试点和正式推出等不同阶段。这个时间表的合理设计是为了确保出口关税项目各个阶段的顺利推进，以便按时交付高质量的成果。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出口关税项目预算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出口关税项目总预算估算为XX百万美元，主要分配在研发、市场推广、人员培训和运营等方面。这一充足的预算为出口关税项目提供了充足的资源，确保出口关税项目在各个方面都能取得优异的表现。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出口关税项目风险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出口关税项目可能面临的风险包括市场接受度低、技术难题、竞争激烈等。出口关税项目团队已经制定了相应的风险应对计划，通过前瞻性的风险管理，确保出口关税项目在面对不确定性时能够迅速做出应对。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出口关税项目团队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出口关税项目汇聚了一支经验丰富、多领域专业素养的核心团队，确保出口关税项目在各个方面都能拥有高水平的执行力。团队的协同作战是出口关税项目成功的关键因素之一。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出口关税项目背景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出口关税项目的背景根植于市场对更高效、创新产品的渴望，同时也受到科技发展对行业格局的深刻改变的影响。这为出口关税项目提供了广阔的发展空间和市场需求。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出口关税项目现状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截至目前，出口关税项目已完成市场调研和技术验证，取得了初步的成功。这为出口关税项目在未来的发展奠定了坚实的基础，为更远大的目标打下了坚实的基石。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3401"/>
      <w:r>
        <w:rPr>
          <w:rFonts w:ascii="仿宋" w:eastAsia="仿宋" w:hAnsi="仿宋" w:cs="仿宋" w:hint="eastAsia"/>
          <w:sz w:val="28"/>
          <w:lang w:eastAsia="zh-CN"/>
        </w:rPr>
        <w:t>(二)、出口关税项目目标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keyword》出口关税项目首要业务目标是在市场中占据有利地位，实现产品/服务的成功推广和销售。通过不断提升产品质量、创新性，出口关税项目追求成为行业中的领导者，赢得更多客户的青睐。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在科技迅速发展的时代，出口关税项目着眼于技术创新。通过持续的研发和技术升级，出口关税项目旨在推出更具创新性的产品或服务，以满足市场对新鲜、先进解决方案的需求。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为了建立可持续的客户关系，出口关税项目设定了客户满意度目标。通过提供卓越的产品质量和优质的客户服务，出口关税项目追求赢得客户的信任和忠诚度，确保他们的满意度达到行业领先水平。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出口关税项目注重社会责任和可持续发展。通过实施环保、社会责任出口关税项目，出口关税项目致力于在经济发展的同时保护环境，促进社会公平，实现可持续经营。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出口关税项目的团队是实现目标的核心驱动力。因此，出口关税项目设定了团队发展目标，包括提升团队成员的专业技能、培养领导力，以及搭建协同高效的团队工作氛围。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6800"/>
      <w:r>
        <w:rPr>
          <w:rFonts w:ascii="仿宋" w:eastAsia="仿宋" w:hAnsi="仿宋" w:cs="仿宋" w:hint="eastAsia"/>
          <w:sz w:val="28"/>
          <w:lang w:eastAsia="zh-CN"/>
        </w:rPr>
        <w:t>(三)、出口关税项目提出的理由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出口关税项目提出的理由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的提出源于对市场机遇的深刻洞察。当前市场中存在的需求缺口和行业发展趋势表明，有巨大的商业机会等待被开发。通过准确捕捉市场机遇，出口关税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的理念基于对技术创新的信仰。通过持续的研发和技术投入，出口关税项目有望推出更具创新性的产品或服务。在科技飞速发展的当下，出口关税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的提出是为了增强企业的行业竞争力。通过提升产品或服务的质量和独特性，出口关税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响应了消费者需求的变化。随着社会和科技的不断发展，消费者对产品和服务的需求也在发生变化。通过深入了解并及时回应消费者的新需求，出口关税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出口关税项目的提出是企业战略发展规划的一部分。在面对日益激烈的市场竞争和不断变化的商业环境中，出口关税项目作为企业战略的一环，旨在为企业开辟新的增长领域，巩固企业在行业中的地位。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的提出不仅仅是基于商业考量，还注重社会责任。通过推出环保、社会责任等方面的出口关税项目，出口关税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出口关税项目的提出反映了对利益相关者期望的关注。包括客户、员工、投资者等利益相关者在企业发展中都有着各自的期望，出口关税项目力求在满足这些期望的同时，取得更大的共赢。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3291"/>
      <w:r>
        <w:rPr>
          <w:rFonts w:ascii="仿宋" w:eastAsia="仿宋" w:hAnsi="仿宋" w:cs="仿宋" w:hint="eastAsia"/>
          <w:sz w:val="28"/>
          <w:lang w:eastAsia="zh-CN"/>
        </w:rPr>
        <w:t>(四)、出口关税项目意义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在实施出口关税项目的过程中，我们不仅仅是在追逐商业成功，更是为企业和社会的多个层面创造了深远的意义。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的首要意义在于提升企业的市场竞争力。通过持续的创新和对产品质量的高标准要求，出口关税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出口关税项目的推进将促使行业技术水平的提升。通过引入先进技术和创新性解决方案，出口关税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出口关税项目不仅创造了大量就业机会，提高了就业水平，还注重社会责任和环保。通过参与社会公益事业和推动环保出口关税项目，出口关税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综合而言，出口关税项目意义重大，不仅推动了企业的发展，也为行业和社会的进步贡献了积极力量。这是一个全面而深刻的影响，将在未来产生可持续的正面效应。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7192"/>
      <w:r>
        <w:rPr>
          <w:rFonts w:ascii="仿宋" w:eastAsia="仿宋" w:hAnsi="仿宋" w:cs="仿宋" w:hint="eastAsia"/>
          <w:sz w:val="28"/>
          <w:lang w:eastAsia="zh-CN"/>
        </w:rPr>
        <w:t>(五)、出口关税项目背景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在当今迅猛发展的商业环境中，出口关税项目的动因根植于对多方面因素的审慎考量。这个出口关税项目的提出并非孤立的决策，而是对企业所处背景深入思考的产物。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市场的不断演变是出口关税项目背后的首要原因。科技的迅速发展和全球市场的快速变化使得企业必须灵活应对。出口关税项目应运而生，旨在通过创新性的解决方案迎合市场的多变需求，赢得竞争中的先机。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竞争的激烈程度也是出口关税项目背景中不可忽视的一环。企业需要在激烈竞争中脱颖而出，为此，出口关税项目致力于打破常规，提供独特的价值主张，以吸引客户并确保市场份额的增长。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技术的迅速发展为企业带来了机遇与挑战。作为出口关税项目启动的背景之一，对新兴技术的应用将有助于提升企业的技术水平，使其在不断演进的商业环境中保持竞争优势。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此外，社会对企业责任的期望也在逐渐升高。出口关税项目充分融入了社会责任的理念，通过可持续经营和社会公益出口关税项目，企图为社会贡献一份力量，在商业成功的同时关注社会价值。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9284"/>
      <w:r>
        <w:rPr>
          <w:rFonts w:ascii="仿宋" w:eastAsia="仿宋" w:hAnsi="仿宋" w:cs="仿宋" w:hint="eastAsia"/>
          <w:sz w:val="28"/>
          <w:lang w:eastAsia="zh-CN"/>
        </w:rPr>
        <w:t>三、出口关税项目土建工程</w:t>
      </w:r>
      <w:bookmarkEnd w:id="12"/>
    </w:p>
    <w:p>
      <w:pPr>
        <w:pStyle w:val="Heading2"/>
        <w:rPr>
          <w:rFonts w:ascii="仿宋" w:eastAsia="仿宋" w:hAnsi="仿宋" w:cs="仿宋" w:hint="eastAsia"/>
          <w:lang w:eastAsia="zh-CN"/>
        </w:rPr>
      </w:pPr>
      <w:bookmarkStart w:id="13" w:name="_Toc20708"/>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在出口关税项目的建筑工程设计中，我们将秉承一系列重要的设计原则，以确保出口关税项目建筑在功能、美观、可持续性等方面达到最佳效果。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首要原则是确保建筑的功能性得到最大化的发挥。我们将充分理解出口关税项目的实际需求，合理布局各个功能区域，保证建筑在满足业务需求的同时，提供高效的工作环境。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在建筑设计中，我们将综合考虑建设和运营成本。通过精细的经济效益分析，确保设计方案在高效利用资源的同时，对出口关税项目的长期盈利能力有积极的贡献。</w:t>
      </w:r>
    </w:p>
    <w:p>
      <w:pPr>
        <w:pStyle w:val="Heading2"/>
        <w:ind w:firstLine="560" w:firstLineChars="200"/>
        <w:rPr>
          <w:rFonts w:ascii="仿宋" w:eastAsia="仿宋" w:hAnsi="仿宋" w:cs="仿宋" w:hint="eastAsia"/>
          <w:sz w:val="28"/>
          <w:lang w:eastAsia="zh-CN"/>
        </w:rPr>
      </w:pPr>
      <w:bookmarkStart w:id="14" w:name="_Toc9691"/>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出口关税项目的土建工程设计中，我们将精准设定设计年限，结合出口关税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出口关税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30304"/>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出口关税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出口关税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出口关税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4020"/>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本期工程出口关税项目预计总建筑面积XXX平方米，其中：计容建筑面积XXX平方米，计划建筑工程投资XX万元，占出口关税项目总投资的XX%。</w:t>
      </w:r>
    </w:p>
    <w:p>
      <w:pPr>
        <w:pStyle w:val="Heading1"/>
        <w:ind w:firstLine="560" w:firstLineChars="200"/>
        <w:rPr>
          <w:rFonts w:ascii="仿宋" w:eastAsia="仿宋" w:hAnsi="仿宋" w:cs="仿宋" w:hint="eastAsia"/>
          <w:sz w:val="28"/>
          <w:lang w:eastAsia="zh-CN"/>
        </w:rPr>
      </w:pPr>
      <w:bookmarkStart w:id="17" w:name="_Toc16179"/>
      <w:r>
        <w:rPr>
          <w:rFonts w:ascii="仿宋" w:eastAsia="仿宋" w:hAnsi="仿宋" w:cs="仿宋" w:hint="eastAsia"/>
          <w:sz w:val="28"/>
          <w:lang w:eastAsia="zh-CN"/>
        </w:rPr>
        <w:t>四、市场分析、调研</w:t>
      </w:r>
      <w:bookmarkEnd w:id="17"/>
    </w:p>
    <w:p>
      <w:pPr>
        <w:pStyle w:val="Heading2"/>
        <w:rPr>
          <w:rFonts w:ascii="仿宋" w:eastAsia="仿宋" w:hAnsi="仿宋" w:cs="仿宋" w:hint="eastAsia"/>
          <w:lang w:eastAsia="zh-CN"/>
        </w:rPr>
      </w:pPr>
      <w:bookmarkStart w:id="18" w:name="_Toc27328"/>
      <w:r>
        <w:rPr>
          <w:rFonts w:ascii="仿宋" w:eastAsia="仿宋" w:hAnsi="仿宋" w:cs="仿宋" w:hint="eastAsia"/>
          <w:lang w:eastAsia="zh-CN"/>
        </w:rPr>
        <w:t>(一)、出口关税行业分析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行业一直以来都是市场的关注焦点。行业内的发展趋势、竞争态势以及潜在机会都对出口关税项目的推进产生深远的影响。通过深入研究行业的整体概貌，我们将更好地理解行业的核心特征，为出口关税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出口关税行业，技术一直是推动创新和发展的关键因素。我们将对当前技术趋势进行详尽分析，包括但不限于人工智能、大数据应用、先进制造技术等。这有助于出口关税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出口关税项目成功的基础。我们将对主要竞争对手进行深入研究，包括其市场份额、产品特点、市场定位等。通过全面了解竞争对手的优势和劣势，出口关税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29820"/>
      <w:r>
        <w:rPr>
          <w:rFonts w:ascii="仿宋" w:eastAsia="仿宋" w:hAnsi="仿宋" w:cs="仿宋" w:hint="eastAsia"/>
          <w:sz w:val="28"/>
          <w:lang w:eastAsia="zh-CN"/>
        </w:rPr>
        <w:t>(二)、出口关税市场分析预测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https://d.book118.com/027123022132006051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C56BF7"/>
    <w:rsid w:val="59C56B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7123022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2024-03-03T19:23:00Z</dcterms:created>
  <dcterms:modified xsi:type="dcterms:W3CDTF">2024-03-03T19:24:23Z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E3E2C6DB4B704D448E08468118BE27C9_11</vt:lpwstr>
  </property>
  <property fmtid="{D5CDD505-2E9C-101B-9397-08002B2CF9AE}" pid="3" name="KSOProductBuildVer">
    <vt:lpwstr>2052-12.1.0.16388</vt:lpwstr>
  </property>
</Properties>
</file>