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刹车鼓行业企业战略发展规划及建议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3597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_Toc3597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95" w:history="1">
        <w:r>
          <w:rPr>
            <w:rFonts w:ascii="仿宋" w:eastAsia="仿宋" w:hAnsi="仿宋" w:cs="仿宋" w:hint="eastAsia"/>
            <w:lang w:eastAsia="zh-CN"/>
          </w:rPr>
          <w:t>一、公司成立方案</w:t>
        </w:r>
        <w:r>
          <w:tab/>
        </w:r>
        <w:r>
          <w:fldChar w:fldCharType="begin"/>
        </w:r>
        <w:r>
          <w:instrText xml:space="preserve"> PAGEREF _Toc1395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28" w:history="1">
        <w:r>
          <w:rPr>
            <w:rFonts w:ascii="仿宋" w:eastAsia="仿宋" w:hAnsi="仿宋" w:cs="仿宋" w:hint="eastAsia"/>
            <w:lang w:eastAsia="zh-CN"/>
          </w:rPr>
          <w:t>(一)、公司经营宗旨</w:t>
        </w:r>
        <w:r>
          <w:tab/>
        </w:r>
        <w:r>
          <w:fldChar w:fldCharType="begin"/>
        </w:r>
        <w:r>
          <w:instrText xml:space="preserve"> PAGEREF _Toc31828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67" w:history="1">
        <w:r>
          <w:rPr>
            <w:rFonts w:ascii="仿宋" w:eastAsia="仿宋" w:hAnsi="仿宋" w:cs="仿宋" w:hint="eastAsia"/>
            <w:lang w:eastAsia="zh-CN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_Toc14567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85" w:history="1">
        <w:r>
          <w:rPr>
            <w:rFonts w:ascii="仿宋" w:eastAsia="仿宋" w:hAnsi="仿宋" w:cs="仿宋" w:hint="eastAsia"/>
            <w:lang w:eastAsia="zh-CN"/>
          </w:rPr>
          <w:t>(三)、公司组建方式</w:t>
        </w:r>
        <w:r>
          <w:tab/>
        </w:r>
        <w:r>
          <w:fldChar w:fldCharType="begin"/>
        </w:r>
        <w:r>
          <w:instrText xml:space="preserve"> PAGEREF _Toc13885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47" w:history="1">
        <w:r>
          <w:rPr>
            <w:rFonts w:ascii="仿宋" w:eastAsia="仿宋" w:hAnsi="仿宋" w:cs="仿宋" w:hint="eastAsia"/>
            <w:lang w:eastAsia="zh-CN"/>
          </w:rPr>
          <w:t>(四)、公司管理体制</w:t>
        </w:r>
        <w:r>
          <w:tab/>
        </w:r>
        <w:r>
          <w:fldChar w:fldCharType="begin"/>
        </w:r>
        <w:r>
          <w:instrText xml:space="preserve"> PAGEREF _Toc8447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7" w:history="1">
        <w:r>
          <w:rPr>
            <w:rFonts w:ascii="仿宋" w:eastAsia="仿宋" w:hAnsi="仿宋" w:cs="仿宋" w:hint="eastAsia"/>
            <w:lang w:eastAsia="zh-CN"/>
          </w:rPr>
          <w:t>(五)、部门职责及权限</w:t>
        </w:r>
        <w:r>
          <w:tab/>
        </w:r>
        <w:r>
          <w:fldChar w:fldCharType="begin"/>
        </w:r>
        <w:r>
          <w:instrText xml:space="preserve"> PAGEREF _Toc1177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42" w:history="1">
        <w:r>
          <w:rPr>
            <w:rFonts w:ascii="仿宋" w:eastAsia="仿宋" w:hAnsi="仿宋" w:cs="仿宋" w:hint="eastAsia"/>
            <w:lang w:eastAsia="zh-CN"/>
          </w:rPr>
          <w:t>(六)、核心人员介绍</w:t>
        </w:r>
        <w:r>
          <w:tab/>
        </w:r>
        <w:r>
          <w:fldChar w:fldCharType="begin"/>
        </w:r>
        <w:r>
          <w:instrText xml:space="preserve"> PAGEREF _Toc18842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46" w:history="1">
        <w:r>
          <w:rPr>
            <w:rFonts w:ascii="仿宋" w:eastAsia="仿宋" w:hAnsi="仿宋" w:cs="仿宋" w:hint="eastAsia"/>
            <w:lang w:eastAsia="zh-CN"/>
          </w:rPr>
          <w:t>(七)、财务会计制度</w:t>
        </w:r>
        <w:r>
          <w:tab/>
        </w:r>
        <w:r>
          <w:fldChar w:fldCharType="begin"/>
        </w:r>
        <w:r>
          <w:instrText xml:space="preserve"> PAGEREF _Toc22746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246" w:history="1">
        <w:r>
          <w:rPr>
            <w:rFonts w:ascii="仿宋" w:eastAsia="仿宋" w:hAnsi="仿宋" w:cs="仿宋" w:hint="eastAsia"/>
            <w:lang w:eastAsia="zh-CN"/>
          </w:rPr>
          <w:t>二、刹车鼓项目建设地分析</w:t>
        </w:r>
        <w:r>
          <w:tab/>
        </w:r>
        <w:r>
          <w:fldChar w:fldCharType="begin"/>
        </w:r>
        <w:r>
          <w:instrText xml:space="preserve"> PAGEREF _Toc18246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66" w:history="1">
        <w:r>
          <w:rPr>
            <w:rFonts w:ascii="仿宋" w:eastAsia="仿宋" w:hAnsi="仿宋" w:cs="仿宋" w:hint="eastAsia"/>
            <w:lang w:eastAsia="zh-CN"/>
          </w:rPr>
          <w:t>(一)、刹车鼓项目选址原则</w:t>
        </w:r>
        <w:r>
          <w:tab/>
        </w:r>
        <w:r>
          <w:fldChar w:fldCharType="begin"/>
        </w:r>
        <w:r>
          <w:instrText xml:space="preserve"> PAGEREF _Toc17066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81" w:history="1">
        <w:r>
          <w:rPr>
            <w:rFonts w:ascii="仿宋" w:eastAsia="仿宋" w:hAnsi="仿宋" w:cs="仿宋" w:hint="eastAsia"/>
            <w:lang w:eastAsia="zh-CN"/>
          </w:rPr>
          <w:t>(二)、刹车鼓项目选址</w:t>
        </w:r>
        <w:r>
          <w:tab/>
        </w:r>
        <w:r>
          <w:fldChar w:fldCharType="begin"/>
        </w:r>
        <w:r>
          <w:instrText xml:space="preserve"> PAGEREF _Toc27381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87" w:history="1">
        <w:r>
          <w:rPr>
            <w:rFonts w:ascii="仿宋" w:eastAsia="仿宋" w:hAnsi="仿宋" w:cs="仿宋" w:hint="eastAsia"/>
            <w:lang w:eastAsia="zh-CN"/>
          </w:rPr>
          <w:t>(三)、建设条件分析</w:t>
        </w:r>
        <w:r>
          <w:tab/>
        </w:r>
        <w:r>
          <w:fldChar w:fldCharType="begin"/>
        </w:r>
        <w:r>
          <w:instrText xml:space="preserve"> PAGEREF _Toc5987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0" w:history="1">
        <w:r>
          <w:rPr>
            <w:rFonts w:ascii="仿宋" w:eastAsia="仿宋" w:hAnsi="仿宋" w:cs="仿宋" w:hint="eastAsia"/>
            <w:lang w:eastAsia="zh-CN"/>
          </w:rPr>
          <w:t>(四)、用地控制指标</w:t>
        </w:r>
        <w:r>
          <w:tab/>
        </w:r>
        <w:r>
          <w:fldChar w:fldCharType="begin"/>
        </w:r>
        <w:r>
          <w:instrText xml:space="preserve"> PAGEREF _Toc1050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7" w:history="1">
        <w:r>
          <w:rPr>
            <w:rFonts w:ascii="仿宋" w:eastAsia="仿宋" w:hAnsi="仿宋" w:cs="仿宋" w:hint="eastAsia"/>
            <w:lang w:eastAsia="zh-CN"/>
          </w:rPr>
          <w:t>(五)、用地总体要求</w:t>
        </w:r>
        <w:r>
          <w:tab/>
        </w:r>
        <w:r>
          <w:fldChar w:fldCharType="begin"/>
        </w:r>
        <w:r>
          <w:instrText xml:space="preserve"> PAGEREF _Toc547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01" w:history="1">
        <w:r>
          <w:rPr>
            <w:rFonts w:ascii="仿宋" w:eastAsia="仿宋" w:hAnsi="仿宋" w:cs="仿宋" w:hint="eastAsia"/>
            <w:lang w:eastAsia="zh-CN"/>
          </w:rPr>
          <w:t>(六)、节约用地措施</w:t>
        </w:r>
        <w:r>
          <w:tab/>
        </w:r>
        <w:r>
          <w:fldChar w:fldCharType="begin"/>
        </w:r>
        <w:r>
          <w:instrText xml:space="preserve"> PAGEREF _Toc11501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35" w:history="1">
        <w:r>
          <w:rPr>
            <w:rFonts w:ascii="仿宋" w:eastAsia="仿宋" w:hAnsi="仿宋" w:cs="仿宋" w:hint="eastAsia"/>
            <w:lang w:eastAsia="zh-CN"/>
          </w:rPr>
          <w:t>(七)、总图布置方案</w:t>
        </w:r>
        <w:r>
          <w:tab/>
        </w:r>
        <w:r>
          <w:fldChar w:fldCharType="begin"/>
        </w:r>
        <w:r>
          <w:instrText xml:space="preserve"> PAGEREF _Toc10635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70" w:history="1">
        <w:r>
          <w:rPr>
            <w:rFonts w:ascii="仿宋" w:eastAsia="仿宋" w:hAnsi="仿宋" w:cs="仿宋" w:hint="eastAsia"/>
            <w:lang w:eastAsia="zh-CN"/>
          </w:rPr>
          <w:t>(八)、运输组成</w:t>
        </w:r>
        <w:r>
          <w:tab/>
        </w:r>
        <w:r>
          <w:fldChar w:fldCharType="begin"/>
        </w:r>
        <w:r>
          <w:instrText xml:space="preserve"> PAGEREF _Toc14770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89" w:history="1">
        <w:r>
          <w:rPr>
            <w:rFonts w:ascii="仿宋" w:eastAsia="仿宋" w:hAnsi="仿宋" w:cs="仿宋" w:hint="eastAsia"/>
            <w:lang w:eastAsia="zh-CN"/>
          </w:rPr>
          <w:t>(九)、选址综合评价</w:t>
        </w:r>
        <w:r>
          <w:tab/>
        </w:r>
        <w:r>
          <w:fldChar w:fldCharType="begin"/>
        </w:r>
        <w:r>
          <w:instrText xml:space="preserve"> PAGEREF _Toc16489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434" w:history="1">
        <w:r>
          <w:rPr>
            <w:rFonts w:ascii="仿宋" w:eastAsia="仿宋" w:hAnsi="仿宋" w:cs="仿宋" w:hint="eastAsia"/>
            <w:lang w:eastAsia="zh-CN"/>
          </w:rPr>
          <w:t>三、市场预测</w:t>
        </w:r>
        <w:r>
          <w:tab/>
        </w:r>
        <w:r>
          <w:fldChar w:fldCharType="begin"/>
        </w:r>
        <w:r>
          <w:instrText xml:space="preserve"> PAGEREF _Toc27434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17" w:history="1">
        <w:r>
          <w:rPr>
            <w:rFonts w:ascii="仿宋" w:eastAsia="仿宋" w:hAnsi="仿宋" w:cs="仿宋" w:hint="eastAsia"/>
            <w:lang w:eastAsia="zh-CN"/>
          </w:rPr>
          <w:t>(一)、行业发展概况</w:t>
        </w:r>
        <w:r>
          <w:tab/>
        </w:r>
        <w:r>
          <w:fldChar w:fldCharType="begin"/>
        </w:r>
        <w:r>
          <w:instrText xml:space="preserve"> PAGEREF _Toc16617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16" w:history="1">
        <w:r>
          <w:rPr>
            <w:rFonts w:ascii="仿宋" w:eastAsia="仿宋" w:hAnsi="仿宋" w:cs="仿宋" w:hint="eastAsia"/>
            <w:lang w:eastAsia="zh-CN"/>
          </w:rPr>
          <w:t>(二)、影响行业发展主要因素</w:t>
        </w:r>
        <w:r>
          <w:tab/>
        </w:r>
        <w:r>
          <w:fldChar w:fldCharType="begin"/>
        </w:r>
        <w:r>
          <w:instrText xml:space="preserve"> PAGEREF _Toc17816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958" w:history="1">
        <w:r>
          <w:rPr>
            <w:rFonts w:ascii="仿宋" w:eastAsia="仿宋" w:hAnsi="仿宋" w:cs="仿宋" w:hint="eastAsia"/>
            <w:lang w:eastAsia="zh-CN"/>
          </w:rPr>
          <w:t>四、公司简介</w:t>
        </w:r>
        <w:r>
          <w:tab/>
        </w:r>
        <w:r>
          <w:fldChar w:fldCharType="begin"/>
        </w:r>
        <w:r>
          <w:instrText xml:space="preserve"> PAGEREF _Toc19958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03" w:history="1">
        <w:r>
          <w:rPr>
            <w:rFonts w:ascii="仿宋" w:eastAsia="仿宋" w:hAnsi="仿宋" w:cs="仿宋" w:hint="eastAsia"/>
            <w:lang w:eastAsia="zh-CN"/>
          </w:rPr>
          <w:t>(一)、公司基本信息</w:t>
        </w:r>
        <w:r>
          <w:tab/>
        </w:r>
        <w:r>
          <w:fldChar w:fldCharType="begin"/>
        </w:r>
        <w:r>
          <w:instrText xml:space="preserve"> PAGEREF _Toc14603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45" w:history="1">
        <w:r>
          <w:rPr>
            <w:rFonts w:ascii="仿宋" w:eastAsia="仿宋" w:hAnsi="仿宋" w:cs="仿宋" w:hint="eastAsia"/>
            <w:lang w:eastAsia="zh-CN"/>
          </w:rPr>
          <w:t>(二)、公司简介</w:t>
        </w:r>
        <w:r>
          <w:tab/>
        </w:r>
        <w:r>
          <w:fldChar w:fldCharType="begin"/>
        </w:r>
        <w:r>
          <w:instrText xml:space="preserve"> PAGEREF _Toc21745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43" w:history="1">
        <w:r>
          <w:rPr>
            <w:rFonts w:ascii="仿宋" w:eastAsia="仿宋" w:hAnsi="仿宋" w:cs="仿宋" w:hint="eastAsia"/>
            <w:lang w:eastAsia="zh-CN"/>
          </w:rPr>
          <w:t>(三)、核心人员介绍</w:t>
        </w:r>
        <w:r>
          <w:tab/>
        </w:r>
        <w:r>
          <w:fldChar w:fldCharType="begin"/>
        </w:r>
        <w:r>
          <w:instrText xml:space="preserve"> PAGEREF _Toc27843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641" w:history="1">
        <w:r>
          <w:rPr>
            <w:rFonts w:ascii="仿宋" w:eastAsia="仿宋" w:hAnsi="仿宋" w:cs="仿宋" w:hint="eastAsia"/>
            <w:lang w:eastAsia="zh-CN"/>
          </w:rPr>
          <w:t>五、刹车鼓项目概论</w:t>
        </w:r>
        <w:r>
          <w:tab/>
        </w:r>
        <w:r>
          <w:fldChar w:fldCharType="begin"/>
        </w:r>
        <w:r>
          <w:instrText xml:space="preserve"> PAGEREF _Toc6641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02" w:history="1">
        <w:r>
          <w:rPr>
            <w:rFonts w:ascii="仿宋" w:eastAsia="仿宋" w:hAnsi="仿宋" w:cs="仿宋" w:hint="eastAsia"/>
            <w:lang w:eastAsia="zh-CN"/>
          </w:rPr>
          <w:t>(一)、刹车鼓项目基本信息</w:t>
        </w:r>
        <w:r>
          <w:tab/>
        </w:r>
        <w:r>
          <w:fldChar w:fldCharType="begin"/>
        </w:r>
        <w:r>
          <w:instrText xml:space="preserve"> PAGEREF _Toc20202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27" w:history="1">
        <w:r>
          <w:rPr>
            <w:rFonts w:ascii="仿宋" w:eastAsia="仿宋" w:hAnsi="仿宋" w:cs="仿宋" w:hint="eastAsia"/>
            <w:lang w:eastAsia="zh-CN"/>
          </w:rPr>
          <w:t>(二)、刹车鼓项目提出的理由</w:t>
        </w:r>
        <w:r>
          <w:tab/>
        </w:r>
        <w:r>
          <w:fldChar w:fldCharType="begin"/>
        </w:r>
        <w:r>
          <w:instrText xml:space="preserve"> PAGEREF _Toc27427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47" w:history="1">
        <w:r>
          <w:rPr>
            <w:rFonts w:ascii="仿宋" w:eastAsia="仿宋" w:hAnsi="仿宋" w:cs="仿宋" w:hint="eastAsia"/>
            <w:lang w:eastAsia="zh-CN"/>
          </w:rPr>
          <w:t>(三)、刹车鼓项目建设目标和任务</w:t>
        </w:r>
        <w:r>
          <w:tab/>
        </w:r>
        <w:r>
          <w:fldChar w:fldCharType="begin"/>
        </w:r>
        <w:r>
          <w:instrText xml:space="preserve"> PAGEREF _Toc21247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54" w:history="1">
        <w:r>
          <w:rPr>
            <w:rFonts w:ascii="仿宋" w:eastAsia="仿宋" w:hAnsi="仿宋" w:cs="仿宋" w:hint="eastAsia"/>
            <w:lang w:eastAsia="zh-CN"/>
          </w:rPr>
          <w:t>(四)、刹车鼓项目建设规模</w:t>
        </w:r>
        <w:r>
          <w:tab/>
        </w:r>
        <w:r>
          <w:fldChar w:fldCharType="begin"/>
        </w:r>
        <w:r>
          <w:instrText xml:space="preserve"> PAGEREF _Toc23554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13" w:history="1">
        <w:r>
          <w:rPr>
            <w:rFonts w:ascii="仿宋" w:eastAsia="仿宋" w:hAnsi="仿宋" w:cs="仿宋" w:hint="eastAsia"/>
            <w:lang w:eastAsia="zh-CN"/>
          </w:rPr>
          <w:t>(五)、刹车鼓项目建设工期</w:t>
        </w:r>
        <w:r>
          <w:tab/>
        </w:r>
        <w:r>
          <w:fldChar w:fldCharType="begin"/>
        </w:r>
        <w:r>
          <w:instrText xml:space="preserve"> PAGEREF _Toc23713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162" w:history="1">
        <w:r>
          <w:rPr>
            <w:rFonts w:ascii="仿宋" w:eastAsia="仿宋" w:hAnsi="仿宋" w:cs="仿宋" w:hint="eastAsia"/>
            <w:lang w:eastAsia="zh-CN"/>
          </w:rPr>
          <w:t>六、刹车鼓项目建设背景及必要性分析</w:t>
        </w:r>
        <w:r>
          <w:tab/>
        </w:r>
        <w:r>
          <w:fldChar w:fldCharType="begin"/>
        </w:r>
        <w:r>
          <w:instrText xml:space="preserve"> PAGEREF _Toc12162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6" w:history="1">
        <w:r>
          <w:rPr>
            <w:rFonts w:ascii="仿宋" w:eastAsia="仿宋" w:hAnsi="仿宋" w:cs="仿宋" w:hint="eastAsia"/>
            <w:lang w:eastAsia="zh-CN"/>
          </w:rPr>
          <w:t>(一)、刹车鼓项目背景分析</w:t>
        </w:r>
        <w:r>
          <w:tab/>
        </w:r>
        <w:r>
          <w:fldChar w:fldCharType="begin"/>
        </w:r>
        <w:r>
          <w:instrText xml:space="preserve"> PAGEREF _Toc406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96" w:history="1">
        <w:r>
          <w:rPr>
            <w:rFonts w:ascii="仿宋" w:eastAsia="仿宋" w:hAnsi="仿宋" w:cs="仿宋" w:hint="eastAsia"/>
            <w:lang w:eastAsia="zh-CN"/>
          </w:rPr>
          <w:t>(二)、刹车鼓项目建设必要性分析</w:t>
        </w:r>
        <w:r>
          <w:tab/>
        </w:r>
        <w:r>
          <w:fldChar w:fldCharType="begin"/>
        </w:r>
        <w:r>
          <w:instrText xml:space="preserve"> PAGEREF _Toc4196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932" w:history="1">
        <w:r>
          <w:rPr>
            <w:rFonts w:ascii="仿宋" w:eastAsia="仿宋" w:hAnsi="仿宋" w:cs="仿宋" w:hint="eastAsia"/>
            <w:lang w:eastAsia="zh-CN"/>
          </w:rPr>
          <w:t>七、刹车鼓项目概论</w:t>
        </w:r>
        <w:r>
          <w:tab/>
        </w:r>
        <w:r>
          <w:fldChar w:fldCharType="begin"/>
        </w:r>
        <w:r>
          <w:instrText xml:space="preserve"> PAGEREF _Toc25932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00" w:history="1">
        <w:r>
          <w:rPr>
            <w:rFonts w:ascii="仿宋" w:eastAsia="仿宋" w:hAnsi="仿宋" w:cs="仿宋" w:hint="eastAsia"/>
            <w:lang w:eastAsia="zh-CN"/>
          </w:rPr>
          <w:t>(一)、刹车鼓项目概况</w:t>
        </w:r>
        <w:r>
          <w:tab/>
        </w:r>
        <w:r>
          <w:fldChar w:fldCharType="begin"/>
        </w:r>
        <w:r>
          <w:instrText xml:space="preserve"> PAGEREF _Toc29000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81" w:history="1">
        <w:r>
          <w:rPr>
            <w:rFonts w:ascii="仿宋" w:eastAsia="仿宋" w:hAnsi="仿宋" w:cs="仿宋" w:hint="eastAsia"/>
            <w:lang w:eastAsia="zh-CN"/>
          </w:rPr>
          <w:t>(二)、刹车鼓项目目标</w:t>
        </w:r>
        <w:r>
          <w:tab/>
        </w:r>
        <w:r>
          <w:fldChar w:fldCharType="begin"/>
        </w:r>
        <w:r>
          <w:instrText xml:space="preserve"> PAGEREF _Toc16681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92" w:history="1">
        <w:r>
          <w:rPr>
            <w:rFonts w:ascii="仿宋" w:eastAsia="仿宋" w:hAnsi="仿宋" w:cs="仿宋" w:hint="eastAsia"/>
            <w:lang w:eastAsia="zh-CN"/>
          </w:rPr>
          <w:t>(三)、刹车鼓项目提出的理由</w:t>
        </w:r>
        <w:r>
          <w:tab/>
        </w:r>
        <w:r>
          <w:fldChar w:fldCharType="begin"/>
        </w:r>
        <w:r>
          <w:instrText xml:space="preserve"> PAGEREF _Toc31292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9" w:history="1">
        <w:r>
          <w:rPr>
            <w:rFonts w:ascii="仿宋" w:eastAsia="仿宋" w:hAnsi="仿宋" w:cs="仿宋" w:hint="eastAsia"/>
            <w:lang w:eastAsia="zh-CN"/>
          </w:rPr>
          <w:t>(四)、刹车鼓项目意义</w:t>
        </w:r>
        <w:r>
          <w:tab/>
        </w:r>
        <w:r>
          <w:fldChar w:fldCharType="begin"/>
        </w:r>
        <w:r>
          <w:instrText xml:space="preserve"> PAGEREF _Toc2129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88" w:history="1">
        <w:r>
          <w:rPr>
            <w:rFonts w:ascii="仿宋" w:eastAsia="仿宋" w:hAnsi="仿宋" w:cs="仿宋" w:hint="eastAsia"/>
            <w:lang w:eastAsia="zh-CN"/>
          </w:rPr>
          <w:t>(五)、刹车鼓项目背景</w:t>
        </w:r>
        <w:r>
          <w:tab/>
        </w:r>
        <w:r>
          <w:fldChar w:fldCharType="begin"/>
        </w:r>
        <w:r>
          <w:instrText xml:space="preserve"> PAGEREF _Toc22488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9167" w:history="1">
        <w:r>
          <w:rPr>
            <w:rFonts w:ascii="仿宋" w:eastAsia="仿宋" w:hAnsi="仿宋" w:cs="仿宋" w:hint="eastAsia"/>
            <w:lang w:eastAsia="zh-CN"/>
          </w:rPr>
          <w:t>八、节能情况分析</w:t>
        </w:r>
        <w:r>
          <w:tab/>
        </w:r>
        <w:r>
          <w:fldChar w:fldCharType="begin"/>
        </w:r>
        <w:r>
          <w:instrText xml:space="preserve"> PAGEREF _Toc19167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33" w:history="1">
        <w:r>
          <w:rPr>
            <w:rFonts w:ascii="仿宋" w:eastAsia="仿宋" w:hAnsi="仿宋" w:cs="仿宋" w:hint="eastAsia"/>
            <w:lang w:eastAsia="zh-CN"/>
          </w:rPr>
          <w:t>(一)、节能的重要性</w:t>
        </w:r>
        <w:r>
          <w:tab/>
        </w:r>
        <w:r>
          <w:fldChar w:fldCharType="begin"/>
        </w:r>
        <w:r>
          <w:instrText xml:space="preserve"> PAGEREF _Toc8233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54" w:history="1">
        <w:r>
          <w:rPr>
            <w:rFonts w:ascii="仿宋" w:eastAsia="仿宋" w:hAnsi="仿宋" w:cs="仿宋" w:hint="eastAsia"/>
            <w:lang w:eastAsia="zh-CN"/>
          </w:rPr>
          <w:t>(二)、节能的法规与标准要求</w:t>
        </w:r>
        <w:r>
          <w:tab/>
        </w:r>
        <w:r>
          <w:fldChar w:fldCharType="begin"/>
        </w:r>
        <w:r>
          <w:instrText xml:space="preserve"> PAGEREF _Toc23454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88" w:history="1">
        <w:r>
          <w:rPr>
            <w:rFonts w:ascii="仿宋" w:eastAsia="仿宋" w:hAnsi="仿宋" w:cs="仿宋" w:hint="eastAsia"/>
            <w:lang w:eastAsia="zh-CN"/>
          </w:rPr>
          <w:t>(三)、刹车鼓项目地能源消耗与供应状况</w:t>
        </w:r>
        <w:r>
          <w:tab/>
        </w:r>
        <w:r>
          <w:fldChar w:fldCharType="begin"/>
        </w:r>
        <w:r>
          <w:instrText xml:space="preserve"> PAGEREF _Toc25588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14" w:history="1">
        <w:r>
          <w:rPr>
            <w:rFonts w:ascii="仿宋" w:eastAsia="仿宋" w:hAnsi="仿宋" w:cs="仿宋" w:hint="eastAsia"/>
            <w:lang w:eastAsia="zh-CN"/>
          </w:rPr>
          <w:t>(四)、能源消耗类型与数量的深入分析</w:t>
        </w:r>
        <w:r>
          <w:tab/>
        </w:r>
        <w:r>
          <w:fldChar w:fldCharType="begin"/>
        </w:r>
        <w:r>
          <w:instrText xml:space="preserve"> PAGEREF _Toc5314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92" w:history="1">
        <w:r>
          <w:rPr>
            <w:rFonts w:ascii="仿宋" w:eastAsia="仿宋" w:hAnsi="仿宋" w:cs="仿宋" w:hint="eastAsia"/>
            <w:lang w:eastAsia="zh-CN"/>
          </w:rPr>
          <w:t>(五)、节能综合评价</w:t>
        </w:r>
        <w:r>
          <w:tab/>
        </w:r>
        <w:r>
          <w:fldChar w:fldCharType="begin"/>
        </w:r>
        <w:r>
          <w:instrText xml:space="preserve"> PAGEREF _Toc30492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54" w:history="1">
        <w:r>
          <w:rPr>
            <w:rFonts w:ascii="仿宋" w:eastAsia="仿宋" w:hAnsi="仿宋" w:cs="仿宋" w:hint="eastAsia"/>
            <w:lang w:eastAsia="zh-CN"/>
          </w:rPr>
          <w:t>(六)、设计节能方案</w:t>
        </w:r>
        <w:r>
          <w:tab/>
        </w:r>
        <w:r>
          <w:fldChar w:fldCharType="begin"/>
        </w:r>
        <w:r>
          <w:instrText xml:space="preserve"> PAGEREF _Toc15154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00" w:history="1">
        <w:r>
          <w:rPr>
            <w:rFonts w:ascii="仿宋" w:eastAsia="仿宋" w:hAnsi="仿宋" w:cs="仿宋" w:hint="eastAsia"/>
            <w:lang w:eastAsia="zh-CN"/>
          </w:rPr>
          <w:t>(七)、实施节能措施</w:t>
        </w:r>
        <w:r>
          <w:tab/>
        </w:r>
        <w:r>
          <w:fldChar w:fldCharType="begin"/>
        </w:r>
        <w:r>
          <w:instrText xml:space="preserve"> PAGEREF _Toc4400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717" w:history="1">
        <w:r>
          <w:rPr>
            <w:rFonts w:ascii="仿宋" w:eastAsia="仿宋" w:hAnsi="仿宋" w:cs="仿宋" w:hint="eastAsia"/>
            <w:lang w:eastAsia="zh-CN"/>
          </w:rPr>
          <w:t>九、安全与应急管理</w:t>
        </w:r>
        <w:r>
          <w:tab/>
        </w:r>
        <w:r>
          <w:fldChar w:fldCharType="begin"/>
        </w:r>
        <w:r>
          <w:instrText xml:space="preserve"> PAGEREF _Toc15717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38" w:history="1">
        <w:r>
          <w:rPr>
            <w:rFonts w:ascii="仿宋" w:eastAsia="仿宋" w:hAnsi="仿宋" w:cs="仿宋" w:hint="eastAsia"/>
            <w:lang w:eastAsia="zh-CN"/>
          </w:rPr>
          <w:t>(一)、安全生产管理</w:t>
        </w:r>
        <w:r>
          <w:tab/>
        </w:r>
        <w:r>
          <w:fldChar w:fldCharType="begin"/>
        </w:r>
        <w:r>
          <w:instrText xml:space="preserve"> PAGEREF _Toc12138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67" w:history="1">
        <w:r>
          <w:rPr>
            <w:rFonts w:ascii="仿宋" w:eastAsia="仿宋" w:hAnsi="仿宋" w:cs="仿宋" w:hint="eastAsia"/>
            <w:lang w:eastAsia="zh-CN"/>
          </w:rPr>
          <w:t>(二)、应急预案与响应</w:t>
        </w:r>
        <w:r>
          <w:tab/>
        </w:r>
        <w:r>
          <w:fldChar w:fldCharType="begin"/>
        </w:r>
        <w:r>
          <w:instrText xml:space="preserve"> PAGEREF _Toc12767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174" w:history="1">
        <w:r>
          <w:rPr>
            <w:rFonts w:ascii="仿宋" w:eastAsia="仿宋" w:hAnsi="仿宋" w:cs="仿宋" w:hint="eastAsia"/>
            <w:lang w:eastAsia="zh-CN"/>
          </w:rPr>
          <w:t>十、目标客户和受众分析</w:t>
        </w:r>
        <w:r>
          <w:tab/>
        </w:r>
        <w:r>
          <w:fldChar w:fldCharType="begin"/>
        </w:r>
        <w:r>
          <w:instrText xml:space="preserve"> PAGEREF _Toc11174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42" w:history="1">
        <w:r>
          <w:rPr>
            <w:rFonts w:ascii="仿宋" w:eastAsia="仿宋" w:hAnsi="仿宋" w:cs="仿宋" w:hint="eastAsia"/>
            <w:lang w:eastAsia="zh-CN"/>
          </w:rPr>
          <w:t>(一)、客户群体描述</w:t>
        </w:r>
        <w:r>
          <w:tab/>
        </w:r>
        <w:r>
          <w:fldChar w:fldCharType="begin"/>
        </w:r>
        <w:r>
          <w:instrText xml:space="preserve"> PAGEREF _Toc23242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59" w:history="1">
        <w:r>
          <w:rPr>
            <w:rFonts w:ascii="仿宋" w:eastAsia="仿宋" w:hAnsi="仿宋" w:cs="仿宋" w:hint="eastAsia"/>
            <w:lang w:eastAsia="zh-CN"/>
          </w:rPr>
          <w:t>(二)、客户需求和期望</w:t>
        </w:r>
        <w:r>
          <w:tab/>
        </w:r>
        <w:r>
          <w:fldChar w:fldCharType="begin"/>
        </w:r>
        <w:r>
          <w:instrText xml:space="preserve"> PAGEREF _Toc22559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98" w:history="1">
        <w:r>
          <w:rPr>
            <w:rFonts w:ascii="仿宋" w:eastAsia="仿宋" w:hAnsi="仿宋" w:cs="仿宋" w:hint="eastAsia"/>
            <w:lang w:eastAsia="zh-CN"/>
          </w:rPr>
          <w:t>(三)、客户获取策略</w:t>
        </w:r>
        <w:r>
          <w:tab/>
        </w:r>
        <w:r>
          <w:fldChar w:fldCharType="begin"/>
        </w:r>
        <w:r>
          <w:instrText xml:space="preserve"> PAGEREF _Toc24398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56" w:history="1">
        <w:r>
          <w:rPr>
            <w:rFonts w:ascii="仿宋" w:eastAsia="仿宋" w:hAnsi="仿宋" w:cs="仿宋" w:hint="eastAsia"/>
            <w:lang w:eastAsia="zh-CN"/>
          </w:rPr>
          <w:t>(四)、客户关系管理</w:t>
        </w:r>
        <w:r>
          <w:tab/>
        </w:r>
        <w:r>
          <w:fldChar w:fldCharType="begin"/>
        </w:r>
        <w:r>
          <w:instrText xml:space="preserve"> PAGEREF _Toc11756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420" w:history="1">
        <w:r>
          <w:rPr>
            <w:rFonts w:ascii="仿宋" w:eastAsia="仿宋" w:hAnsi="仿宋" w:cs="仿宋" w:hint="eastAsia"/>
            <w:lang w:eastAsia="zh-CN"/>
          </w:rPr>
          <w:t>十一、风险评估与应对策略</w:t>
        </w:r>
        <w:r>
          <w:tab/>
        </w:r>
        <w:r>
          <w:fldChar w:fldCharType="begin"/>
        </w:r>
        <w:r>
          <w:instrText xml:space="preserve"> PAGEREF _Toc12420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06" w:history="1">
        <w:r>
          <w:rPr>
            <w:rFonts w:ascii="仿宋" w:eastAsia="仿宋" w:hAnsi="仿宋" w:cs="仿宋" w:hint="eastAsia"/>
            <w:lang w:eastAsia="zh-CN"/>
          </w:rPr>
          <w:t>(一)、刹车鼓项目风险分析</w:t>
        </w:r>
        <w:r>
          <w:tab/>
        </w:r>
        <w:r>
          <w:fldChar w:fldCharType="begin"/>
        </w:r>
        <w:r>
          <w:instrText xml:space="preserve"> PAGEREF _Toc19606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79" w:history="1">
        <w:r>
          <w:rPr>
            <w:rFonts w:ascii="仿宋" w:eastAsia="仿宋" w:hAnsi="仿宋" w:cs="仿宋" w:hint="eastAsia"/>
            <w:lang w:eastAsia="zh-CN"/>
          </w:rPr>
          <w:t>(二)、风险管理与应对方法</w:t>
        </w:r>
        <w:r>
          <w:tab/>
        </w:r>
        <w:r>
          <w:fldChar w:fldCharType="begin"/>
        </w:r>
        <w:r>
          <w:instrText xml:space="preserve"> PAGEREF _Toc32579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171" w:history="1">
        <w:r>
          <w:rPr>
            <w:rFonts w:ascii="仿宋" w:eastAsia="仿宋" w:hAnsi="仿宋" w:cs="仿宋" w:hint="eastAsia"/>
            <w:lang w:eastAsia="zh-CN"/>
          </w:rPr>
          <w:t>十二、环境保护分析</w:t>
        </w:r>
        <w:r>
          <w:tab/>
        </w:r>
        <w:r>
          <w:fldChar w:fldCharType="begin"/>
        </w:r>
        <w:r>
          <w:instrText xml:space="preserve"> PAGEREF _Toc15171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77" w:history="1">
        <w:r>
          <w:rPr>
            <w:rFonts w:ascii="仿宋" w:eastAsia="仿宋" w:hAnsi="仿宋" w:cs="仿宋" w:hint="eastAsia"/>
            <w:lang w:eastAsia="zh-CN"/>
          </w:rPr>
          <w:t>(一)、环境保护综述</w:t>
        </w:r>
        <w:r>
          <w:tab/>
        </w:r>
        <w:r>
          <w:fldChar w:fldCharType="begin"/>
        </w:r>
        <w:r>
          <w:instrText xml:space="preserve"> PAGEREF _Toc4377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62" w:history="1">
        <w:r>
          <w:rPr>
            <w:rFonts w:ascii="仿宋" w:eastAsia="仿宋" w:hAnsi="仿宋" w:cs="仿宋" w:hint="eastAsia"/>
            <w:lang w:eastAsia="zh-CN"/>
          </w:rPr>
          <w:t>(二)、施工期环境影响分析</w:t>
        </w:r>
        <w:r>
          <w:tab/>
        </w:r>
        <w:r>
          <w:fldChar w:fldCharType="begin"/>
        </w:r>
        <w:r>
          <w:instrText xml:space="preserve"> PAGEREF _Toc8262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42" w:history="1">
        <w:r>
          <w:rPr>
            <w:rFonts w:ascii="仿宋" w:eastAsia="仿宋" w:hAnsi="仿宋" w:cs="仿宋" w:hint="eastAsia"/>
            <w:lang w:eastAsia="zh-CN"/>
          </w:rPr>
          <w:t>(三)、营运期环境影响分析</w:t>
        </w:r>
        <w:r>
          <w:tab/>
        </w:r>
        <w:r>
          <w:fldChar w:fldCharType="begin"/>
        </w:r>
        <w:r>
          <w:instrText xml:space="preserve"> PAGEREF _Toc30242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7" w:history="1">
        <w:r>
          <w:rPr>
            <w:rFonts w:ascii="仿宋" w:eastAsia="仿宋" w:hAnsi="仿宋" w:cs="仿宋" w:hint="eastAsia"/>
            <w:lang w:eastAsia="zh-CN"/>
          </w:rPr>
          <w:t>(四)、综合评价</w:t>
        </w:r>
        <w:r>
          <w:tab/>
        </w:r>
        <w:r>
          <w:fldChar w:fldCharType="begin"/>
        </w:r>
        <w:r>
          <w:instrText xml:space="preserve"> PAGEREF _Toc2577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330" w:history="1">
        <w:r>
          <w:rPr>
            <w:rFonts w:ascii="仿宋" w:eastAsia="仿宋" w:hAnsi="仿宋" w:cs="仿宋" w:hint="eastAsia"/>
            <w:lang w:eastAsia="zh-CN"/>
          </w:rPr>
          <w:t>十三、技术创新与产业升级</w:t>
        </w:r>
        <w:r>
          <w:tab/>
        </w:r>
        <w:r>
          <w:fldChar w:fldCharType="begin"/>
        </w:r>
        <w:r>
          <w:instrText xml:space="preserve"> PAGEREF _Toc28330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67" w:history="1">
        <w:r>
          <w:rPr>
            <w:rFonts w:ascii="仿宋" w:eastAsia="仿宋" w:hAnsi="仿宋" w:cs="仿宋" w:hint="eastAsia"/>
            <w:lang w:eastAsia="zh-CN"/>
          </w:rPr>
          <w:t>(一)、技术创新方向与目标</w:t>
        </w:r>
        <w:r>
          <w:tab/>
        </w:r>
        <w:r>
          <w:fldChar w:fldCharType="begin"/>
        </w:r>
        <w:r>
          <w:instrText xml:space="preserve"> PAGEREF _Toc31967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5" w:history="1">
        <w:r>
          <w:rPr>
            <w:rFonts w:ascii="仿宋" w:eastAsia="仿宋" w:hAnsi="仿宋" w:cs="仿宋" w:hint="eastAsia"/>
            <w:lang w:eastAsia="zh-CN"/>
          </w:rPr>
          <w:t>(二)、产业升级路径与措施</w:t>
        </w:r>
        <w:r>
          <w:tab/>
        </w:r>
        <w:r>
          <w:fldChar w:fldCharType="begin"/>
        </w:r>
        <w:r>
          <w:instrText xml:space="preserve"> PAGEREF _Toc1715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138" w:history="1">
        <w:r>
          <w:rPr>
            <w:rFonts w:ascii="仿宋" w:eastAsia="仿宋" w:hAnsi="仿宋" w:cs="仿宋" w:hint="eastAsia"/>
            <w:lang w:eastAsia="zh-CN"/>
          </w:rPr>
          <w:t>十四、企业合规与伦理</w:t>
        </w:r>
        <w:r>
          <w:tab/>
        </w:r>
        <w:r>
          <w:fldChar w:fldCharType="begin"/>
        </w:r>
        <w:r>
          <w:instrText xml:space="preserve"> PAGEREF _Toc21138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78" w:history="1">
        <w:r>
          <w:rPr>
            <w:rFonts w:ascii="仿宋" w:eastAsia="仿宋" w:hAnsi="仿宋" w:cs="仿宋" w:hint="eastAsia"/>
            <w:lang w:eastAsia="zh-CN"/>
          </w:rPr>
          <w:t>(一)、合规政策与程序</w:t>
        </w:r>
        <w:r>
          <w:tab/>
        </w:r>
        <w:r>
          <w:fldChar w:fldCharType="begin"/>
        </w:r>
        <w:r>
          <w:instrText xml:space="preserve"> PAGEREF _Toc24278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78" w:history="1">
        <w:r>
          <w:rPr>
            <w:rFonts w:ascii="仿宋" w:eastAsia="仿宋" w:hAnsi="仿宋" w:cs="仿宋" w:hint="eastAsia"/>
            <w:lang w:eastAsia="zh-CN"/>
          </w:rPr>
          <w:t>(二)、伦理规范与培训</w:t>
        </w:r>
        <w:r>
          <w:tab/>
        </w:r>
        <w:r>
          <w:fldChar w:fldCharType="begin"/>
        </w:r>
        <w:r>
          <w:instrText xml:space="preserve"> PAGEREF _Toc9878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10" w:history="1">
        <w:r>
          <w:rPr>
            <w:rFonts w:ascii="仿宋" w:eastAsia="仿宋" w:hAnsi="仿宋" w:cs="仿宋" w:hint="eastAsia"/>
            <w:lang w:eastAsia="zh-CN"/>
          </w:rPr>
          <w:t>(三)、合规风险评估</w:t>
        </w:r>
        <w:r>
          <w:tab/>
        </w:r>
        <w:r>
          <w:fldChar w:fldCharType="begin"/>
        </w:r>
        <w:r>
          <w:instrText xml:space="preserve"> PAGEREF _Toc5410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78" w:history="1">
        <w:r>
          <w:rPr>
            <w:rFonts w:ascii="仿宋" w:eastAsia="仿宋" w:hAnsi="仿宋" w:cs="仿宋" w:hint="eastAsia"/>
            <w:lang w:eastAsia="zh-CN"/>
          </w:rPr>
          <w:t>(四)、合规监督与执行</w:t>
        </w:r>
        <w:r>
          <w:tab/>
        </w:r>
        <w:r>
          <w:fldChar w:fldCharType="begin"/>
        </w:r>
        <w:r>
          <w:instrText xml:space="preserve"> PAGEREF _Toc5578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595" w:history="1">
        <w:r>
          <w:rPr>
            <w:rFonts w:ascii="仿宋" w:eastAsia="仿宋" w:hAnsi="仿宋" w:cs="仿宋" w:hint="eastAsia"/>
            <w:lang w:eastAsia="zh-CN"/>
          </w:rPr>
          <w:t>十五、原辅材料供应及成品管理</w:t>
        </w:r>
        <w:r>
          <w:tab/>
        </w:r>
        <w:r>
          <w:fldChar w:fldCharType="begin"/>
        </w:r>
        <w:r>
          <w:instrText xml:space="preserve"> PAGEREF _Toc5595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44" w:history="1">
        <w:r>
          <w:rPr>
            <w:rFonts w:ascii="仿宋" w:eastAsia="仿宋" w:hAnsi="仿宋" w:cs="仿宋" w:hint="eastAsia"/>
            <w:lang w:eastAsia="zh-CN"/>
          </w:rPr>
          <w:t>(一)、刹车鼓项目建设期原辅材料供应情况</w:t>
        </w:r>
        <w:r>
          <w:tab/>
        </w:r>
        <w:r>
          <w:fldChar w:fldCharType="begin"/>
        </w:r>
        <w:r>
          <w:instrText xml:space="preserve"> PAGEREF _Toc6844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86" w:history="1">
        <w:r>
          <w:rPr>
            <w:rFonts w:ascii="仿宋" w:eastAsia="仿宋" w:hAnsi="仿宋" w:cs="仿宋" w:hint="eastAsia"/>
            <w:lang w:eastAsia="zh-CN"/>
          </w:rPr>
          <w:t>(二)、刹车鼓项目运营期原辅材料供应及质量管理</w:t>
        </w:r>
        <w:r>
          <w:tab/>
        </w:r>
        <w:r>
          <w:fldChar w:fldCharType="begin"/>
        </w:r>
        <w:r>
          <w:instrText xml:space="preserve"> PAGEREF _Toc6986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670" w:history="1">
        <w:r>
          <w:rPr>
            <w:rFonts w:ascii="仿宋" w:eastAsia="仿宋" w:hAnsi="仿宋" w:cs="仿宋" w:hint="eastAsia"/>
            <w:lang w:eastAsia="zh-CN"/>
          </w:rPr>
          <w:t>十六、员工管理与发展</w:t>
        </w:r>
        <w:r>
          <w:tab/>
        </w:r>
        <w:r>
          <w:fldChar w:fldCharType="begin"/>
        </w:r>
        <w:r>
          <w:instrText xml:space="preserve"> PAGEREF _Toc20670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22" w:history="1">
        <w:r>
          <w:rPr>
            <w:rFonts w:ascii="仿宋" w:eastAsia="仿宋" w:hAnsi="仿宋" w:cs="仿宋" w:hint="eastAsia"/>
            <w:lang w:eastAsia="zh-CN"/>
          </w:rPr>
          <w:t>(一)、人力资源规划</w:t>
        </w:r>
        <w:r>
          <w:tab/>
        </w:r>
        <w:r>
          <w:fldChar w:fldCharType="begin"/>
        </w:r>
        <w:r>
          <w:instrText xml:space="preserve"> PAGEREF _Toc7422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94" w:history="1">
        <w:r>
          <w:rPr>
            <w:rFonts w:ascii="仿宋" w:eastAsia="仿宋" w:hAnsi="仿宋" w:cs="仿宋" w:hint="eastAsia"/>
            <w:lang w:eastAsia="zh-CN"/>
          </w:rPr>
          <w:t>(二)、员工培训与发展</w:t>
        </w:r>
        <w:r>
          <w:tab/>
        </w:r>
        <w:r>
          <w:fldChar w:fldCharType="begin"/>
        </w:r>
        <w:r>
          <w:instrText xml:space="preserve"> PAGEREF _Toc31894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50" w:history="1">
        <w:r>
          <w:rPr>
            <w:rFonts w:ascii="仿宋" w:eastAsia="仿宋" w:hAnsi="仿宋" w:cs="仿宋" w:hint="eastAsia"/>
            <w:lang w:eastAsia="zh-CN"/>
          </w:rPr>
          <w:t>(三)、绩效管理与激励计划</w:t>
        </w:r>
        <w:r>
          <w:tab/>
        </w:r>
        <w:r>
          <w:fldChar w:fldCharType="begin"/>
        </w:r>
        <w:r>
          <w:instrText xml:space="preserve"> PAGEREF _Toc12850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643" w:history="1">
        <w:r>
          <w:rPr>
            <w:rFonts w:ascii="仿宋" w:eastAsia="仿宋" w:hAnsi="仿宋" w:cs="仿宋" w:hint="eastAsia"/>
            <w:lang w:eastAsia="zh-CN"/>
          </w:rPr>
          <w:t>十七、刹车鼓项目实施安排</w:t>
        </w:r>
        <w:r>
          <w:tab/>
        </w:r>
        <w:r>
          <w:fldChar w:fldCharType="begin"/>
        </w:r>
        <w:r>
          <w:instrText xml:space="preserve"> PAGEREF _Toc28643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78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_Toc18478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13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_Toc17513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20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_Toc21720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47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_Toc5847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2004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_Toc12004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12" w:history="1">
        <w:r>
          <w:rPr>
            <w:rFonts w:ascii="仿宋" w:eastAsia="仿宋" w:hAnsi="仿宋" w:cs="仿宋" w:hint="eastAsia"/>
            <w:lang w:eastAsia="zh-CN"/>
          </w:rPr>
          <w:t>(六)、刹车鼓项目实施保障</w:t>
        </w:r>
        <w:r>
          <w:tab/>
        </w:r>
        <w:r>
          <w:fldChar w:fldCharType="begin"/>
        </w:r>
        <w:r>
          <w:instrText xml:space="preserve"> PAGEREF _Toc25812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430" w:history="1">
        <w:r>
          <w:rPr>
            <w:rFonts w:ascii="仿宋" w:eastAsia="仿宋" w:hAnsi="仿宋" w:cs="仿宋" w:hint="eastAsia"/>
            <w:lang w:eastAsia="zh-CN"/>
          </w:rPr>
          <w:t>十八、质量管理与持续改进</w:t>
        </w:r>
        <w:r>
          <w:tab/>
        </w:r>
        <w:r>
          <w:fldChar w:fldCharType="begin"/>
        </w:r>
        <w:r>
          <w:instrText xml:space="preserve"> PAGEREF _Toc16430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75" w:history="1">
        <w:r>
          <w:rPr>
            <w:rFonts w:ascii="仿宋" w:eastAsia="仿宋" w:hAnsi="仿宋" w:cs="仿宋" w:hint="eastAsia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_Toc4175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41" w:history="1">
        <w:r>
          <w:rPr>
            <w:rFonts w:ascii="仿宋" w:eastAsia="仿宋" w:hAnsi="仿宋" w:cs="仿宋" w:hint="eastAsia"/>
            <w:lang w:eastAsia="zh-CN"/>
          </w:rPr>
          <w:t>(二)、生产过程控制与优化</w:t>
        </w:r>
        <w:r>
          <w:tab/>
        </w:r>
        <w:r>
          <w:fldChar w:fldCharType="begin"/>
        </w:r>
        <w:r>
          <w:instrText xml:space="preserve"> PAGEREF _Toc11341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38" w:history="1">
        <w:r>
          <w:rPr>
            <w:rFonts w:ascii="仿宋" w:eastAsia="仿宋" w:hAnsi="仿宋" w:cs="仿宋" w:hint="eastAsia"/>
            <w:lang w:eastAsia="zh-CN"/>
          </w:rPr>
          <w:t>(三)、产品质量检验与测试</w:t>
        </w:r>
        <w:r>
          <w:tab/>
        </w:r>
        <w:r>
          <w:fldChar w:fldCharType="begin"/>
        </w:r>
        <w:r>
          <w:instrText xml:space="preserve"> PAGEREF _Toc23138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19" w:history="1">
        <w:r>
          <w:rPr>
            <w:rFonts w:ascii="仿宋" w:eastAsia="仿宋" w:hAnsi="仿宋" w:cs="仿宋" w:hint="eastAsia"/>
            <w:lang w:eastAsia="zh-CN"/>
          </w:rPr>
          <w:t>(四)、用户反馈与质量改进</w:t>
        </w:r>
        <w:r>
          <w:tab/>
        </w:r>
        <w:r>
          <w:fldChar w:fldCharType="begin"/>
        </w:r>
        <w:r>
          <w:instrText xml:space="preserve"> PAGEREF _Toc5219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313" w:history="1">
        <w:r>
          <w:rPr>
            <w:rFonts w:ascii="仿宋" w:eastAsia="仿宋" w:hAnsi="仿宋" w:cs="仿宋" w:hint="eastAsia"/>
            <w:lang w:eastAsia="zh-CN"/>
          </w:rPr>
          <w:t>十九、市场反馈与迭代</w:t>
        </w:r>
        <w:r>
          <w:tab/>
        </w:r>
        <w:r>
          <w:fldChar w:fldCharType="begin"/>
        </w:r>
        <w:r>
          <w:instrText xml:space="preserve"> PAGEREF _Toc31313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23" w:history="1">
        <w:r>
          <w:rPr>
            <w:rFonts w:ascii="仿宋" w:eastAsia="仿宋" w:hAnsi="仿宋" w:cs="仿宋" w:hint="eastAsia"/>
            <w:lang w:eastAsia="zh-CN"/>
          </w:rPr>
          <w:t>(一)、市场反馈概述</w:t>
        </w:r>
        <w:r>
          <w:tab/>
        </w:r>
        <w:r>
          <w:fldChar w:fldCharType="begin"/>
        </w:r>
        <w:r>
          <w:instrText xml:space="preserve"> PAGEREF _Toc10923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80" w:history="1">
        <w:r>
          <w:rPr>
            <w:rFonts w:ascii="仿宋" w:eastAsia="仿宋" w:hAnsi="仿宋" w:cs="仿宋" w:hint="eastAsia"/>
            <w:lang w:eastAsia="zh-CN"/>
          </w:rPr>
          <w:t>(二)、顾客反馈与满意度调查</w:t>
        </w:r>
        <w:r>
          <w:tab/>
        </w:r>
        <w:r>
          <w:fldChar w:fldCharType="begin"/>
        </w:r>
        <w:r>
          <w:instrText xml:space="preserve"> PAGEREF _Toc22880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11" w:history="1">
        <w:r>
          <w:rPr>
            <w:rFonts w:ascii="仿宋" w:eastAsia="仿宋" w:hAnsi="仿宋" w:cs="仿宋" w:hint="eastAsia"/>
            <w:lang w:eastAsia="zh-CN"/>
          </w:rPr>
          <w:t>(三)、产品改进与迭代策略</w:t>
        </w:r>
        <w:r>
          <w:tab/>
        </w:r>
        <w:r>
          <w:fldChar w:fldCharType="begin"/>
        </w:r>
        <w:r>
          <w:instrText xml:space="preserve"> PAGEREF _Toc7011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75" w:history="1">
        <w:r>
          <w:rPr>
            <w:rFonts w:ascii="仿宋" w:eastAsia="仿宋" w:hAnsi="仿宋" w:cs="仿宋" w:hint="eastAsia"/>
            <w:lang w:eastAsia="zh-CN"/>
          </w:rPr>
          <w:t>二十、总结</w:t>
        </w:r>
        <w:r>
          <w:tab/>
        </w:r>
        <w:r>
          <w:fldChar w:fldCharType="begin"/>
        </w:r>
        <w:r>
          <w:instrText xml:space="preserve"> PAGEREF _Toc675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65" w:history="1">
        <w:r>
          <w:rPr>
            <w:rFonts w:ascii="仿宋" w:eastAsia="仿宋" w:hAnsi="仿宋" w:cs="仿宋" w:hint="eastAsia"/>
            <w:lang w:eastAsia="zh-CN"/>
          </w:rPr>
          <w:t>(一)、总结</w:t>
        </w:r>
        <w:r>
          <w:tab/>
        </w:r>
        <w:r>
          <w:fldChar w:fldCharType="begin"/>
        </w:r>
        <w:r>
          <w:instrText xml:space="preserve"> PAGEREF _Toc15865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3597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395"/>
      <w:r>
        <w:rPr>
          <w:rFonts w:ascii="仿宋" w:eastAsia="仿宋" w:hAnsi="仿宋" w:cs="仿宋" w:hint="eastAsia"/>
          <w:sz w:val="28"/>
          <w:lang w:eastAsia="zh-CN"/>
        </w:rPr>
        <w:t>一、公司成立方案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31828"/>
      <w:r>
        <w:rPr>
          <w:rFonts w:ascii="仿宋" w:eastAsia="仿宋" w:hAnsi="仿宋" w:cs="仿宋" w:hint="eastAsia"/>
          <w:lang w:eastAsia="zh-CN"/>
        </w:rPr>
        <w:t>(一)、公司经营宗旨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依据国家法律和行政法规的规范，我们将严守诚信守信、勤勉尽职的准则，运用专业经营模式对公司资产进行管理和运营。我们的目的是为所有股东创造令人满意的投资回报。我们将恪守以下承诺：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合规经营：我们将坚守国家法律法规的要求，维护公司的合法地位，确保所有经营活动在合法框架内进行。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诚实守信：我们坚持诚实守信原则，与各方保持公平守信的合作关系，积极履行合同义务，确保公司的经济活动完全透明。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勤勉尽职：我们郑重承诺勤勉尽职，致力于为公司股东提供优质的管理和运营服务，通过不懈努力实现最大程度的经济效益。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专业管理：我们将运用专业的管理和经营方式，积极引入最佳实践，提高公司资产管理效率和风险控制水平。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https://d.book118.com/027130000113006046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刹车鼓行业企业战略发展规划及建议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刹车鼓行业企业战略发展规划及建议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刹车鼓行业企业战略发展规划及建议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刹车鼓行业企业战略发展规划及建议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刹车鼓行业企业战略发展规划及建议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91F174B"/>
    <w:rsid w:val="091F174B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027130000113006046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2024-02-22T03:16:00Z</dcterms:created>
  <dcterms:modified xsi:type="dcterms:W3CDTF">2024-02-22T03:16:16Z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B6E5B0AD09D644B6A30D9787D554CE2C_11</vt:lpwstr>
  </property>
  <property fmtid="{D5CDD505-2E9C-101B-9397-08002B2CF9AE}" pid="3" name="KSOProductBuildVer">
    <vt:lpwstr>2052-12.1.0.16250</vt:lpwstr>
  </property>
</Properties>
</file>