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声学海流计项目计划设计方案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845" w:history="1">
        <w:r>
          <w:rPr>
            <w:rFonts w:ascii="仿宋" w:eastAsia="仿宋" w:hAnsi="仿宋" w:cs="仿宋" w:hint="eastAsia"/>
            <w:lang w:eastAsia="zh-CN"/>
          </w:rPr>
          <w:t>前言</w:t>
        </w:r>
        <w:r>
          <w:tab/>
        </w:r>
        <w:r>
          <w:fldChar w:fldCharType="begin"/>
        </w:r>
        <w:r>
          <w:instrText xml:space="preserve"> PAGEREF _Toc11845 \h </w:instrText>
        </w:r>
        <w:r>
          <w:fldChar w:fldCharType="separate"/>
        </w:r>
        <w:r>
          <w:t>3</w:t>
        </w:r>
        <w:r>
          <w:fldChar w:fldCharType="end"/>
        </w:r>
      </w:hyperlink>
    </w:p>
    <w:p>
      <w:pPr>
        <w:pStyle w:val="TOC1"/>
        <w:tabs>
          <w:tab w:val="right" w:leader="dot" w:pos="8306"/>
        </w:tabs>
      </w:pPr>
      <w:hyperlink w:anchor="_Toc28998" w:history="1">
        <w:r>
          <w:rPr>
            <w:rFonts w:ascii="仿宋" w:eastAsia="仿宋" w:hAnsi="仿宋" w:cs="仿宋" w:hint="eastAsia"/>
            <w:lang w:eastAsia="zh-CN"/>
          </w:rPr>
          <w:t>一、声学海流计项目建设单位说明</w:t>
        </w:r>
        <w:r>
          <w:tab/>
        </w:r>
        <w:r>
          <w:fldChar w:fldCharType="begin"/>
        </w:r>
        <w:r>
          <w:instrText xml:space="preserve"> PAGEREF _Toc28998 \h </w:instrText>
        </w:r>
        <w:r>
          <w:fldChar w:fldCharType="separate"/>
        </w:r>
        <w:r>
          <w:t>3</w:t>
        </w:r>
        <w:r>
          <w:fldChar w:fldCharType="end"/>
        </w:r>
      </w:hyperlink>
    </w:p>
    <w:p>
      <w:pPr>
        <w:pStyle w:val="TOC2"/>
        <w:tabs>
          <w:tab w:val="right" w:leader="dot" w:pos="8306"/>
        </w:tabs>
      </w:pPr>
      <w:hyperlink w:anchor="_Toc3892" w:history="1">
        <w:r>
          <w:rPr>
            <w:rFonts w:ascii="仿宋" w:eastAsia="仿宋" w:hAnsi="仿宋" w:cs="仿宋" w:hint="eastAsia"/>
            <w:lang w:eastAsia="zh-CN"/>
          </w:rPr>
          <w:t>(一)、声学海流计项目承办单位基本情况</w:t>
        </w:r>
        <w:r>
          <w:tab/>
        </w:r>
        <w:r>
          <w:fldChar w:fldCharType="begin"/>
        </w:r>
        <w:r>
          <w:instrText xml:space="preserve"> PAGEREF _Toc3892 \h </w:instrText>
        </w:r>
        <w:r>
          <w:fldChar w:fldCharType="separate"/>
        </w:r>
        <w:r>
          <w:t>3</w:t>
        </w:r>
        <w:r>
          <w:fldChar w:fldCharType="end"/>
        </w:r>
      </w:hyperlink>
    </w:p>
    <w:p>
      <w:pPr>
        <w:pStyle w:val="TOC2"/>
        <w:tabs>
          <w:tab w:val="right" w:leader="dot" w:pos="8306"/>
        </w:tabs>
      </w:pPr>
      <w:hyperlink w:anchor="_Toc2506" w:history="1">
        <w:r>
          <w:rPr>
            <w:rFonts w:ascii="仿宋" w:eastAsia="仿宋" w:hAnsi="仿宋" w:cs="仿宋" w:hint="eastAsia"/>
            <w:lang w:eastAsia="zh-CN"/>
          </w:rPr>
          <w:t>(二)、公司经济效益分析</w:t>
        </w:r>
        <w:r>
          <w:tab/>
        </w:r>
        <w:r>
          <w:fldChar w:fldCharType="begin"/>
        </w:r>
        <w:r>
          <w:instrText xml:space="preserve"> PAGEREF _Toc2506 \h </w:instrText>
        </w:r>
        <w:r>
          <w:fldChar w:fldCharType="separate"/>
        </w:r>
        <w:r>
          <w:t>4</w:t>
        </w:r>
        <w:r>
          <w:fldChar w:fldCharType="end"/>
        </w:r>
      </w:hyperlink>
    </w:p>
    <w:p>
      <w:pPr>
        <w:pStyle w:val="TOC1"/>
        <w:tabs>
          <w:tab w:val="right" w:leader="dot" w:pos="8306"/>
        </w:tabs>
      </w:pPr>
      <w:hyperlink w:anchor="_Toc16732" w:history="1">
        <w:r>
          <w:rPr>
            <w:rFonts w:ascii="仿宋" w:eastAsia="仿宋" w:hAnsi="仿宋" w:cs="仿宋" w:hint="eastAsia"/>
            <w:lang w:eastAsia="zh-CN"/>
          </w:rPr>
          <w:t>二、声学海流计项目可持续发展</w:t>
        </w:r>
        <w:r>
          <w:tab/>
        </w:r>
        <w:r>
          <w:fldChar w:fldCharType="begin"/>
        </w:r>
        <w:r>
          <w:instrText xml:space="preserve"> PAGEREF _Toc16732 \h </w:instrText>
        </w:r>
        <w:r>
          <w:fldChar w:fldCharType="separate"/>
        </w:r>
        <w:r>
          <w:t>5</w:t>
        </w:r>
        <w:r>
          <w:fldChar w:fldCharType="end"/>
        </w:r>
      </w:hyperlink>
    </w:p>
    <w:p>
      <w:pPr>
        <w:pStyle w:val="TOC2"/>
        <w:tabs>
          <w:tab w:val="right" w:leader="dot" w:pos="8306"/>
        </w:tabs>
      </w:pPr>
      <w:hyperlink w:anchor="_Toc30550" w:history="1">
        <w:r>
          <w:rPr>
            <w:rFonts w:ascii="仿宋" w:eastAsia="仿宋" w:hAnsi="仿宋" w:cs="仿宋" w:hint="eastAsia"/>
            <w:lang w:eastAsia="zh-CN"/>
          </w:rPr>
          <w:t>(一)、可持续战略与实践</w:t>
        </w:r>
        <w:r>
          <w:tab/>
        </w:r>
        <w:r>
          <w:fldChar w:fldCharType="begin"/>
        </w:r>
        <w:r>
          <w:instrText xml:space="preserve"> PAGEREF _Toc30550 \h </w:instrText>
        </w:r>
        <w:r>
          <w:fldChar w:fldCharType="separate"/>
        </w:r>
        <w:r>
          <w:t>5</w:t>
        </w:r>
        <w:r>
          <w:fldChar w:fldCharType="end"/>
        </w:r>
      </w:hyperlink>
    </w:p>
    <w:p>
      <w:pPr>
        <w:pStyle w:val="TOC2"/>
        <w:tabs>
          <w:tab w:val="right" w:leader="dot" w:pos="8306"/>
        </w:tabs>
      </w:pPr>
      <w:hyperlink w:anchor="_Toc1862" w:history="1">
        <w:r>
          <w:rPr>
            <w:rFonts w:ascii="仿宋" w:eastAsia="仿宋" w:hAnsi="仿宋" w:cs="仿宋" w:hint="eastAsia"/>
            <w:lang w:eastAsia="zh-CN"/>
          </w:rPr>
          <w:t>(二)、环保与社会责任</w:t>
        </w:r>
        <w:r>
          <w:tab/>
        </w:r>
        <w:r>
          <w:fldChar w:fldCharType="begin"/>
        </w:r>
        <w:r>
          <w:instrText xml:space="preserve"> PAGEREF _Toc1862 \h </w:instrText>
        </w:r>
        <w:r>
          <w:fldChar w:fldCharType="separate"/>
        </w:r>
        <w:r>
          <w:t>5</w:t>
        </w:r>
        <w:r>
          <w:fldChar w:fldCharType="end"/>
        </w:r>
      </w:hyperlink>
    </w:p>
    <w:p>
      <w:pPr>
        <w:pStyle w:val="TOC1"/>
        <w:tabs>
          <w:tab w:val="right" w:leader="dot" w:pos="8306"/>
        </w:tabs>
      </w:pPr>
      <w:hyperlink w:anchor="_Toc10768" w:history="1">
        <w:r>
          <w:rPr>
            <w:rFonts w:ascii="仿宋" w:eastAsia="仿宋" w:hAnsi="仿宋" w:cs="仿宋" w:hint="eastAsia"/>
            <w:lang w:eastAsia="zh-CN"/>
          </w:rPr>
          <w:t>三、声学海流计项目概论</w:t>
        </w:r>
        <w:r>
          <w:tab/>
        </w:r>
        <w:r>
          <w:fldChar w:fldCharType="begin"/>
        </w:r>
        <w:r>
          <w:instrText xml:space="preserve"> PAGEREF _Toc10768 \h </w:instrText>
        </w:r>
        <w:r>
          <w:fldChar w:fldCharType="separate"/>
        </w:r>
        <w:r>
          <w:t>6</w:t>
        </w:r>
        <w:r>
          <w:fldChar w:fldCharType="end"/>
        </w:r>
      </w:hyperlink>
    </w:p>
    <w:p>
      <w:pPr>
        <w:pStyle w:val="TOC2"/>
        <w:tabs>
          <w:tab w:val="right" w:leader="dot" w:pos="8306"/>
        </w:tabs>
      </w:pPr>
      <w:hyperlink w:anchor="_Toc20816" w:history="1">
        <w:r>
          <w:rPr>
            <w:rFonts w:ascii="仿宋" w:eastAsia="仿宋" w:hAnsi="仿宋" w:cs="仿宋" w:hint="eastAsia"/>
            <w:lang w:eastAsia="zh-CN"/>
          </w:rPr>
          <w:t>(一)、声学海流计项目概况</w:t>
        </w:r>
        <w:r>
          <w:tab/>
        </w:r>
        <w:r>
          <w:fldChar w:fldCharType="begin"/>
        </w:r>
        <w:r>
          <w:instrText xml:space="preserve"> PAGEREF _Toc20816 \h </w:instrText>
        </w:r>
        <w:r>
          <w:fldChar w:fldCharType="separate"/>
        </w:r>
        <w:r>
          <w:t>6</w:t>
        </w:r>
        <w:r>
          <w:fldChar w:fldCharType="end"/>
        </w:r>
      </w:hyperlink>
    </w:p>
    <w:p>
      <w:pPr>
        <w:pStyle w:val="TOC2"/>
        <w:tabs>
          <w:tab w:val="right" w:leader="dot" w:pos="8306"/>
        </w:tabs>
      </w:pPr>
      <w:hyperlink w:anchor="_Toc22116" w:history="1">
        <w:r>
          <w:rPr>
            <w:rFonts w:ascii="仿宋" w:eastAsia="仿宋" w:hAnsi="仿宋" w:cs="仿宋" w:hint="eastAsia"/>
            <w:lang w:eastAsia="zh-CN"/>
          </w:rPr>
          <w:t>(二)、声学海流计项目目标</w:t>
        </w:r>
        <w:r>
          <w:tab/>
        </w:r>
        <w:r>
          <w:fldChar w:fldCharType="begin"/>
        </w:r>
        <w:r>
          <w:instrText xml:space="preserve"> PAGEREF _Toc22116 \h </w:instrText>
        </w:r>
        <w:r>
          <w:fldChar w:fldCharType="separate"/>
        </w:r>
        <w:r>
          <w:t>9</w:t>
        </w:r>
        <w:r>
          <w:fldChar w:fldCharType="end"/>
        </w:r>
      </w:hyperlink>
    </w:p>
    <w:p>
      <w:pPr>
        <w:pStyle w:val="TOC2"/>
        <w:tabs>
          <w:tab w:val="right" w:leader="dot" w:pos="8306"/>
        </w:tabs>
      </w:pPr>
      <w:hyperlink w:anchor="_Toc6558" w:history="1">
        <w:r>
          <w:rPr>
            <w:rFonts w:ascii="仿宋" w:eastAsia="仿宋" w:hAnsi="仿宋" w:cs="仿宋" w:hint="eastAsia"/>
            <w:lang w:eastAsia="zh-CN"/>
          </w:rPr>
          <w:t>(三)、声学海流计项目提出的理由</w:t>
        </w:r>
        <w:r>
          <w:tab/>
        </w:r>
        <w:r>
          <w:fldChar w:fldCharType="begin"/>
        </w:r>
        <w:r>
          <w:instrText xml:space="preserve"> PAGEREF _Toc6558 \h </w:instrText>
        </w:r>
        <w:r>
          <w:fldChar w:fldCharType="separate"/>
        </w:r>
        <w:r>
          <w:t>9</w:t>
        </w:r>
        <w:r>
          <w:fldChar w:fldCharType="end"/>
        </w:r>
      </w:hyperlink>
    </w:p>
    <w:p>
      <w:pPr>
        <w:pStyle w:val="TOC2"/>
        <w:tabs>
          <w:tab w:val="right" w:leader="dot" w:pos="8306"/>
        </w:tabs>
      </w:pPr>
      <w:hyperlink w:anchor="_Toc20418" w:history="1">
        <w:r>
          <w:rPr>
            <w:rFonts w:ascii="仿宋" w:eastAsia="仿宋" w:hAnsi="仿宋" w:cs="仿宋" w:hint="eastAsia"/>
            <w:lang w:eastAsia="zh-CN"/>
          </w:rPr>
          <w:t>(四)、声学海流计项目意义</w:t>
        </w:r>
        <w:r>
          <w:tab/>
        </w:r>
        <w:r>
          <w:fldChar w:fldCharType="begin"/>
        </w:r>
        <w:r>
          <w:instrText xml:space="preserve"> PAGEREF _Toc20418 \h </w:instrText>
        </w:r>
        <w:r>
          <w:fldChar w:fldCharType="separate"/>
        </w:r>
        <w:r>
          <w:t>11</w:t>
        </w:r>
        <w:r>
          <w:fldChar w:fldCharType="end"/>
        </w:r>
      </w:hyperlink>
    </w:p>
    <w:p>
      <w:pPr>
        <w:pStyle w:val="TOC2"/>
        <w:tabs>
          <w:tab w:val="right" w:leader="dot" w:pos="8306"/>
        </w:tabs>
      </w:pPr>
      <w:hyperlink w:anchor="_Toc2124" w:history="1">
        <w:r>
          <w:rPr>
            <w:rFonts w:ascii="仿宋" w:eastAsia="仿宋" w:hAnsi="仿宋" w:cs="仿宋" w:hint="eastAsia"/>
            <w:lang w:eastAsia="zh-CN"/>
          </w:rPr>
          <w:t>(五)、声学海流计项目背景</w:t>
        </w:r>
        <w:r>
          <w:tab/>
        </w:r>
        <w:r>
          <w:fldChar w:fldCharType="begin"/>
        </w:r>
        <w:r>
          <w:instrText xml:space="preserve"> PAGEREF _Toc2124 \h </w:instrText>
        </w:r>
        <w:r>
          <w:fldChar w:fldCharType="separate"/>
        </w:r>
        <w:r>
          <w:t>12</w:t>
        </w:r>
        <w:r>
          <w:fldChar w:fldCharType="end"/>
        </w:r>
      </w:hyperlink>
    </w:p>
    <w:p>
      <w:pPr>
        <w:pStyle w:val="TOC1"/>
        <w:tabs>
          <w:tab w:val="right" w:leader="dot" w:pos="8306"/>
        </w:tabs>
      </w:pPr>
      <w:hyperlink w:anchor="_Toc32385" w:history="1">
        <w:r>
          <w:rPr>
            <w:rFonts w:ascii="仿宋" w:eastAsia="仿宋" w:hAnsi="仿宋" w:cs="仿宋" w:hint="eastAsia"/>
            <w:lang w:eastAsia="zh-CN"/>
          </w:rPr>
          <w:t>四、声学海流计项目绩效评估</w:t>
        </w:r>
        <w:r>
          <w:tab/>
        </w:r>
        <w:r>
          <w:fldChar w:fldCharType="begin"/>
        </w:r>
        <w:r>
          <w:instrText xml:space="preserve"> PAGEREF _Toc32385 \h </w:instrText>
        </w:r>
        <w:r>
          <w:fldChar w:fldCharType="separate"/>
        </w:r>
        <w:r>
          <w:t>13</w:t>
        </w:r>
        <w:r>
          <w:fldChar w:fldCharType="end"/>
        </w:r>
      </w:hyperlink>
    </w:p>
    <w:p>
      <w:pPr>
        <w:pStyle w:val="TOC2"/>
        <w:tabs>
          <w:tab w:val="right" w:leader="dot" w:pos="8306"/>
        </w:tabs>
      </w:pPr>
      <w:hyperlink w:anchor="_Toc27226" w:history="1">
        <w:r>
          <w:rPr>
            <w:rFonts w:ascii="仿宋" w:eastAsia="仿宋" w:hAnsi="仿宋" w:cs="仿宋" w:hint="eastAsia"/>
            <w:lang w:eastAsia="zh-CN"/>
          </w:rPr>
          <w:t>(一)、绩效评估指标</w:t>
        </w:r>
        <w:r>
          <w:tab/>
        </w:r>
        <w:r>
          <w:fldChar w:fldCharType="begin"/>
        </w:r>
        <w:r>
          <w:instrText xml:space="preserve"> PAGEREF _Toc27226 \h </w:instrText>
        </w:r>
        <w:r>
          <w:fldChar w:fldCharType="separate"/>
        </w:r>
        <w:r>
          <w:t>13</w:t>
        </w:r>
        <w:r>
          <w:fldChar w:fldCharType="end"/>
        </w:r>
      </w:hyperlink>
    </w:p>
    <w:p>
      <w:pPr>
        <w:pStyle w:val="TOC2"/>
        <w:tabs>
          <w:tab w:val="right" w:leader="dot" w:pos="8306"/>
        </w:tabs>
      </w:pPr>
      <w:hyperlink w:anchor="_Toc29078" w:history="1">
        <w:r>
          <w:rPr>
            <w:rFonts w:ascii="仿宋" w:eastAsia="仿宋" w:hAnsi="仿宋" w:cs="仿宋" w:hint="eastAsia"/>
            <w:lang w:eastAsia="zh-CN"/>
          </w:rPr>
          <w:t>(二)、绩效评估方法</w:t>
        </w:r>
        <w:r>
          <w:tab/>
        </w:r>
        <w:r>
          <w:fldChar w:fldCharType="begin"/>
        </w:r>
        <w:r>
          <w:instrText xml:space="preserve"> PAGEREF _Toc29078 \h </w:instrText>
        </w:r>
        <w:r>
          <w:fldChar w:fldCharType="separate"/>
        </w:r>
        <w:r>
          <w:t>14</w:t>
        </w:r>
        <w:r>
          <w:fldChar w:fldCharType="end"/>
        </w:r>
      </w:hyperlink>
    </w:p>
    <w:p>
      <w:pPr>
        <w:pStyle w:val="TOC2"/>
        <w:tabs>
          <w:tab w:val="right" w:leader="dot" w:pos="8306"/>
        </w:tabs>
      </w:pPr>
      <w:hyperlink w:anchor="_Toc6392" w:history="1">
        <w:r>
          <w:rPr>
            <w:rFonts w:ascii="仿宋" w:eastAsia="仿宋" w:hAnsi="仿宋" w:cs="仿宋" w:hint="eastAsia"/>
            <w:lang w:eastAsia="zh-CN"/>
          </w:rPr>
          <w:t>(三)、绩效评估周期</w:t>
        </w:r>
        <w:r>
          <w:tab/>
        </w:r>
        <w:r>
          <w:fldChar w:fldCharType="begin"/>
        </w:r>
        <w:r>
          <w:instrText xml:space="preserve"> PAGEREF _Toc6392 \h </w:instrText>
        </w:r>
        <w:r>
          <w:fldChar w:fldCharType="separate"/>
        </w:r>
        <w:r>
          <w:t>15</w:t>
        </w:r>
        <w:r>
          <w:fldChar w:fldCharType="end"/>
        </w:r>
      </w:hyperlink>
    </w:p>
    <w:p>
      <w:pPr>
        <w:pStyle w:val="TOC1"/>
        <w:tabs>
          <w:tab w:val="right" w:leader="dot" w:pos="8306"/>
        </w:tabs>
      </w:pPr>
      <w:hyperlink w:anchor="_Toc21312" w:history="1">
        <w:r>
          <w:rPr>
            <w:rFonts w:ascii="仿宋" w:eastAsia="仿宋" w:hAnsi="仿宋" w:cs="仿宋" w:hint="eastAsia"/>
            <w:lang w:eastAsia="zh-CN"/>
          </w:rPr>
          <w:t>五、声学海流计项目建设背景及必要性分析</w:t>
        </w:r>
        <w:r>
          <w:tab/>
        </w:r>
        <w:r>
          <w:fldChar w:fldCharType="begin"/>
        </w:r>
        <w:r>
          <w:instrText xml:space="preserve"> PAGEREF _Toc21312 \h </w:instrText>
        </w:r>
        <w:r>
          <w:fldChar w:fldCharType="separate"/>
        </w:r>
        <w:r>
          <w:t>16</w:t>
        </w:r>
        <w:r>
          <w:fldChar w:fldCharType="end"/>
        </w:r>
      </w:hyperlink>
    </w:p>
    <w:p>
      <w:pPr>
        <w:pStyle w:val="TOC2"/>
        <w:tabs>
          <w:tab w:val="right" w:leader="dot" w:pos="8306"/>
        </w:tabs>
      </w:pPr>
      <w:hyperlink w:anchor="_Toc7184" w:history="1">
        <w:r>
          <w:rPr>
            <w:rFonts w:ascii="仿宋" w:eastAsia="仿宋" w:hAnsi="仿宋" w:cs="仿宋" w:hint="eastAsia"/>
            <w:lang w:eastAsia="zh-CN"/>
          </w:rPr>
          <w:t>(一)、声学海流计项目背景分析</w:t>
        </w:r>
        <w:r>
          <w:tab/>
        </w:r>
        <w:r>
          <w:fldChar w:fldCharType="begin"/>
        </w:r>
        <w:r>
          <w:instrText xml:space="preserve"> PAGEREF _Toc7184 \h </w:instrText>
        </w:r>
        <w:r>
          <w:fldChar w:fldCharType="separate"/>
        </w:r>
        <w:r>
          <w:t>16</w:t>
        </w:r>
        <w:r>
          <w:fldChar w:fldCharType="end"/>
        </w:r>
      </w:hyperlink>
    </w:p>
    <w:p>
      <w:pPr>
        <w:pStyle w:val="TOC2"/>
        <w:tabs>
          <w:tab w:val="right" w:leader="dot" w:pos="8306"/>
        </w:tabs>
      </w:pPr>
      <w:hyperlink w:anchor="_Toc32729" w:history="1">
        <w:r>
          <w:rPr>
            <w:rFonts w:ascii="仿宋" w:eastAsia="仿宋" w:hAnsi="仿宋" w:cs="仿宋" w:hint="eastAsia"/>
            <w:lang w:eastAsia="zh-CN"/>
          </w:rPr>
          <w:t>(二)、声学海流计项目建设必要性分析</w:t>
        </w:r>
        <w:r>
          <w:tab/>
        </w:r>
        <w:r>
          <w:fldChar w:fldCharType="begin"/>
        </w:r>
        <w:r>
          <w:instrText xml:space="preserve"> PAGEREF _Toc32729 \h </w:instrText>
        </w:r>
        <w:r>
          <w:fldChar w:fldCharType="separate"/>
        </w:r>
        <w:r>
          <w:t>18</w:t>
        </w:r>
        <w:r>
          <w:fldChar w:fldCharType="end"/>
        </w:r>
      </w:hyperlink>
    </w:p>
    <w:p>
      <w:pPr>
        <w:pStyle w:val="TOC1"/>
        <w:tabs>
          <w:tab w:val="right" w:leader="dot" w:pos="8306"/>
        </w:tabs>
      </w:pPr>
      <w:hyperlink w:anchor="_Toc27202" w:history="1">
        <w:r>
          <w:rPr>
            <w:rFonts w:ascii="仿宋" w:eastAsia="仿宋" w:hAnsi="仿宋" w:cs="仿宋" w:hint="eastAsia"/>
            <w:lang w:eastAsia="zh-CN"/>
          </w:rPr>
          <w:t>六、工艺说明</w:t>
        </w:r>
        <w:r>
          <w:tab/>
        </w:r>
        <w:r>
          <w:fldChar w:fldCharType="begin"/>
        </w:r>
        <w:r>
          <w:instrText xml:space="preserve"> PAGEREF _Toc27202 \h </w:instrText>
        </w:r>
        <w:r>
          <w:fldChar w:fldCharType="separate"/>
        </w:r>
        <w:r>
          <w:t>19</w:t>
        </w:r>
        <w:r>
          <w:fldChar w:fldCharType="end"/>
        </w:r>
      </w:hyperlink>
    </w:p>
    <w:p>
      <w:pPr>
        <w:pStyle w:val="TOC2"/>
        <w:tabs>
          <w:tab w:val="right" w:leader="dot" w:pos="8306"/>
        </w:tabs>
      </w:pPr>
      <w:hyperlink w:anchor="_Toc14443" w:history="1">
        <w:r>
          <w:rPr>
            <w:rFonts w:ascii="仿宋" w:eastAsia="仿宋" w:hAnsi="仿宋" w:cs="仿宋" w:hint="eastAsia"/>
            <w:lang w:eastAsia="zh-CN"/>
          </w:rPr>
          <w:t>(一)、技术管理特点</w:t>
        </w:r>
        <w:r>
          <w:tab/>
        </w:r>
        <w:r>
          <w:fldChar w:fldCharType="begin"/>
        </w:r>
        <w:r>
          <w:instrText xml:space="preserve"> PAGEREF _Toc14443 \h </w:instrText>
        </w:r>
        <w:r>
          <w:fldChar w:fldCharType="separate"/>
        </w:r>
        <w:r>
          <w:t>19</w:t>
        </w:r>
        <w:r>
          <w:fldChar w:fldCharType="end"/>
        </w:r>
      </w:hyperlink>
    </w:p>
    <w:p>
      <w:pPr>
        <w:pStyle w:val="TOC2"/>
        <w:tabs>
          <w:tab w:val="right" w:leader="dot" w:pos="8306"/>
        </w:tabs>
      </w:pPr>
      <w:hyperlink w:anchor="_Toc31156" w:history="1">
        <w:r>
          <w:rPr>
            <w:rFonts w:ascii="仿宋" w:eastAsia="仿宋" w:hAnsi="仿宋" w:cs="仿宋" w:hint="eastAsia"/>
            <w:lang w:eastAsia="zh-CN"/>
          </w:rPr>
          <w:t>(二)、声学海流计项目工艺技术设计方案</w:t>
        </w:r>
        <w:r>
          <w:tab/>
        </w:r>
        <w:r>
          <w:fldChar w:fldCharType="begin"/>
        </w:r>
        <w:r>
          <w:instrText xml:space="preserve"> PAGEREF _Toc31156 \h </w:instrText>
        </w:r>
        <w:r>
          <w:fldChar w:fldCharType="separate"/>
        </w:r>
        <w:r>
          <w:t>20</w:t>
        </w:r>
        <w:r>
          <w:fldChar w:fldCharType="end"/>
        </w:r>
      </w:hyperlink>
    </w:p>
    <w:p>
      <w:pPr>
        <w:pStyle w:val="TOC2"/>
        <w:tabs>
          <w:tab w:val="right" w:leader="dot" w:pos="8306"/>
        </w:tabs>
      </w:pPr>
      <w:hyperlink w:anchor="_Toc30398" w:history="1">
        <w:r>
          <w:rPr>
            <w:rFonts w:ascii="仿宋" w:eastAsia="仿宋" w:hAnsi="仿宋" w:cs="仿宋" w:hint="eastAsia"/>
            <w:lang w:eastAsia="zh-CN"/>
          </w:rPr>
          <w:t>(三)、设备选型方案</w:t>
        </w:r>
        <w:r>
          <w:tab/>
        </w:r>
        <w:r>
          <w:fldChar w:fldCharType="begin"/>
        </w:r>
        <w:r>
          <w:instrText xml:space="preserve"> PAGEREF _Toc30398 \h </w:instrText>
        </w:r>
        <w:r>
          <w:fldChar w:fldCharType="separate"/>
        </w:r>
        <w:r>
          <w:t>21</w:t>
        </w:r>
        <w:r>
          <w:fldChar w:fldCharType="end"/>
        </w:r>
      </w:hyperlink>
    </w:p>
    <w:p>
      <w:pPr>
        <w:pStyle w:val="TOC1"/>
        <w:tabs>
          <w:tab w:val="right" w:leader="dot" w:pos="8306"/>
        </w:tabs>
      </w:pPr>
      <w:hyperlink w:anchor="_Toc12382" w:history="1">
        <w:r>
          <w:rPr>
            <w:rFonts w:ascii="仿宋" w:eastAsia="仿宋" w:hAnsi="仿宋" w:cs="仿宋" w:hint="eastAsia"/>
            <w:lang w:eastAsia="zh-CN"/>
          </w:rPr>
          <w:t>七、声学海流计项目环境影响分析</w:t>
        </w:r>
        <w:r>
          <w:tab/>
        </w:r>
        <w:r>
          <w:fldChar w:fldCharType="begin"/>
        </w:r>
        <w:r>
          <w:instrText xml:space="preserve"> PAGEREF _Toc12382 \h </w:instrText>
        </w:r>
        <w:r>
          <w:fldChar w:fldCharType="separate"/>
        </w:r>
        <w:r>
          <w:t>23</w:t>
        </w:r>
        <w:r>
          <w:fldChar w:fldCharType="end"/>
        </w:r>
      </w:hyperlink>
    </w:p>
    <w:p>
      <w:pPr>
        <w:pStyle w:val="TOC2"/>
        <w:tabs>
          <w:tab w:val="right" w:leader="dot" w:pos="8306"/>
        </w:tabs>
      </w:pPr>
      <w:hyperlink w:anchor="_Toc22261" w:history="1">
        <w:r>
          <w:rPr>
            <w:rFonts w:ascii="仿宋" w:eastAsia="仿宋" w:hAnsi="仿宋" w:cs="仿宋" w:hint="eastAsia"/>
            <w:lang w:eastAsia="zh-CN"/>
          </w:rPr>
          <w:t>(一)、建设区域环境质量现状</w:t>
        </w:r>
        <w:r>
          <w:tab/>
        </w:r>
        <w:r>
          <w:fldChar w:fldCharType="begin"/>
        </w:r>
        <w:r>
          <w:instrText xml:space="preserve"> PAGEREF _Toc22261 \h </w:instrText>
        </w:r>
        <w:r>
          <w:fldChar w:fldCharType="separate"/>
        </w:r>
        <w:r>
          <w:t>23</w:t>
        </w:r>
        <w:r>
          <w:fldChar w:fldCharType="end"/>
        </w:r>
      </w:hyperlink>
    </w:p>
    <w:p>
      <w:pPr>
        <w:pStyle w:val="TOC2"/>
        <w:tabs>
          <w:tab w:val="right" w:leader="dot" w:pos="8306"/>
        </w:tabs>
      </w:pPr>
      <w:hyperlink w:anchor="_Toc30652" w:history="1">
        <w:r>
          <w:rPr>
            <w:rFonts w:ascii="仿宋" w:eastAsia="仿宋" w:hAnsi="仿宋" w:cs="仿宋" w:hint="eastAsia"/>
            <w:lang w:eastAsia="zh-CN"/>
          </w:rPr>
          <w:t>(二)、建设期环境保护</w:t>
        </w:r>
        <w:r>
          <w:tab/>
        </w:r>
        <w:r>
          <w:fldChar w:fldCharType="begin"/>
        </w:r>
        <w:r>
          <w:instrText xml:space="preserve"> PAGEREF _Toc30652 \h </w:instrText>
        </w:r>
        <w:r>
          <w:fldChar w:fldCharType="separate"/>
        </w:r>
        <w:r>
          <w:t>24</w:t>
        </w:r>
        <w:r>
          <w:fldChar w:fldCharType="end"/>
        </w:r>
      </w:hyperlink>
    </w:p>
    <w:p>
      <w:pPr>
        <w:pStyle w:val="TOC2"/>
        <w:tabs>
          <w:tab w:val="right" w:leader="dot" w:pos="8306"/>
        </w:tabs>
      </w:pPr>
      <w:hyperlink w:anchor="_Toc27382" w:history="1">
        <w:r>
          <w:rPr>
            <w:rFonts w:ascii="仿宋" w:eastAsia="仿宋" w:hAnsi="仿宋" w:cs="仿宋" w:hint="eastAsia"/>
            <w:lang w:eastAsia="zh-CN"/>
          </w:rPr>
          <w:t>(三)、运营期环境保护</w:t>
        </w:r>
        <w:r>
          <w:tab/>
        </w:r>
        <w:r>
          <w:fldChar w:fldCharType="begin"/>
        </w:r>
        <w:r>
          <w:instrText xml:space="preserve"> PAGEREF _Toc27382 \h </w:instrText>
        </w:r>
        <w:r>
          <w:fldChar w:fldCharType="separate"/>
        </w:r>
        <w:r>
          <w:t>26</w:t>
        </w:r>
        <w:r>
          <w:fldChar w:fldCharType="end"/>
        </w:r>
      </w:hyperlink>
    </w:p>
    <w:p>
      <w:pPr>
        <w:pStyle w:val="TOC2"/>
        <w:tabs>
          <w:tab w:val="right" w:leader="dot" w:pos="8306"/>
        </w:tabs>
      </w:pPr>
      <w:hyperlink w:anchor="_Toc5899" w:history="1">
        <w:r>
          <w:rPr>
            <w:rFonts w:ascii="仿宋" w:eastAsia="仿宋" w:hAnsi="仿宋" w:cs="仿宋" w:hint="eastAsia"/>
            <w:lang w:eastAsia="zh-CN"/>
          </w:rPr>
          <w:t>(四)、声学海流计项目建设对区域经济的影响</w:t>
        </w:r>
        <w:r>
          <w:tab/>
        </w:r>
        <w:r>
          <w:fldChar w:fldCharType="begin"/>
        </w:r>
        <w:r>
          <w:instrText xml:space="preserve"> PAGEREF _Toc5899 \h </w:instrText>
        </w:r>
        <w:r>
          <w:fldChar w:fldCharType="separate"/>
        </w:r>
        <w:r>
          <w:t>27</w:t>
        </w:r>
        <w:r>
          <w:fldChar w:fldCharType="end"/>
        </w:r>
      </w:hyperlink>
    </w:p>
    <w:p>
      <w:pPr>
        <w:pStyle w:val="TOC2"/>
        <w:tabs>
          <w:tab w:val="right" w:leader="dot" w:pos="8306"/>
        </w:tabs>
      </w:pPr>
      <w:hyperlink w:anchor="_Toc11824" w:history="1">
        <w:r>
          <w:rPr>
            <w:rFonts w:ascii="仿宋" w:eastAsia="仿宋" w:hAnsi="仿宋" w:cs="仿宋" w:hint="eastAsia"/>
            <w:lang w:eastAsia="zh-CN"/>
          </w:rPr>
          <w:t>(五)、废弃物处理</w:t>
        </w:r>
        <w:r>
          <w:tab/>
        </w:r>
        <w:r>
          <w:fldChar w:fldCharType="begin"/>
        </w:r>
        <w:r>
          <w:instrText xml:space="preserve"> PAGEREF _Toc11824 \h </w:instrText>
        </w:r>
        <w:r>
          <w:fldChar w:fldCharType="separate"/>
        </w:r>
        <w:r>
          <w:t>29</w:t>
        </w:r>
        <w:r>
          <w:fldChar w:fldCharType="end"/>
        </w:r>
      </w:hyperlink>
    </w:p>
    <w:p>
      <w:pPr>
        <w:pStyle w:val="TOC2"/>
        <w:tabs>
          <w:tab w:val="right" w:leader="dot" w:pos="8306"/>
        </w:tabs>
      </w:pPr>
      <w:hyperlink w:anchor="_Toc20609" w:history="1">
        <w:r>
          <w:rPr>
            <w:rFonts w:ascii="仿宋" w:eastAsia="仿宋" w:hAnsi="仿宋" w:cs="仿宋" w:hint="eastAsia"/>
            <w:lang w:eastAsia="zh-CN"/>
          </w:rPr>
          <w:t>(六)、特殊环境影响分析</w:t>
        </w:r>
        <w:r>
          <w:tab/>
        </w:r>
        <w:r>
          <w:fldChar w:fldCharType="begin"/>
        </w:r>
        <w:r>
          <w:instrText xml:space="preserve"> PAGEREF _Toc20609 \h </w:instrText>
        </w:r>
        <w:r>
          <w:fldChar w:fldCharType="separate"/>
        </w:r>
        <w:r>
          <w:t>30</w:t>
        </w:r>
        <w:r>
          <w:fldChar w:fldCharType="end"/>
        </w:r>
      </w:hyperlink>
    </w:p>
    <w:p>
      <w:pPr>
        <w:pStyle w:val="TOC2"/>
        <w:tabs>
          <w:tab w:val="right" w:leader="dot" w:pos="8306"/>
        </w:tabs>
      </w:pPr>
      <w:hyperlink w:anchor="_Toc17536" w:history="1">
        <w:r>
          <w:rPr>
            <w:rFonts w:ascii="仿宋" w:eastAsia="仿宋" w:hAnsi="仿宋" w:cs="仿宋" w:hint="eastAsia"/>
            <w:lang w:eastAsia="zh-CN"/>
          </w:rPr>
          <w:t>(七)、清洁生产</w:t>
        </w:r>
        <w:r>
          <w:tab/>
        </w:r>
        <w:r>
          <w:fldChar w:fldCharType="begin"/>
        </w:r>
        <w:r>
          <w:instrText xml:space="preserve"> PAGEREF _Toc17536 \h </w:instrText>
        </w:r>
        <w:r>
          <w:fldChar w:fldCharType="separate"/>
        </w:r>
        <w:r>
          <w:t>31</w:t>
        </w:r>
        <w:r>
          <w:fldChar w:fldCharType="end"/>
        </w:r>
      </w:hyperlink>
    </w:p>
    <w:p>
      <w:pPr>
        <w:pStyle w:val="TOC2"/>
        <w:tabs>
          <w:tab w:val="right" w:leader="dot" w:pos="8306"/>
        </w:tabs>
      </w:pPr>
      <w:hyperlink w:anchor="_Toc24857" w:history="1">
        <w:r>
          <w:rPr>
            <w:rFonts w:ascii="仿宋" w:eastAsia="仿宋" w:hAnsi="仿宋" w:cs="仿宋" w:hint="eastAsia"/>
            <w:lang w:eastAsia="zh-CN"/>
          </w:rPr>
          <w:t>(八)、环境保护综合评价</w:t>
        </w:r>
        <w:r>
          <w:tab/>
        </w:r>
        <w:r>
          <w:fldChar w:fldCharType="begin"/>
        </w:r>
        <w:r>
          <w:instrText xml:space="preserve"> PAGEREF _Toc24857 \h </w:instrText>
        </w:r>
        <w:r>
          <w:fldChar w:fldCharType="separate"/>
        </w:r>
        <w:r>
          <w:t>32</w:t>
        </w:r>
        <w:r>
          <w:fldChar w:fldCharType="end"/>
        </w:r>
      </w:hyperlink>
    </w:p>
    <w:p>
      <w:pPr>
        <w:pStyle w:val="TOC1"/>
        <w:tabs>
          <w:tab w:val="right" w:leader="dot" w:pos="8306"/>
        </w:tabs>
      </w:pPr>
      <w:hyperlink w:anchor="_Toc17728" w:history="1">
        <w:r>
          <w:rPr>
            <w:rFonts w:ascii="仿宋" w:eastAsia="仿宋" w:hAnsi="仿宋" w:cs="仿宋" w:hint="eastAsia"/>
            <w:lang w:eastAsia="zh-CN"/>
          </w:rPr>
          <w:t>八、声学海流计项目经营效益</w:t>
        </w:r>
        <w:r>
          <w:tab/>
        </w:r>
        <w:r>
          <w:fldChar w:fldCharType="begin"/>
        </w:r>
        <w:r>
          <w:instrText xml:space="preserve"> PAGEREF _Toc17728 \h </w:instrText>
        </w:r>
        <w:r>
          <w:fldChar w:fldCharType="separate"/>
        </w:r>
        <w:r>
          <w:t>33</w:t>
        </w:r>
        <w:r>
          <w:fldChar w:fldCharType="end"/>
        </w:r>
      </w:hyperlink>
    </w:p>
    <w:p>
      <w:pPr>
        <w:pStyle w:val="TOC2"/>
        <w:tabs>
          <w:tab w:val="right" w:leader="dot" w:pos="8306"/>
        </w:tabs>
      </w:pPr>
      <w:hyperlink w:anchor="_Toc16361" w:history="1">
        <w:r>
          <w:rPr>
            <w:rFonts w:ascii="仿宋" w:eastAsia="仿宋" w:hAnsi="仿宋" w:cs="仿宋" w:hint="eastAsia"/>
            <w:lang w:eastAsia="zh-CN"/>
          </w:rPr>
          <w:t>(一)、经济评价财务测算</w:t>
        </w:r>
        <w:r>
          <w:tab/>
        </w:r>
        <w:r>
          <w:fldChar w:fldCharType="begin"/>
        </w:r>
        <w:r>
          <w:instrText xml:space="preserve"> PAGEREF _Toc16361 \h </w:instrText>
        </w:r>
        <w:r>
          <w:fldChar w:fldCharType="separate"/>
        </w:r>
        <w:r>
          <w:t>33</w:t>
        </w:r>
        <w:r>
          <w:fldChar w:fldCharType="end"/>
        </w:r>
      </w:hyperlink>
    </w:p>
    <w:p>
      <w:pPr>
        <w:pStyle w:val="TOC2"/>
        <w:tabs>
          <w:tab w:val="right" w:leader="dot" w:pos="8306"/>
        </w:tabs>
      </w:pPr>
      <w:hyperlink w:anchor="_Toc7107" w:history="1">
        <w:r>
          <w:rPr>
            <w:rFonts w:ascii="仿宋" w:eastAsia="仿宋" w:hAnsi="仿宋" w:cs="仿宋" w:hint="eastAsia"/>
            <w:lang w:eastAsia="zh-CN"/>
          </w:rPr>
          <w:t>(二)、声学海流计项目盈利能力分析</w:t>
        </w:r>
        <w:r>
          <w:tab/>
        </w:r>
        <w:r>
          <w:fldChar w:fldCharType="begin"/>
        </w:r>
        <w:r>
          <w:instrText xml:space="preserve"> PAGEREF _Toc7107 \h </w:instrText>
        </w:r>
        <w:r>
          <w:fldChar w:fldCharType="separate"/>
        </w:r>
        <w:r>
          <w:t>35</w:t>
        </w:r>
        <w:r>
          <w:fldChar w:fldCharType="end"/>
        </w:r>
      </w:hyperlink>
    </w:p>
    <w:p>
      <w:pPr>
        <w:pStyle w:val="TOC1"/>
        <w:tabs>
          <w:tab w:val="right" w:leader="dot" w:pos="8306"/>
        </w:tabs>
      </w:pPr>
      <w:hyperlink w:anchor="_Toc8488" w:history="1">
        <w:r>
          <w:rPr>
            <w:rFonts w:ascii="仿宋" w:eastAsia="仿宋" w:hAnsi="仿宋" w:cs="仿宋" w:hint="eastAsia"/>
            <w:lang w:eastAsia="zh-CN"/>
          </w:rPr>
          <w:t>九、声学海流计项目财务管理</w:t>
        </w:r>
        <w:r>
          <w:tab/>
        </w:r>
        <w:r>
          <w:fldChar w:fldCharType="begin"/>
        </w:r>
        <w:r>
          <w:instrText xml:space="preserve"> PAGEREF _Toc8488 \h </w:instrText>
        </w:r>
        <w:r>
          <w:fldChar w:fldCharType="separate"/>
        </w:r>
        <w:r>
          <w:t>35</w:t>
        </w:r>
        <w:r>
          <w:fldChar w:fldCharType="end"/>
        </w:r>
      </w:hyperlink>
    </w:p>
    <w:p>
      <w:pPr>
        <w:pStyle w:val="TOC2"/>
        <w:tabs>
          <w:tab w:val="right" w:leader="dot" w:pos="8306"/>
        </w:tabs>
      </w:pPr>
      <w:hyperlink w:anchor="_Toc4304" w:history="1">
        <w:r>
          <w:rPr>
            <w:rFonts w:ascii="仿宋" w:eastAsia="仿宋" w:hAnsi="仿宋" w:cs="仿宋" w:hint="eastAsia"/>
            <w:lang w:eastAsia="zh-CN"/>
          </w:rPr>
          <w:t>(一)、资金需求大</w:t>
        </w:r>
        <w:r>
          <w:tab/>
        </w:r>
        <w:r>
          <w:fldChar w:fldCharType="begin"/>
        </w:r>
        <w:r>
          <w:instrText xml:space="preserve"> PAGEREF _Toc4304 \h </w:instrText>
        </w:r>
        <w:r>
          <w:fldChar w:fldCharType="separate"/>
        </w:r>
        <w:r>
          <w:t>35</w:t>
        </w:r>
        <w:r>
          <w:fldChar w:fldCharType="end"/>
        </w:r>
      </w:hyperlink>
    </w:p>
    <w:p>
      <w:pPr>
        <w:pStyle w:val="TOC2"/>
        <w:tabs>
          <w:tab w:val="right" w:leader="dot" w:pos="8306"/>
        </w:tabs>
      </w:pPr>
      <w:hyperlink w:anchor="_Toc8771" w:history="1">
        <w:r>
          <w:rPr>
            <w:rFonts w:ascii="仿宋" w:eastAsia="仿宋" w:hAnsi="仿宋" w:cs="仿宋" w:hint="eastAsia"/>
            <w:lang w:eastAsia="zh-CN"/>
          </w:rPr>
          <w:t>(二)、研发周期长</w:t>
        </w:r>
        <w:r>
          <w:tab/>
        </w:r>
        <w:r>
          <w:fldChar w:fldCharType="begin"/>
        </w:r>
        <w:r>
          <w:instrText xml:space="preserve"> PAGEREF _Toc8771 \h </w:instrText>
        </w:r>
        <w:r>
          <w:fldChar w:fldCharType="separate"/>
        </w:r>
        <w:r>
          <w:t>37</w:t>
        </w:r>
        <w:r>
          <w:fldChar w:fldCharType="end"/>
        </w:r>
      </w:hyperlink>
    </w:p>
    <w:p>
      <w:pPr>
        <w:pStyle w:val="TOC2"/>
        <w:tabs>
          <w:tab w:val="right" w:leader="dot" w:pos="8306"/>
        </w:tabs>
      </w:pPr>
      <w:hyperlink w:anchor="_Toc27866" w:history="1">
        <w:r>
          <w:rPr>
            <w:rFonts w:ascii="仿宋" w:eastAsia="仿宋" w:hAnsi="仿宋" w:cs="仿宋" w:hint="eastAsia"/>
            <w:lang w:eastAsia="zh-CN"/>
          </w:rPr>
          <w:t>(三)、市场风险大</w:t>
        </w:r>
        <w:r>
          <w:tab/>
        </w:r>
        <w:r>
          <w:fldChar w:fldCharType="begin"/>
        </w:r>
        <w:r>
          <w:instrText xml:space="preserve"> PAGEREF _Toc27866 \h </w:instrText>
        </w:r>
        <w:r>
          <w:fldChar w:fldCharType="separate"/>
        </w:r>
        <w:r>
          <w:t>38</w:t>
        </w:r>
        <w:r>
          <w:fldChar w:fldCharType="end"/>
        </w:r>
      </w:hyperlink>
    </w:p>
    <w:p>
      <w:pPr>
        <w:pStyle w:val="TOC2"/>
        <w:tabs>
          <w:tab w:val="right" w:leader="dot" w:pos="8306"/>
        </w:tabs>
      </w:pPr>
      <w:hyperlink w:anchor="_Toc28594" w:history="1">
        <w:r>
          <w:rPr>
            <w:rFonts w:ascii="仿宋" w:eastAsia="仿宋" w:hAnsi="仿宋" w:cs="仿宋" w:hint="eastAsia"/>
            <w:lang w:eastAsia="zh-CN"/>
          </w:rPr>
          <w:t>(四)、利润率高</w:t>
        </w:r>
        <w:r>
          <w:tab/>
        </w:r>
        <w:r>
          <w:fldChar w:fldCharType="begin"/>
        </w:r>
        <w:r>
          <w:instrText xml:space="preserve"> PAGEREF _Toc28594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835" w:history="1">
        <w:r>
          <w:rPr>
            <w:rFonts w:ascii="仿宋" w:eastAsia="仿宋" w:hAnsi="仿宋" w:cs="仿宋" w:hint="eastAsia"/>
            <w:lang w:eastAsia="zh-CN"/>
          </w:rPr>
          <w:t>十、生产安全保护</w:t>
        </w:r>
        <w:r>
          <w:tab/>
        </w:r>
        <w:r>
          <w:fldChar w:fldCharType="begin"/>
        </w:r>
        <w:r>
          <w:instrText xml:space="preserve"> PAGEREF _Toc24835 \h </w:instrText>
        </w:r>
        <w:r>
          <w:fldChar w:fldCharType="separate"/>
        </w:r>
        <w:r>
          <w:t>43</w:t>
        </w:r>
        <w:r>
          <w:fldChar w:fldCharType="end"/>
        </w:r>
      </w:hyperlink>
    </w:p>
    <w:p>
      <w:pPr>
        <w:pStyle w:val="TOC2"/>
        <w:tabs>
          <w:tab w:val="right" w:leader="dot" w:pos="8306"/>
        </w:tabs>
      </w:pPr>
      <w:hyperlink w:anchor="_Toc31346" w:history="1">
        <w:r>
          <w:rPr>
            <w:rFonts w:ascii="仿宋" w:eastAsia="仿宋" w:hAnsi="仿宋" w:cs="仿宋" w:hint="eastAsia"/>
            <w:lang w:eastAsia="zh-CN"/>
          </w:rPr>
          <w:t>(一)、消防安全</w:t>
        </w:r>
        <w:r>
          <w:tab/>
        </w:r>
        <w:r>
          <w:fldChar w:fldCharType="begin"/>
        </w:r>
        <w:r>
          <w:instrText xml:space="preserve"> PAGEREF _Toc31346 \h </w:instrText>
        </w:r>
        <w:r>
          <w:fldChar w:fldCharType="separate"/>
        </w:r>
        <w:r>
          <w:t>43</w:t>
        </w:r>
        <w:r>
          <w:fldChar w:fldCharType="end"/>
        </w:r>
      </w:hyperlink>
    </w:p>
    <w:p>
      <w:pPr>
        <w:pStyle w:val="TOC2"/>
        <w:tabs>
          <w:tab w:val="right" w:leader="dot" w:pos="8306"/>
        </w:tabs>
      </w:pPr>
      <w:hyperlink w:anchor="_Toc5423" w:history="1">
        <w:r>
          <w:rPr>
            <w:rFonts w:ascii="仿宋" w:eastAsia="仿宋" w:hAnsi="仿宋" w:cs="仿宋" w:hint="eastAsia"/>
            <w:lang w:eastAsia="zh-CN"/>
          </w:rPr>
          <w:t>(二)、防火防爆总图布置措施</w:t>
        </w:r>
        <w:r>
          <w:tab/>
        </w:r>
        <w:r>
          <w:fldChar w:fldCharType="begin"/>
        </w:r>
        <w:r>
          <w:instrText xml:space="preserve"> PAGEREF _Toc5423 \h </w:instrText>
        </w:r>
        <w:r>
          <w:fldChar w:fldCharType="separate"/>
        </w:r>
        <w:r>
          <w:t>44</w:t>
        </w:r>
        <w:r>
          <w:fldChar w:fldCharType="end"/>
        </w:r>
      </w:hyperlink>
    </w:p>
    <w:p>
      <w:pPr>
        <w:pStyle w:val="TOC2"/>
        <w:tabs>
          <w:tab w:val="right" w:leader="dot" w:pos="8306"/>
        </w:tabs>
      </w:pPr>
      <w:hyperlink w:anchor="_Toc16972" w:history="1">
        <w:r>
          <w:rPr>
            <w:rFonts w:ascii="仿宋" w:eastAsia="仿宋" w:hAnsi="仿宋" w:cs="仿宋" w:hint="eastAsia"/>
            <w:lang w:eastAsia="zh-CN"/>
          </w:rPr>
          <w:t>(三)、自然灾害防范措施</w:t>
        </w:r>
        <w:r>
          <w:tab/>
        </w:r>
        <w:r>
          <w:fldChar w:fldCharType="begin"/>
        </w:r>
        <w:r>
          <w:instrText xml:space="preserve"> PAGEREF _Toc16972 \h </w:instrText>
        </w:r>
        <w:r>
          <w:fldChar w:fldCharType="separate"/>
        </w:r>
        <w:r>
          <w:t>45</w:t>
        </w:r>
        <w:r>
          <w:fldChar w:fldCharType="end"/>
        </w:r>
      </w:hyperlink>
    </w:p>
    <w:p>
      <w:pPr>
        <w:pStyle w:val="TOC2"/>
        <w:tabs>
          <w:tab w:val="right" w:leader="dot" w:pos="8306"/>
        </w:tabs>
      </w:pPr>
      <w:hyperlink w:anchor="_Toc27565" w:history="1">
        <w:r>
          <w:rPr>
            <w:rFonts w:ascii="仿宋" w:eastAsia="仿宋" w:hAnsi="仿宋" w:cs="仿宋" w:hint="eastAsia"/>
            <w:lang w:eastAsia="zh-CN"/>
          </w:rPr>
          <w:t>(四)、安全色及安全标志使用要求</w:t>
        </w:r>
        <w:r>
          <w:tab/>
        </w:r>
        <w:r>
          <w:fldChar w:fldCharType="begin"/>
        </w:r>
        <w:r>
          <w:instrText xml:space="preserve"> PAGEREF _Toc27565 \h </w:instrText>
        </w:r>
        <w:r>
          <w:fldChar w:fldCharType="separate"/>
        </w:r>
        <w:r>
          <w:t>46</w:t>
        </w:r>
        <w:r>
          <w:fldChar w:fldCharType="end"/>
        </w:r>
      </w:hyperlink>
    </w:p>
    <w:p>
      <w:pPr>
        <w:pStyle w:val="TOC2"/>
        <w:tabs>
          <w:tab w:val="right" w:leader="dot" w:pos="8306"/>
        </w:tabs>
      </w:pPr>
      <w:hyperlink w:anchor="_Toc9038" w:history="1">
        <w:r>
          <w:rPr>
            <w:rFonts w:ascii="仿宋" w:eastAsia="仿宋" w:hAnsi="仿宋" w:cs="仿宋" w:hint="eastAsia"/>
            <w:lang w:eastAsia="zh-CN"/>
          </w:rPr>
          <w:t>(五)、防尘防毒措施</w:t>
        </w:r>
        <w:r>
          <w:tab/>
        </w:r>
        <w:r>
          <w:fldChar w:fldCharType="begin"/>
        </w:r>
        <w:r>
          <w:instrText xml:space="preserve"> PAGEREF _Toc9038 \h </w:instrText>
        </w:r>
        <w:r>
          <w:fldChar w:fldCharType="separate"/>
        </w:r>
        <w:r>
          <w:t>47</w:t>
        </w:r>
        <w:r>
          <w:fldChar w:fldCharType="end"/>
        </w:r>
      </w:hyperlink>
    </w:p>
    <w:p>
      <w:pPr>
        <w:pStyle w:val="TOC2"/>
        <w:tabs>
          <w:tab w:val="right" w:leader="dot" w:pos="8306"/>
        </w:tabs>
      </w:pPr>
      <w:hyperlink w:anchor="_Toc20299" w:history="1">
        <w:r>
          <w:rPr>
            <w:rFonts w:ascii="仿宋" w:eastAsia="仿宋" w:hAnsi="仿宋" w:cs="仿宋" w:hint="eastAsia"/>
            <w:lang w:eastAsia="zh-CN"/>
          </w:rPr>
          <w:t>(六)、防静电、触电防护及防雷措施</w:t>
        </w:r>
        <w:r>
          <w:tab/>
        </w:r>
        <w:r>
          <w:fldChar w:fldCharType="begin"/>
        </w:r>
        <w:r>
          <w:instrText xml:space="preserve"> PAGEREF _Toc20299 \h </w:instrText>
        </w:r>
        <w:r>
          <w:fldChar w:fldCharType="separate"/>
        </w:r>
        <w:r>
          <w:t>48</w:t>
        </w:r>
        <w:r>
          <w:fldChar w:fldCharType="end"/>
        </w:r>
      </w:hyperlink>
    </w:p>
    <w:p>
      <w:pPr>
        <w:pStyle w:val="TOC2"/>
        <w:tabs>
          <w:tab w:val="right" w:leader="dot" w:pos="8306"/>
        </w:tabs>
      </w:pPr>
      <w:hyperlink w:anchor="_Toc18472" w:history="1">
        <w:r>
          <w:rPr>
            <w:rFonts w:ascii="仿宋" w:eastAsia="仿宋" w:hAnsi="仿宋" w:cs="仿宋" w:hint="eastAsia"/>
            <w:lang w:eastAsia="zh-CN"/>
          </w:rPr>
          <w:t>(七)、机械设备安全保障措施</w:t>
        </w:r>
        <w:r>
          <w:tab/>
        </w:r>
        <w:r>
          <w:fldChar w:fldCharType="begin"/>
        </w:r>
        <w:r>
          <w:instrText xml:space="preserve"> PAGEREF _Toc18472 \h </w:instrText>
        </w:r>
        <w:r>
          <w:fldChar w:fldCharType="separate"/>
        </w:r>
        <w:r>
          <w:t>49</w:t>
        </w:r>
        <w:r>
          <w:fldChar w:fldCharType="end"/>
        </w:r>
      </w:hyperlink>
    </w:p>
    <w:p>
      <w:pPr>
        <w:pStyle w:val="TOC1"/>
        <w:tabs>
          <w:tab w:val="right" w:leader="dot" w:pos="8306"/>
        </w:tabs>
      </w:pPr>
      <w:hyperlink w:anchor="_Toc18116" w:history="1">
        <w:r>
          <w:rPr>
            <w:rFonts w:ascii="仿宋" w:eastAsia="仿宋" w:hAnsi="仿宋" w:cs="仿宋" w:hint="eastAsia"/>
            <w:lang w:eastAsia="zh-CN"/>
          </w:rPr>
          <w:t>十一、声学海流计项目计划安排</w:t>
        </w:r>
        <w:r>
          <w:tab/>
        </w:r>
        <w:r>
          <w:fldChar w:fldCharType="begin"/>
        </w:r>
        <w:r>
          <w:instrText xml:space="preserve"> PAGEREF _Toc18116 \h </w:instrText>
        </w:r>
        <w:r>
          <w:fldChar w:fldCharType="separate"/>
        </w:r>
        <w:r>
          <w:t>51</w:t>
        </w:r>
        <w:r>
          <w:fldChar w:fldCharType="end"/>
        </w:r>
      </w:hyperlink>
    </w:p>
    <w:p>
      <w:pPr>
        <w:pStyle w:val="TOC2"/>
        <w:tabs>
          <w:tab w:val="right" w:leader="dot" w:pos="8306"/>
        </w:tabs>
      </w:pPr>
      <w:hyperlink w:anchor="_Toc12359" w:history="1">
        <w:r>
          <w:rPr>
            <w:rFonts w:ascii="仿宋" w:eastAsia="仿宋" w:hAnsi="仿宋" w:cs="仿宋" w:hint="eastAsia"/>
            <w:lang w:eastAsia="zh-CN"/>
          </w:rPr>
          <w:t>(一)、建设周期</w:t>
        </w:r>
        <w:r>
          <w:tab/>
        </w:r>
        <w:r>
          <w:fldChar w:fldCharType="begin"/>
        </w:r>
        <w:r>
          <w:instrText xml:space="preserve"> PAGEREF _Toc12359 \h </w:instrText>
        </w:r>
        <w:r>
          <w:fldChar w:fldCharType="separate"/>
        </w:r>
        <w:r>
          <w:t>51</w:t>
        </w:r>
        <w:r>
          <w:fldChar w:fldCharType="end"/>
        </w:r>
      </w:hyperlink>
    </w:p>
    <w:p>
      <w:pPr>
        <w:pStyle w:val="TOC2"/>
        <w:tabs>
          <w:tab w:val="right" w:leader="dot" w:pos="8306"/>
        </w:tabs>
      </w:pPr>
      <w:hyperlink w:anchor="_Toc8428" w:history="1">
        <w:r>
          <w:rPr>
            <w:rFonts w:ascii="仿宋" w:eastAsia="仿宋" w:hAnsi="仿宋" w:cs="仿宋" w:hint="eastAsia"/>
            <w:lang w:eastAsia="zh-CN"/>
          </w:rPr>
          <w:t>(二)、建设进度</w:t>
        </w:r>
        <w:r>
          <w:tab/>
        </w:r>
        <w:r>
          <w:fldChar w:fldCharType="begin"/>
        </w:r>
        <w:r>
          <w:instrText xml:space="preserve"> PAGEREF _Toc8428 \h </w:instrText>
        </w:r>
        <w:r>
          <w:fldChar w:fldCharType="separate"/>
        </w:r>
        <w:r>
          <w:t>51</w:t>
        </w:r>
        <w:r>
          <w:fldChar w:fldCharType="end"/>
        </w:r>
      </w:hyperlink>
    </w:p>
    <w:p>
      <w:pPr>
        <w:pStyle w:val="TOC2"/>
        <w:tabs>
          <w:tab w:val="right" w:leader="dot" w:pos="8306"/>
        </w:tabs>
      </w:pPr>
      <w:hyperlink w:anchor="_Toc28639" w:history="1">
        <w:r>
          <w:rPr>
            <w:rFonts w:ascii="仿宋" w:eastAsia="仿宋" w:hAnsi="仿宋" w:cs="仿宋" w:hint="eastAsia"/>
            <w:lang w:eastAsia="zh-CN"/>
          </w:rPr>
          <w:t>(三)、进度安排注意事项</w:t>
        </w:r>
        <w:r>
          <w:tab/>
        </w:r>
        <w:r>
          <w:fldChar w:fldCharType="begin"/>
        </w:r>
        <w:r>
          <w:instrText xml:space="preserve"> PAGEREF _Toc28639 \h </w:instrText>
        </w:r>
        <w:r>
          <w:fldChar w:fldCharType="separate"/>
        </w:r>
        <w:r>
          <w:t>52</w:t>
        </w:r>
        <w:r>
          <w:fldChar w:fldCharType="end"/>
        </w:r>
      </w:hyperlink>
    </w:p>
    <w:p>
      <w:pPr>
        <w:pStyle w:val="TOC2"/>
        <w:tabs>
          <w:tab w:val="right" w:leader="dot" w:pos="8306"/>
        </w:tabs>
      </w:pPr>
      <w:hyperlink w:anchor="_Toc26385" w:history="1">
        <w:r>
          <w:rPr>
            <w:rFonts w:ascii="仿宋" w:eastAsia="仿宋" w:hAnsi="仿宋" w:cs="仿宋" w:hint="eastAsia"/>
            <w:lang w:eastAsia="zh-CN"/>
          </w:rPr>
          <w:t>(四)、人力资源配置</w:t>
        </w:r>
        <w:r>
          <w:tab/>
        </w:r>
        <w:r>
          <w:fldChar w:fldCharType="begin"/>
        </w:r>
        <w:r>
          <w:instrText xml:space="preserve"> PAGEREF _Toc26385 \h </w:instrText>
        </w:r>
        <w:r>
          <w:fldChar w:fldCharType="separate"/>
        </w:r>
        <w:r>
          <w:t>54</w:t>
        </w:r>
        <w:r>
          <w:fldChar w:fldCharType="end"/>
        </w:r>
      </w:hyperlink>
    </w:p>
    <w:p>
      <w:pPr>
        <w:pStyle w:val="TOC1"/>
        <w:tabs>
          <w:tab w:val="right" w:leader="dot" w:pos="8306"/>
        </w:tabs>
      </w:pPr>
      <w:hyperlink w:anchor="_Toc16716" w:history="1">
        <w:r>
          <w:rPr>
            <w:rFonts w:ascii="仿宋" w:eastAsia="仿宋" w:hAnsi="仿宋" w:cs="仿宋" w:hint="eastAsia"/>
            <w:lang w:eastAsia="zh-CN"/>
          </w:rPr>
          <w:t>十二、声学海流计项目风险管理</w:t>
        </w:r>
        <w:r>
          <w:tab/>
        </w:r>
        <w:r>
          <w:fldChar w:fldCharType="begin"/>
        </w:r>
        <w:r>
          <w:instrText xml:space="preserve"> PAGEREF _Toc16716 \h </w:instrText>
        </w:r>
        <w:r>
          <w:fldChar w:fldCharType="separate"/>
        </w:r>
        <w:r>
          <w:t>55</w:t>
        </w:r>
        <w:r>
          <w:fldChar w:fldCharType="end"/>
        </w:r>
      </w:hyperlink>
    </w:p>
    <w:p>
      <w:pPr>
        <w:pStyle w:val="TOC2"/>
        <w:tabs>
          <w:tab w:val="right" w:leader="dot" w:pos="8306"/>
        </w:tabs>
      </w:pPr>
      <w:hyperlink w:anchor="_Toc28504" w:history="1">
        <w:r>
          <w:rPr>
            <w:rFonts w:ascii="仿宋" w:eastAsia="仿宋" w:hAnsi="仿宋" w:cs="仿宋" w:hint="eastAsia"/>
            <w:lang w:eastAsia="zh-CN"/>
          </w:rPr>
          <w:t>(一)、风险识别与评估</w:t>
        </w:r>
        <w:r>
          <w:tab/>
        </w:r>
        <w:r>
          <w:fldChar w:fldCharType="begin"/>
        </w:r>
        <w:r>
          <w:instrText xml:space="preserve"> PAGEREF _Toc28504 \h </w:instrText>
        </w:r>
        <w:r>
          <w:fldChar w:fldCharType="separate"/>
        </w:r>
        <w:r>
          <w:t>55</w:t>
        </w:r>
        <w:r>
          <w:fldChar w:fldCharType="end"/>
        </w:r>
      </w:hyperlink>
    </w:p>
    <w:p>
      <w:pPr>
        <w:pStyle w:val="TOC2"/>
        <w:tabs>
          <w:tab w:val="right" w:leader="dot" w:pos="8306"/>
        </w:tabs>
      </w:pPr>
      <w:hyperlink w:anchor="_Toc31341" w:history="1">
        <w:r>
          <w:rPr>
            <w:rFonts w:ascii="仿宋" w:eastAsia="仿宋" w:hAnsi="仿宋" w:cs="仿宋" w:hint="eastAsia"/>
            <w:lang w:eastAsia="zh-CN"/>
          </w:rPr>
          <w:t>(二)、风险应对策略</w:t>
        </w:r>
        <w:r>
          <w:tab/>
        </w:r>
        <w:r>
          <w:fldChar w:fldCharType="begin"/>
        </w:r>
        <w:r>
          <w:instrText xml:space="preserve"> PAGEREF _Toc31341 \h </w:instrText>
        </w:r>
        <w:r>
          <w:fldChar w:fldCharType="separate"/>
        </w:r>
        <w:r>
          <w:t>56</w:t>
        </w:r>
        <w:r>
          <w:fldChar w:fldCharType="end"/>
        </w:r>
      </w:hyperlink>
    </w:p>
    <w:p>
      <w:pPr>
        <w:pStyle w:val="TOC2"/>
        <w:tabs>
          <w:tab w:val="right" w:leader="dot" w:pos="8306"/>
        </w:tabs>
      </w:pPr>
      <w:hyperlink w:anchor="_Toc30507" w:history="1">
        <w:r>
          <w:rPr>
            <w:rFonts w:ascii="仿宋" w:eastAsia="仿宋" w:hAnsi="仿宋" w:cs="仿宋" w:hint="eastAsia"/>
            <w:lang w:eastAsia="zh-CN"/>
          </w:rPr>
          <w:t>(三)、风险监控与控制</w:t>
        </w:r>
        <w:r>
          <w:tab/>
        </w:r>
        <w:r>
          <w:fldChar w:fldCharType="begin"/>
        </w:r>
        <w:r>
          <w:instrText xml:space="preserve"> PAGEREF _Toc30507 \h </w:instrText>
        </w:r>
        <w:r>
          <w:fldChar w:fldCharType="separate"/>
        </w:r>
        <w:r>
          <w:t>58</w:t>
        </w:r>
        <w:r>
          <w:fldChar w:fldCharType="end"/>
        </w:r>
      </w:hyperlink>
    </w:p>
    <w:p>
      <w:pPr>
        <w:pStyle w:val="TOC1"/>
        <w:tabs>
          <w:tab w:val="right" w:leader="dot" w:pos="8306"/>
        </w:tabs>
      </w:pPr>
      <w:hyperlink w:anchor="_Toc19947" w:history="1">
        <w:r>
          <w:rPr>
            <w:rFonts w:ascii="仿宋" w:eastAsia="仿宋" w:hAnsi="仿宋" w:cs="仿宋" w:hint="eastAsia"/>
            <w:lang w:eastAsia="zh-CN"/>
          </w:rPr>
          <w:t>十三、声学海流计项目变更管理</w:t>
        </w:r>
        <w:r>
          <w:tab/>
        </w:r>
        <w:r>
          <w:fldChar w:fldCharType="begin"/>
        </w:r>
        <w:r>
          <w:instrText xml:space="preserve"> PAGEREF _Toc19947 \h </w:instrText>
        </w:r>
        <w:r>
          <w:fldChar w:fldCharType="separate"/>
        </w:r>
        <w:r>
          <w:t>59</w:t>
        </w:r>
        <w:r>
          <w:fldChar w:fldCharType="end"/>
        </w:r>
      </w:hyperlink>
    </w:p>
    <w:p>
      <w:pPr>
        <w:pStyle w:val="TOC2"/>
        <w:tabs>
          <w:tab w:val="right" w:leader="dot" w:pos="8306"/>
        </w:tabs>
      </w:pPr>
      <w:hyperlink w:anchor="_Toc11762" w:history="1">
        <w:r>
          <w:rPr>
            <w:rFonts w:ascii="仿宋" w:eastAsia="仿宋" w:hAnsi="仿宋" w:cs="仿宋" w:hint="eastAsia"/>
            <w:lang w:eastAsia="zh-CN"/>
          </w:rPr>
          <w:t>(一)、变更申请与评估</w:t>
        </w:r>
        <w:r>
          <w:tab/>
        </w:r>
        <w:r>
          <w:fldChar w:fldCharType="begin"/>
        </w:r>
        <w:r>
          <w:instrText xml:space="preserve"> PAGEREF _Toc11762 \h </w:instrText>
        </w:r>
        <w:r>
          <w:fldChar w:fldCharType="separate"/>
        </w:r>
        <w:r>
          <w:t>59</w:t>
        </w:r>
        <w:r>
          <w:fldChar w:fldCharType="end"/>
        </w:r>
      </w:hyperlink>
    </w:p>
    <w:p>
      <w:pPr>
        <w:pStyle w:val="TOC2"/>
        <w:tabs>
          <w:tab w:val="right" w:leader="dot" w:pos="8306"/>
        </w:tabs>
      </w:pPr>
      <w:hyperlink w:anchor="_Toc16253" w:history="1">
        <w:r>
          <w:rPr>
            <w:rFonts w:ascii="仿宋" w:eastAsia="仿宋" w:hAnsi="仿宋" w:cs="仿宋" w:hint="eastAsia"/>
            <w:lang w:eastAsia="zh-CN"/>
          </w:rPr>
          <w:t>(二)、变更实施与控制</w:t>
        </w:r>
        <w:r>
          <w:tab/>
        </w:r>
        <w:r>
          <w:fldChar w:fldCharType="begin"/>
        </w:r>
        <w:r>
          <w:instrText xml:space="preserve"> PAGEREF _Toc16253 \h </w:instrText>
        </w:r>
        <w:r>
          <w:fldChar w:fldCharType="separate"/>
        </w:r>
        <w:r>
          <w:t>59</w:t>
        </w:r>
        <w:r>
          <w:fldChar w:fldCharType="end"/>
        </w:r>
      </w:hyperlink>
    </w:p>
    <w:p>
      <w:pPr>
        <w:pStyle w:val="TOC1"/>
        <w:tabs>
          <w:tab w:val="right" w:leader="dot" w:pos="8306"/>
        </w:tabs>
      </w:pPr>
      <w:hyperlink w:anchor="_Toc6822" w:history="1">
        <w:r>
          <w:rPr>
            <w:rFonts w:ascii="仿宋" w:eastAsia="仿宋" w:hAnsi="仿宋" w:cs="仿宋" w:hint="eastAsia"/>
            <w:lang w:eastAsia="zh-CN"/>
          </w:rPr>
          <w:t>十四、声学海流计项目实施保障措施</w:t>
        </w:r>
        <w:r>
          <w:tab/>
        </w:r>
        <w:r>
          <w:fldChar w:fldCharType="begin"/>
        </w:r>
        <w:r>
          <w:instrText xml:space="preserve"> PAGEREF _Toc6822 \h </w:instrText>
        </w:r>
        <w:r>
          <w:fldChar w:fldCharType="separate"/>
        </w:r>
        <w:r>
          <w:t>60</w:t>
        </w:r>
        <w:r>
          <w:fldChar w:fldCharType="end"/>
        </w:r>
      </w:hyperlink>
    </w:p>
    <w:p>
      <w:pPr>
        <w:pStyle w:val="TOC2"/>
        <w:tabs>
          <w:tab w:val="right" w:leader="dot" w:pos="8306"/>
        </w:tabs>
      </w:pPr>
      <w:hyperlink w:anchor="_Toc11193" w:history="1">
        <w:r>
          <w:rPr>
            <w:rFonts w:ascii="仿宋" w:eastAsia="仿宋" w:hAnsi="仿宋" w:cs="仿宋" w:hint="eastAsia"/>
            <w:lang w:eastAsia="zh-CN"/>
          </w:rPr>
          <w:t>(一)、声学海流计项目实施保障机制</w:t>
        </w:r>
        <w:r>
          <w:tab/>
        </w:r>
        <w:r>
          <w:fldChar w:fldCharType="begin"/>
        </w:r>
        <w:r>
          <w:instrText xml:space="preserve"> PAGEREF _Toc11193 \h </w:instrText>
        </w:r>
        <w:r>
          <w:fldChar w:fldCharType="separate"/>
        </w:r>
        <w:r>
          <w:t>60</w:t>
        </w:r>
        <w:r>
          <w:fldChar w:fldCharType="end"/>
        </w:r>
      </w:hyperlink>
    </w:p>
    <w:p>
      <w:pPr>
        <w:pStyle w:val="TOC2"/>
        <w:tabs>
          <w:tab w:val="right" w:leader="dot" w:pos="8306"/>
        </w:tabs>
      </w:pPr>
      <w:hyperlink w:anchor="_Toc23307" w:history="1">
        <w:r>
          <w:rPr>
            <w:rFonts w:ascii="仿宋" w:eastAsia="仿宋" w:hAnsi="仿宋" w:cs="仿宋" w:hint="eastAsia"/>
            <w:lang w:eastAsia="zh-CN"/>
          </w:rPr>
          <w:t>(二)、声学海流计项目法律合规要求</w:t>
        </w:r>
        <w:r>
          <w:tab/>
        </w:r>
        <w:r>
          <w:fldChar w:fldCharType="begin"/>
        </w:r>
        <w:r>
          <w:instrText xml:space="preserve"> PAGEREF _Toc23307 \h </w:instrText>
        </w:r>
        <w:r>
          <w:fldChar w:fldCharType="separate"/>
        </w:r>
        <w:r>
          <w:t>63</w:t>
        </w:r>
        <w:r>
          <w:fldChar w:fldCharType="end"/>
        </w:r>
      </w:hyperlink>
    </w:p>
    <w:p>
      <w:pPr>
        <w:pStyle w:val="TOC2"/>
        <w:tabs>
          <w:tab w:val="right" w:leader="dot" w:pos="8306"/>
        </w:tabs>
      </w:pPr>
      <w:hyperlink w:anchor="_Toc1768" w:history="1">
        <w:r>
          <w:rPr>
            <w:rFonts w:ascii="仿宋" w:eastAsia="仿宋" w:hAnsi="仿宋" w:cs="仿宋" w:hint="eastAsia"/>
            <w:lang w:eastAsia="zh-CN"/>
          </w:rPr>
          <w:t>(三)、声学海流计项目合同管理与法律事务</w:t>
        </w:r>
        <w:r>
          <w:tab/>
        </w:r>
        <w:r>
          <w:fldChar w:fldCharType="begin"/>
        </w:r>
        <w:r>
          <w:instrText xml:space="preserve"> PAGEREF _Toc1768 \h </w:instrText>
        </w:r>
        <w:r>
          <w:fldChar w:fldCharType="separate"/>
        </w:r>
        <w:r>
          <w:t>68</w:t>
        </w:r>
        <w:r>
          <w:fldChar w:fldCharType="end"/>
        </w:r>
      </w:hyperlink>
    </w:p>
    <w:p>
      <w:pPr>
        <w:pStyle w:val="TOC2"/>
        <w:tabs>
          <w:tab w:val="right" w:leader="dot" w:pos="8306"/>
        </w:tabs>
      </w:pPr>
      <w:hyperlink w:anchor="_Toc29064" w:history="1">
        <w:r>
          <w:rPr>
            <w:rFonts w:ascii="仿宋" w:eastAsia="仿宋" w:hAnsi="仿宋" w:cs="仿宋" w:hint="eastAsia"/>
            <w:lang w:eastAsia="zh-CN"/>
          </w:rPr>
          <w:t>(四)、声学海流计项目知识产权保护策略</w:t>
        </w:r>
        <w:r>
          <w:tab/>
        </w:r>
        <w:r>
          <w:fldChar w:fldCharType="begin"/>
        </w:r>
        <w:r>
          <w:instrText xml:space="preserve"> PAGEREF _Toc29064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84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8998"/>
      <w:r>
        <w:rPr>
          <w:rFonts w:ascii="仿宋" w:eastAsia="仿宋" w:hAnsi="仿宋" w:cs="仿宋" w:hint="eastAsia"/>
          <w:sz w:val="28"/>
          <w:lang w:eastAsia="zh-CN"/>
        </w:rPr>
        <w:t>一、声学海流计项目建设单位说明</w:t>
      </w:r>
      <w:bookmarkEnd w:id="2"/>
    </w:p>
    <w:p>
      <w:pPr>
        <w:pStyle w:val="Heading2"/>
        <w:rPr>
          <w:rFonts w:ascii="仿宋" w:eastAsia="仿宋" w:hAnsi="仿宋" w:cs="仿宋" w:hint="eastAsia"/>
          <w:lang w:eastAsia="zh-CN"/>
        </w:rPr>
      </w:pPr>
      <w:bookmarkStart w:id="3" w:name="_Toc3892"/>
      <w:r>
        <w:rPr>
          <w:rFonts w:ascii="仿宋" w:eastAsia="仿宋" w:hAnsi="仿宋" w:cs="仿宋" w:hint="eastAsia"/>
          <w:lang w:eastAsia="zh-CN"/>
        </w:rPr>
        <w:t>(一)、声学海流计项目承办单位基本情况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506"/>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声学海流计项目承办单位的XXXX，我们着眼于实现可持续的经济效益。通过技术创新和解决方案的提供，公司预计在声学海流计项目执行期间将获得可观的收入增长。这一收入来源主要包括声学海流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同时，我们注重成本控制和效率提升，以确保声学海流计项目的可持续盈利。透过精细的管理和资源优化，公司期望实现声学海流计项目利润最大化。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声学海流计项目实施进行全面的投资评估，包括声学海流计项目启动阶段的资金投入和后续运营成本。通过对声学海流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声学海流计项目实施过程中具备足够的资金流动性，公司将进行详尽的现金流分析。这包括资金需求的合理预测、声学海流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6732"/>
      <w:r>
        <w:rPr>
          <w:rFonts w:ascii="仿宋" w:eastAsia="仿宋" w:hAnsi="仿宋" w:cs="仿宋" w:hint="eastAsia"/>
          <w:sz w:val="28"/>
          <w:lang w:eastAsia="zh-CN"/>
        </w:rPr>
        <w:t>二、声学海流计项目可持续发展</w:t>
      </w:r>
      <w:bookmarkEnd w:id="5"/>
    </w:p>
    <w:p>
      <w:pPr>
        <w:pStyle w:val="Heading2"/>
        <w:rPr>
          <w:rFonts w:ascii="仿宋" w:eastAsia="仿宋" w:hAnsi="仿宋" w:cs="仿宋" w:hint="eastAsia"/>
          <w:lang w:eastAsia="zh-CN"/>
        </w:rPr>
      </w:pPr>
      <w:bookmarkStart w:id="6" w:name="_Toc30550"/>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声学海流计项目中，声学海流计项目团队着眼于未来，明确了可持续发展的战略方向。制定的具体可持续发展目标包括降低资源使用、采用环保技术、最大化社会效益等。这一步骤不仅有助于声学海流计项目在环保和社会责任方面达到最高标准，也为未来提供了明确的指引，确保声学海流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可持续实践的融入声学海流计项目管理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声学海流计项目管理周期。从声学海流计项目规划开始，声学海流计项目团队就考虑了环境和社会的因素。在执行阶段，声学海流计项目团队积极推动绿色技术的应用，优化资源利用。此外，关注员工的社会责任，通过培训和沟通活动提高员工对可持续发展的认知，使他们能够在日常工作中践行可持续实践。这些举措不仅为声学海流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862"/>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扎根于声学海流计项目的可持续发展理念，我们深信环保与社会责任是声学海流计项目成功的关键支柱。在声学海流计项目的每一步，我们都致力于通过创新和实践，履行对环境和社会的坚定责任。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声学海流计项目团队通过引入先进的环保技术、建立高效的废物处理系统以及推动能源节约措施，积极履行环保责任。定期的环保监测和评估确保声学海流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声学海流计项目不仅致力于自身可持续发展，还注重对社会的回馈。通过支持社区声学海流计项目、参与慈善事业、提供培训机会等方式，声学海流计项目积极履行社会责任。与当地社区建立积极互动，关注员工的工作与生活平衡，以及员工的身心健康，是声学海流计项目在社会责任层面的关键举措。这样的实践不仅增强了声学海流计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0768"/>
      <w:r>
        <w:rPr>
          <w:rFonts w:ascii="仿宋" w:eastAsia="仿宋" w:hAnsi="仿宋" w:cs="仿宋" w:hint="eastAsia"/>
          <w:sz w:val="28"/>
          <w:lang w:eastAsia="zh-CN"/>
        </w:rPr>
        <w:t>三、声学海流计项目概论</w:t>
      </w:r>
      <w:bookmarkEnd w:id="8"/>
    </w:p>
    <w:p>
      <w:pPr>
        <w:pStyle w:val="Heading2"/>
        <w:rPr>
          <w:rFonts w:ascii="仿宋" w:eastAsia="仿宋" w:hAnsi="仿宋" w:cs="仿宋" w:hint="eastAsia"/>
          <w:lang w:eastAsia="zh-CN"/>
        </w:rPr>
      </w:pPr>
      <w:bookmarkStart w:id="9" w:name="_Toc20816"/>
      <w:r>
        <w:rPr>
          <w:rFonts w:ascii="仿宋" w:eastAsia="仿宋" w:hAnsi="仿宋" w:cs="仿宋" w:hint="eastAsia"/>
          <w:lang w:eastAsia="zh-CN"/>
        </w:rPr>
        <w:t>(一)、声学海流计项目概况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声学海流计项目的起源追溯至对市场的深入洞察。市场的不断演变与变革为声学海流计项目提供了难得的机遇。当前市场存在的需求缺口和变革的大环境共同构成了声学海流计项目的背景。这个声学海流计项目旨在充分利用市场机遇，填补行业中尚未满足的需求，为客户提供全新的解决方案。市场的变革和需求的增长使得这个声学海流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声学海流计项目名称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声学海流计项目正式命名为声学海流计。这个名称不仅仅是一个标识，更代表了声学海流计项目的核心理念和愿景。它蕴含着声学海流计项目所要解决问题的关键字，具有强烈的表达和辨识度，为声学海流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声学海流计项目目标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声学海流计项目的核心目标是提供一种全新、高效的解决方案，满足客户日益增长的需求。声学海流计项目追求的不仅仅是满足市场需求，更是在市场中获得卓越的竞争优势。通过不断提升产品或服务的质量和创新水平，声学海流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声学海流计项目范围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声学海流计项目全面涵盖了产品研发、制造、市场推广和售后服务，确保从产品设计到最终用户体验的全方位关注。这一全面的声学海流计项目范围是为了确保声学海流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声学海流计项目时间表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声学海流计项目计划在未来18个月内完成，包括研发、测试、市场试点和正式推出等不同阶段。这个时间表的合理设计是为了确保声学海流计项目各个阶段的顺利推进，以便按时交付高质量的成果。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1.6 声学海流计项目预算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声学海流计项目总预算估算为XX百万美元，主要分配在研发、市场推广、人员培训和运营等方面。这一充足的预算为声学海流计项目提供了充足的资源，确保声学海流计项目在各个方面都能取得优异的表现。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声学海流计项目风险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声学海流计项目可能面临的风险包括市场接受度低、技术难题、竞争激烈等。声学海流计项目团队已经制定了相应的风险应对计划，通过前瞻性的风险管理，确保声学海流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声学海流计项目团队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声学海流计项目汇聚了一支经验丰富、多领域专业素养的核心团队，确保声学海流计项目在各个方面都能拥有高水平的执行力。团队的协同作战是声学海流计项目成功的关键因素之一。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声学海流计项目背景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声学海流计项目的背景根植于市场对更高效、创新产品的渴望，同时也受到科技发展对行业格局的深刻改变的影响。这为声学海流计项目提供了广阔的发展空间和市场需求。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声学海流计项目现状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截至目前，声学海流计项目已完成市场调研和技术验证，取得了初步的成功。这为声学海流计项目在未来的发展奠定了坚实的基础，为更远大的目标打下了坚实的基石。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2116"/>
      <w:r>
        <w:rPr>
          <w:rFonts w:ascii="仿宋" w:eastAsia="仿宋" w:hAnsi="仿宋" w:cs="仿宋" w:hint="eastAsia"/>
          <w:sz w:val="28"/>
          <w:lang w:eastAsia="zh-CN"/>
        </w:rPr>
        <w:t>(二)、声学海流计项目目标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keyword》声学海流计项目首要业务目标是在市场中占据有利地位，实现产品/服务的成功推广和销售。通过不断提升产品质量、创新性，声学海流计项目追求成为行业中的领导者，赢得更多客户的青睐。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在科技迅速发展的时代，声学海流计项目着眼于技术创新。通过持续的研发和技术升级，声学海流计项目旨在推出更具创新性的产品或服务，以满足市场对新鲜、先进解决方案的需求。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为了建立可持续的客户关系，声学海流计项目设定了客户满意度目标。通过提供卓越的产品质量和优质的客户服务，声学海流计项目追求赢得客户的信任和忠诚度，确保他们的满意度达到行业领先水平。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声学海流计项目注重社会责任和可持续发展。通过实施环保、社会责任声学海流计项目，声学海流计项目致力于在经济发展的同时保护环境，促进社会公平，实现可持续经营。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声学海流计项目的团队是实现目标的核心驱动力。因此，声学海流计项目设定了团队发展目标，包括提升团队成员的专业技能、培养领导力，以及搭建协同高效的团队工作氛围。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6558"/>
      <w:r>
        <w:rPr>
          <w:rFonts w:ascii="仿宋" w:eastAsia="仿宋" w:hAnsi="仿宋" w:cs="仿宋" w:hint="eastAsia"/>
          <w:sz w:val="28"/>
          <w:lang w:eastAsia="zh-CN"/>
        </w:rPr>
        <w:t>(三)、声学海流计项目提出的理由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声学海流计项目提出的理由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声学海流计项目的提出源于对市场机遇的深刻洞察。当前市场中存在的需求缺口和行业发展趋势表明，有巨大的商业机会等待被开发。通过准确捕捉市场机遇，声学海流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声学海流计项目的理念基于对技术创新的信仰。通过持续的研发和技术投入，声学海流计项目有望推出更具创新性的产品或服务。在科技飞速发展的当下，声学海流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声学海流计项目的提出是为了增强企业的行业竞争力。通过提升产品或服务的质量和独特性，声学海流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声学海流计项目响应了消费者需求的变化。随着社会和科技的不断发展，消费者对产品和服务的需求也在发生变化。通过深入了解并及时回应消费者的新需求，声学海流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声学海流计项目的提出是企业战略发展规划的一部分。在面对日益激烈的市场竞争和不断变化的商业环境中，声学海流计项目作为企业战略的一环，旨在为企业开辟新的增长领域，巩固企业在行业中的地位。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声学海流计项目的提出不仅仅是基于商业考量，还注重社会责任。通过推出环保、社会责任等方面的声学海流计项目，声学海流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声学海流计项目的提出反映了对利益相关者期望的关注。包括客户、员工、投资者等利益相关者在企业发展中都有着各自的期望，声学海流计项目力求在满足这些期望的同时，取得更大的共赢。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20418"/>
      <w:r>
        <w:rPr>
          <w:rFonts w:ascii="仿宋" w:eastAsia="仿宋" w:hAnsi="仿宋" w:cs="仿宋" w:hint="eastAsia"/>
          <w:sz w:val="28"/>
          <w:lang w:eastAsia="zh-CN"/>
        </w:rPr>
        <w:t>(四)、声学海流计项目意义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在实施声学海流计项目的过程中，我们不仅仅是在追逐商业成功，更是为企业和社会的多个层面创造了深远的意义。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声学海流计项目的首要意义在于提升企业的市场竞争力。通过持续的创新和对产品质量的高标准要求，声学海流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声学海流计项目的推进将促使行业技术水平的提升。通过引入先进技术和创新性解决方案，声学海流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声学海流计项目不仅创造了大量就业机会，提高了就业水平，还注重社会责任和环保。通过参与社会公益事业和推动环保声学海流计项目，声学海流计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综合而言，声学海流计项目意义重大，不仅推动了企业的发展，也为行业和社会的进步贡献了积极力量。这是一个全面而深刻的影响，将在未来产生可持续的正面效应。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124"/>
      <w:r>
        <w:rPr>
          <w:rFonts w:ascii="仿宋" w:eastAsia="仿宋" w:hAnsi="仿宋" w:cs="仿宋" w:hint="eastAsia"/>
          <w:sz w:val="28"/>
          <w:lang w:eastAsia="zh-CN"/>
        </w:rPr>
        <w:t>(五)、声学海流计项目背景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在当今迅猛发展的商业环境中，声学海流计项目的动因根植于对多方面因素的审慎考量。这个声学海流计项目的提出并非孤立的决策，而是对企业所处背景深入思考的产物。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声学海流计项目背后的首要原因。科技的迅速发展和全球市场的快速变化使得企业必须灵活应对。声学海流计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竞争的激烈程度也是声学海流计项目背景中不可忽视的一环。企业需要在激烈竞争中脱颖而出，为此，声学海流计项目致力于打破常规，提供独特的价值主张，以吸引客户并确保市场份额的增长。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技术的迅速发展为企业带来了机遇与挑战。作为声学海流计项目启动的背景之一，对新兴技术的应用将有助于提升企业的技术水平，使其在不断演进的商业环境中保持竞争优势。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此外，社会对企业责任的期望也在逐渐升高。声学海流计项目充分融入了社会责任的理念，通过可持续经营和社会公益声学海流计项目，企图为社会贡献一份力量，在商业成功的同时关注社会价值。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32385"/>
      <w:r>
        <w:rPr>
          <w:rFonts w:ascii="仿宋" w:eastAsia="仿宋" w:hAnsi="仿宋" w:cs="仿宋" w:hint="eastAsia"/>
          <w:sz w:val="28"/>
          <w:lang w:eastAsia="zh-CN"/>
        </w:rPr>
        <w:t>四、声学海流计项目绩效评估</w:t>
      </w:r>
      <w:bookmarkEnd w:id="14"/>
    </w:p>
    <w:p>
      <w:pPr>
        <w:pStyle w:val="Heading2"/>
        <w:rPr>
          <w:rFonts w:ascii="仿宋" w:eastAsia="仿宋" w:hAnsi="仿宋" w:cs="仿宋" w:hint="eastAsia"/>
          <w:lang w:eastAsia="zh-CN"/>
        </w:rPr>
      </w:pPr>
      <w:bookmarkStart w:id="15" w:name="_Toc27226"/>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声学海流计项目中，我们设计了一套全面的绩效评估指标，以确保声学海流计项目的可控和成功交付。这些指标跨足声学海流计项目目标、成本、进度和质量等多个维度，为我们提供了全面洞察声学海流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声学海流计项目目标达成率是我们关注的首要指标。我们设定了明确的目标，并通过定期监测和评估，迅速发现并应对潜在的目标偏差。这为声学海流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成本绩效是另一个核心关注点。通过实际成本与预算成本的对比分析，我们深入了解成本差异的原因，及时调整资源分配，保持声学海流计项目在经济效益方面的合理水平。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声学海流计项目进度作为关键的绩效指标之一，得到了精心的关注。我们制定了详细的声学海流计项目进度计划，并设立了进度符合度指标，确保实际进度与计划进度保持一致。这使我们能够快速发现和解决潜在的进度问题，保持声学海流计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声学海流计项目绩效的不可或缺的一环。我们引入了一系列的质量标准和客户满意度指标，以确保声学海流计项目交付的成果在质量上达到或超越预期水平。通过持续监测这些指标，我们努力提升声学海流计项目整体质量水平，为声学海流计项目的成功交付提供有力保障。通过这些科学且全面的绩效评估，我们能够更好地引导声学海流计项目的持续改进，确保声学海流计项目目标的顺利达成。</w:t>
      </w:r>
    </w:p>
    <w:p>
      <w:pPr>
        <w:pStyle w:val="Heading2"/>
        <w:ind w:firstLine="560" w:firstLineChars="200"/>
        <w:rPr>
          <w:rFonts w:ascii="仿宋" w:eastAsia="仿宋" w:hAnsi="仿宋" w:cs="仿宋" w:hint="eastAsia"/>
          <w:sz w:val="28"/>
          <w:lang w:eastAsia="zh-CN"/>
        </w:rPr>
      </w:pPr>
      <w:bookmarkStart w:id="16" w:name="_Toc29078"/>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绩效评估是声学海流计项目中的关键环节，为确保声学海流计项目达到预期目标，我们采用了多层次、多维度的绩效评估方法。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声学海流计项目的战略目标对齐，确保每个决策和行动都与声学海流计项目整体目标保持一致。团队会定期召开战略对齐会议，审视当前工作与声学海流计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声学海流计项目进度、质量、成本和风险等方面。这些指标通过数据收集和分析，为声学海流计项目管理团队提供了客观的评估依据。例如，我们通过声学海流计项目管理软件追踪进度，使用成本绩效分析（CPI）评估成本控制情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绩效评估不仅仅停留在声学海流计项目内部，还考虑了声学海流计项目对外部环境的影响。我们定期进行干系人满意度调查，以了解各利益相关方对声学海流计项目的期望和满意度，并及时做出调整。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这种多层次、多角度的绩效评估方法，使得我们能够全面了解声学海流计项目的运行状态，及时做出调整，确保声学海流计项目在不断变化的环境中保持稳健前行。</w:t>
      </w:r>
    </w:p>
    <w:p>
      <w:pPr>
        <w:pStyle w:val="Heading2"/>
        <w:ind w:firstLine="560" w:firstLineChars="200"/>
        <w:rPr>
          <w:rFonts w:ascii="仿宋" w:eastAsia="仿宋" w:hAnsi="仿宋" w:cs="仿宋" w:hint="eastAsia"/>
          <w:sz w:val="28"/>
          <w:lang w:eastAsia="zh-CN"/>
        </w:rPr>
      </w:pPr>
      <w:bookmarkStart w:id="17" w:name="_Toc6392"/>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为了确保声学海流计项目的有效管理和不断优化，我们采用了精心设计的绩效评估周期。这个周期旨在实现灵活、实时和全面的评估，以适应声学海流计项目执行中的各种挑战。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声学海流计项目的不同需求，分为短期、中期和长期。短期评估关注每个迭代或工作周期，以及时发现和解决当前任务中的问题。中期评估涵盖几个迭代，深入了解整体声学海流计项目的趋势和性能。长期评估则着眼于整个声学海流计项目阶段，确保声学海流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声学海流计项目管理工具和协作平台，团队成员能够随时更新和分享声学海流计项目数据。这种实时性的反馈机制使我们能够及时察觉潜在问题，快速调整，保持声学海流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声学海流计项目的决策制定密不可分。每个周期的声学海流计项目回顾会议成为集体总结经验、识别问题深层次原因并找到创新解决方案的平台。这种定期的反思与调整机制使声学海流计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21312"/>
      <w:r>
        <w:rPr>
          <w:rFonts w:ascii="仿宋" w:eastAsia="仿宋" w:hAnsi="仿宋" w:cs="仿宋" w:hint="eastAsia"/>
          <w:sz w:val="28"/>
          <w:lang w:eastAsia="zh-CN"/>
        </w:rPr>
        <w:t>五、声学海流计项目建设背景及必要性分析</w:t>
      </w:r>
      <w:bookmarkEnd w:id="18"/>
    </w:p>
    <w:p>
      <w:pPr>
        <w:pStyle w:val="Heading2"/>
        <w:rPr>
          <w:rFonts w:ascii="仿宋" w:eastAsia="仿宋" w:hAnsi="仿宋" w:cs="仿宋" w:hint="eastAsia"/>
          <w:lang w:eastAsia="zh-CN"/>
        </w:rPr>
      </w:pPr>
      <w:bookmarkStart w:id="19" w:name="_Toc7184"/>
      <w:r>
        <w:rPr>
          <w:rFonts w:ascii="仿宋" w:eastAsia="仿宋" w:hAnsi="仿宋" w:cs="仿宋" w:hint="eastAsia"/>
          <w:lang w:eastAsia="zh-CN"/>
        </w:rPr>
        <w:t>(一)、声学海流计项目背景分析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声学海流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声学海流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声学海流计项目在这个潮流中的定位。同时，我们将关注行业内涌现的新兴机遇，以便声学海流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https://d.book118.com/027141021131006035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声学海流计项目计划设计方案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声学海流计项目计划设计方案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声学海流计项目计划设计方案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声学海流计项目计划设计方案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声学海流计项目计划设计方案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声学海流计项目计划设计方案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声学海流计项目计划设计方案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声学海流计项目计划设计方案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声学海流计项目计划设计方案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声学海流计项目计划设计方案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声学海流计项目计划设计方案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声学海流计项目计划设计方案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声学海流计项目计划设计方案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声学海流计项目计划设计方案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声学海流计项目计划设计方案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声学海流计项目计划设计方案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声学海流计项目计划设计方案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FE71F4"/>
    <w:rsid w:val="2AFE71F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7141021131006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2024-01-29T16:55:00Z</dcterms:created>
  <dcterms:modified xsi:type="dcterms:W3CDTF">2024-01-29T16:56:07Z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58E9066D46AC4EA4A1CFAA3727403304_11</vt:lpwstr>
  </property>
  <property fmtid="{D5CDD505-2E9C-101B-9397-08002B2CF9AE}" pid="3" name="KSOProductBuildVer">
    <vt:lpwstr>2052-12.1.0.16250</vt:lpwstr>
  </property>
</Properties>
</file>