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棕制品项目规划设计纲要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34" w:history="1">
        <w:r>
          <w:rPr>
            <w:rFonts w:ascii="仿宋" w:eastAsia="仿宋" w:hAnsi="仿宋" w:cs="仿宋" w:hint="eastAsia"/>
            <w:lang w:eastAsia="zh-CN"/>
          </w:rPr>
          <w:t>概论</w:t>
        </w:r>
        <w:r>
          <w:tab/>
        </w:r>
        <w:r>
          <w:fldChar w:fldCharType="begin"/>
        </w:r>
        <w:r>
          <w:instrText xml:space="preserve"> PAGEREF _Toc16434 \h </w:instrText>
        </w:r>
        <w:r>
          <w:fldChar w:fldCharType="separate"/>
        </w:r>
        <w:r>
          <w:t>3</w:t>
        </w:r>
        <w:r>
          <w:fldChar w:fldCharType="end"/>
        </w:r>
      </w:hyperlink>
    </w:p>
    <w:p>
      <w:pPr>
        <w:pStyle w:val="TOC1"/>
        <w:tabs>
          <w:tab w:val="right" w:leader="dot" w:pos="8306"/>
        </w:tabs>
      </w:pPr>
      <w:hyperlink w:anchor="_Toc16057" w:history="1">
        <w:r>
          <w:rPr>
            <w:rFonts w:ascii="仿宋" w:eastAsia="仿宋" w:hAnsi="仿宋" w:cs="仿宋" w:hint="eastAsia"/>
            <w:lang w:eastAsia="zh-CN"/>
          </w:rPr>
          <w:t>一、产品规划分析</w:t>
        </w:r>
        <w:r>
          <w:tab/>
        </w:r>
        <w:r>
          <w:fldChar w:fldCharType="begin"/>
        </w:r>
        <w:r>
          <w:instrText xml:space="preserve"> PAGEREF _Toc16057 \h </w:instrText>
        </w:r>
        <w:r>
          <w:fldChar w:fldCharType="separate"/>
        </w:r>
        <w:r>
          <w:t>3</w:t>
        </w:r>
        <w:r>
          <w:fldChar w:fldCharType="end"/>
        </w:r>
      </w:hyperlink>
    </w:p>
    <w:p>
      <w:pPr>
        <w:pStyle w:val="TOC2"/>
        <w:tabs>
          <w:tab w:val="right" w:leader="dot" w:pos="8306"/>
        </w:tabs>
      </w:pPr>
      <w:hyperlink w:anchor="_Toc29420" w:history="1">
        <w:r>
          <w:rPr>
            <w:rFonts w:ascii="仿宋" w:eastAsia="仿宋" w:hAnsi="仿宋" w:cs="仿宋" w:hint="eastAsia"/>
            <w:lang w:eastAsia="zh-CN"/>
          </w:rPr>
          <w:t>(一)、产品规划</w:t>
        </w:r>
        <w:r>
          <w:tab/>
        </w:r>
        <w:r>
          <w:fldChar w:fldCharType="begin"/>
        </w:r>
        <w:r>
          <w:instrText xml:space="preserve"> PAGEREF _Toc29420 \h </w:instrText>
        </w:r>
        <w:r>
          <w:fldChar w:fldCharType="separate"/>
        </w:r>
        <w:r>
          <w:t>3</w:t>
        </w:r>
        <w:r>
          <w:fldChar w:fldCharType="end"/>
        </w:r>
      </w:hyperlink>
    </w:p>
    <w:p>
      <w:pPr>
        <w:pStyle w:val="TOC2"/>
        <w:tabs>
          <w:tab w:val="right" w:leader="dot" w:pos="8306"/>
        </w:tabs>
      </w:pPr>
      <w:hyperlink w:anchor="_Toc31024" w:history="1">
        <w:r>
          <w:rPr>
            <w:rFonts w:ascii="仿宋" w:eastAsia="仿宋" w:hAnsi="仿宋" w:cs="仿宋" w:hint="eastAsia"/>
            <w:lang w:eastAsia="zh-CN"/>
          </w:rPr>
          <w:t>(二)、建设规模</w:t>
        </w:r>
        <w:r>
          <w:tab/>
        </w:r>
        <w:r>
          <w:fldChar w:fldCharType="begin"/>
        </w:r>
        <w:r>
          <w:instrText xml:space="preserve"> PAGEREF _Toc31024 \h </w:instrText>
        </w:r>
        <w:r>
          <w:fldChar w:fldCharType="separate"/>
        </w:r>
        <w:r>
          <w:t>4</w:t>
        </w:r>
        <w:r>
          <w:fldChar w:fldCharType="end"/>
        </w:r>
      </w:hyperlink>
    </w:p>
    <w:p>
      <w:pPr>
        <w:pStyle w:val="TOC1"/>
        <w:tabs>
          <w:tab w:val="right" w:leader="dot" w:pos="8306"/>
        </w:tabs>
      </w:pPr>
      <w:hyperlink w:anchor="_Toc10048" w:history="1">
        <w:r>
          <w:rPr>
            <w:rFonts w:ascii="仿宋" w:eastAsia="仿宋" w:hAnsi="仿宋" w:cs="仿宋" w:hint="eastAsia"/>
            <w:lang w:eastAsia="zh-CN"/>
          </w:rPr>
          <w:t>二、棕制品项目可持续发展</w:t>
        </w:r>
        <w:r>
          <w:tab/>
        </w:r>
        <w:r>
          <w:fldChar w:fldCharType="begin"/>
        </w:r>
        <w:r>
          <w:instrText xml:space="preserve"> PAGEREF _Toc10048 \h </w:instrText>
        </w:r>
        <w:r>
          <w:fldChar w:fldCharType="separate"/>
        </w:r>
        <w:r>
          <w:t>5</w:t>
        </w:r>
        <w:r>
          <w:fldChar w:fldCharType="end"/>
        </w:r>
      </w:hyperlink>
    </w:p>
    <w:p>
      <w:pPr>
        <w:pStyle w:val="TOC2"/>
        <w:tabs>
          <w:tab w:val="right" w:leader="dot" w:pos="8306"/>
        </w:tabs>
      </w:pPr>
      <w:hyperlink w:anchor="_Toc7720" w:history="1">
        <w:r>
          <w:rPr>
            <w:rFonts w:ascii="仿宋" w:eastAsia="仿宋" w:hAnsi="仿宋" w:cs="仿宋" w:hint="eastAsia"/>
            <w:lang w:eastAsia="zh-CN"/>
          </w:rPr>
          <w:t>(一)、可持续战略与实践</w:t>
        </w:r>
        <w:r>
          <w:tab/>
        </w:r>
        <w:r>
          <w:fldChar w:fldCharType="begin"/>
        </w:r>
        <w:r>
          <w:instrText xml:space="preserve"> PAGEREF _Toc7720 \h </w:instrText>
        </w:r>
        <w:r>
          <w:fldChar w:fldCharType="separate"/>
        </w:r>
        <w:r>
          <w:t>5</w:t>
        </w:r>
        <w:r>
          <w:fldChar w:fldCharType="end"/>
        </w:r>
      </w:hyperlink>
    </w:p>
    <w:p>
      <w:pPr>
        <w:pStyle w:val="TOC2"/>
        <w:tabs>
          <w:tab w:val="right" w:leader="dot" w:pos="8306"/>
        </w:tabs>
      </w:pPr>
      <w:hyperlink w:anchor="_Toc11030" w:history="1">
        <w:r>
          <w:rPr>
            <w:rFonts w:ascii="仿宋" w:eastAsia="仿宋" w:hAnsi="仿宋" w:cs="仿宋" w:hint="eastAsia"/>
            <w:lang w:eastAsia="zh-CN"/>
          </w:rPr>
          <w:t>(二)、环保与社会责任</w:t>
        </w:r>
        <w:r>
          <w:tab/>
        </w:r>
        <w:r>
          <w:fldChar w:fldCharType="begin"/>
        </w:r>
        <w:r>
          <w:instrText xml:space="preserve"> PAGEREF _Toc11030 \h </w:instrText>
        </w:r>
        <w:r>
          <w:fldChar w:fldCharType="separate"/>
        </w:r>
        <w:r>
          <w:t>6</w:t>
        </w:r>
        <w:r>
          <w:fldChar w:fldCharType="end"/>
        </w:r>
      </w:hyperlink>
    </w:p>
    <w:p>
      <w:pPr>
        <w:pStyle w:val="TOC1"/>
        <w:tabs>
          <w:tab w:val="right" w:leader="dot" w:pos="8306"/>
        </w:tabs>
      </w:pPr>
      <w:hyperlink w:anchor="_Toc4233" w:history="1">
        <w:r>
          <w:rPr>
            <w:rFonts w:ascii="仿宋" w:eastAsia="仿宋" w:hAnsi="仿宋" w:cs="仿宋" w:hint="eastAsia"/>
            <w:lang w:eastAsia="zh-CN"/>
          </w:rPr>
          <w:t>三、棕制品项目危机管理</w:t>
        </w:r>
        <w:r>
          <w:tab/>
        </w:r>
        <w:r>
          <w:fldChar w:fldCharType="begin"/>
        </w:r>
        <w:r>
          <w:instrText xml:space="preserve"> PAGEREF _Toc4233 \h </w:instrText>
        </w:r>
        <w:r>
          <w:fldChar w:fldCharType="separate"/>
        </w:r>
        <w:r>
          <w:t>6</w:t>
        </w:r>
        <w:r>
          <w:fldChar w:fldCharType="end"/>
        </w:r>
      </w:hyperlink>
    </w:p>
    <w:p>
      <w:pPr>
        <w:pStyle w:val="TOC2"/>
        <w:tabs>
          <w:tab w:val="right" w:leader="dot" w:pos="8306"/>
        </w:tabs>
      </w:pPr>
      <w:hyperlink w:anchor="_Toc22507" w:history="1">
        <w:r>
          <w:rPr>
            <w:rFonts w:ascii="仿宋" w:eastAsia="仿宋" w:hAnsi="仿宋" w:cs="仿宋" w:hint="eastAsia"/>
            <w:lang w:eastAsia="zh-CN"/>
          </w:rPr>
          <w:t>(一)、危机预警与识别</w:t>
        </w:r>
        <w:r>
          <w:tab/>
        </w:r>
        <w:r>
          <w:fldChar w:fldCharType="begin"/>
        </w:r>
        <w:r>
          <w:instrText xml:space="preserve"> PAGEREF _Toc22507 \h </w:instrText>
        </w:r>
        <w:r>
          <w:fldChar w:fldCharType="separate"/>
        </w:r>
        <w:r>
          <w:t>6</w:t>
        </w:r>
        <w:r>
          <w:fldChar w:fldCharType="end"/>
        </w:r>
      </w:hyperlink>
    </w:p>
    <w:p>
      <w:pPr>
        <w:pStyle w:val="TOC2"/>
        <w:tabs>
          <w:tab w:val="right" w:leader="dot" w:pos="8306"/>
        </w:tabs>
      </w:pPr>
      <w:hyperlink w:anchor="_Toc1348" w:history="1">
        <w:r>
          <w:rPr>
            <w:rFonts w:ascii="仿宋" w:eastAsia="仿宋" w:hAnsi="仿宋" w:cs="仿宋" w:hint="eastAsia"/>
            <w:lang w:eastAsia="zh-CN"/>
          </w:rPr>
          <w:t>(二)、危机应对与恢复</w:t>
        </w:r>
        <w:r>
          <w:tab/>
        </w:r>
        <w:r>
          <w:fldChar w:fldCharType="begin"/>
        </w:r>
        <w:r>
          <w:instrText xml:space="preserve"> PAGEREF _Toc1348 \h </w:instrText>
        </w:r>
        <w:r>
          <w:fldChar w:fldCharType="separate"/>
        </w:r>
        <w:r>
          <w:t>7</w:t>
        </w:r>
        <w:r>
          <w:fldChar w:fldCharType="end"/>
        </w:r>
      </w:hyperlink>
    </w:p>
    <w:p>
      <w:pPr>
        <w:pStyle w:val="TOC1"/>
        <w:tabs>
          <w:tab w:val="right" w:leader="dot" w:pos="8306"/>
        </w:tabs>
      </w:pPr>
      <w:hyperlink w:anchor="_Toc29355" w:history="1">
        <w:r>
          <w:rPr>
            <w:rFonts w:ascii="仿宋" w:eastAsia="仿宋" w:hAnsi="仿宋" w:cs="仿宋" w:hint="eastAsia"/>
            <w:lang w:eastAsia="zh-CN"/>
          </w:rPr>
          <w:t>四、棕制品项目文档管理</w:t>
        </w:r>
        <w:r>
          <w:tab/>
        </w:r>
        <w:r>
          <w:fldChar w:fldCharType="begin"/>
        </w:r>
        <w:r>
          <w:instrText xml:space="preserve"> PAGEREF _Toc29355 \h </w:instrText>
        </w:r>
        <w:r>
          <w:fldChar w:fldCharType="separate"/>
        </w:r>
        <w:r>
          <w:t>9</w:t>
        </w:r>
        <w:r>
          <w:fldChar w:fldCharType="end"/>
        </w:r>
      </w:hyperlink>
    </w:p>
    <w:p>
      <w:pPr>
        <w:pStyle w:val="TOC2"/>
        <w:tabs>
          <w:tab w:val="right" w:leader="dot" w:pos="8306"/>
        </w:tabs>
      </w:pPr>
      <w:hyperlink w:anchor="_Toc2640" w:history="1">
        <w:r>
          <w:rPr>
            <w:rFonts w:ascii="仿宋" w:eastAsia="仿宋" w:hAnsi="仿宋" w:cs="仿宋" w:hint="eastAsia"/>
            <w:lang w:eastAsia="zh-CN"/>
          </w:rPr>
          <w:t>(一)、文档编制与审查</w:t>
        </w:r>
        <w:r>
          <w:tab/>
        </w:r>
        <w:r>
          <w:fldChar w:fldCharType="begin"/>
        </w:r>
        <w:r>
          <w:instrText xml:space="preserve"> PAGEREF _Toc2640 \h </w:instrText>
        </w:r>
        <w:r>
          <w:fldChar w:fldCharType="separate"/>
        </w:r>
        <w:r>
          <w:t>9</w:t>
        </w:r>
        <w:r>
          <w:fldChar w:fldCharType="end"/>
        </w:r>
      </w:hyperlink>
    </w:p>
    <w:p>
      <w:pPr>
        <w:pStyle w:val="TOC2"/>
        <w:tabs>
          <w:tab w:val="right" w:leader="dot" w:pos="8306"/>
        </w:tabs>
      </w:pPr>
      <w:hyperlink w:anchor="_Toc9029" w:history="1">
        <w:r>
          <w:rPr>
            <w:rFonts w:ascii="仿宋" w:eastAsia="仿宋" w:hAnsi="仿宋" w:cs="仿宋" w:hint="eastAsia"/>
            <w:lang w:eastAsia="zh-CN"/>
          </w:rPr>
          <w:t>(二)、文档发布与分发</w:t>
        </w:r>
        <w:r>
          <w:tab/>
        </w:r>
        <w:r>
          <w:fldChar w:fldCharType="begin"/>
        </w:r>
        <w:r>
          <w:instrText xml:space="preserve"> PAGEREF _Toc9029 \h </w:instrText>
        </w:r>
        <w:r>
          <w:fldChar w:fldCharType="separate"/>
        </w:r>
        <w:r>
          <w:t>10</w:t>
        </w:r>
        <w:r>
          <w:fldChar w:fldCharType="end"/>
        </w:r>
      </w:hyperlink>
    </w:p>
    <w:p>
      <w:pPr>
        <w:pStyle w:val="TOC2"/>
        <w:tabs>
          <w:tab w:val="right" w:leader="dot" w:pos="8306"/>
        </w:tabs>
      </w:pPr>
      <w:hyperlink w:anchor="_Toc31338" w:history="1">
        <w:r>
          <w:rPr>
            <w:rFonts w:ascii="仿宋" w:eastAsia="仿宋" w:hAnsi="仿宋" w:cs="仿宋" w:hint="eastAsia"/>
            <w:lang w:eastAsia="zh-CN"/>
          </w:rPr>
          <w:t>(三)、文档存档与归档</w:t>
        </w:r>
        <w:r>
          <w:tab/>
        </w:r>
        <w:r>
          <w:fldChar w:fldCharType="begin"/>
        </w:r>
        <w:r>
          <w:instrText xml:space="preserve"> PAGEREF _Toc31338 \h </w:instrText>
        </w:r>
        <w:r>
          <w:fldChar w:fldCharType="separate"/>
        </w:r>
        <w:r>
          <w:t>11</w:t>
        </w:r>
        <w:r>
          <w:fldChar w:fldCharType="end"/>
        </w:r>
      </w:hyperlink>
    </w:p>
    <w:p>
      <w:pPr>
        <w:pStyle w:val="TOC1"/>
        <w:tabs>
          <w:tab w:val="right" w:leader="dot" w:pos="8306"/>
        </w:tabs>
      </w:pPr>
      <w:hyperlink w:anchor="_Toc2532" w:history="1">
        <w:r>
          <w:rPr>
            <w:rFonts w:ascii="仿宋" w:eastAsia="仿宋" w:hAnsi="仿宋" w:cs="仿宋" w:hint="eastAsia"/>
            <w:lang w:eastAsia="zh-CN"/>
          </w:rPr>
          <w:t>五、市场分析、调研</w:t>
        </w:r>
        <w:r>
          <w:tab/>
        </w:r>
        <w:r>
          <w:fldChar w:fldCharType="begin"/>
        </w:r>
        <w:r>
          <w:instrText xml:space="preserve"> PAGEREF _Toc2532 \h </w:instrText>
        </w:r>
        <w:r>
          <w:fldChar w:fldCharType="separate"/>
        </w:r>
        <w:r>
          <w:t>12</w:t>
        </w:r>
        <w:r>
          <w:fldChar w:fldCharType="end"/>
        </w:r>
      </w:hyperlink>
    </w:p>
    <w:p>
      <w:pPr>
        <w:pStyle w:val="TOC2"/>
        <w:tabs>
          <w:tab w:val="right" w:leader="dot" w:pos="8306"/>
        </w:tabs>
      </w:pPr>
      <w:hyperlink w:anchor="_Toc27623" w:history="1">
        <w:r>
          <w:rPr>
            <w:rFonts w:ascii="仿宋" w:eastAsia="仿宋" w:hAnsi="仿宋" w:cs="仿宋" w:hint="eastAsia"/>
            <w:lang w:eastAsia="zh-CN"/>
          </w:rPr>
          <w:t>(一)、棕制品行业分析</w:t>
        </w:r>
        <w:r>
          <w:tab/>
        </w:r>
        <w:r>
          <w:fldChar w:fldCharType="begin"/>
        </w:r>
        <w:r>
          <w:instrText xml:space="preserve"> PAGEREF _Toc27623 \h </w:instrText>
        </w:r>
        <w:r>
          <w:fldChar w:fldCharType="separate"/>
        </w:r>
        <w:r>
          <w:t>12</w:t>
        </w:r>
        <w:r>
          <w:fldChar w:fldCharType="end"/>
        </w:r>
      </w:hyperlink>
    </w:p>
    <w:p>
      <w:pPr>
        <w:pStyle w:val="TOC2"/>
        <w:tabs>
          <w:tab w:val="right" w:leader="dot" w:pos="8306"/>
        </w:tabs>
      </w:pPr>
      <w:hyperlink w:anchor="_Toc26361" w:history="1">
        <w:r>
          <w:rPr>
            <w:rFonts w:ascii="仿宋" w:eastAsia="仿宋" w:hAnsi="仿宋" w:cs="仿宋" w:hint="eastAsia"/>
            <w:lang w:eastAsia="zh-CN"/>
          </w:rPr>
          <w:t>(二)、棕制品市场分析预测</w:t>
        </w:r>
        <w:r>
          <w:tab/>
        </w:r>
        <w:r>
          <w:fldChar w:fldCharType="begin"/>
        </w:r>
        <w:r>
          <w:instrText xml:space="preserve"> PAGEREF _Toc26361 \h </w:instrText>
        </w:r>
        <w:r>
          <w:fldChar w:fldCharType="separate"/>
        </w:r>
        <w:r>
          <w:t>13</w:t>
        </w:r>
        <w:r>
          <w:fldChar w:fldCharType="end"/>
        </w:r>
      </w:hyperlink>
    </w:p>
    <w:p>
      <w:pPr>
        <w:pStyle w:val="TOC1"/>
        <w:tabs>
          <w:tab w:val="right" w:leader="dot" w:pos="8306"/>
        </w:tabs>
      </w:pPr>
      <w:hyperlink w:anchor="_Toc23332" w:history="1">
        <w:r>
          <w:rPr>
            <w:rFonts w:ascii="仿宋" w:eastAsia="仿宋" w:hAnsi="仿宋" w:cs="仿宋" w:hint="eastAsia"/>
            <w:lang w:eastAsia="zh-CN"/>
          </w:rPr>
          <w:t>六、工艺说明</w:t>
        </w:r>
        <w:r>
          <w:tab/>
        </w:r>
        <w:r>
          <w:fldChar w:fldCharType="begin"/>
        </w:r>
        <w:r>
          <w:instrText xml:space="preserve"> PAGEREF _Toc23332 \h </w:instrText>
        </w:r>
        <w:r>
          <w:fldChar w:fldCharType="separate"/>
        </w:r>
        <w:r>
          <w:t>14</w:t>
        </w:r>
        <w:r>
          <w:fldChar w:fldCharType="end"/>
        </w:r>
      </w:hyperlink>
    </w:p>
    <w:p>
      <w:pPr>
        <w:pStyle w:val="TOC2"/>
        <w:tabs>
          <w:tab w:val="right" w:leader="dot" w:pos="8306"/>
        </w:tabs>
      </w:pPr>
      <w:hyperlink w:anchor="_Toc13425" w:history="1">
        <w:r>
          <w:rPr>
            <w:rFonts w:ascii="仿宋" w:eastAsia="仿宋" w:hAnsi="仿宋" w:cs="仿宋" w:hint="eastAsia"/>
            <w:lang w:eastAsia="zh-CN"/>
          </w:rPr>
          <w:t>(一)、技术管理特点</w:t>
        </w:r>
        <w:r>
          <w:tab/>
        </w:r>
        <w:r>
          <w:fldChar w:fldCharType="begin"/>
        </w:r>
        <w:r>
          <w:instrText xml:space="preserve"> PAGEREF _Toc13425 \h </w:instrText>
        </w:r>
        <w:r>
          <w:fldChar w:fldCharType="separate"/>
        </w:r>
        <w:r>
          <w:t>14</w:t>
        </w:r>
        <w:r>
          <w:fldChar w:fldCharType="end"/>
        </w:r>
      </w:hyperlink>
    </w:p>
    <w:p>
      <w:pPr>
        <w:pStyle w:val="TOC2"/>
        <w:tabs>
          <w:tab w:val="right" w:leader="dot" w:pos="8306"/>
        </w:tabs>
      </w:pPr>
      <w:hyperlink w:anchor="_Toc5454" w:history="1">
        <w:r>
          <w:rPr>
            <w:rFonts w:ascii="仿宋" w:eastAsia="仿宋" w:hAnsi="仿宋" w:cs="仿宋" w:hint="eastAsia"/>
            <w:lang w:eastAsia="zh-CN"/>
          </w:rPr>
          <w:t>(二)、棕制品项目工艺技术设计方案</w:t>
        </w:r>
        <w:r>
          <w:tab/>
        </w:r>
        <w:r>
          <w:fldChar w:fldCharType="begin"/>
        </w:r>
        <w:r>
          <w:instrText xml:space="preserve"> PAGEREF _Toc5454 \h </w:instrText>
        </w:r>
        <w:r>
          <w:fldChar w:fldCharType="separate"/>
        </w:r>
        <w:r>
          <w:t>15</w:t>
        </w:r>
        <w:r>
          <w:fldChar w:fldCharType="end"/>
        </w:r>
      </w:hyperlink>
    </w:p>
    <w:p>
      <w:pPr>
        <w:pStyle w:val="TOC2"/>
        <w:tabs>
          <w:tab w:val="right" w:leader="dot" w:pos="8306"/>
        </w:tabs>
      </w:pPr>
      <w:hyperlink w:anchor="_Toc16852" w:history="1">
        <w:r>
          <w:rPr>
            <w:rFonts w:ascii="仿宋" w:eastAsia="仿宋" w:hAnsi="仿宋" w:cs="仿宋" w:hint="eastAsia"/>
            <w:lang w:eastAsia="zh-CN"/>
          </w:rPr>
          <w:t>(三)、设备选型方案</w:t>
        </w:r>
        <w:r>
          <w:tab/>
        </w:r>
        <w:r>
          <w:fldChar w:fldCharType="begin"/>
        </w:r>
        <w:r>
          <w:instrText xml:space="preserve"> PAGEREF _Toc16852 \h </w:instrText>
        </w:r>
        <w:r>
          <w:fldChar w:fldCharType="separate"/>
        </w:r>
        <w:r>
          <w:t>16</w:t>
        </w:r>
        <w:r>
          <w:fldChar w:fldCharType="end"/>
        </w:r>
      </w:hyperlink>
    </w:p>
    <w:p>
      <w:pPr>
        <w:pStyle w:val="TOC1"/>
        <w:tabs>
          <w:tab w:val="right" w:leader="dot" w:pos="8306"/>
        </w:tabs>
      </w:pPr>
      <w:hyperlink w:anchor="_Toc20127" w:history="1">
        <w:r>
          <w:rPr>
            <w:rFonts w:ascii="仿宋" w:eastAsia="仿宋" w:hAnsi="仿宋" w:cs="仿宋" w:hint="eastAsia"/>
            <w:lang w:eastAsia="zh-CN"/>
          </w:rPr>
          <w:t>七、生产安全保护</w:t>
        </w:r>
        <w:r>
          <w:tab/>
        </w:r>
        <w:r>
          <w:fldChar w:fldCharType="begin"/>
        </w:r>
        <w:r>
          <w:instrText xml:space="preserve"> PAGEREF _Toc20127 \h </w:instrText>
        </w:r>
        <w:r>
          <w:fldChar w:fldCharType="separate"/>
        </w:r>
        <w:r>
          <w:t>17</w:t>
        </w:r>
        <w:r>
          <w:fldChar w:fldCharType="end"/>
        </w:r>
      </w:hyperlink>
    </w:p>
    <w:p>
      <w:pPr>
        <w:pStyle w:val="TOC2"/>
        <w:tabs>
          <w:tab w:val="right" w:leader="dot" w:pos="8306"/>
        </w:tabs>
      </w:pPr>
      <w:hyperlink w:anchor="_Toc12828" w:history="1">
        <w:r>
          <w:rPr>
            <w:rFonts w:ascii="仿宋" w:eastAsia="仿宋" w:hAnsi="仿宋" w:cs="仿宋" w:hint="eastAsia"/>
            <w:lang w:eastAsia="zh-CN"/>
          </w:rPr>
          <w:t>(一)、消防安全</w:t>
        </w:r>
        <w:r>
          <w:tab/>
        </w:r>
        <w:r>
          <w:fldChar w:fldCharType="begin"/>
        </w:r>
        <w:r>
          <w:instrText xml:space="preserve"> PAGEREF _Toc12828 \h </w:instrText>
        </w:r>
        <w:r>
          <w:fldChar w:fldCharType="separate"/>
        </w:r>
        <w:r>
          <w:t>17</w:t>
        </w:r>
        <w:r>
          <w:fldChar w:fldCharType="end"/>
        </w:r>
      </w:hyperlink>
    </w:p>
    <w:p>
      <w:pPr>
        <w:pStyle w:val="TOC2"/>
        <w:tabs>
          <w:tab w:val="right" w:leader="dot" w:pos="8306"/>
        </w:tabs>
      </w:pPr>
      <w:hyperlink w:anchor="_Toc26428" w:history="1">
        <w:r>
          <w:rPr>
            <w:rFonts w:ascii="仿宋" w:eastAsia="仿宋" w:hAnsi="仿宋" w:cs="仿宋" w:hint="eastAsia"/>
            <w:lang w:eastAsia="zh-CN"/>
          </w:rPr>
          <w:t>(二)、防火防爆总图布置措施</w:t>
        </w:r>
        <w:r>
          <w:tab/>
        </w:r>
        <w:r>
          <w:fldChar w:fldCharType="begin"/>
        </w:r>
        <w:r>
          <w:instrText xml:space="preserve"> PAGEREF _Toc26428 \h </w:instrText>
        </w:r>
        <w:r>
          <w:fldChar w:fldCharType="separate"/>
        </w:r>
        <w:r>
          <w:t>19</w:t>
        </w:r>
        <w:r>
          <w:fldChar w:fldCharType="end"/>
        </w:r>
      </w:hyperlink>
    </w:p>
    <w:p>
      <w:pPr>
        <w:pStyle w:val="TOC2"/>
        <w:tabs>
          <w:tab w:val="right" w:leader="dot" w:pos="8306"/>
        </w:tabs>
      </w:pPr>
      <w:hyperlink w:anchor="_Toc29060" w:history="1">
        <w:r>
          <w:rPr>
            <w:rFonts w:ascii="仿宋" w:eastAsia="仿宋" w:hAnsi="仿宋" w:cs="仿宋" w:hint="eastAsia"/>
            <w:lang w:eastAsia="zh-CN"/>
          </w:rPr>
          <w:t>(三)、自然灾害防范措施</w:t>
        </w:r>
        <w:r>
          <w:tab/>
        </w:r>
        <w:r>
          <w:fldChar w:fldCharType="begin"/>
        </w:r>
        <w:r>
          <w:instrText xml:space="preserve"> PAGEREF _Toc29060 \h </w:instrText>
        </w:r>
        <w:r>
          <w:fldChar w:fldCharType="separate"/>
        </w:r>
        <w:r>
          <w:t>20</w:t>
        </w:r>
        <w:r>
          <w:fldChar w:fldCharType="end"/>
        </w:r>
      </w:hyperlink>
    </w:p>
    <w:p>
      <w:pPr>
        <w:pStyle w:val="TOC2"/>
        <w:tabs>
          <w:tab w:val="right" w:leader="dot" w:pos="8306"/>
        </w:tabs>
      </w:pPr>
      <w:hyperlink w:anchor="_Toc15455" w:history="1">
        <w:r>
          <w:rPr>
            <w:rFonts w:ascii="仿宋" w:eastAsia="仿宋" w:hAnsi="仿宋" w:cs="仿宋" w:hint="eastAsia"/>
            <w:lang w:eastAsia="zh-CN"/>
          </w:rPr>
          <w:t>(四)、安全色及安全标志使用要求</w:t>
        </w:r>
        <w:r>
          <w:tab/>
        </w:r>
        <w:r>
          <w:fldChar w:fldCharType="begin"/>
        </w:r>
        <w:r>
          <w:instrText xml:space="preserve"> PAGEREF _Toc15455 \h </w:instrText>
        </w:r>
        <w:r>
          <w:fldChar w:fldCharType="separate"/>
        </w:r>
        <w:r>
          <w:t>21</w:t>
        </w:r>
        <w:r>
          <w:fldChar w:fldCharType="end"/>
        </w:r>
      </w:hyperlink>
    </w:p>
    <w:p>
      <w:pPr>
        <w:pStyle w:val="TOC2"/>
        <w:tabs>
          <w:tab w:val="right" w:leader="dot" w:pos="8306"/>
        </w:tabs>
      </w:pPr>
      <w:hyperlink w:anchor="_Toc10921" w:history="1">
        <w:r>
          <w:rPr>
            <w:rFonts w:ascii="仿宋" w:eastAsia="仿宋" w:hAnsi="仿宋" w:cs="仿宋" w:hint="eastAsia"/>
            <w:lang w:eastAsia="zh-CN"/>
          </w:rPr>
          <w:t>(五)、防尘防毒措施</w:t>
        </w:r>
        <w:r>
          <w:tab/>
        </w:r>
        <w:r>
          <w:fldChar w:fldCharType="begin"/>
        </w:r>
        <w:r>
          <w:instrText xml:space="preserve"> PAGEREF _Toc10921 \h </w:instrText>
        </w:r>
        <w:r>
          <w:fldChar w:fldCharType="separate"/>
        </w:r>
        <w:r>
          <w:t>21</w:t>
        </w:r>
        <w:r>
          <w:fldChar w:fldCharType="end"/>
        </w:r>
      </w:hyperlink>
    </w:p>
    <w:p>
      <w:pPr>
        <w:pStyle w:val="TOC2"/>
        <w:tabs>
          <w:tab w:val="right" w:leader="dot" w:pos="8306"/>
        </w:tabs>
      </w:pPr>
      <w:hyperlink w:anchor="_Toc3951" w:history="1">
        <w:r>
          <w:rPr>
            <w:rFonts w:ascii="仿宋" w:eastAsia="仿宋" w:hAnsi="仿宋" w:cs="仿宋" w:hint="eastAsia"/>
            <w:lang w:eastAsia="zh-CN"/>
          </w:rPr>
          <w:t>(六)、防静电、触电防护及防雷措施</w:t>
        </w:r>
        <w:r>
          <w:tab/>
        </w:r>
        <w:r>
          <w:fldChar w:fldCharType="begin"/>
        </w:r>
        <w:r>
          <w:instrText xml:space="preserve"> PAGEREF _Toc3951 \h </w:instrText>
        </w:r>
        <w:r>
          <w:fldChar w:fldCharType="separate"/>
        </w:r>
        <w:r>
          <w:t>22</w:t>
        </w:r>
        <w:r>
          <w:fldChar w:fldCharType="end"/>
        </w:r>
      </w:hyperlink>
    </w:p>
    <w:p>
      <w:pPr>
        <w:pStyle w:val="TOC2"/>
        <w:tabs>
          <w:tab w:val="right" w:leader="dot" w:pos="8306"/>
        </w:tabs>
      </w:pPr>
      <w:hyperlink w:anchor="_Toc15776" w:history="1">
        <w:r>
          <w:rPr>
            <w:rFonts w:ascii="仿宋" w:eastAsia="仿宋" w:hAnsi="仿宋" w:cs="仿宋" w:hint="eastAsia"/>
            <w:lang w:eastAsia="zh-CN"/>
          </w:rPr>
          <w:t>(七)、机械设备安全保障措施</w:t>
        </w:r>
        <w:r>
          <w:tab/>
        </w:r>
        <w:r>
          <w:fldChar w:fldCharType="begin"/>
        </w:r>
        <w:r>
          <w:instrText xml:space="preserve"> PAGEREF _Toc15776 \h </w:instrText>
        </w:r>
        <w:r>
          <w:fldChar w:fldCharType="separate"/>
        </w:r>
        <w:r>
          <w:t>24</w:t>
        </w:r>
        <w:r>
          <w:fldChar w:fldCharType="end"/>
        </w:r>
      </w:hyperlink>
    </w:p>
    <w:p>
      <w:pPr>
        <w:pStyle w:val="TOC1"/>
        <w:tabs>
          <w:tab w:val="right" w:leader="dot" w:pos="8306"/>
        </w:tabs>
      </w:pPr>
      <w:hyperlink w:anchor="_Toc6961" w:history="1">
        <w:r>
          <w:rPr>
            <w:rFonts w:ascii="仿宋" w:eastAsia="仿宋" w:hAnsi="仿宋" w:cs="仿宋" w:hint="eastAsia"/>
            <w:lang w:eastAsia="zh-CN"/>
          </w:rPr>
          <w:t>八、棕制品项目人力资源培养与发展</w:t>
        </w:r>
        <w:r>
          <w:tab/>
        </w:r>
        <w:r>
          <w:fldChar w:fldCharType="begin"/>
        </w:r>
        <w:r>
          <w:instrText xml:space="preserve"> PAGEREF _Toc6961 \h </w:instrText>
        </w:r>
        <w:r>
          <w:fldChar w:fldCharType="separate"/>
        </w:r>
        <w:r>
          <w:t>25</w:t>
        </w:r>
        <w:r>
          <w:fldChar w:fldCharType="end"/>
        </w:r>
      </w:hyperlink>
    </w:p>
    <w:p>
      <w:pPr>
        <w:pStyle w:val="TOC2"/>
        <w:tabs>
          <w:tab w:val="right" w:leader="dot" w:pos="8306"/>
        </w:tabs>
      </w:pPr>
      <w:hyperlink w:anchor="_Toc4352" w:history="1">
        <w:r>
          <w:rPr>
            <w:rFonts w:ascii="仿宋" w:eastAsia="仿宋" w:hAnsi="仿宋" w:cs="仿宋" w:hint="eastAsia"/>
            <w:lang w:eastAsia="zh-CN"/>
          </w:rPr>
          <w:t>(一)、人才需求与规划</w:t>
        </w:r>
        <w:r>
          <w:tab/>
        </w:r>
        <w:r>
          <w:fldChar w:fldCharType="begin"/>
        </w:r>
        <w:r>
          <w:instrText xml:space="preserve"> PAGEREF _Toc4352 \h </w:instrText>
        </w:r>
        <w:r>
          <w:fldChar w:fldCharType="separate"/>
        </w:r>
        <w:r>
          <w:t>25</w:t>
        </w:r>
        <w:r>
          <w:fldChar w:fldCharType="end"/>
        </w:r>
      </w:hyperlink>
    </w:p>
    <w:p>
      <w:pPr>
        <w:pStyle w:val="TOC2"/>
        <w:tabs>
          <w:tab w:val="right" w:leader="dot" w:pos="8306"/>
        </w:tabs>
      </w:pPr>
      <w:hyperlink w:anchor="_Toc28480" w:history="1">
        <w:r>
          <w:rPr>
            <w:rFonts w:ascii="仿宋" w:eastAsia="仿宋" w:hAnsi="仿宋" w:cs="仿宋" w:hint="eastAsia"/>
            <w:lang w:eastAsia="zh-CN"/>
          </w:rPr>
          <w:t>(二)、培训与发展计划</w:t>
        </w:r>
        <w:r>
          <w:tab/>
        </w:r>
        <w:r>
          <w:fldChar w:fldCharType="begin"/>
        </w:r>
        <w:r>
          <w:instrText xml:space="preserve"> PAGEREF _Toc28480 \h </w:instrText>
        </w:r>
        <w:r>
          <w:fldChar w:fldCharType="separate"/>
        </w:r>
        <w:r>
          <w:t>26</w:t>
        </w:r>
        <w:r>
          <w:fldChar w:fldCharType="end"/>
        </w:r>
      </w:hyperlink>
    </w:p>
    <w:p>
      <w:pPr>
        <w:pStyle w:val="TOC1"/>
        <w:tabs>
          <w:tab w:val="right" w:leader="dot" w:pos="8306"/>
        </w:tabs>
      </w:pPr>
      <w:hyperlink w:anchor="_Toc5097" w:history="1">
        <w:r>
          <w:rPr>
            <w:rFonts w:ascii="仿宋" w:eastAsia="仿宋" w:hAnsi="仿宋" w:cs="仿宋" w:hint="eastAsia"/>
            <w:lang w:eastAsia="zh-CN"/>
          </w:rPr>
          <w:t>九、棕制品项目创新与研发</w:t>
        </w:r>
        <w:r>
          <w:tab/>
        </w:r>
        <w:r>
          <w:fldChar w:fldCharType="begin"/>
        </w:r>
        <w:r>
          <w:instrText xml:space="preserve"> PAGEREF _Toc5097 \h </w:instrText>
        </w:r>
        <w:r>
          <w:fldChar w:fldCharType="separate"/>
        </w:r>
        <w:r>
          <w:t>26</w:t>
        </w:r>
        <w:r>
          <w:fldChar w:fldCharType="end"/>
        </w:r>
      </w:hyperlink>
    </w:p>
    <w:p>
      <w:pPr>
        <w:pStyle w:val="TOC2"/>
        <w:tabs>
          <w:tab w:val="right" w:leader="dot" w:pos="8306"/>
        </w:tabs>
      </w:pPr>
      <w:hyperlink w:anchor="_Toc11361" w:history="1">
        <w:r>
          <w:rPr>
            <w:rFonts w:ascii="仿宋" w:eastAsia="仿宋" w:hAnsi="仿宋" w:cs="仿宋" w:hint="eastAsia"/>
            <w:lang w:eastAsia="zh-CN"/>
          </w:rPr>
          <w:t>(一)、创新策略与方向</w:t>
        </w:r>
        <w:r>
          <w:tab/>
        </w:r>
        <w:r>
          <w:fldChar w:fldCharType="begin"/>
        </w:r>
        <w:r>
          <w:instrText xml:space="preserve"> PAGEREF _Toc11361 \h </w:instrText>
        </w:r>
        <w:r>
          <w:fldChar w:fldCharType="separate"/>
        </w:r>
        <w:r>
          <w:t>26</w:t>
        </w:r>
        <w:r>
          <w:fldChar w:fldCharType="end"/>
        </w:r>
      </w:hyperlink>
    </w:p>
    <w:p>
      <w:pPr>
        <w:pStyle w:val="TOC2"/>
        <w:tabs>
          <w:tab w:val="right" w:leader="dot" w:pos="8306"/>
        </w:tabs>
      </w:pPr>
      <w:hyperlink w:anchor="_Toc16782" w:history="1">
        <w:r>
          <w:rPr>
            <w:rFonts w:ascii="仿宋" w:eastAsia="仿宋" w:hAnsi="仿宋" w:cs="仿宋" w:hint="eastAsia"/>
            <w:lang w:eastAsia="zh-CN"/>
          </w:rPr>
          <w:t>(二)、研发规划与投入</w:t>
        </w:r>
        <w:r>
          <w:tab/>
        </w:r>
        <w:r>
          <w:fldChar w:fldCharType="begin"/>
        </w:r>
        <w:r>
          <w:instrText xml:space="preserve"> PAGEREF _Toc16782 \h </w:instrText>
        </w:r>
        <w:r>
          <w:fldChar w:fldCharType="separate"/>
        </w:r>
        <w:r>
          <w:t>28</w:t>
        </w:r>
        <w:r>
          <w:fldChar w:fldCharType="end"/>
        </w:r>
      </w:hyperlink>
    </w:p>
    <w:p>
      <w:pPr>
        <w:pStyle w:val="TOC1"/>
        <w:tabs>
          <w:tab w:val="right" w:leader="dot" w:pos="8306"/>
        </w:tabs>
      </w:pPr>
      <w:hyperlink w:anchor="_Toc20602" w:history="1">
        <w:r>
          <w:rPr>
            <w:rFonts w:ascii="仿宋" w:eastAsia="仿宋" w:hAnsi="仿宋" w:cs="仿宋" w:hint="eastAsia"/>
            <w:lang w:eastAsia="zh-CN"/>
          </w:rPr>
          <w:t>十、棕制品项目技术管理</w:t>
        </w:r>
        <w:r>
          <w:tab/>
        </w:r>
        <w:r>
          <w:fldChar w:fldCharType="begin"/>
        </w:r>
        <w:r>
          <w:instrText xml:space="preserve"> PAGEREF _Toc20602 \h </w:instrText>
        </w:r>
        <w:r>
          <w:fldChar w:fldCharType="separate"/>
        </w:r>
        <w:r>
          <w:t>29</w:t>
        </w:r>
        <w:r>
          <w:fldChar w:fldCharType="end"/>
        </w:r>
      </w:hyperlink>
    </w:p>
    <w:p>
      <w:pPr>
        <w:pStyle w:val="TOC2"/>
        <w:tabs>
          <w:tab w:val="right" w:leader="dot" w:pos="8306"/>
        </w:tabs>
      </w:pPr>
      <w:hyperlink w:anchor="_Toc14800" w:history="1">
        <w:r>
          <w:rPr>
            <w:rFonts w:ascii="仿宋" w:eastAsia="仿宋" w:hAnsi="仿宋" w:cs="仿宋" w:hint="eastAsia"/>
            <w:lang w:eastAsia="zh-CN"/>
          </w:rPr>
          <w:t>(一)、技术方案选用方向</w:t>
        </w:r>
        <w:r>
          <w:tab/>
        </w:r>
        <w:r>
          <w:fldChar w:fldCharType="begin"/>
        </w:r>
        <w:r>
          <w:instrText xml:space="preserve"> PAGEREF _Toc14800 \h </w:instrText>
        </w:r>
        <w:r>
          <w:fldChar w:fldCharType="separate"/>
        </w:r>
        <w:r>
          <w:t>29</w:t>
        </w:r>
        <w:r>
          <w:fldChar w:fldCharType="end"/>
        </w:r>
      </w:hyperlink>
    </w:p>
    <w:p>
      <w:pPr>
        <w:pStyle w:val="TOC2"/>
        <w:tabs>
          <w:tab w:val="right" w:leader="dot" w:pos="8306"/>
        </w:tabs>
      </w:pPr>
      <w:hyperlink w:anchor="_Toc30510" w:history="1">
        <w:r>
          <w:rPr>
            <w:rFonts w:ascii="仿宋" w:eastAsia="仿宋" w:hAnsi="仿宋" w:cs="仿宋" w:hint="eastAsia"/>
            <w:lang w:eastAsia="zh-CN"/>
          </w:rPr>
          <w:t>(二)、工艺技术方案选用原则</w:t>
        </w:r>
        <w:r>
          <w:tab/>
        </w:r>
        <w:r>
          <w:fldChar w:fldCharType="begin"/>
        </w:r>
        <w:r>
          <w:instrText xml:space="preserve"> PAGEREF _Toc30510 \h </w:instrText>
        </w:r>
        <w:r>
          <w:fldChar w:fldCharType="separate"/>
        </w:r>
        <w:r>
          <w:t>31</w:t>
        </w:r>
        <w:r>
          <w:fldChar w:fldCharType="end"/>
        </w:r>
      </w:hyperlink>
    </w:p>
    <w:p>
      <w:pPr>
        <w:pStyle w:val="TOC2"/>
        <w:tabs>
          <w:tab w:val="right" w:leader="dot" w:pos="8306"/>
        </w:tabs>
      </w:pPr>
      <w:hyperlink w:anchor="_Toc24552" w:history="1">
        <w:r>
          <w:rPr>
            <w:rFonts w:ascii="仿宋" w:eastAsia="仿宋" w:hAnsi="仿宋" w:cs="仿宋" w:hint="eastAsia"/>
            <w:lang w:eastAsia="zh-CN"/>
          </w:rPr>
          <w:t>(三)、工艺技术方案要求</w:t>
        </w:r>
        <w:r>
          <w:tab/>
        </w:r>
        <w:r>
          <w:fldChar w:fldCharType="begin"/>
        </w:r>
        <w:r>
          <w:instrText xml:space="preserve"> PAGEREF _Toc24552 \h </w:instrText>
        </w:r>
        <w:r>
          <w:fldChar w:fldCharType="separate"/>
        </w:r>
        <w:r>
          <w:t>33</w:t>
        </w:r>
        <w:r>
          <w:fldChar w:fldCharType="end"/>
        </w:r>
      </w:hyperlink>
    </w:p>
    <w:p>
      <w:pPr>
        <w:pStyle w:val="TOC1"/>
        <w:tabs>
          <w:tab w:val="right" w:leader="dot" w:pos="8306"/>
        </w:tabs>
      </w:pPr>
      <w:hyperlink w:anchor="_Toc23660" w:history="1">
        <w:r>
          <w:rPr>
            <w:rFonts w:ascii="仿宋" w:eastAsia="仿宋" w:hAnsi="仿宋" w:cs="仿宋" w:hint="eastAsia"/>
            <w:lang w:eastAsia="zh-CN"/>
          </w:rPr>
          <w:t>十一、棕制品项目社会影响</w:t>
        </w:r>
        <w:r>
          <w:tab/>
        </w:r>
        <w:r>
          <w:fldChar w:fldCharType="begin"/>
        </w:r>
        <w:r>
          <w:instrText xml:space="preserve"> PAGEREF _Toc23660 \h </w:instrText>
        </w:r>
        <w:r>
          <w:fldChar w:fldCharType="separate"/>
        </w:r>
        <w:r>
          <w:t>35</w:t>
        </w:r>
        <w:r>
          <w:fldChar w:fldCharType="end"/>
        </w:r>
      </w:hyperlink>
    </w:p>
    <w:p>
      <w:pPr>
        <w:pStyle w:val="TOC2"/>
        <w:tabs>
          <w:tab w:val="right" w:leader="dot" w:pos="8306"/>
        </w:tabs>
      </w:pPr>
      <w:hyperlink w:anchor="_Toc14136" w:history="1">
        <w:r>
          <w:rPr>
            <w:rFonts w:ascii="仿宋" w:eastAsia="仿宋" w:hAnsi="仿宋" w:cs="仿宋" w:hint="eastAsia"/>
            <w:lang w:eastAsia="zh-CN"/>
          </w:rPr>
          <w:t>(一)、社会责任与义务</w:t>
        </w:r>
        <w:r>
          <w:tab/>
        </w:r>
        <w:r>
          <w:fldChar w:fldCharType="begin"/>
        </w:r>
        <w:r>
          <w:instrText xml:space="preserve"> PAGEREF _Toc14136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67" w:history="1">
        <w:r>
          <w:rPr>
            <w:rFonts w:ascii="仿宋" w:eastAsia="仿宋" w:hAnsi="仿宋" w:cs="仿宋" w:hint="eastAsia"/>
            <w:lang w:eastAsia="zh-CN"/>
          </w:rPr>
          <w:t>(二)、社会参与与沟通</w:t>
        </w:r>
        <w:r>
          <w:tab/>
        </w:r>
        <w:r>
          <w:fldChar w:fldCharType="begin"/>
        </w:r>
        <w:r>
          <w:instrText xml:space="preserve"> PAGEREF _Toc6267 \h </w:instrText>
        </w:r>
        <w:r>
          <w:fldChar w:fldCharType="separate"/>
        </w:r>
        <w:r>
          <w:t>36</w:t>
        </w:r>
        <w:r>
          <w:fldChar w:fldCharType="end"/>
        </w:r>
      </w:hyperlink>
    </w:p>
    <w:p>
      <w:pPr>
        <w:pStyle w:val="TOC1"/>
        <w:tabs>
          <w:tab w:val="right" w:leader="dot" w:pos="8306"/>
        </w:tabs>
      </w:pPr>
      <w:hyperlink w:anchor="_Toc14257" w:history="1">
        <w:r>
          <w:rPr>
            <w:rFonts w:ascii="仿宋" w:eastAsia="仿宋" w:hAnsi="仿宋" w:cs="仿宋" w:hint="eastAsia"/>
            <w:lang w:eastAsia="zh-CN"/>
          </w:rPr>
          <w:t>十二、棕制品项目环境影响分析</w:t>
        </w:r>
        <w:r>
          <w:tab/>
        </w:r>
        <w:r>
          <w:fldChar w:fldCharType="begin"/>
        </w:r>
        <w:r>
          <w:instrText xml:space="preserve"> PAGEREF _Toc14257 \h </w:instrText>
        </w:r>
        <w:r>
          <w:fldChar w:fldCharType="separate"/>
        </w:r>
        <w:r>
          <w:t>37</w:t>
        </w:r>
        <w:r>
          <w:fldChar w:fldCharType="end"/>
        </w:r>
      </w:hyperlink>
    </w:p>
    <w:p>
      <w:pPr>
        <w:pStyle w:val="TOC2"/>
        <w:tabs>
          <w:tab w:val="right" w:leader="dot" w:pos="8306"/>
        </w:tabs>
      </w:pPr>
      <w:hyperlink w:anchor="_Toc2365" w:history="1">
        <w:r>
          <w:rPr>
            <w:rFonts w:ascii="仿宋" w:eastAsia="仿宋" w:hAnsi="仿宋" w:cs="仿宋" w:hint="eastAsia"/>
            <w:lang w:eastAsia="zh-CN"/>
          </w:rPr>
          <w:t>(一)、建设区域环境质量现状</w:t>
        </w:r>
        <w:r>
          <w:tab/>
        </w:r>
        <w:r>
          <w:fldChar w:fldCharType="begin"/>
        </w:r>
        <w:r>
          <w:instrText xml:space="preserve"> PAGEREF _Toc2365 \h </w:instrText>
        </w:r>
        <w:r>
          <w:fldChar w:fldCharType="separate"/>
        </w:r>
        <w:r>
          <w:t>37</w:t>
        </w:r>
        <w:r>
          <w:fldChar w:fldCharType="end"/>
        </w:r>
      </w:hyperlink>
    </w:p>
    <w:p>
      <w:pPr>
        <w:pStyle w:val="TOC2"/>
        <w:tabs>
          <w:tab w:val="right" w:leader="dot" w:pos="8306"/>
        </w:tabs>
      </w:pPr>
      <w:hyperlink w:anchor="_Toc24188" w:history="1">
        <w:r>
          <w:rPr>
            <w:rFonts w:ascii="仿宋" w:eastAsia="仿宋" w:hAnsi="仿宋" w:cs="仿宋" w:hint="eastAsia"/>
            <w:lang w:eastAsia="zh-CN"/>
          </w:rPr>
          <w:t>(二)、建设期环境保护</w:t>
        </w:r>
        <w:r>
          <w:tab/>
        </w:r>
        <w:r>
          <w:fldChar w:fldCharType="begin"/>
        </w:r>
        <w:r>
          <w:instrText xml:space="preserve"> PAGEREF _Toc24188 \h </w:instrText>
        </w:r>
        <w:r>
          <w:fldChar w:fldCharType="separate"/>
        </w:r>
        <w:r>
          <w:t>38</w:t>
        </w:r>
        <w:r>
          <w:fldChar w:fldCharType="end"/>
        </w:r>
      </w:hyperlink>
    </w:p>
    <w:p>
      <w:pPr>
        <w:pStyle w:val="TOC2"/>
        <w:tabs>
          <w:tab w:val="right" w:leader="dot" w:pos="8306"/>
        </w:tabs>
      </w:pPr>
      <w:hyperlink w:anchor="_Toc15047" w:history="1">
        <w:r>
          <w:rPr>
            <w:rFonts w:ascii="仿宋" w:eastAsia="仿宋" w:hAnsi="仿宋" w:cs="仿宋" w:hint="eastAsia"/>
            <w:lang w:eastAsia="zh-CN"/>
          </w:rPr>
          <w:t>(三)、运营期环境保护</w:t>
        </w:r>
        <w:r>
          <w:tab/>
        </w:r>
        <w:r>
          <w:fldChar w:fldCharType="begin"/>
        </w:r>
        <w:r>
          <w:instrText xml:space="preserve"> PAGEREF _Toc15047 \h </w:instrText>
        </w:r>
        <w:r>
          <w:fldChar w:fldCharType="separate"/>
        </w:r>
        <w:r>
          <w:t>40</w:t>
        </w:r>
        <w:r>
          <w:fldChar w:fldCharType="end"/>
        </w:r>
      </w:hyperlink>
    </w:p>
    <w:p>
      <w:pPr>
        <w:pStyle w:val="TOC2"/>
        <w:tabs>
          <w:tab w:val="right" w:leader="dot" w:pos="8306"/>
        </w:tabs>
      </w:pPr>
      <w:hyperlink w:anchor="_Toc9407" w:history="1">
        <w:r>
          <w:rPr>
            <w:rFonts w:ascii="仿宋" w:eastAsia="仿宋" w:hAnsi="仿宋" w:cs="仿宋" w:hint="eastAsia"/>
            <w:lang w:eastAsia="zh-CN"/>
          </w:rPr>
          <w:t>(四)、棕制品项目建设对区域经济的影响</w:t>
        </w:r>
        <w:r>
          <w:tab/>
        </w:r>
        <w:r>
          <w:fldChar w:fldCharType="begin"/>
        </w:r>
        <w:r>
          <w:instrText xml:space="preserve"> PAGEREF _Toc9407 \h </w:instrText>
        </w:r>
        <w:r>
          <w:fldChar w:fldCharType="separate"/>
        </w:r>
        <w:r>
          <w:t>41</w:t>
        </w:r>
        <w:r>
          <w:fldChar w:fldCharType="end"/>
        </w:r>
      </w:hyperlink>
    </w:p>
    <w:p>
      <w:pPr>
        <w:pStyle w:val="TOC2"/>
        <w:tabs>
          <w:tab w:val="right" w:leader="dot" w:pos="8306"/>
        </w:tabs>
      </w:pPr>
      <w:hyperlink w:anchor="_Toc29056" w:history="1">
        <w:r>
          <w:rPr>
            <w:rFonts w:ascii="仿宋" w:eastAsia="仿宋" w:hAnsi="仿宋" w:cs="仿宋" w:hint="eastAsia"/>
            <w:lang w:eastAsia="zh-CN"/>
          </w:rPr>
          <w:t>(五)、废弃物处理</w:t>
        </w:r>
        <w:r>
          <w:tab/>
        </w:r>
        <w:r>
          <w:fldChar w:fldCharType="begin"/>
        </w:r>
        <w:r>
          <w:instrText xml:space="preserve"> PAGEREF _Toc29056 \h </w:instrText>
        </w:r>
        <w:r>
          <w:fldChar w:fldCharType="separate"/>
        </w:r>
        <w:r>
          <w:t>43</w:t>
        </w:r>
        <w:r>
          <w:fldChar w:fldCharType="end"/>
        </w:r>
      </w:hyperlink>
    </w:p>
    <w:p>
      <w:pPr>
        <w:pStyle w:val="TOC2"/>
        <w:tabs>
          <w:tab w:val="right" w:leader="dot" w:pos="8306"/>
        </w:tabs>
      </w:pPr>
      <w:hyperlink w:anchor="_Toc5556" w:history="1">
        <w:r>
          <w:rPr>
            <w:rFonts w:ascii="仿宋" w:eastAsia="仿宋" w:hAnsi="仿宋" w:cs="仿宋" w:hint="eastAsia"/>
            <w:lang w:eastAsia="zh-CN"/>
          </w:rPr>
          <w:t>(六)、特殊环境影响分析</w:t>
        </w:r>
        <w:r>
          <w:tab/>
        </w:r>
        <w:r>
          <w:fldChar w:fldCharType="begin"/>
        </w:r>
        <w:r>
          <w:instrText xml:space="preserve"> PAGEREF _Toc5556 \h </w:instrText>
        </w:r>
        <w:r>
          <w:fldChar w:fldCharType="separate"/>
        </w:r>
        <w:r>
          <w:t>44</w:t>
        </w:r>
        <w:r>
          <w:fldChar w:fldCharType="end"/>
        </w:r>
      </w:hyperlink>
    </w:p>
    <w:p>
      <w:pPr>
        <w:pStyle w:val="TOC2"/>
        <w:tabs>
          <w:tab w:val="right" w:leader="dot" w:pos="8306"/>
        </w:tabs>
      </w:pPr>
      <w:hyperlink w:anchor="_Toc19039" w:history="1">
        <w:r>
          <w:rPr>
            <w:rFonts w:ascii="仿宋" w:eastAsia="仿宋" w:hAnsi="仿宋" w:cs="仿宋" w:hint="eastAsia"/>
            <w:lang w:eastAsia="zh-CN"/>
          </w:rPr>
          <w:t>(七)、清洁生产</w:t>
        </w:r>
        <w:r>
          <w:tab/>
        </w:r>
        <w:r>
          <w:fldChar w:fldCharType="begin"/>
        </w:r>
        <w:r>
          <w:instrText xml:space="preserve"> PAGEREF _Toc19039 \h </w:instrText>
        </w:r>
        <w:r>
          <w:fldChar w:fldCharType="separate"/>
        </w:r>
        <w:r>
          <w:t>45</w:t>
        </w:r>
        <w:r>
          <w:fldChar w:fldCharType="end"/>
        </w:r>
      </w:hyperlink>
    </w:p>
    <w:p>
      <w:pPr>
        <w:pStyle w:val="TOC2"/>
        <w:tabs>
          <w:tab w:val="right" w:leader="dot" w:pos="8306"/>
        </w:tabs>
      </w:pPr>
      <w:hyperlink w:anchor="_Toc18041" w:history="1">
        <w:r>
          <w:rPr>
            <w:rFonts w:ascii="仿宋" w:eastAsia="仿宋" w:hAnsi="仿宋" w:cs="仿宋" w:hint="eastAsia"/>
            <w:lang w:eastAsia="zh-CN"/>
          </w:rPr>
          <w:t>(八)、环境保护综合评价</w:t>
        </w:r>
        <w:r>
          <w:tab/>
        </w:r>
        <w:r>
          <w:fldChar w:fldCharType="begin"/>
        </w:r>
        <w:r>
          <w:instrText xml:space="preserve"> PAGEREF _Toc18041 \h </w:instrText>
        </w:r>
        <w:r>
          <w:fldChar w:fldCharType="separate"/>
        </w:r>
        <w:r>
          <w:t>46</w:t>
        </w:r>
        <w:r>
          <w:fldChar w:fldCharType="end"/>
        </w:r>
      </w:hyperlink>
    </w:p>
    <w:p>
      <w:pPr>
        <w:pStyle w:val="TOC1"/>
        <w:tabs>
          <w:tab w:val="right" w:leader="dot" w:pos="8306"/>
        </w:tabs>
      </w:pPr>
      <w:hyperlink w:anchor="_Toc18952" w:history="1">
        <w:r>
          <w:rPr>
            <w:rFonts w:ascii="仿宋" w:eastAsia="仿宋" w:hAnsi="仿宋" w:cs="仿宋" w:hint="eastAsia"/>
            <w:lang w:eastAsia="zh-CN"/>
          </w:rPr>
          <w:t>十三、质量管理体系</w:t>
        </w:r>
        <w:r>
          <w:tab/>
        </w:r>
        <w:r>
          <w:fldChar w:fldCharType="begin"/>
        </w:r>
        <w:r>
          <w:instrText xml:space="preserve"> PAGEREF _Toc18952 \h </w:instrText>
        </w:r>
        <w:r>
          <w:fldChar w:fldCharType="separate"/>
        </w:r>
        <w:r>
          <w:t>47</w:t>
        </w:r>
        <w:r>
          <w:fldChar w:fldCharType="end"/>
        </w:r>
      </w:hyperlink>
    </w:p>
    <w:p>
      <w:pPr>
        <w:pStyle w:val="TOC2"/>
        <w:tabs>
          <w:tab w:val="right" w:leader="dot" w:pos="8306"/>
        </w:tabs>
      </w:pPr>
      <w:hyperlink w:anchor="_Toc17716" w:history="1">
        <w:r>
          <w:rPr>
            <w:rFonts w:ascii="仿宋" w:eastAsia="仿宋" w:hAnsi="仿宋" w:cs="仿宋" w:hint="eastAsia"/>
            <w:lang w:eastAsia="zh-CN"/>
          </w:rPr>
          <w:t>(一)、质量目标与方针</w:t>
        </w:r>
        <w:r>
          <w:tab/>
        </w:r>
        <w:r>
          <w:fldChar w:fldCharType="begin"/>
        </w:r>
        <w:r>
          <w:instrText xml:space="preserve"> PAGEREF _Toc17716 \h </w:instrText>
        </w:r>
        <w:r>
          <w:fldChar w:fldCharType="separate"/>
        </w:r>
        <w:r>
          <w:t>47</w:t>
        </w:r>
        <w:r>
          <w:fldChar w:fldCharType="end"/>
        </w:r>
      </w:hyperlink>
    </w:p>
    <w:p>
      <w:pPr>
        <w:pStyle w:val="TOC2"/>
        <w:tabs>
          <w:tab w:val="right" w:leader="dot" w:pos="8306"/>
        </w:tabs>
      </w:pPr>
      <w:hyperlink w:anchor="_Toc14802" w:history="1">
        <w:r>
          <w:rPr>
            <w:rFonts w:ascii="仿宋" w:eastAsia="仿宋" w:hAnsi="仿宋" w:cs="仿宋" w:hint="eastAsia"/>
            <w:lang w:eastAsia="zh-CN"/>
          </w:rPr>
          <w:t>(二)、质量管理责任</w:t>
        </w:r>
        <w:r>
          <w:tab/>
        </w:r>
        <w:r>
          <w:fldChar w:fldCharType="begin"/>
        </w:r>
        <w:r>
          <w:instrText xml:space="preserve"> PAGEREF _Toc14802 \h </w:instrText>
        </w:r>
        <w:r>
          <w:fldChar w:fldCharType="separate"/>
        </w:r>
        <w:r>
          <w:t>48</w:t>
        </w:r>
        <w:r>
          <w:fldChar w:fldCharType="end"/>
        </w:r>
      </w:hyperlink>
    </w:p>
    <w:p>
      <w:pPr>
        <w:pStyle w:val="TOC2"/>
        <w:tabs>
          <w:tab w:val="right" w:leader="dot" w:pos="8306"/>
        </w:tabs>
      </w:pPr>
      <w:hyperlink w:anchor="_Toc643" w:history="1">
        <w:r>
          <w:rPr>
            <w:rFonts w:ascii="仿宋" w:eastAsia="仿宋" w:hAnsi="仿宋" w:cs="仿宋" w:hint="eastAsia"/>
            <w:lang w:eastAsia="zh-CN"/>
          </w:rPr>
          <w:t>(三)、质量管理体系文件</w:t>
        </w:r>
        <w:r>
          <w:tab/>
        </w:r>
        <w:r>
          <w:fldChar w:fldCharType="begin"/>
        </w:r>
        <w:r>
          <w:instrText xml:space="preserve"> PAGEREF _Toc643 \h </w:instrText>
        </w:r>
        <w:r>
          <w:fldChar w:fldCharType="separate"/>
        </w:r>
        <w:r>
          <w:t>50</w:t>
        </w:r>
        <w:r>
          <w:fldChar w:fldCharType="end"/>
        </w:r>
      </w:hyperlink>
    </w:p>
    <w:p>
      <w:pPr>
        <w:pStyle w:val="TOC2"/>
        <w:tabs>
          <w:tab w:val="right" w:leader="dot" w:pos="8306"/>
        </w:tabs>
      </w:pPr>
      <w:hyperlink w:anchor="_Toc27134" w:history="1">
        <w:r>
          <w:rPr>
            <w:rFonts w:ascii="仿宋" w:eastAsia="仿宋" w:hAnsi="仿宋" w:cs="仿宋" w:hint="eastAsia"/>
            <w:lang w:eastAsia="zh-CN"/>
          </w:rPr>
          <w:t>(四)、质量培训与教育</w:t>
        </w:r>
        <w:r>
          <w:tab/>
        </w:r>
        <w:r>
          <w:fldChar w:fldCharType="begin"/>
        </w:r>
        <w:r>
          <w:instrText xml:space="preserve"> PAGEREF _Toc27134 \h </w:instrText>
        </w:r>
        <w:r>
          <w:fldChar w:fldCharType="separate"/>
        </w:r>
        <w:r>
          <w:t>52</w:t>
        </w:r>
        <w:r>
          <w:fldChar w:fldCharType="end"/>
        </w:r>
      </w:hyperlink>
    </w:p>
    <w:p>
      <w:pPr>
        <w:pStyle w:val="TOC2"/>
        <w:tabs>
          <w:tab w:val="right" w:leader="dot" w:pos="8306"/>
        </w:tabs>
      </w:pPr>
      <w:hyperlink w:anchor="_Toc3926" w:history="1">
        <w:r>
          <w:rPr>
            <w:rFonts w:ascii="仿宋" w:eastAsia="仿宋" w:hAnsi="仿宋" w:cs="仿宋" w:hint="eastAsia"/>
            <w:lang w:eastAsia="zh-CN"/>
          </w:rPr>
          <w:t>(五)、质量审核与评价</w:t>
        </w:r>
        <w:r>
          <w:tab/>
        </w:r>
        <w:r>
          <w:fldChar w:fldCharType="begin"/>
        </w:r>
        <w:r>
          <w:instrText xml:space="preserve"> PAGEREF _Toc3926 \h </w:instrText>
        </w:r>
        <w:r>
          <w:fldChar w:fldCharType="separate"/>
        </w:r>
        <w:r>
          <w:t>53</w:t>
        </w:r>
        <w:r>
          <w:fldChar w:fldCharType="end"/>
        </w:r>
      </w:hyperlink>
    </w:p>
    <w:p>
      <w:pPr>
        <w:pStyle w:val="TOC2"/>
        <w:tabs>
          <w:tab w:val="right" w:leader="dot" w:pos="8306"/>
        </w:tabs>
      </w:pPr>
      <w:hyperlink w:anchor="_Toc27302" w:history="1">
        <w:r>
          <w:rPr>
            <w:rFonts w:ascii="仿宋" w:eastAsia="仿宋" w:hAnsi="仿宋" w:cs="仿宋" w:hint="eastAsia"/>
            <w:lang w:eastAsia="zh-CN"/>
          </w:rPr>
          <w:t>(六)、不符合与纠正措施</w:t>
        </w:r>
        <w:r>
          <w:tab/>
        </w:r>
        <w:r>
          <w:fldChar w:fldCharType="begin"/>
        </w:r>
        <w:r>
          <w:instrText xml:space="preserve"> PAGEREF _Toc27302 \h </w:instrText>
        </w:r>
        <w:r>
          <w:fldChar w:fldCharType="separate"/>
        </w:r>
        <w:r>
          <w:t>54</w:t>
        </w:r>
        <w:r>
          <w:fldChar w:fldCharType="end"/>
        </w:r>
      </w:hyperlink>
    </w:p>
    <w:p>
      <w:pPr>
        <w:pStyle w:val="TOC1"/>
        <w:tabs>
          <w:tab w:val="right" w:leader="dot" w:pos="8306"/>
        </w:tabs>
      </w:pPr>
      <w:hyperlink w:anchor="_Toc6814" w:history="1">
        <w:r>
          <w:rPr>
            <w:rFonts w:ascii="仿宋" w:eastAsia="仿宋" w:hAnsi="仿宋" w:cs="仿宋" w:hint="eastAsia"/>
            <w:lang w:eastAsia="zh-CN"/>
          </w:rPr>
          <w:t>十四、棕制品项目实施保障措施</w:t>
        </w:r>
        <w:r>
          <w:tab/>
        </w:r>
        <w:r>
          <w:fldChar w:fldCharType="begin"/>
        </w:r>
        <w:r>
          <w:instrText xml:space="preserve"> PAGEREF _Toc6814 \h </w:instrText>
        </w:r>
        <w:r>
          <w:fldChar w:fldCharType="separate"/>
        </w:r>
        <w:r>
          <w:t>55</w:t>
        </w:r>
        <w:r>
          <w:fldChar w:fldCharType="end"/>
        </w:r>
      </w:hyperlink>
    </w:p>
    <w:p>
      <w:pPr>
        <w:pStyle w:val="TOC2"/>
        <w:tabs>
          <w:tab w:val="right" w:leader="dot" w:pos="8306"/>
        </w:tabs>
      </w:pPr>
      <w:hyperlink w:anchor="_Toc6448" w:history="1">
        <w:r>
          <w:rPr>
            <w:rFonts w:ascii="仿宋" w:eastAsia="仿宋" w:hAnsi="仿宋" w:cs="仿宋" w:hint="eastAsia"/>
            <w:lang w:eastAsia="zh-CN"/>
          </w:rPr>
          <w:t>(一)、棕制品项目实施保障机制</w:t>
        </w:r>
        <w:r>
          <w:tab/>
        </w:r>
        <w:r>
          <w:fldChar w:fldCharType="begin"/>
        </w:r>
        <w:r>
          <w:instrText xml:space="preserve"> PAGEREF _Toc6448 \h </w:instrText>
        </w:r>
        <w:r>
          <w:fldChar w:fldCharType="separate"/>
        </w:r>
        <w:r>
          <w:t>55</w:t>
        </w:r>
        <w:r>
          <w:fldChar w:fldCharType="end"/>
        </w:r>
      </w:hyperlink>
    </w:p>
    <w:p>
      <w:pPr>
        <w:pStyle w:val="TOC2"/>
        <w:tabs>
          <w:tab w:val="right" w:leader="dot" w:pos="8306"/>
        </w:tabs>
      </w:pPr>
      <w:hyperlink w:anchor="_Toc13690" w:history="1">
        <w:r>
          <w:rPr>
            <w:rFonts w:ascii="仿宋" w:eastAsia="仿宋" w:hAnsi="仿宋" w:cs="仿宋" w:hint="eastAsia"/>
            <w:lang w:eastAsia="zh-CN"/>
          </w:rPr>
          <w:t>(二)、棕制品项目法律合规要求</w:t>
        </w:r>
        <w:r>
          <w:tab/>
        </w:r>
        <w:r>
          <w:fldChar w:fldCharType="begin"/>
        </w:r>
        <w:r>
          <w:instrText xml:space="preserve"> PAGEREF _Toc13690 \h </w:instrText>
        </w:r>
        <w:r>
          <w:fldChar w:fldCharType="separate"/>
        </w:r>
        <w:r>
          <w:t>59</w:t>
        </w:r>
        <w:r>
          <w:fldChar w:fldCharType="end"/>
        </w:r>
      </w:hyperlink>
    </w:p>
    <w:p>
      <w:pPr>
        <w:pStyle w:val="TOC2"/>
        <w:tabs>
          <w:tab w:val="right" w:leader="dot" w:pos="8306"/>
        </w:tabs>
      </w:pPr>
      <w:hyperlink w:anchor="_Toc3657" w:history="1">
        <w:r>
          <w:rPr>
            <w:rFonts w:ascii="仿宋" w:eastAsia="仿宋" w:hAnsi="仿宋" w:cs="仿宋" w:hint="eastAsia"/>
            <w:lang w:eastAsia="zh-CN"/>
          </w:rPr>
          <w:t>(三)、棕制品项目合同管理与法律事务</w:t>
        </w:r>
        <w:r>
          <w:tab/>
        </w:r>
        <w:r>
          <w:fldChar w:fldCharType="begin"/>
        </w:r>
        <w:r>
          <w:instrText xml:space="preserve"> PAGEREF _Toc3657 \h </w:instrText>
        </w:r>
        <w:r>
          <w:fldChar w:fldCharType="separate"/>
        </w:r>
        <w:r>
          <w:t>63</w:t>
        </w:r>
        <w:r>
          <w:fldChar w:fldCharType="end"/>
        </w:r>
      </w:hyperlink>
    </w:p>
    <w:p>
      <w:pPr>
        <w:pStyle w:val="TOC2"/>
        <w:tabs>
          <w:tab w:val="right" w:leader="dot" w:pos="8306"/>
        </w:tabs>
      </w:pPr>
      <w:hyperlink w:anchor="_Toc22985" w:history="1">
        <w:r>
          <w:rPr>
            <w:rFonts w:ascii="仿宋" w:eastAsia="仿宋" w:hAnsi="仿宋" w:cs="仿宋" w:hint="eastAsia"/>
            <w:lang w:eastAsia="zh-CN"/>
          </w:rPr>
          <w:t>(四)、棕制品项目知识产权保护策略</w:t>
        </w:r>
        <w:r>
          <w:tab/>
        </w:r>
        <w:r>
          <w:fldChar w:fldCharType="begin"/>
        </w:r>
        <w:r>
          <w:instrText xml:space="preserve"> PAGEREF _Toc22985 \h </w:instrText>
        </w:r>
        <w:r>
          <w:fldChar w:fldCharType="separate"/>
        </w:r>
        <w:r>
          <w:t>69</w:t>
        </w:r>
        <w:r>
          <w:fldChar w:fldCharType="end"/>
        </w:r>
      </w:hyperlink>
    </w:p>
    <w:p>
      <w:pPr>
        <w:pStyle w:val="TOC1"/>
        <w:tabs>
          <w:tab w:val="right" w:leader="dot" w:pos="8306"/>
        </w:tabs>
      </w:pPr>
      <w:hyperlink w:anchor="_Toc6316" w:history="1">
        <w:r>
          <w:rPr>
            <w:rFonts w:ascii="仿宋" w:eastAsia="仿宋" w:hAnsi="仿宋" w:cs="仿宋" w:hint="eastAsia"/>
            <w:lang w:eastAsia="zh-CN"/>
          </w:rPr>
          <w:t>十五、棕制品项目治理与监督</w:t>
        </w:r>
        <w:r>
          <w:tab/>
        </w:r>
        <w:r>
          <w:fldChar w:fldCharType="begin"/>
        </w:r>
        <w:r>
          <w:instrText xml:space="preserve"> PAGEREF _Toc6316 \h </w:instrText>
        </w:r>
        <w:r>
          <w:fldChar w:fldCharType="separate"/>
        </w:r>
        <w:r>
          <w:t>71</w:t>
        </w:r>
        <w:r>
          <w:fldChar w:fldCharType="end"/>
        </w:r>
      </w:hyperlink>
    </w:p>
    <w:p>
      <w:pPr>
        <w:pStyle w:val="TOC2"/>
        <w:tabs>
          <w:tab w:val="right" w:leader="dot" w:pos="8306"/>
        </w:tabs>
      </w:pPr>
      <w:hyperlink w:anchor="_Toc20042" w:history="1">
        <w:r>
          <w:rPr>
            <w:rFonts w:ascii="仿宋" w:eastAsia="仿宋" w:hAnsi="仿宋" w:cs="仿宋" w:hint="eastAsia"/>
            <w:lang w:eastAsia="zh-CN"/>
          </w:rPr>
          <w:t>(一)、棕制品项目治理结构</w:t>
        </w:r>
        <w:r>
          <w:tab/>
        </w:r>
        <w:r>
          <w:fldChar w:fldCharType="begin"/>
        </w:r>
        <w:r>
          <w:instrText xml:space="preserve"> PAGEREF _Toc20042 \h </w:instrText>
        </w:r>
        <w:r>
          <w:fldChar w:fldCharType="separate"/>
        </w:r>
        <w:r>
          <w:t>71</w:t>
        </w:r>
        <w:r>
          <w:fldChar w:fldCharType="end"/>
        </w:r>
      </w:hyperlink>
    </w:p>
    <w:p>
      <w:pPr>
        <w:pStyle w:val="TOC2"/>
        <w:tabs>
          <w:tab w:val="right" w:leader="dot" w:pos="8306"/>
        </w:tabs>
      </w:pPr>
      <w:hyperlink w:anchor="_Toc4938" w:history="1">
        <w:r>
          <w:rPr>
            <w:rFonts w:ascii="仿宋" w:eastAsia="仿宋" w:hAnsi="仿宋" w:cs="仿宋" w:hint="eastAsia"/>
            <w:lang w:eastAsia="zh-CN"/>
          </w:rPr>
          <w:t>(二)、监督与审计</w:t>
        </w:r>
        <w:r>
          <w:tab/>
        </w:r>
        <w:r>
          <w:fldChar w:fldCharType="begin"/>
        </w:r>
        <w:r>
          <w:instrText xml:space="preserve"> PAGEREF _Toc4938 \h </w:instrText>
        </w:r>
        <w:r>
          <w:fldChar w:fldCharType="separate"/>
        </w:r>
        <w:r>
          <w:t>72</w:t>
        </w:r>
        <w:r>
          <w:fldChar w:fldCharType="end"/>
        </w:r>
      </w:hyperlink>
    </w:p>
    <w:p>
      <w:pPr>
        <w:pStyle w:val="TOC1"/>
        <w:tabs>
          <w:tab w:val="right" w:leader="dot" w:pos="8306"/>
        </w:tabs>
      </w:pPr>
      <w:hyperlink w:anchor="_Toc7340" w:history="1">
        <w:r>
          <w:rPr>
            <w:rFonts w:ascii="仿宋" w:eastAsia="仿宋" w:hAnsi="仿宋" w:cs="仿宋" w:hint="eastAsia"/>
            <w:lang w:eastAsia="zh-CN"/>
          </w:rPr>
          <w:t>十六、棕制品项目工程方案分析</w:t>
        </w:r>
        <w:r>
          <w:tab/>
        </w:r>
        <w:r>
          <w:fldChar w:fldCharType="begin"/>
        </w:r>
        <w:r>
          <w:instrText xml:space="preserve"> PAGEREF _Toc7340 \h </w:instrText>
        </w:r>
        <w:r>
          <w:fldChar w:fldCharType="separate"/>
        </w:r>
        <w:r>
          <w:t>74</w:t>
        </w:r>
        <w:r>
          <w:fldChar w:fldCharType="end"/>
        </w:r>
      </w:hyperlink>
    </w:p>
    <w:p>
      <w:pPr>
        <w:pStyle w:val="TOC2"/>
        <w:tabs>
          <w:tab w:val="right" w:leader="dot" w:pos="8306"/>
        </w:tabs>
      </w:pPr>
      <w:hyperlink w:anchor="_Toc6542" w:history="1">
        <w:r>
          <w:rPr>
            <w:rFonts w:ascii="仿宋" w:eastAsia="仿宋" w:hAnsi="仿宋" w:cs="仿宋" w:hint="eastAsia"/>
            <w:lang w:eastAsia="zh-CN"/>
          </w:rPr>
          <w:t>(一)、建筑工程设计原则</w:t>
        </w:r>
        <w:r>
          <w:tab/>
        </w:r>
        <w:r>
          <w:fldChar w:fldCharType="begin"/>
        </w:r>
        <w:r>
          <w:instrText xml:space="preserve"> PAGEREF _Toc6542 \h </w:instrText>
        </w:r>
        <w:r>
          <w:fldChar w:fldCharType="separate"/>
        </w:r>
        <w:r>
          <w:t>74</w:t>
        </w:r>
        <w:r>
          <w:fldChar w:fldCharType="end"/>
        </w:r>
      </w:hyperlink>
    </w:p>
    <w:p>
      <w:pPr>
        <w:pStyle w:val="TOC2"/>
        <w:tabs>
          <w:tab w:val="right" w:leader="dot" w:pos="8306"/>
        </w:tabs>
      </w:pPr>
      <w:hyperlink w:anchor="_Toc12611" w:history="1">
        <w:r>
          <w:rPr>
            <w:rFonts w:ascii="仿宋" w:eastAsia="仿宋" w:hAnsi="仿宋" w:cs="仿宋" w:hint="eastAsia"/>
            <w:lang w:eastAsia="zh-CN"/>
          </w:rPr>
          <w:t>(二)、土建工程建设指标</w:t>
        </w:r>
        <w:r>
          <w:tab/>
        </w:r>
        <w:r>
          <w:fldChar w:fldCharType="begin"/>
        </w:r>
        <w:r>
          <w:instrText xml:space="preserve"> PAGEREF _Toc12611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4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棕制品项目的主要产品是XXXX，预计年产值为XXX万元。这一产品在市场中占据着重要的地位，其广泛的应用范围使得该棕制品项目的市场前景非常广阔。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棕制品项目的xxx产品作为重要的原材料之一，将在多个领域发挥关键作用。其在建筑、交通、能源等方面的广泛应用将为整个产业链提供强大的支持，形成产业协同效应。棕制品项目的年产值XXX万XXX万XXX万万元不仅反映了其在市场上的巨大潜力，更预示着它对国民经济的积极贡献。这种关联度高、涉及面广的产业关系，使得该棕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0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总征地面积为XXXX平方米，相当于约XX.XX亩，其中净用地面积为XXXX平方米，红线范围内相当于约XX.XX亩。这一用地规模充分考虑了棕制品项目的建设需求，保障了棕制品项目在合适的空间内得以充分发展。棕制品项目规划的总建筑面积为XXXX平方米，其中主体工程建设占XXXX平方米，计容建筑面积达XXXX平方米。预计建筑工程的投资将达到XXXX万元，为棕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计划购置的设备共计XXXX台（套），设备购置费用为XXXX万元。这一设备购置计划充分考虑到棕制品项目的生产需求和技术要求，确保了棕制品项目在生产运营中具备先进的技术装备和高效的生产能力。设备的合理配置将为棕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计划总投资为XXXX万元，预计年实现营业收入为XXXX万元。这一产能规模的设定旨在确保棕制品项目能够在投资与回报之间取得平衡，实现长期可持续的发展。棕制品项目的总投资充分考虑到各个方面的需求，包括用地建设、设备购置等多个环节，以确保棕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048"/>
      <w:r>
        <w:rPr>
          <w:rFonts w:ascii="仿宋" w:eastAsia="仿宋" w:hAnsi="仿宋" w:cs="仿宋" w:hint="eastAsia"/>
          <w:sz w:val="28"/>
          <w:lang w:eastAsia="zh-CN"/>
        </w:rPr>
        <w:t>二、棕制品项目可持续发展</w:t>
      </w:r>
      <w:bookmarkEnd w:id="5"/>
    </w:p>
    <w:p>
      <w:pPr>
        <w:pStyle w:val="Heading2"/>
        <w:rPr>
          <w:rFonts w:ascii="仿宋" w:eastAsia="仿宋" w:hAnsi="仿宋" w:cs="仿宋" w:hint="eastAsia"/>
          <w:lang w:eastAsia="zh-CN"/>
        </w:rPr>
      </w:pPr>
      <w:bookmarkStart w:id="6" w:name="_Toc772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棕制品项目中，棕制品项目团队着眼于未来，明确了可持续发展的战略方向。制定的具体可持续发展目标包括降低资源使用、采用环保技术、最大化社会效益等。这一步骤不仅有助于棕制品项目在环保和社会责任方面达到最高标准，也为未来提供了明确的指引，确保棕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可持续实践的融入棕制品项目管理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棕制品项目管理周期。从棕制品项目规划开始，棕制品项目团队就考虑了环境和社会的因素。在执行阶段，棕制品项目团队积极推动绿色技术的应用，优化资源利用。此外，关注员工的社会责任，通过培训和沟通活动提高员工对可持续发展的认知，使他们能够在日常工作中践行可持续实践。这些举措不仅为棕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03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扎根于棕制品项目的可持续发展理念，我们深信环保与社会责任是棕制品项目成功的关键支柱。在棕制品项目的每一步，我们都致力于通过创新和实践，履行对环境和社会的坚定责任。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团队通过引入先进的环保技术、建立高效的废物处理系统以及推动能源节约措施，积极履行环保责任。定期的环保监测和评估确保棕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不仅致力于自身可持续发展，还注重对社会的回馈。通过支持社区棕制品项目、参与慈善事业、提供培训机会等方式，棕制品项目积极履行社会责任。与当地社区建立积极互动，关注员工的工作与生活平衡，以及员工的身心健康，是棕制品项目在社会责任层面的关键举措。这样的实践不仅增强了棕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233"/>
      <w:r>
        <w:rPr>
          <w:rFonts w:ascii="仿宋" w:eastAsia="仿宋" w:hAnsi="仿宋" w:cs="仿宋" w:hint="eastAsia"/>
          <w:sz w:val="28"/>
          <w:lang w:eastAsia="zh-CN"/>
        </w:rPr>
        <w:t>三、棕制品项目危机管理</w:t>
      </w:r>
      <w:bookmarkEnd w:id="8"/>
    </w:p>
    <w:p>
      <w:pPr>
        <w:pStyle w:val="Heading2"/>
        <w:rPr>
          <w:rFonts w:ascii="仿宋" w:eastAsia="仿宋" w:hAnsi="仿宋" w:cs="仿宋" w:hint="eastAsia"/>
          <w:lang w:eastAsia="zh-CN"/>
        </w:rPr>
      </w:pPr>
      <w:bookmarkStart w:id="9" w:name="_Toc2250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棕制品项目危机管理中，危机预警与识别是确保棕制品项目稳健运行的核心步骤。通过建立全面的监测机制，棕制品项目团队旨在及时发现和理解潜在的风险和危机因素，以便采取及时的预防和应对措施，确保棕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首先，通过深入的风险评估，棕制品项目团队全面分析了整个棕制品项目和各个阶段可能存在的威胁。这包括准确评估每个潜在风险的发生概率和可能影响的程度，为后续危机预警提供了有力支持。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棕制品项目团队着重于明确定义棕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棕制品项目进展的持续监控，团队能够及时发现潜在问题并作出迅速反应。棕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在这一阶段，团队的专业素养和反应速度将发挥至关重要的作用，以确保潜在危机能够在初期得到有效的处理，最大程度地减轻负面影响。通过危机预警与识别，棕制品项目得以更有序、可控地推进。</w:t>
      </w:r>
    </w:p>
    <w:p>
      <w:pPr>
        <w:pStyle w:val="Heading2"/>
        <w:ind w:firstLine="560" w:firstLineChars="200"/>
        <w:rPr>
          <w:rFonts w:ascii="仿宋" w:eastAsia="仿宋" w:hAnsi="仿宋" w:cs="仿宋" w:hint="eastAsia"/>
          <w:sz w:val="28"/>
          <w:lang w:eastAsia="zh-CN"/>
        </w:rPr>
      </w:pPr>
      <w:bookmarkStart w:id="10" w:name="_Toc134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在危机发生时，棕制品项目团队立即行动，成立了应急小组。该小组的任务是迅速制定并实施紧急应对措施，以最小化潜在损失。以下是采取的主要措施：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暂停棕制品项目进度：为遏制危机蔓延，棕制品项目暂时停止进行，以便全面评估当前状况。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资源重新分配：重新评估棕制品项目资源的分配，确保最大限度地减小损失。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实时沟通：与关键利益相关者建立实时沟通机制，向他们传递棕制品项目危机的实际状况，保障棕制品项目核心利益。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在紧急应对的同时，棕制品项目团队强调了团队协作和有效沟通的重要性。以下是团队协作的关键举措：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信息共享机制：建立了信息共享平台，确保团队成员能够及时获取棕制品项目危机的实时信息。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领导者沟通：棕制品项目领导者通过定期会议和即时沟通工具，指导团队应对危机，保持团队稳定运行。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随着危机得到初步控制，棕制品项目团队转向制定恢复计划，以确保棕制品项目能够从中迅速恢复。主要恢复计划包括：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修复受损的进度计划：重新评估棕制品项目进度，制定修复计划，确保棕制品项目尽快回归正常进程。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重新调整资源分配：优化资源分配，确保棕制品项目在有限资源下高效运转。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风险管理机制加强：对棕制品项目风险进行全面评估，制定更强化的风险管理策略，以预防未来可能的危机。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355"/>
      <w:r>
        <w:rPr>
          <w:rFonts w:ascii="仿宋" w:eastAsia="仿宋" w:hAnsi="仿宋" w:cs="仿宋" w:hint="eastAsia"/>
          <w:sz w:val="28"/>
          <w:lang w:eastAsia="zh-CN"/>
        </w:rPr>
        <w:t>四、棕制品项目文档管理</w:t>
      </w:r>
      <w:bookmarkEnd w:id="11"/>
    </w:p>
    <w:p>
      <w:pPr>
        <w:pStyle w:val="Heading2"/>
        <w:rPr>
          <w:rFonts w:ascii="仿宋" w:eastAsia="仿宋" w:hAnsi="仿宋" w:cs="仿宋" w:hint="eastAsia"/>
          <w:lang w:eastAsia="zh-CN"/>
        </w:rPr>
      </w:pPr>
      <w:bookmarkStart w:id="12" w:name="_Toc264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棕制品项目高度重视文档的质量和准确性，以支持棕制品项目的各项活动和决策。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文档的编制始于棕制品项目计划的初期，我们制定了详细的文档编制计划，明确了每个文档的内容、格式和编写责任人。在棕制品项目启动阶段，我们首先编制了棕制品项目章程，明确定义了棕制品项目的目标、范围、风险等关键要素。随后，棕制品项目团队根据计划陆续编制了需求文档、设计文档、测试文档等各类文档，确保棕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棕制品项目管理中的重要环节，旨在确保棕制品项目文档符合质量标准和棕制品项目需求。在棕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除了内部审查，我们还进行了外部审查，邀请棕制品项目相关利益方和专业领域的专家对文档进行独立审查。这有助于获取更全面、客观的反馈，确保棕制品项目文档不仅符合内部标准，也满足外部需求。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棕制品项目在文档编制与审查方面建立了严格的管理机制，通过规范的流程和多维度的审查，确保棕制品项目文档的质量、准确性和可靠性，为棕制品项目的顺利推进提供了有力支持。</w:t>
      </w:r>
    </w:p>
    <w:p>
      <w:pPr>
        <w:pStyle w:val="Heading2"/>
        <w:ind w:firstLine="560" w:firstLineChars="200"/>
        <w:rPr>
          <w:rFonts w:ascii="仿宋" w:eastAsia="仿宋" w:hAnsi="仿宋" w:cs="仿宋" w:hint="eastAsia"/>
          <w:sz w:val="28"/>
          <w:lang w:eastAsia="zh-CN"/>
        </w:rPr>
      </w:pPr>
      <w:bookmarkStart w:id="13" w:name="_Toc902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在棕制品项目中，我们致力于优化文档发布与分发过程，以确保信息的高效传递和团队间协作的顺畅进行。以下是我们采取的关键优化策略：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我们通过多渠道发布文档，包括电子邮件、棕制品项目管理平台、内部网站等，以满足不同团队成员的偏好和需求。多渠道发布确保了信息的全面覆盖。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我们采用了精细的权限控制，确保只有授权人员可以访问敏感信息。这种安全措施保护了棕制品项目文档的机密性，防止了未经授权的信息泄露。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33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文档存档与归档是棕制品项目生命周期中一个至关重要的环节，直接关系到棕制品项目信息的长期保存和历史记录的完整性。在棕制品项目中，我们实施了一系列有效的文档存档与归档管理策略：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3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7623"/>
      <w:r>
        <w:rPr>
          <w:rFonts w:ascii="仿宋" w:eastAsia="仿宋" w:hAnsi="仿宋" w:cs="仿宋" w:hint="eastAsia"/>
          <w:lang w:eastAsia="zh-CN"/>
        </w:rPr>
        <w:t>(一)、棕制品行业分析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棕制品行业一直以来都是市场的关注焦点。行业内的发展趋势、竞争态势以及潜在机会都对棕制品项目的推进产生深远的影响。通过深入研究行业的整体概貌，我们将更好地理解行业的核心特征，为棕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棕制品行业，技术一直是推动创新和发展的关键因素。我们将对当前技术趋势进行详尽分析，包括但不限于人工智能、大数据应用、先进制造技术等。这有助于棕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棕制品项目成功的基础。我们将对主要竞争对手进行深入研究，包括其市场份额、产品特点、市场定位等。通过全面了解竞争对手的优势和劣势，棕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361"/>
      <w:r>
        <w:rPr>
          <w:rFonts w:ascii="仿宋" w:eastAsia="仿宋" w:hAnsi="仿宋" w:cs="仿宋" w:hint="eastAsia"/>
          <w:sz w:val="28"/>
          <w:lang w:eastAsia="zh-CN"/>
        </w:rPr>
        <w:t>(二)、棕制品市场分析预测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通过对市场规模的深入调研，我们将预测棕制品市场未来的增长趋势。这包括市场的整体规模、各细分领域的发展趋势等。棕制品项目可以根据市场的扩张速度和潜在机会，制定更符合市场需求的发展策略。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了解消费者的需求是市场分析的核心。我们将通过调查研究，深入挖掘目标消费者的需求特点、购买习惯以及对产品和服务的期望。这有助于棕制品项目更好地定位目标市场，提供更符合消费者期待的解决方案。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棕制品项目实施过程中需要充分考虑的因素。我们将对市场风险进行全面评估，包括但不限于政策法规风险、市场竞争风险、技术变革风险等。通过对潜在风险的深入分析，棕制品项目可以制定相应的风险缓解策略，降低不确定性对棕制品项目的影响。</w:t>
      </w:r>
    </w:p>
    <w:p>
      <w:pPr>
        <w:pStyle w:val="Heading1"/>
        <w:ind w:firstLine="560" w:firstLineChars="200"/>
        <w:rPr>
          <w:rFonts w:ascii="仿宋" w:eastAsia="仿宋" w:hAnsi="仿宋" w:cs="仿宋" w:hint="eastAsia"/>
          <w:sz w:val="28"/>
          <w:lang w:eastAsia="zh-CN"/>
        </w:rPr>
      </w:pPr>
      <w:bookmarkStart w:id="18" w:name="_Toc23332"/>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342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的技术管理特点体现在其创新导向。通过引入最先进的技术趋势和解决方案，棕制品项目致力于提升科技含量、提高质量和效率水平。这意味着我们将采用最新的工具和方法，确保棕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棕制品项目技术管理的显著特征。通过整合不同领域的技术资源，我们实现了跨学科的协同工作。这有助于优化技术架构，提高整体效能。此外，整合性策略还促进了不同技术团队之间的紧密沟通和高效合作，确保棕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棕制品项目所采用的技术。通过不断优化技术方案，棕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棕制品项目团队将在棕制品项目初期识别可能的技术风险，并采取相应的预防和应对措施。通过建立健全的风险评估机制，棕制品项目能够在实施过程中及时发现并解决潜在的技术问题，保障棕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通过这些独特的技术管理特点，我们确信在棕制品项目中，技术将成为棕制品项目成功的有力支持。这一深度剖析揭示了技术管理在棕制品项目实施中的关键作用，为棕制品项目的技术基础奠定了坚实的基础。</w:t>
      </w:r>
    </w:p>
    <w:p>
      <w:pPr>
        <w:pStyle w:val="Heading2"/>
        <w:ind w:firstLine="560" w:firstLineChars="200"/>
        <w:rPr>
          <w:rFonts w:ascii="仿宋" w:eastAsia="仿宋" w:hAnsi="仿宋" w:cs="仿宋" w:hint="eastAsia"/>
          <w:sz w:val="28"/>
          <w:lang w:eastAsia="zh-CN"/>
        </w:rPr>
      </w:pPr>
      <w:bookmarkStart w:id="20" w:name="_Toc5454"/>
      <w:r>
        <w:rPr>
          <w:rFonts w:ascii="仿宋" w:eastAsia="仿宋" w:hAnsi="仿宋" w:cs="仿宋" w:hint="eastAsia"/>
          <w:sz w:val="28"/>
          <w:lang w:eastAsia="zh-CN"/>
        </w:rPr>
        <w:t>(二)、棕制品项目工艺技术设计方案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棕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棕制品项目将严格按照相关行业规范要求进行组织。通过有效控制产品质量，棕制品项目将致力于为顾客提供优质的棕制品项目产品和良好的服务。这体现了棕制品项目对于生产活动合规性和质量标准的高度重视，为棕制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棕制品项目注重生态效益和清洁生产原则。棕制品项目建设将紧密结合地方特色经济发展，与社会经济发展规划和区域环境保护规划方案相协调一致。通过与当地区域自然生态系统的结合，棕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棕制品项目产品具有多样化的客户需求和个性化的特点。因此，棕制品项目产品规格品种多样，且单批生产数量较小。为满足这一特点，棕制品项目承办单位将建设先进的柔性制造生产线。通过广泛应用柔性制造技术，棕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棕制品项目采用的技术具有较高的技术含量和自动化水平，处于国内先进水平。这一技术选用不仅体现了对生产效率、质量和环境友好性的高标准要求，同时为棕制品项目的可持续发展奠定了坚实的基础。</w:t>
      </w:r>
    </w:p>
    <w:p>
      <w:pPr>
        <w:pStyle w:val="Heading2"/>
        <w:ind w:firstLine="560" w:firstLineChars="200"/>
        <w:rPr>
          <w:rFonts w:ascii="仿宋" w:eastAsia="仿宋" w:hAnsi="仿宋" w:cs="仿宋" w:hint="eastAsia"/>
          <w:sz w:val="28"/>
          <w:lang w:eastAsia="zh-CN"/>
        </w:rPr>
      </w:pPr>
      <w:bookmarkStart w:id="21" w:name="_Toc16852"/>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为确保棕制品项目的高效生产和技术实施，我们制定了一套精心设计的设备选型方案，以满足棕制品项目生产、质量和环保的要求。该方案的主要特点如下：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https://d.book118.com/027160002132006034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B5637"/>
    <w:rsid w:val="06AB5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6000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2024-01-24T03:31:00Z</dcterms:created>
  <dcterms:modified xsi:type="dcterms:W3CDTF">2024-01-24T03:32:04Z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6238A5E80F664525B68DBD8860A579C0_11</vt:lpwstr>
  </property>
  <property fmtid="{D5CDD505-2E9C-101B-9397-08002B2CF9AE}" pid="3" name="KSOProductBuildVer">
    <vt:lpwstr>2052-12.1.0.16120</vt:lpwstr>
  </property>
</Properties>
</file>