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低聚木糖项目规划设计蓝图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16" w:history="1">
        <w:r>
          <w:rPr>
            <w:rFonts w:ascii="仿宋" w:eastAsia="仿宋" w:hAnsi="仿宋" w:cs="仿宋" w:hint="eastAsia"/>
            <w:lang w:eastAsia="zh-CN"/>
          </w:rPr>
          <w:t>序言</w:t>
        </w:r>
        <w:r>
          <w:tab/>
        </w:r>
        <w:r>
          <w:fldChar w:fldCharType="begin"/>
        </w:r>
        <w:r>
          <w:instrText xml:space="preserve"> PAGEREF _Toc30316 \h </w:instrText>
        </w:r>
        <w:r>
          <w:fldChar w:fldCharType="separate"/>
        </w:r>
        <w:r>
          <w:t>3</w:t>
        </w:r>
        <w:r>
          <w:fldChar w:fldCharType="end"/>
        </w:r>
      </w:hyperlink>
    </w:p>
    <w:p>
      <w:pPr>
        <w:pStyle w:val="TOC1"/>
        <w:tabs>
          <w:tab w:val="right" w:leader="dot" w:pos="8306"/>
        </w:tabs>
      </w:pPr>
      <w:hyperlink w:anchor="_Toc27996" w:history="1">
        <w:r>
          <w:rPr>
            <w:rFonts w:ascii="仿宋" w:eastAsia="仿宋" w:hAnsi="仿宋" w:cs="仿宋" w:hint="eastAsia"/>
            <w:lang w:eastAsia="zh-CN"/>
          </w:rPr>
          <w:t>一、工艺说明</w:t>
        </w:r>
        <w:r>
          <w:tab/>
        </w:r>
        <w:r>
          <w:fldChar w:fldCharType="begin"/>
        </w:r>
        <w:r>
          <w:instrText xml:space="preserve"> PAGEREF _Toc27996 \h </w:instrText>
        </w:r>
        <w:r>
          <w:fldChar w:fldCharType="separate"/>
        </w:r>
        <w:r>
          <w:t>3</w:t>
        </w:r>
        <w:r>
          <w:fldChar w:fldCharType="end"/>
        </w:r>
      </w:hyperlink>
    </w:p>
    <w:p>
      <w:pPr>
        <w:pStyle w:val="TOC2"/>
        <w:tabs>
          <w:tab w:val="right" w:leader="dot" w:pos="8306"/>
        </w:tabs>
      </w:pPr>
      <w:hyperlink w:anchor="_Toc22435" w:history="1">
        <w:r>
          <w:rPr>
            <w:rFonts w:ascii="仿宋" w:eastAsia="仿宋" w:hAnsi="仿宋" w:cs="仿宋" w:hint="eastAsia"/>
            <w:lang w:eastAsia="zh-CN"/>
          </w:rPr>
          <w:t>(一)、技术管理特点</w:t>
        </w:r>
        <w:r>
          <w:tab/>
        </w:r>
        <w:r>
          <w:fldChar w:fldCharType="begin"/>
        </w:r>
        <w:r>
          <w:instrText xml:space="preserve"> PAGEREF _Toc22435 \h </w:instrText>
        </w:r>
        <w:r>
          <w:fldChar w:fldCharType="separate"/>
        </w:r>
        <w:r>
          <w:t>3</w:t>
        </w:r>
        <w:r>
          <w:fldChar w:fldCharType="end"/>
        </w:r>
      </w:hyperlink>
    </w:p>
    <w:p>
      <w:pPr>
        <w:pStyle w:val="TOC2"/>
        <w:tabs>
          <w:tab w:val="right" w:leader="dot" w:pos="8306"/>
        </w:tabs>
      </w:pPr>
      <w:hyperlink w:anchor="_Toc2936" w:history="1">
        <w:r>
          <w:rPr>
            <w:rFonts w:ascii="仿宋" w:eastAsia="仿宋" w:hAnsi="仿宋" w:cs="仿宋" w:hint="eastAsia"/>
            <w:lang w:eastAsia="zh-CN"/>
          </w:rPr>
          <w:t>(二)、低聚木糖项目工艺技术设计方案</w:t>
        </w:r>
        <w:r>
          <w:tab/>
        </w:r>
        <w:r>
          <w:fldChar w:fldCharType="begin"/>
        </w:r>
        <w:r>
          <w:instrText xml:space="preserve"> PAGEREF _Toc2936 \h </w:instrText>
        </w:r>
        <w:r>
          <w:fldChar w:fldCharType="separate"/>
        </w:r>
        <w:r>
          <w:t>4</w:t>
        </w:r>
        <w:r>
          <w:fldChar w:fldCharType="end"/>
        </w:r>
      </w:hyperlink>
    </w:p>
    <w:p>
      <w:pPr>
        <w:pStyle w:val="TOC2"/>
        <w:tabs>
          <w:tab w:val="right" w:leader="dot" w:pos="8306"/>
        </w:tabs>
      </w:pPr>
      <w:hyperlink w:anchor="_Toc14379" w:history="1">
        <w:r>
          <w:rPr>
            <w:rFonts w:ascii="仿宋" w:eastAsia="仿宋" w:hAnsi="仿宋" w:cs="仿宋" w:hint="eastAsia"/>
            <w:lang w:eastAsia="zh-CN"/>
          </w:rPr>
          <w:t>(三)、设备选型方案</w:t>
        </w:r>
        <w:r>
          <w:tab/>
        </w:r>
        <w:r>
          <w:fldChar w:fldCharType="begin"/>
        </w:r>
        <w:r>
          <w:instrText xml:space="preserve"> PAGEREF _Toc14379 \h </w:instrText>
        </w:r>
        <w:r>
          <w:fldChar w:fldCharType="separate"/>
        </w:r>
        <w:r>
          <w:t>5</w:t>
        </w:r>
        <w:r>
          <w:fldChar w:fldCharType="end"/>
        </w:r>
      </w:hyperlink>
    </w:p>
    <w:p>
      <w:pPr>
        <w:pStyle w:val="TOC1"/>
        <w:tabs>
          <w:tab w:val="right" w:leader="dot" w:pos="8306"/>
        </w:tabs>
      </w:pPr>
      <w:hyperlink w:anchor="_Toc14575" w:history="1">
        <w:r>
          <w:rPr>
            <w:rFonts w:ascii="仿宋" w:eastAsia="仿宋" w:hAnsi="仿宋" w:cs="仿宋" w:hint="eastAsia"/>
            <w:lang w:eastAsia="zh-CN"/>
          </w:rPr>
          <w:t>二、低聚木糖项目建设单位说明</w:t>
        </w:r>
        <w:r>
          <w:tab/>
        </w:r>
        <w:r>
          <w:fldChar w:fldCharType="begin"/>
        </w:r>
        <w:r>
          <w:instrText xml:space="preserve"> PAGEREF _Toc14575 \h </w:instrText>
        </w:r>
        <w:r>
          <w:fldChar w:fldCharType="separate"/>
        </w:r>
        <w:r>
          <w:t>7</w:t>
        </w:r>
        <w:r>
          <w:fldChar w:fldCharType="end"/>
        </w:r>
      </w:hyperlink>
    </w:p>
    <w:p>
      <w:pPr>
        <w:pStyle w:val="TOC2"/>
        <w:tabs>
          <w:tab w:val="right" w:leader="dot" w:pos="8306"/>
        </w:tabs>
      </w:pPr>
      <w:hyperlink w:anchor="_Toc17340" w:history="1">
        <w:r>
          <w:rPr>
            <w:rFonts w:ascii="仿宋" w:eastAsia="仿宋" w:hAnsi="仿宋" w:cs="仿宋" w:hint="eastAsia"/>
            <w:lang w:eastAsia="zh-CN"/>
          </w:rPr>
          <w:t>(一)、低聚木糖项目承办单位基本情况</w:t>
        </w:r>
        <w:r>
          <w:tab/>
        </w:r>
        <w:r>
          <w:fldChar w:fldCharType="begin"/>
        </w:r>
        <w:r>
          <w:instrText xml:space="preserve"> PAGEREF _Toc17340 \h </w:instrText>
        </w:r>
        <w:r>
          <w:fldChar w:fldCharType="separate"/>
        </w:r>
        <w:r>
          <w:t>7</w:t>
        </w:r>
        <w:r>
          <w:fldChar w:fldCharType="end"/>
        </w:r>
      </w:hyperlink>
    </w:p>
    <w:p>
      <w:pPr>
        <w:pStyle w:val="TOC2"/>
        <w:tabs>
          <w:tab w:val="right" w:leader="dot" w:pos="8306"/>
        </w:tabs>
      </w:pPr>
      <w:hyperlink w:anchor="_Toc22262" w:history="1">
        <w:r>
          <w:rPr>
            <w:rFonts w:ascii="仿宋" w:eastAsia="仿宋" w:hAnsi="仿宋" w:cs="仿宋" w:hint="eastAsia"/>
            <w:lang w:eastAsia="zh-CN"/>
          </w:rPr>
          <w:t>(二)、公司经济效益分析</w:t>
        </w:r>
        <w:r>
          <w:tab/>
        </w:r>
        <w:r>
          <w:fldChar w:fldCharType="begin"/>
        </w:r>
        <w:r>
          <w:instrText xml:space="preserve"> PAGEREF _Toc22262 \h </w:instrText>
        </w:r>
        <w:r>
          <w:fldChar w:fldCharType="separate"/>
        </w:r>
        <w:r>
          <w:t>7</w:t>
        </w:r>
        <w:r>
          <w:fldChar w:fldCharType="end"/>
        </w:r>
      </w:hyperlink>
    </w:p>
    <w:p>
      <w:pPr>
        <w:pStyle w:val="TOC1"/>
        <w:tabs>
          <w:tab w:val="right" w:leader="dot" w:pos="8306"/>
        </w:tabs>
      </w:pPr>
      <w:hyperlink w:anchor="_Toc12691" w:history="1">
        <w:r>
          <w:rPr>
            <w:rFonts w:ascii="仿宋" w:eastAsia="仿宋" w:hAnsi="仿宋" w:cs="仿宋" w:hint="eastAsia"/>
            <w:lang w:eastAsia="zh-CN"/>
          </w:rPr>
          <w:t>三、低聚木糖项目概论</w:t>
        </w:r>
        <w:r>
          <w:tab/>
        </w:r>
        <w:r>
          <w:fldChar w:fldCharType="begin"/>
        </w:r>
        <w:r>
          <w:instrText xml:space="preserve"> PAGEREF _Toc12691 \h </w:instrText>
        </w:r>
        <w:r>
          <w:fldChar w:fldCharType="separate"/>
        </w:r>
        <w:r>
          <w:t>8</w:t>
        </w:r>
        <w:r>
          <w:fldChar w:fldCharType="end"/>
        </w:r>
      </w:hyperlink>
    </w:p>
    <w:p>
      <w:pPr>
        <w:pStyle w:val="TOC2"/>
        <w:tabs>
          <w:tab w:val="right" w:leader="dot" w:pos="8306"/>
        </w:tabs>
      </w:pPr>
      <w:hyperlink w:anchor="_Toc5965" w:history="1">
        <w:r>
          <w:rPr>
            <w:rFonts w:ascii="仿宋" w:eastAsia="仿宋" w:hAnsi="仿宋" w:cs="仿宋" w:hint="eastAsia"/>
            <w:lang w:eastAsia="zh-CN"/>
          </w:rPr>
          <w:t>(一)、低聚木糖项目概况</w:t>
        </w:r>
        <w:r>
          <w:tab/>
        </w:r>
        <w:r>
          <w:fldChar w:fldCharType="begin"/>
        </w:r>
        <w:r>
          <w:instrText xml:space="preserve"> PAGEREF _Toc5965 \h </w:instrText>
        </w:r>
        <w:r>
          <w:fldChar w:fldCharType="separate"/>
        </w:r>
        <w:r>
          <w:t>8</w:t>
        </w:r>
        <w:r>
          <w:fldChar w:fldCharType="end"/>
        </w:r>
      </w:hyperlink>
    </w:p>
    <w:p>
      <w:pPr>
        <w:pStyle w:val="TOC2"/>
        <w:tabs>
          <w:tab w:val="right" w:leader="dot" w:pos="8306"/>
        </w:tabs>
      </w:pPr>
      <w:hyperlink w:anchor="_Toc11801" w:history="1">
        <w:r>
          <w:rPr>
            <w:rFonts w:ascii="仿宋" w:eastAsia="仿宋" w:hAnsi="仿宋" w:cs="仿宋" w:hint="eastAsia"/>
            <w:lang w:eastAsia="zh-CN"/>
          </w:rPr>
          <w:t>(二)、低聚木糖项目目标</w:t>
        </w:r>
        <w:r>
          <w:tab/>
        </w:r>
        <w:r>
          <w:fldChar w:fldCharType="begin"/>
        </w:r>
        <w:r>
          <w:instrText xml:space="preserve"> PAGEREF _Toc11801 \h </w:instrText>
        </w:r>
        <w:r>
          <w:fldChar w:fldCharType="separate"/>
        </w:r>
        <w:r>
          <w:t>10</w:t>
        </w:r>
        <w:r>
          <w:fldChar w:fldCharType="end"/>
        </w:r>
      </w:hyperlink>
    </w:p>
    <w:p>
      <w:pPr>
        <w:pStyle w:val="TOC2"/>
        <w:tabs>
          <w:tab w:val="right" w:leader="dot" w:pos="8306"/>
        </w:tabs>
      </w:pPr>
      <w:hyperlink w:anchor="_Toc22460" w:history="1">
        <w:r>
          <w:rPr>
            <w:rFonts w:ascii="仿宋" w:eastAsia="仿宋" w:hAnsi="仿宋" w:cs="仿宋" w:hint="eastAsia"/>
            <w:lang w:eastAsia="zh-CN"/>
          </w:rPr>
          <w:t>(三)、低聚木糖项目提出的理由</w:t>
        </w:r>
        <w:r>
          <w:tab/>
        </w:r>
        <w:r>
          <w:fldChar w:fldCharType="begin"/>
        </w:r>
        <w:r>
          <w:instrText xml:space="preserve"> PAGEREF _Toc22460 \h </w:instrText>
        </w:r>
        <w:r>
          <w:fldChar w:fldCharType="separate"/>
        </w:r>
        <w:r>
          <w:t>11</w:t>
        </w:r>
        <w:r>
          <w:fldChar w:fldCharType="end"/>
        </w:r>
      </w:hyperlink>
    </w:p>
    <w:p>
      <w:pPr>
        <w:pStyle w:val="TOC2"/>
        <w:tabs>
          <w:tab w:val="right" w:leader="dot" w:pos="8306"/>
        </w:tabs>
      </w:pPr>
      <w:hyperlink w:anchor="_Toc32495" w:history="1">
        <w:r>
          <w:rPr>
            <w:rFonts w:ascii="仿宋" w:eastAsia="仿宋" w:hAnsi="仿宋" w:cs="仿宋" w:hint="eastAsia"/>
            <w:lang w:eastAsia="zh-CN"/>
          </w:rPr>
          <w:t>(四)、低聚木糖项目意义</w:t>
        </w:r>
        <w:r>
          <w:tab/>
        </w:r>
        <w:r>
          <w:fldChar w:fldCharType="begin"/>
        </w:r>
        <w:r>
          <w:instrText xml:space="preserve"> PAGEREF _Toc32495 \h </w:instrText>
        </w:r>
        <w:r>
          <w:fldChar w:fldCharType="separate"/>
        </w:r>
        <w:r>
          <w:t>13</w:t>
        </w:r>
        <w:r>
          <w:fldChar w:fldCharType="end"/>
        </w:r>
      </w:hyperlink>
    </w:p>
    <w:p>
      <w:pPr>
        <w:pStyle w:val="TOC2"/>
        <w:tabs>
          <w:tab w:val="right" w:leader="dot" w:pos="8306"/>
        </w:tabs>
      </w:pPr>
      <w:hyperlink w:anchor="_Toc4715" w:history="1">
        <w:r>
          <w:rPr>
            <w:rFonts w:ascii="仿宋" w:eastAsia="仿宋" w:hAnsi="仿宋" w:cs="仿宋" w:hint="eastAsia"/>
            <w:lang w:eastAsia="zh-CN"/>
          </w:rPr>
          <w:t>(五)、低聚木糖项目背景</w:t>
        </w:r>
        <w:r>
          <w:tab/>
        </w:r>
        <w:r>
          <w:fldChar w:fldCharType="begin"/>
        </w:r>
        <w:r>
          <w:instrText xml:space="preserve"> PAGEREF _Toc4715 \h </w:instrText>
        </w:r>
        <w:r>
          <w:fldChar w:fldCharType="separate"/>
        </w:r>
        <w:r>
          <w:t>14</w:t>
        </w:r>
        <w:r>
          <w:fldChar w:fldCharType="end"/>
        </w:r>
      </w:hyperlink>
    </w:p>
    <w:p>
      <w:pPr>
        <w:pStyle w:val="TOC1"/>
        <w:tabs>
          <w:tab w:val="right" w:leader="dot" w:pos="8306"/>
        </w:tabs>
      </w:pPr>
      <w:hyperlink w:anchor="_Toc7277" w:history="1">
        <w:r>
          <w:rPr>
            <w:rFonts w:ascii="仿宋" w:eastAsia="仿宋" w:hAnsi="仿宋" w:cs="仿宋" w:hint="eastAsia"/>
            <w:lang w:eastAsia="zh-CN"/>
          </w:rPr>
          <w:t>四、低聚木糖项目选址可行性分析</w:t>
        </w:r>
        <w:r>
          <w:tab/>
        </w:r>
        <w:r>
          <w:fldChar w:fldCharType="begin"/>
        </w:r>
        <w:r>
          <w:instrText xml:space="preserve"> PAGEREF _Toc7277 \h </w:instrText>
        </w:r>
        <w:r>
          <w:fldChar w:fldCharType="separate"/>
        </w:r>
        <w:r>
          <w:t>15</w:t>
        </w:r>
        <w:r>
          <w:fldChar w:fldCharType="end"/>
        </w:r>
      </w:hyperlink>
    </w:p>
    <w:p>
      <w:pPr>
        <w:pStyle w:val="TOC2"/>
        <w:tabs>
          <w:tab w:val="right" w:leader="dot" w:pos="8306"/>
        </w:tabs>
      </w:pPr>
      <w:hyperlink w:anchor="_Toc20988" w:history="1">
        <w:r>
          <w:rPr>
            <w:rFonts w:ascii="仿宋" w:eastAsia="仿宋" w:hAnsi="仿宋" w:cs="仿宋" w:hint="eastAsia"/>
            <w:lang w:eastAsia="zh-CN"/>
          </w:rPr>
          <w:t>(一)、低聚木糖项目选址</w:t>
        </w:r>
        <w:r>
          <w:tab/>
        </w:r>
        <w:r>
          <w:fldChar w:fldCharType="begin"/>
        </w:r>
        <w:r>
          <w:instrText xml:space="preserve"> PAGEREF _Toc20988 \h </w:instrText>
        </w:r>
        <w:r>
          <w:fldChar w:fldCharType="separate"/>
        </w:r>
        <w:r>
          <w:t>15</w:t>
        </w:r>
        <w:r>
          <w:fldChar w:fldCharType="end"/>
        </w:r>
      </w:hyperlink>
    </w:p>
    <w:p>
      <w:pPr>
        <w:pStyle w:val="TOC2"/>
        <w:tabs>
          <w:tab w:val="right" w:leader="dot" w:pos="8306"/>
        </w:tabs>
      </w:pPr>
      <w:hyperlink w:anchor="_Toc5052" w:history="1">
        <w:r>
          <w:rPr>
            <w:rFonts w:ascii="仿宋" w:eastAsia="仿宋" w:hAnsi="仿宋" w:cs="仿宋" w:hint="eastAsia"/>
            <w:lang w:eastAsia="zh-CN"/>
          </w:rPr>
          <w:t>(二)、用地控制指标</w:t>
        </w:r>
        <w:r>
          <w:tab/>
        </w:r>
        <w:r>
          <w:fldChar w:fldCharType="begin"/>
        </w:r>
        <w:r>
          <w:instrText xml:space="preserve"> PAGEREF _Toc5052 \h </w:instrText>
        </w:r>
        <w:r>
          <w:fldChar w:fldCharType="separate"/>
        </w:r>
        <w:r>
          <w:t>15</w:t>
        </w:r>
        <w:r>
          <w:fldChar w:fldCharType="end"/>
        </w:r>
      </w:hyperlink>
    </w:p>
    <w:p>
      <w:pPr>
        <w:pStyle w:val="TOC2"/>
        <w:tabs>
          <w:tab w:val="right" w:leader="dot" w:pos="8306"/>
        </w:tabs>
      </w:pPr>
      <w:hyperlink w:anchor="_Toc20382" w:history="1">
        <w:r>
          <w:rPr>
            <w:rFonts w:ascii="仿宋" w:eastAsia="仿宋" w:hAnsi="仿宋" w:cs="仿宋" w:hint="eastAsia"/>
            <w:lang w:eastAsia="zh-CN"/>
          </w:rPr>
          <w:t>(三)、节约用地措施</w:t>
        </w:r>
        <w:r>
          <w:tab/>
        </w:r>
        <w:r>
          <w:fldChar w:fldCharType="begin"/>
        </w:r>
        <w:r>
          <w:instrText xml:space="preserve"> PAGEREF _Toc20382 \h </w:instrText>
        </w:r>
        <w:r>
          <w:fldChar w:fldCharType="separate"/>
        </w:r>
        <w:r>
          <w:t>17</w:t>
        </w:r>
        <w:r>
          <w:fldChar w:fldCharType="end"/>
        </w:r>
      </w:hyperlink>
    </w:p>
    <w:p>
      <w:pPr>
        <w:pStyle w:val="TOC2"/>
        <w:tabs>
          <w:tab w:val="right" w:leader="dot" w:pos="8306"/>
        </w:tabs>
      </w:pPr>
      <w:hyperlink w:anchor="_Toc24388" w:history="1">
        <w:r>
          <w:rPr>
            <w:rFonts w:ascii="仿宋" w:eastAsia="仿宋" w:hAnsi="仿宋" w:cs="仿宋" w:hint="eastAsia"/>
            <w:lang w:eastAsia="zh-CN"/>
          </w:rPr>
          <w:t>(四)、总图布置方案</w:t>
        </w:r>
        <w:r>
          <w:tab/>
        </w:r>
        <w:r>
          <w:fldChar w:fldCharType="begin"/>
        </w:r>
        <w:r>
          <w:instrText xml:space="preserve"> PAGEREF _Toc24388 \h </w:instrText>
        </w:r>
        <w:r>
          <w:fldChar w:fldCharType="separate"/>
        </w:r>
        <w:r>
          <w:t>18</w:t>
        </w:r>
        <w:r>
          <w:fldChar w:fldCharType="end"/>
        </w:r>
      </w:hyperlink>
    </w:p>
    <w:p>
      <w:pPr>
        <w:pStyle w:val="TOC2"/>
        <w:tabs>
          <w:tab w:val="right" w:leader="dot" w:pos="8306"/>
        </w:tabs>
      </w:pPr>
      <w:hyperlink w:anchor="_Toc21091" w:history="1">
        <w:r>
          <w:rPr>
            <w:rFonts w:ascii="仿宋" w:eastAsia="仿宋" w:hAnsi="仿宋" w:cs="仿宋" w:hint="eastAsia"/>
            <w:lang w:eastAsia="zh-CN"/>
          </w:rPr>
          <w:t>(五)、选址综合评价</w:t>
        </w:r>
        <w:r>
          <w:tab/>
        </w:r>
        <w:r>
          <w:fldChar w:fldCharType="begin"/>
        </w:r>
        <w:r>
          <w:instrText xml:space="preserve"> PAGEREF _Toc21091 \h </w:instrText>
        </w:r>
        <w:r>
          <w:fldChar w:fldCharType="separate"/>
        </w:r>
        <w:r>
          <w:t>19</w:t>
        </w:r>
        <w:r>
          <w:fldChar w:fldCharType="end"/>
        </w:r>
      </w:hyperlink>
    </w:p>
    <w:p>
      <w:pPr>
        <w:pStyle w:val="TOC1"/>
        <w:tabs>
          <w:tab w:val="right" w:leader="dot" w:pos="8306"/>
        </w:tabs>
      </w:pPr>
      <w:hyperlink w:anchor="_Toc3840" w:history="1">
        <w:r>
          <w:rPr>
            <w:rFonts w:ascii="仿宋" w:eastAsia="仿宋" w:hAnsi="仿宋" w:cs="仿宋" w:hint="eastAsia"/>
            <w:lang w:eastAsia="zh-CN"/>
          </w:rPr>
          <w:t>五、低聚木糖项目文档管理</w:t>
        </w:r>
        <w:r>
          <w:tab/>
        </w:r>
        <w:r>
          <w:fldChar w:fldCharType="begin"/>
        </w:r>
        <w:r>
          <w:instrText xml:space="preserve"> PAGEREF _Toc3840 \h </w:instrText>
        </w:r>
        <w:r>
          <w:fldChar w:fldCharType="separate"/>
        </w:r>
        <w:r>
          <w:t>20</w:t>
        </w:r>
        <w:r>
          <w:fldChar w:fldCharType="end"/>
        </w:r>
      </w:hyperlink>
    </w:p>
    <w:p>
      <w:pPr>
        <w:pStyle w:val="TOC2"/>
        <w:tabs>
          <w:tab w:val="right" w:leader="dot" w:pos="8306"/>
        </w:tabs>
      </w:pPr>
      <w:hyperlink w:anchor="_Toc25253" w:history="1">
        <w:r>
          <w:rPr>
            <w:rFonts w:ascii="仿宋" w:eastAsia="仿宋" w:hAnsi="仿宋" w:cs="仿宋" w:hint="eastAsia"/>
            <w:lang w:eastAsia="zh-CN"/>
          </w:rPr>
          <w:t>(一)、文档编制与审查</w:t>
        </w:r>
        <w:r>
          <w:tab/>
        </w:r>
        <w:r>
          <w:fldChar w:fldCharType="begin"/>
        </w:r>
        <w:r>
          <w:instrText xml:space="preserve"> PAGEREF _Toc25253 \h </w:instrText>
        </w:r>
        <w:r>
          <w:fldChar w:fldCharType="separate"/>
        </w:r>
        <w:r>
          <w:t>20</w:t>
        </w:r>
        <w:r>
          <w:fldChar w:fldCharType="end"/>
        </w:r>
      </w:hyperlink>
    </w:p>
    <w:p>
      <w:pPr>
        <w:pStyle w:val="TOC2"/>
        <w:tabs>
          <w:tab w:val="right" w:leader="dot" w:pos="8306"/>
        </w:tabs>
      </w:pPr>
      <w:hyperlink w:anchor="_Toc10484" w:history="1">
        <w:r>
          <w:rPr>
            <w:rFonts w:ascii="仿宋" w:eastAsia="仿宋" w:hAnsi="仿宋" w:cs="仿宋" w:hint="eastAsia"/>
            <w:lang w:eastAsia="zh-CN"/>
          </w:rPr>
          <w:t>(二)、文档发布与分发</w:t>
        </w:r>
        <w:r>
          <w:tab/>
        </w:r>
        <w:r>
          <w:fldChar w:fldCharType="begin"/>
        </w:r>
        <w:r>
          <w:instrText xml:space="preserve"> PAGEREF _Toc10484 \h </w:instrText>
        </w:r>
        <w:r>
          <w:fldChar w:fldCharType="separate"/>
        </w:r>
        <w:r>
          <w:t>21</w:t>
        </w:r>
        <w:r>
          <w:fldChar w:fldCharType="end"/>
        </w:r>
      </w:hyperlink>
    </w:p>
    <w:p>
      <w:pPr>
        <w:pStyle w:val="TOC2"/>
        <w:tabs>
          <w:tab w:val="right" w:leader="dot" w:pos="8306"/>
        </w:tabs>
      </w:pPr>
      <w:hyperlink w:anchor="_Toc14657" w:history="1">
        <w:r>
          <w:rPr>
            <w:rFonts w:ascii="仿宋" w:eastAsia="仿宋" w:hAnsi="仿宋" w:cs="仿宋" w:hint="eastAsia"/>
            <w:lang w:eastAsia="zh-CN"/>
          </w:rPr>
          <w:t>(三)、文档存档与归档</w:t>
        </w:r>
        <w:r>
          <w:tab/>
        </w:r>
        <w:r>
          <w:fldChar w:fldCharType="begin"/>
        </w:r>
        <w:r>
          <w:instrText xml:space="preserve"> PAGEREF _Toc14657 \h </w:instrText>
        </w:r>
        <w:r>
          <w:fldChar w:fldCharType="separate"/>
        </w:r>
        <w:r>
          <w:t>22</w:t>
        </w:r>
        <w:r>
          <w:fldChar w:fldCharType="end"/>
        </w:r>
      </w:hyperlink>
    </w:p>
    <w:p>
      <w:pPr>
        <w:pStyle w:val="TOC1"/>
        <w:tabs>
          <w:tab w:val="right" w:leader="dot" w:pos="8306"/>
        </w:tabs>
      </w:pPr>
      <w:hyperlink w:anchor="_Toc10718" w:history="1">
        <w:r>
          <w:rPr>
            <w:rFonts w:ascii="仿宋" w:eastAsia="仿宋" w:hAnsi="仿宋" w:cs="仿宋" w:hint="eastAsia"/>
            <w:lang w:eastAsia="zh-CN"/>
          </w:rPr>
          <w:t>六、产品规划分析</w:t>
        </w:r>
        <w:r>
          <w:tab/>
        </w:r>
        <w:r>
          <w:fldChar w:fldCharType="begin"/>
        </w:r>
        <w:r>
          <w:instrText xml:space="preserve"> PAGEREF _Toc10718 \h </w:instrText>
        </w:r>
        <w:r>
          <w:fldChar w:fldCharType="separate"/>
        </w:r>
        <w:r>
          <w:t>23</w:t>
        </w:r>
        <w:r>
          <w:fldChar w:fldCharType="end"/>
        </w:r>
      </w:hyperlink>
    </w:p>
    <w:p>
      <w:pPr>
        <w:pStyle w:val="TOC2"/>
        <w:tabs>
          <w:tab w:val="right" w:leader="dot" w:pos="8306"/>
        </w:tabs>
      </w:pPr>
      <w:hyperlink w:anchor="_Toc20970" w:history="1">
        <w:r>
          <w:rPr>
            <w:rFonts w:ascii="仿宋" w:eastAsia="仿宋" w:hAnsi="仿宋" w:cs="仿宋" w:hint="eastAsia"/>
            <w:lang w:eastAsia="zh-CN"/>
          </w:rPr>
          <w:t>(一)、产品规划</w:t>
        </w:r>
        <w:r>
          <w:tab/>
        </w:r>
        <w:r>
          <w:fldChar w:fldCharType="begin"/>
        </w:r>
        <w:r>
          <w:instrText xml:space="preserve"> PAGEREF _Toc20970 \h </w:instrText>
        </w:r>
        <w:r>
          <w:fldChar w:fldCharType="separate"/>
        </w:r>
        <w:r>
          <w:t>23</w:t>
        </w:r>
        <w:r>
          <w:fldChar w:fldCharType="end"/>
        </w:r>
      </w:hyperlink>
    </w:p>
    <w:p>
      <w:pPr>
        <w:pStyle w:val="TOC2"/>
        <w:tabs>
          <w:tab w:val="right" w:leader="dot" w:pos="8306"/>
        </w:tabs>
      </w:pPr>
      <w:hyperlink w:anchor="_Toc4304" w:history="1">
        <w:r>
          <w:rPr>
            <w:rFonts w:ascii="仿宋" w:eastAsia="仿宋" w:hAnsi="仿宋" w:cs="仿宋" w:hint="eastAsia"/>
            <w:lang w:eastAsia="zh-CN"/>
          </w:rPr>
          <w:t>(二)、建设规模</w:t>
        </w:r>
        <w:r>
          <w:tab/>
        </w:r>
        <w:r>
          <w:fldChar w:fldCharType="begin"/>
        </w:r>
        <w:r>
          <w:instrText xml:space="preserve"> PAGEREF _Toc4304 \h </w:instrText>
        </w:r>
        <w:r>
          <w:fldChar w:fldCharType="separate"/>
        </w:r>
        <w:r>
          <w:t>24</w:t>
        </w:r>
        <w:r>
          <w:fldChar w:fldCharType="end"/>
        </w:r>
      </w:hyperlink>
    </w:p>
    <w:p>
      <w:pPr>
        <w:pStyle w:val="TOC1"/>
        <w:tabs>
          <w:tab w:val="right" w:leader="dot" w:pos="8306"/>
        </w:tabs>
      </w:pPr>
      <w:hyperlink w:anchor="_Toc234" w:history="1">
        <w:r>
          <w:rPr>
            <w:rFonts w:ascii="仿宋" w:eastAsia="仿宋" w:hAnsi="仿宋" w:cs="仿宋" w:hint="eastAsia"/>
            <w:lang w:eastAsia="zh-CN"/>
          </w:rPr>
          <w:t>七、低聚木糖项目人力资源培养与发展</w:t>
        </w:r>
        <w:r>
          <w:tab/>
        </w:r>
        <w:r>
          <w:fldChar w:fldCharType="begin"/>
        </w:r>
        <w:r>
          <w:instrText xml:space="preserve"> PAGEREF _Toc234 \h </w:instrText>
        </w:r>
        <w:r>
          <w:fldChar w:fldCharType="separate"/>
        </w:r>
        <w:r>
          <w:t>25</w:t>
        </w:r>
        <w:r>
          <w:fldChar w:fldCharType="end"/>
        </w:r>
      </w:hyperlink>
    </w:p>
    <w:p>
      <w:pPr>
        <w:pStyle w:val="TOC2"/>
        <w:tabs>
          <w:tab w:val="right" w:leader="dot" w:pos="8306"/>
        </w:tabs>
      </w:pPr>
      <w:hyperlink w:anchor="_Toc29798" w:history="1">
        <w:r>
          <w:rPr>
            <w:rFonts w:ascii="仿宋" w:eastAsia="仿宋" w:hAnsi="仿宋" w:cs="仿宋" w:hint="eastAsia"/>
            <w:lang w:eastAsia="zh-CN"/>
          </w:rPr>
          <w:t>(一)、人才需求与规划</w:t>
        </w:r>
        <w:r>
          <w:tab/>
        </w:r>
        <w:r>
          <w:fldChar w:fldCharType="begin"/>
        </w:r>
        <w:r>
          <w:instrText xml:space="preserve"> PAGEREF _Toc29798 \h </w:instrText>
        </w:r>
        <w:r>
          <w:fldChar w:fldCharType="separate"/>
        </w:r>
        <w:r>
          <w:t>25</w:t>
        </w:r>
        <w:r>
          <w:fldChar w:fldCharType="end"/>
        </w:r>
      </w:hyperlink>
    </w:p>
    <w:p>
      <w:pPr>
        <w:pStyle w:val="TOC2"/>
        <w:tabs>
          <w:tab w:val="right" w:leader="dot" w:pos="8306"/>
        </w:tabs>
      </w:pPr>
      <w:hyperlink w:anchor="_Toc12293" w:history="1">
        <w:r>
          <w:rPr>
            <w:rFonts w:ascii="仿宋" w:eastAsia="仿宋" w:hAnsi="仿宋" w:cs="仿宋" w:hint="eastAsia"/>
            <w:lang w:eastAsia="zh-CN"/>
          </w:rPr>
          <w:t>(二)、培训与发展计划</w:t>
        </w:r>
        <w:r>
          <w:tab/>
        </w:r>
        <w:r>
          <w:fldChar w:fldCharType="begin"/>
        </w:r>
        <w:r>
          <w:instrText xml:space="preserve"> PAGEREF _Toc12293 \h </w:instrText>
        </w:r>
        <w:r>
          <w:fldChar w:fldCharType="separate"/>
        </w:r>
        <w:r>
          <w:t>26</w:t>
        </w:r>
        <w:r>
          <w:fldChar w:fldCharType="end"/>
        </w:r>
      </w:hyperlink>
    </w:p>
    <w:p>
      <w:pPr>
        <w:pStyle w:val="TOC1"/>
        <w:tabs>
          <w:tab w:val="right" w:leader="dot" w:pos="8306"/>
        </w:tabs>
      </w:pPr>
      <w:hyperlink w:anchor="_Toc22176" w:history="1">
        <w:r>
          <w:rPr>
            <w:rFonts w:ascii="仿宋" w:eastAsia="仿宋" w:hAnsi="仿宋" w:cs="仿宋" w:hint="eastAsia"/>
            <w:lang w:eastAsia="zh-CN"/>
          </w:rPr>
          <w:t>八、低聚木糖项目投资规划</w:t>
        </w:r>
        <w:r>
          <w:tab/>
        </w:r>
        <w:r>
          <w:fldChar w:fldCharType="begin"/>
        </w:r>
        <w:r>
          <w:instrText xml:space="preserve"> PAGEREF _Toc22176 \h </w:instrText>
        </w:r>
        <w:r>
          <w:fldChar w:fldCharType="separate"/>
        </w:r>
        <w:r>
          <w:t>26</w:t>
        </w:r>
        <w:r>
          <w:fldChar w:fldCharType="end"/>
        </w:r>
      </w:hyperlink>
    </w:p>
    <w:p>
      <w:pPr>
        <w:pStyle w:val="TOC2"/>
        <w:tabs>
          <w:tab w:val="right" w:leader="dot" w:pos="8306"/>
        </w:tabs>
      </w:pPr>
      <w:hyperlink w:anchor="_Toc17244" w:history="1">
        <w:r>
          <w:rPr>
            <w:rFonts w:ascii="仿宋" w:eastAsia="仿宋" w:hAnsi="仿宋" w:cs="仿宋" w:hint="eastAsia"/>
            <w:lang w:eastAsia="zh-CN"/>
          </w:rPr>
          <w:t>(一)、低聚木糖项目总投资估算</w:t>
        </w:r>
        <w:r>
          <w:tab/>
        </w:r>
        <w:r>
          <w:fldChar w:fldCharType="begin"/>
        </w:r>
        <w:r>
          <w:instrText xml:space="preserve"> PAGEREF _Toc17244 \h </w:instrText>
        </w:r>
        <w:r>
          <w:fldChar w:fldCharType="separate"/>
        </w:r>
        <w:r>
          <w:t>26</w:t>
        </w:r>
        <w:r>
          <w:fldChar w:fldCharType="end"/>
        </w:r>
      </w:hyperlink>
    </w:p>
    <w:p>
      <w:pPr>
        <w:pStyle w:val="TOC2"/>
        <w:tabs>
          <w:tab w:val="right" w:leader="dot" w:pos="8306"/>
        </w:tabs>
      </w:pPr>
      <w:hyperlink w:anchor="_Toc21682" w:history="1">
        <w:r>
          <w:rPr>
            <w:rFonts w:ascii="仿宋" w:eastAsia="仿宋" w:hAnsi="仿宋" w:cs="仿宋" w:hint="eastAsia"/>
            <w:lang w:eastAsia="zh-CN"/>
          </w:rPr>
          <w:t>(二)、资金筹措</w:t>
        </w:r>
        <w:r>
          <w:tab/>
        </w:r>
        <w:r>
          <w:fldChar w:fldCharType="begin"/>
        </w:r>
        <w:r>
          <w:instrText xml:space="preserve"> PAGEREF _Toc21682 \h </w:instrText>
        </w:r>
        <w:r>
          <w:fldChar w:fldCharType="separate"/>
        </w:r>
        <w:r>
          <w:t>27</w:t>
        </w:r>
        <w:r>
          <w:fldChar w:fldCharType="end"/>
        </w:r>
      </w:hyperlink>
    </w:p>
    <w:p>
      <w:pPr>
        <w:pStyle w:val="TOC1"/>
        <w:tabs>
          <w:tab w:val="right" w:leader="dot" w:pos="8306"/>
        </w:tabs>
      </w:pPr>
      <w:hyperlink w:anchor="_Toc28290" w:history="1">
        <w:r>
          <w:rPr>
            <w:rFonts w:ascii="仿宋" w:eastAsia="仿宋" w:hAnsi="仿宋" w:cs="仿宋" w:hint="eastAsia"/>
            <w:lang w:eastAsia="zh-CN"/>
          </w:rPr>
          <w:t>九、低聚木糖项目社会影响</w:t>
        </w:r>
        <w:r>
          <w:tab/>
        </w:r>
        <w:r>
          <w:fldChar w:fldCharType="begin"/>
        </w:r>
        <w:r>
          <w:instrText xml:space="preserve"> PAGEREF _Toc28290 \h </w:instrText>
        </w:r>
        <w:r>
          <w:fldChar w:fldCharType="separate"/>
        </w:r>
        <w:r>
          <w:t>28</w:t>
        </w:r>
        <w:r>
          <w:fldChar w:fldCharType="end"/>
        </w:r>
      </w:hyperlink>
    </w:p>
    <w:p>
      <w:pPr>
        <w:pStyle w:val="TOC2"/>
        <w:tabs>
          <w:tab w:val="right" w:leader="dot" w:pos="8306"/>
        </w:tabs>
      </w:pPr>
      <w:hyperlink w:anchor="_Toc31310" w:history="1">
        <w:r>
          <w:rPr>
            <w:rFonts w:ascii="仿宋" w:eastAsia="仿宋" w:hAnsi="仿宋" w:cs="仿宋" w:hint="eastAsia"/>
            <w:lang w:eastAsia="zh-CN"/>
          </w:rPr>
          <w:t>(一)、社会责任与义务</w:t>
        </w:r>
        <w:r>
          <w:tab/>
        </w:r>
        <w:r>
          <w:fldChar w:fldCharType="begin"/>
        </w:r>
        <w:r>
          <w:instrText xml:space="preserve"> PAGEREF _Toc31310 \h </w:instrText>
        </w:r>
        <w:r>
          <w:fldChar w:fldCharType="separate"/>
        </w:r>
        <w:r>
          <w:t>28</w:t>
        </w:r>
        <w:r>
          <w:fldChar w:fldCharType="end"/>
        </w:r>
      </w:hyperlink>
    </w:p>
    <w:p>
      <w:pPr>
        <w:pStyle w:val="TOC2"/>
        <w:tabs>
          <w:tab w:val="right" w:leader="dot" w:pos="8306"/>
        </w:tabs>
      </w:pPr>
      <w:hyperlink w:anchor="_Toc17186" w:history="1">
        <w:r>
          <w:rPr>
            <w:rFonts w:ascii="仿宋" w:eastAsia="仿宋" w:hAnsi="仿宋" w:cs="仿宋" w:hint="eastAsia"/>
            <w:lang w:eastAsia="zh-CN"/>
          </w:rPr>
          <w:t>(二)、社会参与与沟通</w:t>
        </w:r>
        <w:r>
          <w:tab/>
        </w:r>
        <w:r>
          <w:fldChar w:fldCharType="begin"/>
        </w:r>
        <w:r>
          <w:instrText xml:space="preserve"> PAGEREF _Toc17186 \h </w:instrText>
        </w:r>
        <w:r>
          <w:fldChar w:fldCharType="separate"/>
        </w:r>
        <w:r>
          <w:t>29</w:t>
        </w:r>
        <w:r>
          <w:fldChar w:fldCharType="end"/>
        </w:r>
      </w:hyperlink>
    </w:p>
    <w:p>
      <w:pPr>
        <w:pStyle w:val="TOC1"/>
        <w:tabs>
          <w:tab w:val="right" w:leader="dot" w:pos="8306"/>
        </w:tabs>
      </w:pPr>
      <w:hyperlink w:anchor="_Toc31790" w:history="1">
        <w:r>
          <w:rPr>
            <w:rFonts w:ascii="仿宋" w:eastAsia="仿宋" w:hAnsi="仿宋" w:cs="仿宋" w:hint="eastAsia"/>
            <w:lang w:eastAsia="zh-CN"/>
          </w:rPr>
          <w:t>十、低聚木糖项目计划安排</w:t>
        </w:r>
        <w:r>
          <w:tab/>
        </w:r>
        <w:r>
          <w:fldChar w:fldCharType="begin"/>
        </w:r>
        <w:r>
          <w:instrText xml:space="preserve"> PAGEREF _Toc31790 \h </w:instrText>
        </w:r>
        <w:r>
          <w:fldChar w:fldCharType="separate"/>
        </w:r>
        <w:r>
          <w:t>30</w:t>
        </w:r>
        <w:r>
          <w:fldChar w:fldCharType="end"/>
        </w:r>
      </w:hyperlink>
    </w:p>
    <w:p>
      <w:pPr>
        <w:pStyle w:val="TOC2"/>
        <w:tabs>
          <w:tab w:val="right" w:leader="dot" w:pos="8306"/>
        </w:tabs>
      </w:pPr>
      <w:hyperlink w:anchor="_Toc19940" w:history="1">
        <w:r>
          <w:rPr>
            <w:rFonts w:ascii="仿宋" w:eastAsia="仿宋" w:hAnsi="仿宋" w:cs="仿宋" w:hint="eastAsia"/>
            <w:lang w:eastAsia="zh-CN"/>
          </w:rPr>
          <w:t>(一)、建设周期</w:t>
        </w:r>
        <w:r>
          <w:tab/>
        </w:r>
        <w:r>
          <w:fldChar w:fldCharType="begin"/>
        </w:r>
        <w:r>
          <w:instrText xml:space="preserve"> PAGEREF _Toc19940 \h </w:instrText>
        </w:r>
        <w:r>
          <w:fldChar w:fldCharType="separate"/>
        </w:r>
        <w:r>
          <w:t>30</w:t>
        </w:r>
        <w:r>
          <w:fldChar w:fldCharType="end"/>
        </w:r>
      </w:hyperlink>
    </w:p>
    <w:p>
      <w:pPr>
        <w:pStyle w:val="TOC2"/>
        <w:tabs>
          <w:tab w:val="right" w:leader="dot" w:pos="8306"/>
        </w:tabs>
      </w:pPr>
      <w:hyperlink w:anchor="_Toc31714" w:history="1">
        <w:r>
          <w:rPr>
            <w:rFonts w:ascii="仿宋" w:eastAsia="仿宋" w:hAnsi="仿宋" w:cs="仿宋" w:hint="eastAsia"/>
            <w:lang w:eastAsia="zh-CN"/>
          </w:rPr>
          <w:t>(二)、建设进度</w:t>
        </w:r>
        <w:r>
          <w:tab/>
        </w:r>
        <w:r>
          <w:fldChar w:fldCharType="begin"/>
        </w:r>
        <w:r>
          <w:instrText xml:space="preserve"> PAGEREF _Toc31714 \h </w:instrText>
        </w:r>
        <w:r>
          <w:fldChar w:fldCharType="separate"/>
        </w:r>
        <w:r>
          <w:t>31</w:t>
        </w:r>
        <w:r>
          <w:fldChar w:fldCharType="end"/>
        </w:r>
      </w:hyperlink>
    </w:p>
    <w:p>
      <w:pPr>
        <w:pStyle w:val="TOC2"/>
        <w:tabs>
          <w:tab w:val="right" w:leader="dot" w:pos="8306"/>
        </w:tabs>
      </w:pPr>
      <w:hyperlink w:anchor="_Toc31608" w:history="1">
        <w:r>
          <w:rPr>
            <w:rFonts w:ascii="仿宋" w:eastAsia="仿宋" w:hAnsi="仿宋" w:cs="仿宋" w:hint="eastAsia"/>
            <w:lang w:eastAsia="zh-CN"/>
          </w:rPr>
          <w:t>(三)、进度安排注意事项</w:t>
        </w:r>
        <w:r>
          <w:tab/>
        </w:r>
        <w:r>
          <w:fldChar w:fldCharType="begin"/>
        </w:r>
        <w:r>
          <w:instrText xml:space="preserve"> PAGEREF _Toc31608 \h </w:instrText>
        </w:r>
        <w:r>
          <w:fldChar w:fldCharType="separate"/>
        </w:r>
        <w:r>
          <w:t>32</w:t>
        </w:r>
        <w:r>
          <w:fldChar w:fldCharType="end"/>
        </w:r>
      </w:hyperlink>
    </w:p>
    <w:p>
      <w:pPr>
        <w:pStyle w:val="TOC2"/>
        <w:tabs>
          <w:tab w:val="right" w:leader="dot" w:pos="8306"/>
        </w:tabs>
      </w:pPr>
      <w:hyperlink w:anchor="_Toc18231" w:history="1">
        <w:r>
          <w:rPr>
            <w:rFonts w:ascii="仿宋" w:eastAsia="仿宋" w:hAnsi="仿宋" w:cs="仿宋" w:hint="eastAsia"/>
            <w:lang w:eastAsia="zh-CN"/>
          </w:rPr>
          <w:t>(四)、人力资源配置</w:t>
        </w:r>
        <w:r>
          <w:tab/>
        </w:r>
        <w:r>
          <w:fldChar w:fldCharType="begin"/>
        </w:r>
        <w:r>
          <w:instrText xml:space="preserve"> PAGEREF _Toc18231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17" w:history="1">
        <w:r>
          <w:rPr>
            <w:rFonts w:ascii="仿宋" w:eastAsia="仿宋" w:hAnsi="仿宋" w:cs="仿宋" w:hint="eastAsia"/>
            <w:lang w:eastAsia="zh-CN"/>
          </w:rPr>
          <w:t>十一、低聚木糖项目经营效益</w:t>
        </w:r>
        <w:r>
          <w:tab/>
        </w:r>
        <w:r>
          <w:fldChar w:fldCharType="begin"/>
        </w:r>
        <w:r>
          <w:instrText xml:space="preserve"> PAGEREF _Toc3817 \h </w:instrText>
        </w:r>
        <w:r>
          <w:fldChar w:fldCharType="separate"/>
        </w:r>
        <w:r>
          <w:t>34</w:t>
        </w:r>
        <w:r>
          <w:fldChar w:fldCharType="end"/>
        </w:r>
      </w:hyperlink>
    </w:p>
    <w:p>
      <w:pPr>
        <w:pStyle w:val="TOC2"/>
        <w:tabs>
          <w:tab w:val="right" w:leader="dot" w:pos="8306"/>
        </w:tabs>
      </w:pPr>
      <w:hyperlink w:anchor="_Toc22448" w:history="1">
        <w:r>
          <w:rPr>
            <w:rFonts w:ascii="仿宋" w:eastAsia="仿宋" w:hAnsi="仿宋" w:cs="仿宋" w:hint="eastAsia"/>
            <w:lang w:eastAsia="zh-CN"/>
          </w:rPr>
          <w:t>(一)、经济评价财务测算</w:t>
        </w:r>
        <w:r>
          <w:tab/>
        </w:r>
        <w:r>
          <w:fldChar w:fldCharType="begin"/>
        </w:r>
        <w:r>
          <w:instrText xml:space="preserve"> PAGEREF _Toc22448 \h </w:instrText>
        </w:r>
        <w:r>
          <w:fldChar w:fldCharType="separate"/>
        </w:r>
        <w:r>
          <w:t>34</w:t>
        </w:r>
        <w:r>
          <w:fldChar w:fldCharType="end"/>
        </w:r>
      </w:hyperlink>
    </w:p>
    <w:p>
      <w:pPr>
        <w:pStyle w:val="TOC2"/>
        <w:tabs>
          <w:tab w:val="right" w:leader="dot" w:pos="8306"/>
        </w:tabs>
      </w:pPr>
      <w:hyperlink w:anchor="_Toc31663" w:history="1">
        <w:r>
          <w:rPr>
            <w:rFonts w:ascii="仿宋" w:eastAsia="仿宋" w:hAnsi="仿宋" w:cs="仿宋" w:hint="eastAsia"/>
            <w:lang w:eastAsia="zh-CN"/>
          </w:rPr>
          <w:t>(二)、低聚木糖项目盈利能力分析</w:t>
        </w:r>
        <w:r>
          <w:tab/>
        </w:r>
        <w:r>
          <w:fldChar w:fldCharType="begin"/>
        </w:r>
        <w:r>
          <w:instrText xml:space="preserve"> PAGEREF _Toc31663 \h </w:instrText>
        </w:r>
        <w:r>
          <w:fldChar w:fldCharType="separate"/>
        </w:r>
        <w:r>
          <w:t>35</w:t>
        </w:r>
        <w:r>
          <w:fldChar w:fldCharType="end"/>
        </w:r>
      </w:hyperlink>
    </w:p>
    <w:p>
      <w:pPr>
        <w:pStyle w:val="TOC1"/>
        <w:tabs>
          <w:tab w:val="right" w:leader="dot" w:pos="8306"/>
        </w:tabs>
      </w:pPr>
      <w:hyperlink w:anchor="_Toc15080" w:history="1">
        <w:r>
          <w:rPr>
            <w:rFonts w:ascii="仿宋" w:eastAsia="仿宋" w:hAnsi="仿宋" w:cs="仿宋" w:hint="eastAsia"/>
            <w:lang w:eastAsia="zh-CN"/>
          </w:rPr>
          <w:t>十二、低聚木糖项目创新与研发</w:t>
        </w:r>
        <w:r>
          <w:tab/>
        </w:r>
        <w:r>
          <w:fldChar w:fldCharType="begin"/>
        </w:r>
        <w:r>
          <w:instrText xml:space="preserve"> PAGEREF _Toc15080 \h </w:instrText>
        </w:r>
        <w:r>
          <w:fldChar w:fldCharType="separate"/>
        </w:r>
        <w:r>
          <w:t>36</w:t>
        </w:r>
        <w:r>
          <w:fldChar w:fldCharType="end"/>
        </w:r>
      </w:hyperlink>
    </w:p>
    <w:p>
      <w:pPr>
        <w:pStyle w:val="TOC2"/>
        <w:tabs>
          <w:tab w:val="right" w:leader="dot" w:pos="8306"/>
        </w:tabs>
      </w:pPr>
      <w:hyperlink w:anchor="_Toc18704" w:history="1">
        <w:r>
          <w:rPr>
            <w:rFonts w:ascii="仿宋" w:eastAsia="仿宋" w:hAnsi="仿宋" w:cs="仿宋" w:hint="eastAsia"/>
            <w:lang w:eastAsia="zh-CN"/>
          </w:rPr>
          <w:t>(一)、创新策略与方向</w:t>
        </w:r>
        <w:r>
          <w:tab/>
        </w:r>
        <w:r>
          <w:fldChar w:fldCharType="begin"/>
        </w:r>
        <w:r>
          <w:instrText xml:space="preserve"> PAGEREF _Toc18704 \h </w:instrText>
        </w:r>
        <w:r>
          <w:fldChar w:fldCharType="separate"/>
        </w:r>
        <w:r>
          <w:t>36</w:t>
        </w:r>
        <w:r>
          <w:fldChar w:fldCharType="end"/>
        </w:r>
      </w:hyperlink>
    </w:p>
    <w:p>
      <w:pPr>
        <w:pStyle w:val="TOC2"/>
        <w:tabs>
          <w:tab w:val="right" w:leader="dot" w:pos="8306"/>
        </w:tabs>
      </w:pPr>
      <w:hyperlink w:anchor="_Toc4816" w:history="1">
        <w:r>
          <w:rPr>
            <w:rFonts w:ascii="仿宋" w:eastAsia="仿宋" w:hAnsi="仿宋" w:cs="仿宋" w:hint="eastAsia"/>
            <w:lang w:eastAsia="zh-CN"/>
          </w:rPr>
          <w:t>(二)、研发规划与投入</w:t>
        </w:r>
        <w:r>
          <w:tab/>
        </w:r>
        <w:r>
          <w:fldChar w:fldCharType="begin"/>
        </w:r>
        <w:r>
          <w:instrText xml:space="preserve"> PAGEREF _Toc4816 \h </w:instrText>
        </w:r>
        <w:r>
          <w:fldChar w:fldCharType="separate"/>
        </w:r>
        <w:r>
          <w:t>37</w:t>
        </w:r>
        <w:r>
          <w:fldChar w:fldCharType="end"/>
        </w:r>
      </w:hyperlink>
    </w:p>
    <w:p>
      <w:pPr>
        <w:pStyle w:val="TOC1"/>
        <w:tabs>
          <w:tab w:val="right" w:leader="dot" w:pos="8306"/>
        </w:tabs>
      </w:pPr>
      <w:hyperlink w:anchor="_Toc4563" w:history="1">
        <w:r>
          <w:rPr>
            <w:rFonts w:ascii="仿宋" w:eastAsia="仿宋" w:hAnsi="仿宋" w:cs="仿宋" w:hint="eastAsia"/>
            <w:lang w:eastAsia="zh-CN"/>
          </w:rPr>
          <w:t>十三、营销与推广策略</w:t>
        </w:r>
        <w:r>
          <w:tab/>
        </w:r>
        <w:r>
          <w:fldChar w:fldCharType="begin"/>
        </w:r>
        <w:r>
          <w:instrText xml:space="preserve"> PAGEREF _Toc4563 \h </w:instrText>
        </w:r>
        <w:r>
          <w:fldChar w:fldCharType="separate"/>
        </w:r>
        <w:r>
          <w:t>39</w:t>
        </w:r>
        <w:r>
          <w:fldChar w:fldCharType="end"/>
        </w:r>
      </w:hyperlink>
    </w:p>
    <w:p>
      <w:pPr>
        <w:pStyle w:val="TOC2"/>
        <w:tabs>
          <w:tab w:val="right" w:leader="dot" w:pos="8306"/>
        </w:tabs>
      </w:pPr>
      <w:hyperlink w:anchor="_Toc5424" w:history="1">
        <w:r>
          <w:rPr>
            <w:rFonts w:ascii="仿宋" w:eastAsia="仿宋" w:hAnsi="仿宋" w:cs="仿宋" w:hint="eastAsia"/>
            <w:lang w:eastAsia="zh-CN"/>
          </w:rPr>
          <w:t>(一)、产品/服务定位与特点</w:t>
        </w:r>
        <w:r>
          <w:tab/>
        </w:r>
        <w:r>
          <w:fldChar w:fldCharType="begin"/>
        </w:r>
        <w:r>
          <w:instrText xml:space="preserve"> PAGEREF _Toc5424 \h </w:instrText>
        </w:r>
        <w:r>
          <w:fldChar w:fldCharType="separate"/>
        </w:r>
        <w:r>
          <w:t>39</w:t>
        </w:r>
        <w:r>
          <w:fldChar w:fldCharType="end"/>
        </w:r>
      </w:hyperlink>
    </w:p>
    <w:p>
      <w:pPr>
        <w:pStyle w:val="TOC2"/>
        <w:tabs>
          <w:tab w:val="right" w:leader="dot" w:pos="8306"/>
        </w:tabs>
      </w:pPr>
      <w:hyperlink w:anchor="_Toc2649" w:history="1">
        <w:r>
          <w:rPr>
            <w:rFonts w:ascii="仿宋" w:eastAsia="仿宋" w:hAnsi="仿宋" w:cs="仿宋" w:hint="eastAsia"/>
            <w:lang w:eastAsia="zh-CN"/>
          </w:rPr>
          <w:t>(二)、市场定位与竞争分析</w:t>
        </w:r>
        <w:r>
          <w:tab/>
        </w:r>
        <w:r>
          <w:fldChar w:fldCharType="begin"/>
        </w:r>
        <w:r>
          <w:instrText xml:space="preserve"> PAGEREF _Toc2649 \h </w:instrText>
        </w:r>
        <w:r>
          <w:fldChar w:fldCharType="separate"/>
        </w:r>
        <w:r>
          <w:t>40</w:t>
        </w:r>
        <w:r>
          <w:fldChar w:fldCharType="end"/>
        </w:r>
      </w:hyperlink>
    </w:p>
    <w:p>
      <w:pPr>
        <w:pStyle w:val="TOC2"/>
        <w:tabs>
          <w:tab w:val="right" w:leader="dot" w:pos="8306"/>
        </w:tabs>
      </w:pPr>
      <w:hyperlink w:anchor="_Toc27599" w:history="1">
        <w:r>
          <w:rPr>
            <w:rFonts w:ascii="仿宋" w:eastAsia="仿宋" w:hAnsi="仿宋" w:cs="仿宋" w:hint="eastAsia"/>
            <w:lang w:eastAsia="zh-CN"/>
          </w:rPr>
          <w:t>(三)、营销渠道与策略</w:t>
        </w:r>
        <w:r>
          <w:tab/>
        </w:r>
        <w:r>
          <w:fldChar w:fldCharType="begin"/>
        </w:r>
        <w:r>
          <w:instrText xml:space="preserve"> PAGEREF _Toc27599 \h </w:instrText>
        </w:r>
        <w:r>
          <w:fldChar w:fldCharType="separate"/>
        </w:r>
        <w:r>
          <w:t>42</w:t>
        </w:r>
        <w:r>
          <w:fldChar w:fldCharType="end"/>
        </w:r>
      </w:hyperlink>
    </w:p>
    <w:p>
      <w:pPr>
        <w:pStyle w:val="TOC2"/>
        <w:tabs>
          <w:tab w:val="right" w:leader="dot" w:pos="8306"/>
        </w:tabs>
      </w:pPr>
      <w:hyperlink w:anchor="_Toc2188" w:history="1">
        <w:r>
          <w:rPr>
            <w:rFonts w:ascii="仿宋" w:eastAsia="仿宋" w:hAnsi="仿宋" w:cs="仿宋" w:hint="eastAsia"/>
            <w:lang w:eastAsia="zh-CN"/>
          </w:rPr>
          <w:t>(四)、推广与宣传活动</w:t>
        </w:r>
        <w:r>
          <w:tab/>
        </w:r>
        <w:r>
          <w:fldChar w:fldCharType="begin"/>
        </w:r>
        <w:r>
          <w:instrText xml:space="preserve"> PAGEREF _Toc2188 \h </w:instrText>
        </w:r>
        <w:r>
          <w:fldChar w:fldCharType="separate"/>
        </w:r>
        <w:r>
          <w:t>43</w:t>
        </w:r>
        <w:r>
          <w:fldChar w:fldCharType="end"/>
        </w:r>
      </w:hyperlink>
    </w:p>
    <w:p>
      <w:pPr>
        <w:pStyle w:val="TOC1"/>
        <w:tabs>
          <w:tab w:val="right" w:leader="dot" w:pos="8306"/>
        </w:tabs>
      </w:pPr>
      <w:hyperlink w:anchor="_Toc9000" w:history="1">
        <w:r>
          <w:rPr>
            <w:rFonts w:ascii="仿宋" w:eastAsia="仿宋" w:hAnsi="仿宋" w:cs="仿宋" w:hint="eastAsia"/>
            <w:lang w:eastAsia="zh-CN"/>
          </w:rPr>
          <w:t>十四、低聚木糖项目变更管理</w:t>
        </w:r>
        <w:r>
          <w:tab/>
        </w:r>
        <w:r>
          <w:fldChar w:fldCharType="begin"/>
        </w:r>
        <w:r>
          <w:instrText xml:space="preserve"> PAGEREF _Toc9000 \h </w:instrText>
        </w:r>
        <w:r>
          <w:fldChar w:fldCharType="separate"/>
        </w:r>
        <w:r>
          <w:t>48</w:t>
        </w:r>
        <w:r>
          <w:fldChar w:fldCharType="end"/>
        </w:r>
      </w:hyperlink>
    </w:p>
    <w:p>
      <w:pPr>
        <w:pStyle w:val="TOC2"/>
        <w:tabs>
          <w:tab w:val="right" w:leader="dot" w:pos="8306"/>
        </w:tabs>
      </w:pPr>
      <w:hyperlink w:anchor="_Toc9292" w:history="1">
        <w:r>
          <w:rPr>
            <w:rFonts w:ascii="仿宋" w:eastAsia="仿宋" w:hAnsi="仿宋" w:cs="仿宋" w:hint="eastAsia"/>
            <w:lang w:eastAsia="zh-CN"/>
          </w:rPr>
          <w:t>(一)、变更申请与评估</w:t>
        </w:r>
        <w:r>
          <w:tab/>
        </w:r>
        <w:r>
          <w:fldChar w:fldCharType="begin"/>
        </w:r>
        <w:r>
          <w:instrText xml:space="preserve"> PAGEREF _Toc9292 \h </w:instrText>
        </w:r>
        <w:r>
          <w:fldChar w:fldCharType="separate"/>
        </w:r>
        <w:r>
          <w:t>48</w:t>
        </w:r>
        <w:r>
          <w:fldChar w:fldCharType="end"/>
        </w:r>
      </w:hyperlink>
    </w:p>
    <w:p>
      <w:pPr>
        <w:pStyle w:val="TOC2"/>
        <w:tabs>
          <w:tab w:val="right" w:leader="dot" w:pos="8306"/>
        </w:tabs>
      </w:pPr>
      <w:hyperlink w:anchor="_Toc932" w:history="1">
        <w:r>
          <w:rPr>
            <w:rFonts w:ascii="仿宋" w:eastAsia="仿宋" w:hAnsi="仿宋" w:cs="仿宋" w:hint="eastAsia"/>
            <w:lang w:eastAsia="zh-CN"/>
          </w:rPr>
          <w:t>(二)、变更实施与控制</w:t>
        </w:r>
        <w:r>
          <w:tab/>
        </w:r>
        <w:r>
          <w:fldChar w:fldCharType="begin"/>
        </w:r>
        <w:r>
          <w:instrText xml:space="preserve"> PAGEREF _Toc932 \h </w:instrText>
        </w:r>
        <w:r>
          <w:fldChar w:fldCharType="separate"/>
        </w:r>
        <w:r>
          <w:t>49</w:t>
        </w:r>
        <w:r>
          <w:fldChar w:fldCharType="end"/>
        </w:r>
      </w:hyperlink>
    </w:p>
    <w:p>
      <w:pPr>
        <w:pStyle w:val="TOC1"/>
        <w:tabs>
          <w:tab w:val="right" w:leader="dot" w:pos="8306"/>
        </w:tabs>
      </w:pPr>
      <w:hyperlink w:anchor="_Toc31810" w:history="1">
        <w:r>
          <w:rPr>
            <w:rFonts w:ascii="仿宋" w:eastAsia="仿宋" w:hAnsi="仿宋" w:cs="仿宋" w:hint="eastAsia"/>
            <w:lang w:eastAsia="zh-CN"/>
          </w:rPr>
          <w:t>十五、低聚木糖项目治理与监督</w:t>
        </w:r>
        <w:r>
          <w:tab/>
        </w:r>
        <w:r>
          <w:fldChar w:fldCharType="begin"/>
        </w:r>
        <w:r>
          <w:instrText xml:space="preserve"> PAGEREF _Toc31810 \h </w:instrText>
        </w:r>
        <w:r>
          <w:fldChar w:fldCharType="separate"/>
        </w:r>
        <w:r>
          <w:t>49</w:t>
        </w:r>
        <w:r>
          <w:fldChar w:fldCharType="end"/>
        </w:r>
      </w:hyperlink>
    </w:p>
    <w:p>
      <w:pPr>
        <w:pStyle w:val="TOC2"/>
        <w:tabs>
          <w:tab w:val="right" w:leader="dot" w:pos="8306"/>
        </w:tabs>
      </w:pPr>
      <w:hyperlink w:anchor="_Toc20900" w:history="1">
        <w:r>
          <w:rPr>
            <w:rFonts w:ascii="仿宋" w:eastAsia="仿宋" w:hAnsi="仿宋" w:cs="仿宋" w:hint="eastAsia"/>
            <w:lang w:eastAsia="zh-CN"/>
          </w:rPr>
          <w:t>(一)、低聚木糖项目治理结构</w:t>
        </w:r>
        <w:r>
          <w:tab/>
        </w:r>
        <w:r>
          <w:fldChar w:fldCharType="begin"/>
        </w:r>
        <w:r>
          <w:instrText xml:space="preserve"> PAGEREF _Toc20900 \h </w:instrText>
        </w:r>
        <w:r>
          <w:fldChar w:fldCharType="separate"/>
        </w:r>
        <w:r>
          <w:t>49</w:t>
        </w:r>
        <w:r>
          <w:fldChar w:fldCharType="end"/>
        </w:r>
      </w:hyperlink>
    </w:p>
    <w:p>
      <w:pPr>
        <w:pStyle w:val="TOC2"/>
        <w:tabs>
          <w:tab w:val="right" w:leader="dot" w:pos="8306"/>
        </w:tabs>
      </w:pPr>
      <w:hyperlink w:anchor="_Toc19004" w:history="1">
        <w:r>
          <w:rPr>
            <w:rFonts w:ascii="仿宋" w:eastAsia="仿宋" w:hAnsi="仿宋" w:cs="仿宋" w:hint="eastAsia"/>
            <w:lang w:eastAsia="zh-CN"/>
          </w:rPr>
          <w:t>(二)、监督与审计</w:t>
        </w:r>
        <w:r>
          <w:tab/>
        </w:r>
        <w:r>
          <w:fldChar w:fldCharType="begin"/>
        </w:r>
        <w:r>
          <w:instrText xml:space="preserve"> PAGEREF _Toc19004 \h </w:instrText>
        </w:r>
        <w:r>
          <w:fldChar w:fldCharType="separate"/>
        </w:r>
        <w:r>
          <w:t>51</w:t>
        </w:r>
        <w:r>
          <w:fldChar w:fldCharType="end"/>
        </w:r>
      </w:hyperlink>
    </w:p>
    <w:p>
      <w:pPr>
        <w:pStyle w:val="TOC1"/>
        <w:tabs>
          <w:tab w:val="right" w:leader="dot" w:pos="8306"/>
        </w:tabs>
      </w:pPr>
      <w:hyperlink w:anchor="_Toc4838" w:history="1">
        <w:r>
          <w:rPr>
            <w:rFonts w:ascii="仿宋" w:eastAsia="仿宋" w:hAnsi="仿宋" w:cs="仿宋" w:hint="eastAsia"/>
            <w:lang w:eastAsia="zh-CN"/>
          </w:rPr>
          <w:t>十六、利益相关者分析与沟通计划</w:t>
        </w:r>
        <w:r>
          <w:tab/>
        </w:r>
        <w:r>
          <w:fldChar w:fldCharType="begin"/>
        </w:r>
        <w:r>
          <w:instrText xml:space="preserve"> PAGEREF _Toc4838 \h </w:instrText>
        </w:r>
        <w:r>
          <w:fldChar w:fldCharType="separate"/>
        </w:r>
        <w:r>
          <w:t>52</w:t>
        </w:r>
        <w:r>
          <w:fldChar w:fldCharType="end"/>
        </w:r>
      </w:hyperlink>
    </w:p>
    <w:p>
      <w:pPr>
        <w:pStyle w:val="TOC2"/>
        <w:tabs>
          <w:tab w:val="right" w:leader="dot" w:pos="8306"/>
        </w:tabs>
      </w:pPr>
      <w:hyperlink w:anchor="_Toc2948" w:history="1">
        <w:r>
          <w:rPr>
            <w:rFonts w:ascii="仿宋" w:eastAsia="仿宋" w:hAnsi="仿宋" w:cs="仿宋" w:hint="eastAsia"/>
            <w:lang w:eastAsia="zh-CN"/>
          </w:rPr>
          <w:t>(一)、利益相关者分析</w:t>
        </w:r>
        <w:r>
          <w:tab/>
        </w:r>
        <w:r>
          <w:fldChar w:fldCharType="begin"/>
        </w:r>
        <w:r>
          <w:instrText xml:space="preserve"> PAGEREF _Toc2948 \h </w:instrText>
        </w:r>
        <w:r>
          <w:fldChar w:fldCharType="separate"/>
        </w:r>
        <w:r>
          <w:t>52</w:t>
        </w:r>
        <w:r>
          <w:fldChar w:fldCharType="end"/>
        </w:r>
      </w:hyperlink>
    </w:p>
    <w:p>
      <w:pPr>
        <w:pStyle w:val="TOC2"/>
        <w:tabs>
          <w:tab w:val="right" w:leader="dot" w:pos="8306"/>
        </w:tabs>
      </w:pPr>
      <w:hyperlink w:anchor="_Toc11273" w:history="1">
        <w:r>
          <w:rPr>
            <w:rFonts w:ascii="仿宋" w:eastAsia="仿宋" w:hAnsi="仿宋" w:cs="仿宋" w:hint="eastAsia"/>
            <w:lang w:eastAsia="zh-CN"/>
          </w:rPr>
          <w:t>(二)、沟通计划</w:t>
        </w:r>
        <w:r>
          <w:tab/>
        </w:r>
        <w:r>
          <w:fldChar w:fldCharType="begin"/>
        </w:r>
        <w:r>
          <w:instrText xml:space="preserve"> PAGEREF _Toc11273 \h </w:instrText>
        </w:r>
        <w:r>
          <w:fldChar w:fldCharType="separate"/>
        </w:r>
        <w:r>
          <w:t>53</w:t>
        </w:r>
        <w:r>
          <w:fldChar w:fldCharType="end"/>
        </w:r>
      </w:hyperlink>
    </w:p>
    <w:p>
      <w:pPr>
        <w:pStyle w:val="TOC1"/>
        <w:tabs>
          <w:tab w:val="right" w:leader="dot" w:pos="8306"/>
        </w:tabs>
      </w:pPr>
      <w:hyperlink w:anchor="_Toc25805" w:history="1">
        <w:r>
          <w:rPr>
            <w:rFonts w:ascii="仿宋" w:eastAsia="仿宋" w:hAnsi="仿宋" w:cs="仿宋" w:hint="eastAsia"/>
            <w:lang w:eastAsia="zh-CN"/>
          </w:rPr>
          <w:t>十七、低聚木糖项目工程方案分析</w:t>
        </w:r>
        <w:r>
          <w:tab/>
        </w:r>
        <w:r>
          <w:fldChar w:fldCharType="begin"/>
        </w:r>
        <w:r>
          <w:instrText xml:space="preserve"> PAGEREF _Toc25805 \h </w:instrText>
        </w:r>
        <w:r>
          <w:fldChar w:fldCharType="separate"/>
        </w:r>
        <w:r>
          <w:t>54</w:t>
        </w:r>
        <w:r>
          <w:fldChar w:fldCharType="end"/>
        </w:r>
      </w:hyperlink>
    </w:p>
    <w:p>
      <w:pPr>
        <w:pStyle w:val="TOC2"/>
        <w:tabs>
          <w:tab w:val="right" w:leader="dot" w:pos="8306"/>
        </w:tabs>
      </w:pPr>
      <w:hyperlink w:anchor="_Toc32572" w:history="1">
        <w:r>
          <w:rPr>
            <w:rFonts w:ascii="仿宋" w:eastAsia="仿宋" w:hAnsi="仿宋" w:cs="仿宋" w:hint="eastAsia"/>
            <w:lang w:eastAsia="zh-CN"/>
          </w:rPr>
          <w:t>(一)、建筑工程设计原则</w:t>
        </w:r>
        <w:r>
          <w:tab/>
        </w:r>
        <w:r>
          <w:fldChar w:fldCharType="begin"/>
        </w:r>
        <w:r>
          <w:instrText xml:space="preserve"> PAGEREF _Toc32572 \h </w:instrText>
        </w:r>
        <w:r>
          <w:fldChar w:fldCharType="separate"/>
        </w:r>
        <w:r>
          <w:t>54</w:t>
        </w:r>
        <w:r>
          <w:fldChar w:fldCharType="end"/>
        </w:r>
      </w:hyperlink>
    </w:p>
    <w:p>
      <w:pPr>
        <w:pStyle w:val="TOC2"/>
        <w:tabs>
          <w:tab w:val="right" w:leader="dot" w:pos="8306"/>
        </w:tabs>
      </w:pPr>
      <w:hyperlink w:anchor="_Toc26283" w:history="1">
        <w:r>
          <w:rPr>
            <w:rFonts w:ascii="仿宋" w:eastAsia="仿宋" w:hAnsi="仿宋" w:cs="仿宋" w:hint="eastAsia"/>
            <w:lang w:eastAsia="zh-CN"/>
          </w:rPr>
          <w:t>(二)、土建工程建设指标</w:t>
        </w:r>
        <w:r>
          <w:tab/>
        </w:r>
        <w:r>
          <w:fldChar w:fldCharType="begin"/>
        </w:r>
        <w:r>
          <w:instrText xml:space="preserve"> PAGEREF _Toc26283 \h </w:instrText>
        </w:r>
        <w:r>
          <w:fldChar w:fldCharType="separate"/>
        </w:r>
        <w:r>
          <w:t>58</w:t>
        </w:r>
        <w:r>
          <w:fldChar w:fldCharType="end"/>
        </w:r>
      </w:hyperlink>
    </w:p>
    <w:p>
      <w:pPr>
        <w:pStyle w:val="TOC1"/>
        <w:tabs>
          <w:tab w:val="right" w:leader="dot" w:pos="8306"/>
        </w:tabs>
      </w:pPr>
      <w:hyperlink w:anchor="_Toc15710" w:history="1">
        <w:r>
          <w:rPr>
            <w:rFonts w:ascii="仿宋" w:eastAsia="仿宋" w:hAnsi="仿宋" w:cs="仿宋" w:hint="eastAsia"/>
            <w:lang w:eastAsia="zh-CN"/>
          </w:rPr>
          <w:t>十八、低聚木糖项目实施保障措施</w:t>
        </w:r>
        <w:r>
          <w:tab/>
        </w:r>
        <w:r>
          <w:fldChar w:fldCharType="begin"/>
        </w:r>
        <w:r>
          <w:instrText xml:space="preserve"> PAGEREF _Toc15710 \h </w:instrText>
        </w:r>
        <w:r>
          <w:fldChar w:fldCharType="separate"/>
        </w:r>
        <w:r>
          <w:t>59</w:t>
        </w:r>
        <w:r>
          <w:fldChar w:fldCharType="end"/>
        </w:r>
      </w:hyperlink>
    </w:p>
    <w:p>
      <w:pPr>
        <w:pStyle w:val="TOC2"/>
        <w:tabs>
          <w:tab w:val="right" w:leader="dot" w:pos="8306"/>
        </w:tabs>
      </w:pPr>
      <w:hyperlink w:anchor="_Toc16052" w:history="1">
        <w:r>
          <w:rPr>
            <w:rFonts w:ascii="仿宋" w:eastAsia="仿宋" w:hAnsi="仿宋" w:cs="仿宋" w:hint="eastAsia"/>
            <w:lang w:eastAsia="zh-CN"/>
          </w:rPr>
          <w:t>(一)、低聚木糖项目实施保障机制</w:t>
        </w:r>
        <w:r>
          <w:tab/>
        </w:r>
        <w:r>
          <w:fldChar w:fldCharType="begin"/>
        </w:r>
        <w:r>
          <w:instrText xml:space="preserve"> PAGEREF _Toc16052 \h </w:instrText>
        </w:r>
        <w:r>
          <w:fldChar w:fldCharType="separate"/>
        </w:r>
        <w:r>
          <w:t>59</w:t>
        </w:r>
        <w:r>
          <w:fldChar w:fldCharType="end"/>
        </w:r>
      </w:hyperlink>
    </w:p>
    <w:p>
      <w:pPr>
        <w:pStyle w:val="TOC2"/>
        <w:tabs>
          <w:tab w:val="right" w:leader="dot" w:pos="8306"/>
        </w:tabs>
      </w:pPr>
      <w:hyperlink w:anchor="_Toc25876" w:history="1">
        <w:r>
          <w:rPr>
            <w:rFonts w:ascii="仿宋" w:eastAsia="仿宋" w:hAnsi="仿宋" w:cs="仿宋" w:hint="eastAsia"/>
            <w:lang w:eastAsia="zh-CN"/>
          </w:rPr>
          <w:t>(二)、低聚木糖项目法律合规要求</w:t>
        </w:r>
        <w:r>
          <w:tab/>
        </w:r>
        <w:r>
          <w:fldChar w:fldCharType="begin"/>
        </w:r>
        <w:r>
          <w:instrText xml:space="preserve"> PAGEREF _Toc25876 \h </w:instrText>
        </w:r>
        <w:r>
          <w:fldChar w:fldCharType="separate"/>
        </w:r>
        <w:r>
          <w:t>63</w:t>
        </w:r>
        <w:r>
          <w:fldChar w:fldCharType="end"/>
        </w:r>
      </w:hyperlink>
    </w:p>
    <w:p>
      <w:pPr>
        <w:pStyle w:val="TOC2"/>
        <w:tabs>
          <w:tab w:val="right" w:leader="dot" w:pos="8306"/>
        </w:tabs>
      </w:pPr>
      <w:hyperlink w:anchor="_Toc698" w:history="1">
        <w:r>
          <w:rPr>
            <w:rFonts w:ascii="仿宋" w:eastAsia="仿宋" w:hAnsi="仿宋" w:cs="仿宋" w:hint="eastAsia"/>
            <w:lang w:eastAsia="zh-CN"/>
          </w:rPr>
          <w:t>(三)、低聚木糖项目合同管理与法律事务</w:t>
        </w:r>
        <w:r>
          <w:tab/>
        </w:r>
        <w:r>
          <w:fldChar w:fldCharType="begin"/>
        </w:r>
        <w:r>
          <w:instrText xml:space="preserve"> PAGEREF _Toc698 \h </w:instrText>
        </w:r>
        <w:r>
          <w:fldChar w:fldCharType="separate"/>
        </w:r>
        <w:r>
          <w:t>67</w:t>
        </w:r>
        <w:r>
          <w:fldChar w:fldCharType="end"/>
        </w:r>
      </w:hyperlink>
    </w:p>
    <w:p>
      <w:pPr>
        <w:pStyle w:val="TOC2"/>
        <w:tabs>
          <w:tab w:val="right" w:leader="dot" w:pos="8306"/>
        </w:tabs>
      </w:pPr>
      <w:hyperlink w:anchor="_Toc1957" w:history="1">
        <w:r>
          <w:rPr>
            <w:rFonts w:ascii="仿宋" w:eastAsia="仿宋" w:hAnsi="仿宋" w:cs="仿宋" w:hint="eastAsia"/>
            <w:lang w:eastAsia="zh-CN"/>
          </w:rPr>
          <w:t>(四)、低聚木糖项目知识产权保护策略</w:t>
        </w:r>
        <w:r>
          <w:tab/>
        </w:r>
        <w:r>
          <w:fldChar w:fldCharType="begin"/>
        </w:r>
        <w:r>
          <w:instrText xml:space="preserve"> PAGEREF _Toc1957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4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技术管理特点体现在其创新导向。通过引入最先进的技术趋势和解决方案，低聚木糖项目致力于提升科技含量、提高质量和效率水平。这意味着我们将采用最新的工具和方法，确保低聚木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聚木糖项目技术管理的显著特征。通过整合不同领域的技术资源，我们实现了跨学科的协同工作。这有助于优化技术架构，提高整体效能。此外，整合性策略还促进了不同技术团队之间的紧密沟通和高效合作，确保低聚木糖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聚木糖项目所采用的技术。通过不断优化技术方案，低聚木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低聚木糖项目团队将在低聚木糖项目初期识别可能的技术风险，并采取相应的预防和应对措施。通过建立健全的风险评估机制，低聚木糖项目能够在实施过程中及时发现并解决潜在的技术问题，保障低聚木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聚木糖项目中，技术将成为低聚木糖项目成功的有力支持。这一深度剖析揭示了技术管理在低聚木糖项目实施中的关键作用，为低聚木糖项目的技术基础奠定了坚实的基础。</w:t>
      </w:r>
    </w:p>
    <w:p>
      <w:pPr>
        <w:pStyle w:val="Heading2"/>
        <w:ind w:firstLine="560" w:firstLineChars="200"/>
        <w:rPr>
          <w:rFonts w:ascii="仿宋" w:eastAsia="仿宋" w:hAnsi="仿宋" w:cs="仿宋" w:hint="eastAsia"/>
          <w:sz w:val="28"/>
          <w:lang w:eastAsia="zh-CN"/>
        </w:rPr>
      </w:pPr>
      <w:bookmarkStart w:id="4" w:name="_Toc2936"/>
      <w:r>
        <w:rPr>
          <w:rFonts w:ascii="仿宋" w:eastAsia="仿宋" w:hAnsi="仿宋" w:cs="仿宋" w:hint="eastAsia"/>
          <w:sz w:val="28"/>
          <w:lang w:eastAsia="zh-CN"/>
        </w:rPr>
        <w:t>(二)、低聚木糖项目工艺技术设计方案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聚木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低聚木糖项目将严格按照相关行业规范要求进行组织。通过有效控制产品质量，低聚木糖项目将致力于为顾客提供优质的低聚木糖项目产品和良好的服务。这体现了低聚木糖项目对于生产活动合规性和质量标准的高度重视，为低聚木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聚木糖项目注重生态效益和清洁生产原则。低聚木糖项目建设将紧密结合地方特色经济发展，与社会经济发展规划和区域环境保护规划方案相协调一致。通过与当地区域自然生态系统的结合，低聚木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聚木糖项目产品具有多样化的客户需求和个性化的特点。因此，低聚木糖项目产品规格品种多样，且单批生产数量较小。为满足这一特点，低聚木糖项目承办单位将建设先进的柔性制造生产线。通过广泛应用柔性制造技术，低聚木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聚木糖项目采用的技术具有较高的技术含量和自动化水平，处于国内先进水平。这一技术选用不仅体现了对生产效率、质量和环境友好性的高标准要求，同时为低聚木糖项目的可持续发展奠定了坚实的基础。</w:t>
      </w:r>
    </w:p>
    <w:p>
      <w:pPr>
        <w:pStyle w:val="Heading2"/>
        <w:ind w:firstLine="560" w:firstLineChars="200"/>
        <w:rPr>
          <w:rFonts w:ascii="仿宋" w:eastAsia="仿宋" w:hAnsi="仿宋" w:cs="仿宋" w:hint="eastAsia"/>
          <w:sz w:val="28"/>
          <w:lang w:eastAsia="zh-CN"/>
        </w:rPr>
      </w:pPr>
      <w:bookmarkStart w:id="5" w:name="_Toc143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为确保低聚木糖项目的高效生产和技术实施，我们制定了一套精心设计的设备选型方案，以满足低聚木糖项目生产、质量和环保的要求。该方案的主要特点如下：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聚木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针对低聚木糖项目产品的多样性和小批量生产的特点，我们将建设柔性制造生产线。通过在设备选型中考虑柔性制造技术，可以灵活应对不同产品规格和生产需求，实现生产线的高度灵活性和适应性。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575"/>
      <w:r>
        <w:rPr>
          <w:rFonts w:ascii="仿宋" w:eastAsia="仿宋" w:hAnsi="仿宋" w:cs="仿宋" w:hint="eastAsia"/>
          <w:sz w:val="28"/>
          <w:lang w:eastAsia="zh-CN"/>
        </w:rPr>
        <w:t>二、低聚木糖项目建设单位说明</w:t>
      </w:r>
      <w:bookmarkEnd w:id="6"/>
    </w:p>
    <w:p>
      <w:pPr>
        <w:pStyle w:val="Heading2"/>
        <w:rPr>
          <w:rFonts w:ascii="仿宋" w:eastAsia="仿宋" w:hAnsi="仿宋" w:cs="仿宋" w:hint="eastAsia"/>
          <w:lang w:eastAsia="zh-CN"/>
        </w:rPr>
      </w:pPr>
      <w:bookmarkStart w:id="7" w:name="_Toc17340"/>
      <w:r>
        <w:rPr>
          <w:rFonts w:ascii="仿宋" w:eastAsia="仿宋" w:hAnsi="仿宋" w:cs="仿宋" w:hint="eastAsia"/>
          <w:lang w:eastAsia="zh-CN"/>
        </w:rPr>
        <w:t>(一)、低聚木糖项目承办单位基本情况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26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聚木糖项目承办单位的XXXX，我们着眼于实现可持续的经济效益。通过技术创新和解决方案的提供，公司预计在低聚木糖项目执行期间将获得可观的收入增长。这一收入来源主要包括低聚木糖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同时，我们注重成本控制和效率提升，以确保低聚木糖项目的可持续盈利。透过精细的管理和资源优化，公司期望实现低聚木糖项目利润最大化。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聚木糖项目实施进行全面的投资评估，包括低聚木糖项目启动阶段的资金投入和后续运营成本。通过对低聚木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低聚木糖项目实施过程中具备足够的资金流动性，公司将进行详尽的现金流分析。这包括资金需求的合理预测、低聚木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2691"/>
      <w:r>
        <w:rPr>
          <w:rFonts w:ascii="仿宋" w:eastAsia="仿宋" w:hAnsi="仿宋" w:cs="仿宋" w:hint="eastAsia"/>
          <w:sz w:val="28"/>
          <w:lang w:eastAsia="zh-CN"/>
        </w:rPr>
        <w:t>三、低聚木糖项目概论</w:t>
      </w:r>
      <w:bookmarkEnd w:id="9"/>
    </w:p>
    <w:p>
      <w:pPr>
        <w:pStyle w:val="Heading2"/>
        <w:rPr>
          <w:rFonts w:ascii="仿宋" w:eastAsia="仿宋" w:hAnsi="仿宋" w:cs="仿宋" w:hint="eastAsia"/>
          <w:lang w:eastAsia="zh-CN"/>
        </w:rPr>
      </w:pPr>
      <w:bookmarkStart w:id="10" w:name="_Toc5965"/>
      <w:r>
        <w:rPr>
          <w:rFonts w:ascii="仿宋" w:eastAsia="仿宋" w:hAnsi="仿宋" w:cs="仿宋" w:hint="eastAsia"/>
          <w:lang w:eastAsia="zh-CN"/>
        </w:rPr>
        <w:t>(一)、低聚木糖项目概况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起源追溯至对市场的深入洞察。市场的不断演变与变革为低聚木糖项目提供了难得的机遇。当前市场存在的需求缺口和变革的大环境共同构成了低聚木糖项目的背景。这个低聚木糖项目旨在充分利用市场机遇，填补行业中尚未满足的需求，为客户提供全新的解决方案。市场的变革和需求的增长使得这个低聚木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低聚木糖项目名称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正式命名为低聚木糖。这个名称不仅仅是一个标识，更代表了低聚木糖项目的核心理念和愿景。它蕴含着低聚木糖项目所要解决问题的关键字，具有强烈的表达和辨识度，为低聚木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低聚木糖项目目标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核心目标是提供一种全新、高效的解决方案，满足客户日益增长的需求。低聚木糖项目追求的不仅仅是满足市场需求，更是在市场中获得卓越的竞争优势。通过不断提升产品或服务的质量和创新水平，低聚木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低聚木糖项目范围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全面涵盖了产品研发、制造、市场推广和售后服务，确保从产品设计到最终用户体验的全方位关注。这一全面的低聚木糖项目范围是为了确保低聚木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低聚木糖项目时间表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低聚木糖项目计划在未来18个月内完成，包括研发、测试、市场试点和正式推出等不同阶段。这个时间表的合理设计是为了确保低聚木糖项目各个阶段的顺利推进，以便按时交付高质量的成果。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低聚木糖项目预算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低聚木糖项目总预算估算为XX百万美元，主要分配在研发、市场推广、人员培训和运营等方面。这一充足的预算为低聚木糖项目提供了充足的资源，确保低聚木糖项目在各个方面都能取得优异的表现。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低聚木糖项目风险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低聚木糖项目可能面临的风险包括市场接受度低、技术难题、竞争激烈等。低聚木糖项目团队已经制定了相应的风险应对计划，通过前瞻性的风险管理，确保低聚木糖项目在面对不确定性时能够迅速做出应对。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低聚木糖项目团队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低聚木糖项目汇聚了一支经验丰富、多领域专业素养的核心团队，确保低聚木糖项目在各个方面都能拥有高水平的执行力。团队的协同作战是低聚木糖项目成功的关键因素之一。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低聚木糖项目背景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低聚木糖项目的背景根植于市场对更高效、创新产品的渴望，同时也受到科技发展对行业格局的深刻改变的影响。这为低聚木糖项目提供了广阔的发展空间和市场需求。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低聚木糖项目现状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截至目前，低聚木糖项目已完成市场调研和技术验证，取得了初步的成功。这为低聚木糖项目在未来的发展奠定了坚实的基础，为更远大的目标打下了坚实的基石。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801"/>
      <w:r>
        <w:rPr>
          <w:rFonts w:ascii="仿宋" w:eastAsia="仿宋" w:hAnsi="仿宋" w:cs="仿宋" w:hint="eastAsia"/>
          <w:sz w:val="28"/>
          <w:lang w:eastAsia="zh-CN"/>
        </w:rPr>
        <w:t>(二)、低聚木糖项目目标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keyword》低聚木糖项目首要业务目标是在市场中占据有利地位，实现产品/服务的成功推广和销售。通过不断提升产品质量、创新性，低聚木糖项目追求成为行业中的领导者，赢得更多客户的青睐。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在科技迅速发展的时代，低聚木糖项目着眼于技术创新。通过持续的研发和技术升级，低聚木糖项目旨在推出更具创新性的产品或服务，以满足市场对新鲜、先进解决方案的需求。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为了建立可持续的客户关系，低聚木糖项目设定了客户满意度目标。通过提供卓越的产品质量和优质的客户服务，低聚木糖项目追求赢得客户的信任和忠诚度，确保他们的满意度达到行业领先水平。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低聚木糖项目注重社会责任和可持续发展。通过实施环保、社会责任低聚木糖项目，低聚木糖项目致力于在经济发展的同时保护环境，促进社会公平，实现可持续经营。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低聚木糖项目的团队是实现目标的核心驱动力。因此，低聚木糖项目设定了团队发展目标，包括提升团队成员的专业技能、培养领导力，以及搭建协同高效的团队工作氛围。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460"/>
      <w:r>
        <w:rPr>
          <w:rFonts w:ascii="仿宋" w:eastAsia="仿宋" w:hAnsi="仿宋" w:cs="仿宋" w:hint="eastAsia"/>
          <w:sz w:val="28"/>
          <w:lang w:eastAsia="zh-CN"/>
        </w:rPr>
        <w:t>(三)、低聚木糖项目提出的理由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低聚木糖项目提出的理由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低聚木糖项目的提出源于对市场机遇的深刻洞察。当前市场中存在的需求缺口和行业发展趋势表明，有巨大的商业机会等待被开发。通过准确捕捉市场机遇，低聚木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理念基于对技术创新的信仰。通过持续的研发和技术投入，低聚木糖项目有望推出更具创新性的产品或服务。在科技飞速发展的当下，低聚木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提出是为了增强企业的行业竞争力。通过提升产品或服务的质量和独特性，低聚木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响应了消费者需求的变化。随着社会和科技的不断发展，消费者对产品和服务的需求也在发生变化。通过深入了解并及时回应消费者的新需求，低聚木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低聚木糖项目的提出是企业战略发展规划的一部分。在面对日益激烈的市场竞争和不断变化的商业环境中，低聚木糖项目作为企业战略的一环，旨在为企业开辟新的增长领域，巩固企业在行业中的地位。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提出不仅仅是基于商业考量，还注重社会责任。通过推出环保、社会责任等方面的低聚木糖项目，低聚木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低聚木糖项目的提出反映了对利益相关者期望的关注。包括客户、员工、投资者等利益相关者在企业发展中都有着各自的期望，低聚木糖项目力求在满足这些期望的同时，取得更大的共赢。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495"/>
      <w:r>
        <w:rPr>
          <w:rFonts w:ascii="仿宋" w:eastAsia="仿宋" w:hAnsi="仿宋" w:cs="仿宋" w:hint="eastAsia"/>
          <w:sz w:val="28"/>
          <w:lang w:eastAsia="zh-CN"/>
        </w:rPr>
        <w:t>(四)、低聚木糖项目意义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在实施低聚木糖项目的过程中，我们不仅仅是在追逐商业成功，更是为企业和社会的多个层面创造了深远的意义。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低聚木糖项目的首要意义在于提升企业的市场竞争力。通过持续的创新和对产品质量的高标准要求，低聚木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聚木糖项目的推进将促使行业技术水平的提升。通过引入先进技术和创新性解决方案，低聚木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聚木糖项目不仅创造了大量就业机会，提高了就业水平，还注重社会责任和环保。通过参与社会公益事业和推动环保低聚木糖项目，低聚木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综合而言，低聚木糖项目意义重大，不仅推动了企业的发展，也为行业和社会的进步贡献了积极力量。这是一个全面而深刻的影响，将在未来产生可持续的正面效应。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4715"/>
      <w:r>
        <w:rPr>
          <w:rFonts w:ascii="仿宋" w:eastAsia="仿宋" w:hAnsi="仿宋" w:cs="仿宋" w:hint="eastAsia"/>
          <w:sz w:val="28"/>
          <w:lang w:eastAsia="zh-CN"/>
        </w:rPr>
        <w:t>(五)、低聚木糖项目背景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在当今迅猛发展的商业环境中，低聚木糖项目的动因根植于对多方面因素的审慎考量。这个低聚木糖项目的提出并非孤立的决策，而是对企业所处背景深入思考的产物。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市场的不断演变是低聚木糖项目背后的首要原因。科技的迅速发展和全球市场的快速变化使得企业必须灵活应对。低聚木糖项目应运而生，旨在通过创新性的解决方案迎合市场的多变需求，赢得竞争中的先机。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竞争的激烈程度也是低聚木糖项目背景中不可忽视的一环。企业需要在激烈竞争中脱颖而出，为此，低聚木糖项目致力于打破常规，提供独特的价值主张，以吸引客户并确保市场份额的增长。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技术的迅速发展为企业带来了机遇与挑战。作为低聚木糖项目启动的背景之一，对新兴技术的应用将有助于提升企业的技术水平，使其在不断演进的商业环境中保持竞争优势。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此外，社会对企业责任的期望也在逐渐升高。低聚木糖项目充分融入了社会责任的理念，通过可持续经营和社会公益低聚木糖项目，企图为社会贡献一份力量，在商业成功的同时关注社会价值。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277"/>
      <w:r>
        <w:rPr>
          <w:rFonts w:ascii="仿宋" w:eastAsia="仿宋" w:hAnsi="仿宋" w:cs="仿宋" w:hint="eastAsia"/>
          <w:sz w:val="28"/>
          <w:lang w:eastAsia="zh-CN"/>
        </w:rPr>
        <w:t>四、低聚木糖项目选址可行性分析</w:t>
      </w:r>
      <w:bookmarkEnd w:id="15"/>
    </w:p>
    <w:p>
      <w:pPr>
        <w:pStyle w:val="Heading2"/>
        <w:rPr>
          <w:rFonts w:ascii="仿宋" w:eastAsia="仿宋" w:hAnsi="仿宋" w:cs="仿宋" w:hint="eastAsia"/>
          <w:lang w:eastAsia="zh-CN"/>
        </w:rPr>
      </w:pPr>
      <w:bookmarkStart w:id="16" w:name="_Toc20988"/>
      <w:r>
        <w:rPr>
          <w:rFonts w:ascii="仿宋" w:eastAsia="仿宋" w:hAnsi="仿宋" w:cs="仿宋" w:hint="eastAsia"/>
          <w:lang w:eastAsia="zh-CN"/>
        </w:rPr>
        <w:t>(一)、低聚木糖项目选址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该低聚木糖项目选址位于XX省XX市XX区XXX街道</w:t>
      </w:r>
    </w:p>
    <w:p>
      <w:pPr>
        <w:pStyle w:val="Heading2"/>
        <w:ind w:firstLine="560" w:firstLineChars="200"/>
        <w:rPr>
          <w:rFonts w:ascii="仿宋" w:eastAsia="仿宋" w:hAnsi="仿宋" w:cs="仿宋" w:hint="eastAsia"/>
          <w:sz w:val="28"/>
          <w:lang w:eastAsia="zh-CN"/>
        </w:rPr>
      </w:pPr>
      <w:bookmarkStart w:id="17" w:name="_Toc505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低聚木糖项目的征地面积将根据低聚木糖项目的实际规模和需求进行精确规划。具体面积XXX平方米，旨在确保低聚木糖项目不仅能够满足当前的发展需求，还能够预留空间以适应未来的扩展。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净用地面积是在征地面积基础上去除不可利用面积后的实际可开发用地。具体面积XXX平方米，考虑到环保、交通、安全等多方面因素，以确保低聚木糖项目在整体利用效率上达到最优。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低聚木糖项目计划建设的建筑总规模具体面积XXX平方米。这一规模的确定综合考虑了低聚木糖项目的性质、规模，以及城市规划的相关要求，确保建筑布局与周边环境协调一致。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绿地率是低聚木糖项目用地中被规划为绿地的比例。具体面积XXX平方米，旨在通过合理规划绿地，改善低聚木糖项目周边环境，提升居民生活质量，并符合城市整体绿化规划。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容积率是用地上可以建设的建筑总体积与用地面积之比。具体面积XXX，通过合理的容积率规划，确保低聚木糖项目建筑规模与周边环境和谐共生。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确保低聚木糖项目选址与当地城市规划相一致，具体面积XXX平方米。通过与城市规划部门深入沟通，确保低聚木糖项目不仅符合城市的整体发展方向，还能够融入城市的发展布局，为城市的长远发展贡献力量。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聚木糖项目选址符合当地产业政策，具体面积XXX平方米。这包括低聚木糖项目对当地经济的促进作用，以及对相关产业的带动效应，确保低聚木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用地总体要求必须符合环保和可持续发展的原则，具体面积XXX平方米。通过采用绿色建筑设计、节能减排等措施，确保低聚木糖项目在建设和运营过程中对环境的影响最小化，达到可持续发展的要求。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确保低聚木糖项目选址具备必要的公共设施配套，具体面积XXX平方米。这包括交通便利性、教育、医疗等基础设施，以提高居民生活品质，使得低聚木糖项目选址更具吸引力。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考虑用地总体要求对当地社会稳定性的影响，具体面积XXX平方米。通过深入了解当地社区反馈，确保低聚木糖项目的选址和建设过程对当地社会和谐稳定产生积极作用。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聚木糖项目选址不仅符合法规和规划，还在实际操作中具有可行性。这一全面规划将为低聚木糖项目的成功实施提供坚实的基础，确保低聚木糖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https://d.book118.com/028003040033006030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低聚木糖项目规划设计蓝图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16082"/>
    <w:rsid w:val="31E160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0304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2024-01-20T08:43:00Z</dcterms:created>
  <dcterms:modified xsi:type="dcterms:W3CDTF">2024-01-20T08:44:00Z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3ECB7AD487AD4BDA9AFD9324B5887BF9_11</vt:lpwstr>
  </property>
  <property fmtid="{D5CDD505-2E9C-101B-9397-08002B2CF9AE}" pid="3" name="KSOProductBuildVer">
    <vt:lpwstr>2052-12.1.0.16120</vt:lpwstr>
  </property>
</Properties>
</file>