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B43">
      <w:r>
        <w:t>六下各课知识点</w:t>
      </w:r>
    </w:p>
    <w:p w:rsidR="00827B43">
      <w:pPr>
        <w:sectPr w:rsidSect="00827B43">
          <w:headerReference w:type="default" r:id="rId4"/>
          <w:pgSz w:w="11906" w:h="16838"/>
          <w:pgMar w:top="5613" w:right="1800" w:bottom="1440" w:left="4535" w:header="851" w:footer="992" w:gutter="0"/>
          <w:cols w:space="720"/>
          <w:docGrid w:type="lines" w:linePitch="312"/>
        </w:sectPr>
      </w:pPr>
    </w:p>
    <w:p w:rsidR="00B90346" w:rsidRPr="00AE01C8" w:rsidP="00B90346">
      <w:pPr>
        <w:widowControl/>
        <w:spacing w:before="100" w:beforeAutospacing="1" w:after="75" w:line="360" w:lineRule="atLeast"/>
        <w:jc w:val="center"/>
        <w:rPr>
          <w:kern w:val="0"/>
          <w:szCs w:val="21"/>
        </w:rPr>
      </w:pPr>
      <w:r w:rsidRPr="00AE01C8">
        <w:rPr>
          <w:rFonts w:hint="eastAsia"/>
          <w:bCs/>
          <w:kern w:val="0"/>
          <w:sz w:val="36"/>
          <w:szCs w:val="36"/>
        </w:rPr>
        <w:t>六（下）语文课文内容复习要点(一)</w:t>
      </w:r>
    </w:p>
    <w:p w:rsidR="00B90346" w:rsidRPr="00AE01C8" w:rsidP="006D2AA6">
      <w:pPr>
        <w:widowControl/>
        <w:spacing w:before="100" w:beforeAutospacing="1" w:after="75" w:line="360" w:lineRule="atLeast"/>
        <w:jc w:val="left"/>
        <w:rPr>
          <w:rFonts w:hint="eastAsia"/>
          <w:bCs/>
          <w:kern w:val="0"/>
          <w:sz w:val="24"/>
          <w:u w:val="single"/>
        </w:rPr>
      </w:pPr>
      <w:r w:rsidRPr="00AE01C8">
        <w:rPr>
          <w:rFonts w:hint="eastAsia"/>
          <w:bCs/>
          <w:kern w:val="0"/>
          <w:sz w:val="24"/>
        </w:rPr>
        <w:t>本学期培养的学习习惯：</w:t>
      </w:r>
      <w:r w:rsidRPr="00AE01C8">
        <w:rPr>
          <w:rFonts w:hint="eastAsia"/>
          <w:bCs/>
          <w:kern w:val="0"/>
          <w:sz w:val="24"/>
          <w:u w:val="single"/>
        </w:rPr>
        <w:t>①</w:t>
      </w:r>
      <w:r w:rsidRPr="00AE01C8">
        <w:rPr>
          <w:rFonts w:hint="eastAsia"/>
          <w:bCs/>
          <w:kern w:val="0"/>
          <w:sz w:val="24"/>
          <w:u w:val="single"/>
        </w:rPr>
        <w:t>读万卷书，行万里路；</w:t>
      </w:r>
      <w:r w:rsidRPr="00AE01C8">
        <w:rPr>
          <w:rFonts w:hint="eastAsia"/>
          <w:bCs/>
          <w:kern w:val="0"/>
          <w:sz w:val="24"/>
          <w:u w:val="single"/>
        </w:rPr>
        <w:t>②</w:t>
      </w:r>
      <w:r w:rsidRPr="00AE01C8">
        <w:rPr>
          <w:rFonts w:hint="eastAsia"/>
          <w:bCs/>
          <w:kern w:val="0"/>
          <w:sz w:val="24"/>
          <w:u w:val="single"/>
        </w:rPr>
        <w:t>在实践中学会运用。</w:t>
      </w:r>
    </w:p>
    <w:p w:rsidR="00F255A2" w:rsidRPr="00AE01C8" w:rsidP="00F255A2">
      <w:pPr>
        <w:widowControl/>
        <w:spacing w:before="100" w:beforeAutospacing="1" w:after="75" w:line="360" w:lineRule="atLeast"/>
        <w:ind w:left="360"/>
        <w:jc w:val="left"/>
        <w:rPr>
          <w:rFonts w:ascii="微软雅黑" w:eastAsia="微软雅黑" w:hAnsi="微软雅黑" w:hint="eastAsia"/>
          <w:kern w:val="0"/>
          <w:sz w:val="48"/>
          <w:szCs w:val="48"/>
        </w:rPr>
      </w:pPr>
      <w:r w:rsidRPr="00AE01C8">
        <w:rPr>
          <w:rFonts w:hint="eastAsia"/>
          <w:bCs/>
          <w:kern w:val="0"/>
          <w:sz w:val="24"/>
        </w:rPr>
        <w:t xml:space="preserve">                            </w:t>
      </w:r>
      <w:r w:rsidRPr="00AE01C8">
        <w:rPr>
          <w:rFonts w:ascii="微软雅黑" w:eastAsia="微软雅黑" w:hAnsi="微软雅黑" w:hint="eastAsia"/>
          <w:bCs/>
          <w:kern w:val="0"/>
          <w:sz w:val="48"/>
          <w:szCs w:val="48"/>
        </w:rPr>
        <w:t xml:space="preserve">  一</w:t>
      </w:r>
    </w:p>
    <w:p w:rsidR="00B90346" w:rsidRPr="00AE01C8" w:rsidP="00B90346">
      <w:pPr>
        <w:widowControl/>
        <w:spacing w:before="100" w:beforeAutospacing="1" w:after="75" w:line="360" w:lineRule="atLeast"/>
        <w:jc w:val="left"/>
        <w:rPr>
          <w:rFonts w:hint="eastAsia"/>
          <w:kern w:val="0"/>
          <w:szCs w:val="21"/>
        </w:rPr>
      </w:pPr>
      <w:r w:rsidRPr="00AE01C8">
        <w:rPr>
          <w:rFonts w:hint="eastAsia"/>
          <w:kern w:val="0"/>
          <w:sz w:val="24"/>
        </w:rPr>
        <w:t>《长江之歌》是电视系列片</w:t>
      </w:r>
      <w:r w:rsidRPr="00AE01C8">
        <w:rPr>
          <w:rFonts w:hint="eastAsia"/>
          <w:bCs/>
          <w:kern w:val="0"/>
          <w:sz w:val="24"/>
          <w:u w:val="single"/>
        </w:rPr>
        <w:t>《话说长江》</w:t>
      </w:r>
      <w:r w:rsidRPr="00AE01C8">
        <w:rPr>
          <w:rFonts w:hint="eastAsia"/>
          <w:kern w:val="0"/>
          <w:sz w:val="24"/>
        </w:rPr>
        <w:t>的主题歌歌词，词作者是</w:t>
      </w:r>
      <w:r w:rsidRPr="00AE01C8">
        <w:rPr>
          <w:rFonts w:hint="eastAsia"/>
          <w:bCs/>
          <w:kern w:val="0"/>
          <w:sz w:val="24"/>
          <w:u w:val="single"/>
        </w:rPr>
        <w:t>胡宏伟</w:t>
      </w:r>
      <w:r w:rsidRPr="00AE01C8">
        <w:rPr>
          <w:rFonts w:hint="eastAsia"/>
          <w:kern w:val="0"/>
          <w:sz w:val="24"/>
        </w:rPr>
        <w:t>，曲作者是</w:t>
      </w:r>
      <w:r w:rsidRPr="00AE01C8">
        <w:rPr>
          <w:rFonts w:hint="eastAsia"/>
          <w:bCs/>
          <w:kern w:val="0"/>
          <w:sz w:val="24"/>
          <w:u w:val="single"/>
        </w:rPr>
        <w:t>王世光</w:t>
      </w:r>
      <w:r w:rsidRPr="00AE01C8">
        <w:rPr>
          <w:rFonts w:hint="eastAsia"/>
          <w:kern w:val="0"/>
          <w:sz w:val="24"/>
        </w:rPr>
        <w:t>，作者以雄浑的气势，赞颂了长江的</w:t>
      </w:r>
      <w:r w:rsidRPr="00AE01C8">
        <w:rPr>
          <w:rFonts w:hint="eastAsia"/>
          <w:bCs/>
          <w:kern w:val="0"/>
          <w:sz w:val="24"/>
          <w:u w:val="single"/>
        </w:rPr>
        <w:t>宏伟、壮观</w:t>
      </w:r>
      <w:r w:rsidRPr="00AE01C8">
        <w:rPr>
          <w:rFonts w:hint="eastAsia"/>
          <w:kern w:val="0"/>
          <w:sz w:val="24"/>
        </w:rPr>
        <w:t>，以真切的情感表达了中华儿女对</w:t>
      </w:r>
      <w:r w:rsidRPr="00AE01C8">
        <w:rPr>
          <w:rFonts w:hint="eastAsia"/>
          <w:bCs/>
          <w:kern w:val="0"/>
          <w:sz w:val="24"/>
          <w:u w:val="single"/>
        </w:rPr>
        <w:t>长江的热爱、依恋</w:t>
      </w:r>
      <w:r w:rsidRPr="00AE01C8">
        <w:rPr>
          <w:rFonts w:hint="eastAsia"/>
          <w:kern w:val="0"/>
          <w:sz w:val="24"/>
        </w:rPr>
        <w:t>，全诗用第</w:t>
      </w:r>
      <w:r w:rsidRPr="00AE01C8">
        <w:rPr>
          <w:rFonts w:hint="eastAsia"/>
          <w:bCs/>
          <w:kern w:val="0"/>
          <w:sz w:val="24"/>
          <w:u w:val="single"/>
        </w:rPr>
        <w:t>二</w:t>
      </w:r>
      <w:r w:rsidRPr="00AE01C8">
        <w:rPr>
          <w:rFonts w:hint="eastAsia"/>
          <w:kern w:val="0"/>
          <w:sz w:val="24"/>
        </w:rPr>
        <w:t>人称，全诗的中心句是</w:t>
      </w:r>
      <w:r w:rsidRPr="00AE01C8">
        <w:rPr>
          <w:rFonts w:hint="eastAsia"/>
          <w:bCs/>
          <w:kern w:val="0"/>
          <w:sz w:val="24"/>
          <w:u w:val="single"/>
        </w:rPr>
        <w:t>我们赞美长江，你是无穷的源泉；我们依恋长江，你有母亲的情怀。</w:t>
      </w:r>
      <w:r w:rsidRPr="00AE01C8">
        <w:rPr>
          <w:rFonts w:hint="eastAsia"/>
          <w:kern w:val="0"/>
          <w:sz w:val="24"/>
        </w:rPr>
        <w:t>第一小节，写了长江的</w:t>
      </w:r>
      <w:r w:rsidRPr="00AE01C8">
        <w:rPr>
          <w:rFonts w:hint="eastAsia"/>
          <w:bCs/>
          <w:kern w:val="0"/>
          <w:sz w:val="24"/>
          <w:u w:val="single"/>
        </w:rPr>
        <w:t>源远流长、宏伟博大、多姿多彩，</w:t>
      </w:r>
      <w:r w:rsidRPr="00AE01C8">
        <w:rPr>
          <w:rFonts w:hint="eastAsia"/>
          <w:kern w:val="0"/>
          <w:sz w:val="24"/>
        </w:rPr>
        <w:t>第二小节写了长江的</w:t>
      </w:r>
      <w:r w:rsidRPr="00AE01C8">
        <w:rPr>
          <w:rFonts w:hint="eastAsia"/>
          <w:bCs/>
          <w:kern w:val="0"/>
          <w:sz w:val="24"/>
          <w:u w:val="single"/>
        </w:rPr>
        <w:t>古老悠久，气势磅礴，力量无穷。</w:t>
      </w:r>
    </w:p>
    <w:p w:rsidR="00B90346" w:rsidRPr="00AE01C8" w:rsidP="00B90346">
      <w:pPr>
        <w:widowControl/>
        <w:spacing w:before="100" w:beforeAutospacing="1" w:after="75" w:line="360" w:lineRule="atLeast"/>
        <w:jc w:val="left"/>
        <w:rPr>
          <w:rFonts w:hint="eastAsia"/>
          <w:kern w:val="0"/>
          <w:szCs w:val="21"/>
        </w:rPr>
      </w:pPr>
      <w:r w:rsidRPr="00AE01C8">
        <w:rPr>
          <w:rFonts w:hint="eastAsia"/>
          <w:kern w:val="0"/>
          <w:sz w:val="24"/>
        </w:rPr>
        <w:t>  </w:t>
      </w:r>
      <w:r w:rsidRPr="00AE01C8">
        <w:rPr>
          <w:rFonts w:hint="eastAsia"/>
          <w:kern w:val="0"/>
          <w:sz w:val="24"/>
        </w:rPr>
        <w:t xml:space="preserve"> A、课后题三：说长江是无穷的源泉，是</w:t>
      </w:r>
      <w:r w:rsidRPr="00AE01C8">
        <w:rPr>
          <w:rFonts w:hint="eastAsia"/>
          <w:bCs/>
          <w:kern w:val="0"/>
          <w:sz w:val="24"/>
          <w:u w:val="single"/>
        </w:rPr>
        <w:t>因为长江源远流长，资源丰富，滋润着、养育着两岸的动植物。</w:t>
      </w:r>
    </w:p>
    <w:p w:rsidR="00B90346" w:rsidRPr="00AE01C8" w:rsidP="00B90346">
      <w:pPr>
        <w:widowControl/>
        <w:spacing w:before="100" w:beforeAutospacing="1" w:after="75" w:line="360" w:lineRule="atLeast"/>
        <w:jc w:val="left"/>
        <w:rPr>
          <w:rFonts w:hint="eastAsia"/>
          <w:kern w:val="0"/>
          <w:szCs w:val="21"/>
        </w:rPr>
      </w:pPr>
      <w:r w:rsidRPr="00AE01C8">
        <w:rPr>
          <w:rFonts w:hint="eastAsia"/>
          <w:kern w:val="0"/>
          <w:sz w:val="24"/>
        </w:rPr>
        <w:t>  </w:t>
      </w:r>
      <w:r w:rsidRPr="00AE01C8">
        <w:rPr>
          <w:rFonts w:hint="eastAsia"/>
          <w:kern w:val="0"/>
          <w:sz w:val="24"/>
        </w:rPr>
        <w:t xml:space="preserve"> 说长江有母亲的情怀，是因为</w:t>
      </w:r>
      <w:r w:rsidRPr="00AE01C8">
        <w:rPr>
          <w:rFonts w:hint="eastAsia"/>
          <w:bCs/>
          <w:kern w:val="0"/>
          <w:sz w:val="24"/>
          <w:u w:val="single"/>
        </w:rPr>
        <w:t>长江无私奉献，哺育着各族儿女，胸怀宽广，像母亲般纯洁、神圣。</w:t>
      </w:r>
    </w:p>
    <w:p w:rsidR="00B90346" w:rsidRPr="00AE01C8" w:rsidP="00B90346">
      <w:pPr>
        <w:widowControl/>
        <w:spacing w:before="100" w:beforeAutospacing="1" w:after="75" w:line="360" w:lineRule="atLeast"/>
        <w:jc w:val="left"/>
        <w:rPr>
          <w:rFonts w:hint="eastAsia"/>
          <w:kern w:val="0"/>
          <w:sz w:val="24"/>
        </w:rPr>
      </w:pPr>
      <w:r w:rsidRPr="00AE01C8">
        <w:rPr>
          <w:rFonts w:hint="eastAsia"/>
          <w:kern w:val="0"/>
          <w:sz w:val="24"/>
        </w:rPr>
        <w:t>  </w:t>
      </w:r>
      <w:r w:rsidRPr="00AE01C8">
        <w:rPr>
          <w:rFonts w:hint="eastAsia"/>
          <w:kern w:val="0"/>
          <w:sz w:val="24"/>
        </w:rPr>
        <w:t xml:space="preserve"> B、长江发源于</w:t>
      </w:r>
      <w:r w:rsidRPr="00AE01C8">
        <w:rPr>
          <w:rFonts w:hint="eastAsia"/>
          <w:bCs/>
          <w:kern w:val="0"/>
          <w:sz w:val="24"/>
          <w:u w:val="single"/>
        </w:rPr>
        <w:t>青藏高原</w:t>
      </w:r>
      <w:r w:rsidRPr="00AE01C8">
        <w:rPr>
          <w:rFonts w:hint="eastAsia"/>
          <w:kern w:val="0"/>
          <w:sz w:val="24"/>
        </w:rPr>
        <w:t>，流经青海、西藏、四川、云南、重庆、湖北、湖南、江西、安徽、江苏、上海等</w:t>
      </w:r>
      <w:r w:rsidRPr="00AE01C8">
        <w:rPr>
          <w:rFonts w:hint="eastAsia"/>
          <w:bCs/>
          <w:kern w:val="0"/>
          <w:sz w:val="24"/>
          <w:u w:val="single"/>
        </w:rPr>
        <w:t>11</w:t>
      </w:r>
      <w:r w:rsidRPr="00AE01C8">
        <w:rPr>
          <w:rFonts w:hint="eastAsia"/>
          <w:kern w:val="0"/>
          <w:sz w:val="24"/>
        </w:rPr>
        <w:t>个省、市、自治区，注入</w:t>
      </w:r>
      <w:r w:rsidRPr="00AE01C8">
        <w:rPr>
          <w:rFonts w:hint="eastAsia"/>
          <w:bCs/>
          <w:kern w:val="0"/>
          <w:sz w:val="24"/>
          <w:u w:val="single"/>
        </w:rPr>
        <w:t>东海</w:t>
      </w:r>
      <w:r w:rsidRPr="00AE01C8">
        <w:rPr>
          <w:rFonts w:hint="eastAsia"/>
          <w:kern w:val="0"/>
          <w:sz w:val="24"/>
        </w:rPr>
        <w:t>，全长</w:t>
      </w:r>
      <w:r w:rsidRPr="00AE01C8">
        <w:rPr>
          <w:rFonts w:hint="eastAsia"/>
          <w:bCs/>
          <w:kern w:val="0"/>
          <w:sz w:val="24"/>
          <w:u w:val="single"/>
        </w:rPr>
        <w:t>6300公里</w:t>
      </w:r>
      <w:r w:rsidRPr="00AE01C8">
        <w:rPr>
          <w:rFonts w:hint="eastAsia"/>
          <w:kern w:val="0"/>
          <w:sz w:val="24"/>
        </w:rPr>
        <w:t>，是我国的第</w:t>
      </w:r>
      <w:r w:rsidRPr="00AE01C8">
        <w:rPr>
          <w:rFonts w:hint="eastAsia"/>
          <w:bCs/>
          <w:kern w:val="0"/>
          <w:sz w:val="24"/>
          <w:u w:val="single"/>
        </w:rPr>
        <w:t>一</w:t>
      </w:r>
      <w:r w:rsidRPr="00AE01C8">
        <w:rPr>
          <w:rFonts w:hint="eastAsia"/>
          <w:kern w:val="0"/>
          <w:sz w:val="24"/>
        </w:rPr>
        <w:t>大河，它与</w:t>
      </w:r>
      <w:r w:rsidRPr="00AE01C8">
        <w:rPr>
          <w:rFonts w:hint="eastAsia"/>
          <w:bCs/>
          <w:kern w:val="0"/>
          <w:sz w:val="24"/>
          <w:u w:val="single"/>
        </w:rPr>
        <w:t>黄河</w:t>
      </w:r>
      <w:r w:rsidRPr="00AE01C8">
        <w:rPr>
          <w:rFonts w:hint="eastAsia"/>
          <w:kern w:val="0"/>
          <w:sz w:val="24"/>
        </w:rPr>
        <w:t>都被称为中华民族的</w:t>
      </w:r>
      <w:r w:rsidRPr="00AE01C8">
        <w:rPr>
          <w:rFonts w:hint="eastAsia"/>
          <w:bCs/>
          <w:kern w:val="0"/>
          <w:sz w:val="24"/>
          <w:u w:val="single"/>
        </w:rPr>
        <w:t>母亲河</w:t>
      </w:r>
      <w:r w:rsidRPr="00AE01C8">
        <w:rPr>
          <w:rFonts w:hint="eastAsia"/>
          <w:kern w:val="0"/>
          <w:sz w:val="24"/>
        </w:rPr>
        <w:t>。</w:t>
      </w:r>
    </w:p>
    <w:p w:rsidR="00F255A2" w:rsidRPr="00AE01C8" w:rsidP="00B90346">
      <w:pPr>
        <w:widowControl/>
        <w:spacing w:before="100" w:beforeAutospacing="1" w:after="75" w:line="360" w:lineRule="atLeast"/>
        <w:jc w:val="left"/>
        <w:rPr>
          <w:rFonts w:ascii="微软雅黑" w:eastAsia="微软雅黑" w:hAnsi="微软雅黑" w:hint="eastAsia"/>
          <w:kern w:val="0"/>
          <w:sz w:val="48"/>
          <w:szCs w:val="48"/>
        </w:rPr>
      </w:pPr>
      <w:r w:rsidRPr="00AE01C8">
        <w:rPr>
          <w:rFonts w:hint="eastAsia"/>
          <w:kern w:val="0"/>
          <w:sz w:val="24"/>
        </w:rPr>
        <w:t xml:space="preserve">                                 </w:t>
      </w:r>
      <w:r w:rsidRPr="00AE01C8">
        <w:rPr>
          <w:rFonts w:ascii="微软雅黑" w:eastAsia="微软雅黑" w:hAnsi="微软雅黑" w:hint="eastAsia"/>
          <w:kern w:val="0"/>
          <w:sz w:val="48"/>
          <w:szCs w:val="48"/>
        </w:rPr>
        <w:t xml:space="preserve"> 二</w:t>
      </w:r>
    </w:p>
    <w:p w:rsidR="00B90346" w:rsidRPr="00AE01C8" w:rsidP="00B90346">
      <w:pPr>
        <w:widowControl/>
        <w:spacing w:before="100" w:beforeAutospacing="1" w:after="75" w:line="360" w:lineRule="atLeast"/>
        <w:jc w:val="left"/>
        <w:rPr>
          <w:rFonts w:hint="eastAsia"/>
          <w:kern w:val="0"/>
          <w:szCs w:val="21"/>
        </w:rPr>
      </w:pPr>
      <w:r w:rsidRPr="00AE01C8">
        <w:rPr>
          <w:rFonts w:hint="eastAsia"/>
          <w:kern w:val="0"/>
          <w:sz w:val="24"/>
        </w:rPr>
        <w:t>《三亚落日》是一篇</w:t>
      </w:r>
      <w:r w:rsidRPr="00AE01C8">
        <w:rPr>
          <w:rFonts w:hint="eastAsia"/>
          <w:bCs/>
          <w:kern w:val="0"/>
          <w:sz w:val="24"/>
          <w:u w:val="single"/>
        </w:rPr>
        <w:t>写景散文</w:t>
      </w:r>
      <w:r w:rsidRPr="00AE01C8">
        <w:rPr>
          <w:rFonts w:hint="eastAsia"/>
          <w:kern w:val="0"/>
          <w:sz w:val="24"/>
        </w:rPr>
        <w:t>，</w:t>
      </w:r>
      <w:r w:rsidRPr="00AE01C8">
        <w:rPr>
          <w:rFonts w:hint="eastAsia"/>
          <w:kern w:val="0"/>
          <w:sz w:val="24"/>
        </w:rPr>
        <w:t>作者运用清新活泼的语言，准确生动地描绘了</w:t>
      </w:r>
      <w:r w:rsidRPr="00AE01C8">
        <w:rPr>
          <w:rFonts w:hint="eastAsia"/>
          <w:bCs/>
          <w:kern w:val="0"/>
          <w:sz w:val="24"/>
          <w:u w:val="single"/>
        </w:rPr>
        <w:t>三亚落日美丽的景象</w:t>
      </w:r>
      <w:r w:rsidRPr="00AE01C8">
        <w:rPr>
          <w:rFonts w:hint="eastAsia"/>
          <w:kern w:val="0"/>
          <w:sz w:val="24"/>
        </w:rPr>
        <w:t>，表达了对</w:t>
      </w:r>
      <w:r w:rsidRPr="00AE01C8">
        <w:rPr>
          <w:rFonts w:hint="eastAsia"/>
          <w:bCs/>
          <w:kern w:val="0"/>
          <w:sz w:val="24"/>
          <w:u w:val="single"/>
        </w:rPr>
        <w:t>自然的热爱，对祖国美丽的风光的赞美。</w:t>
      </w:r>
    </w:p>
    <w:p w:rsidR="00B90346" w:rsidRPr="00AE01C8" w:rsidP="00B90346">
      <w:pPr>
        <w:widowControl/>
        <w:spacing w:before="100" w:beforeAutospacing="1" w:after="75" w:line="360" w:lineRule="atLeast"/>
        <w:jc w:val="left"/>
        <w:rPr>
          <w:rFonts w:hint="eastAsia"/>
          <w:kern w:val="0"/>
          <w:szCs w:val="21"/>
        </w:rPr>
      </w:pPr>
      <w:r w:rsidRPr="00AE01C8">
        <w:rPr>
          <w:rFonts w:hint="eastAsia"/>
          <w:kern w:val="0"/>
          <w:sz w:val="24"/>
        </w:rPr>
        <w:t>   </w:t>
      </w:r>
      <w:r w:rsidRPr="00AE01C8">
        <w:rPr>
          <w:rFonts w:hint="eastAsia"/>
          <w:kern w:val="0"/>
          <w:sz w:val="24"/>
        </w:rPr>
        <w:t xml:space="preserve"> A、《三亚落日》中依次将落日比成</w:t>
      </w:r>
      <w:r w:rsidRPr="00AE01C8">
        <w:rPr>
          <w:rFonts w:hint="eastAsia"/>
          <w:bCs/>
          <w:kern w:val="0"/>
          <w:sz w:val="24"/>
          <w:u w:val="single"/>
        </w:rPr>
        <w:t>孩童，大红灯笼，跳水员</w:t>
      </w:r>
      <w:r w:rsidRPr="00AE01C8">
        <w:rPr>
          <w:rFonts w:hint="eastAsia"/>
          <w:kern w:val="0"/>
          <w:sz w:val="24"/>
        </w:rPr>
        <w:t>。</w:t>
      </w:r>
    </w:p>
    <w:p w:rsidR="00B90346" w:rsidRPr="00AE01C8" w:rsidP="00B90346">
      <w:pPr>
        <w:widowControl/>
        <w:spacing w:before="100" w:beforeAutospacing="1" w:after="75" w:line="360" w:lineRule="atLeast"/>
        <w:jc w:val="left"/>
        <w:rPr>
          <w:rFonts w:hint="eastAsia"/>
          <w:kern w:val="0"/>
          <w:szCs w:val="21"/>
        </w:rPr>
      </w:pPr>
      <w:r w:rsidRPr="00AE01C8">
        <w:rPr>
          <w:rFonts w:hint="eastAsia"/>
          <w:kern w:val="0"/>
          <w:sz w:val="24"/>
        </w:rPr>
        <w:t>   </w:t>
      </w:r>
      <w:r w:rsidRPr="00AE01C8">
        <w:rPr>
          <w:rFonts w:hint="eastAsia"/>
          <w:kern w:val="0"/>
          <w:sz w:val="24"/>
        </w:rPr>
        <w:t xml:space="preserve"> B、</w:t>
      </w:r>
      <w:r w:rsidRPr="00AE01C8">
        <w:rPr>
          <w:rFonts w:hint="eastAsia"/>
          <w:bCs/>
          <w:kern w:val="0"/>
          <w:sz w:val="24"/>
          <w:u w:val="single"/>
        </w:rPr>
        <w:t>“</w:t>
      </w:r>
      <w:r w:rsidRPr="00AE01C8">
        <w:rPr>
          <w:rFonts w:hint="eastAsia"/>
          <w:bCs/>
          <w:kern w:val="0"/>
          <w:sz w:val="24"/>
          <w:u w:val="single"/>
        </w:rPr>
        <w:t>在三亚看落日真有诗意</w:t>
      </w:r>
      <w:r w:rsidRPr="00AE01C8">
        <w:rPr>
          <w:rFonts w:hint="eastAsia"/>
          <w:bCs/>
          <w:kern w:val="0"/>
          <w:sz w:val="24"/>
          <w:u w:val="single"/>
        </w:rPr>
        <w:t>”</w:t>
      </w:r>
      <w:r w:rsidRPr="00AE01C8">
        <w:rPr>
          <w:rFonts w:hint="eastAsia"/>
          <w:kern w:val="0"/>
          <w:sz w:val="24"/>
        </w:rPr>
        <w:t>总括全文，点明题意，是点睛之笔。</w:t>
      </w:r>
    </w:p>
    <w:p w:rsidR="00B90346" w:rsidRPr="00AE01C8" w:rsidP="00F255A2">
      <w:pPr>
        <w:widowControl/>
        <w:spacing w:before="100" w:beforeAutospacing="1" w:after="75" w:line="360" w:lineRule="atLeast"/>
        <w:ind w:firstLine="480"/>
        <w:jc w:val="left"/>
        <w:rPr>
          <w:rFonts w:hint="eastAsia"/>
          <w:kern w:val="0"/>
          <w:sz w:val="24"/>
        </w:rPr>
      </w:pPr>
      <w:r w:rsidRPr="00AE01C8">
        <w:rPr>
          <w:rFonts w:hint="eastAsia"/>
          <w:kern w:val="0"/>
          <w:sz w:val="24"/>
        </w:rPr>
        <w:t>C、三亚在我国海南岛的</w:t>
      </w:r>
      <w:r w:rsidRPr="00AE01C8">
        <w:rPr>
          <w:rFonts w:hint="eastAsia"/>
          <w:bCs/>
          <w:kern w:val="0"/>
          <w:sz w:val="24"/>
          <w:u w:val="single"/>
        </w:rPr>
        <w:t>最南端</w:t>
      </w:r>
      <w:r w:rsidRPr="00AE01C8">
        <w:rPr>
          <w:rFonts w:hint="eastAsia"/>
          <w:kern w:val="0"/>
          <w:sz w:val="24"/>
        </w:rPr>
        <w:t>，属热带海洋季风气候，素有</w:t>
      </w:r>
      <w:r w:rsidRPr="00AE01C8">
        <w:rPr>
          <w:rFonts w:hint="eastAsia"/>
          <w:kern w:val="0"/>
          <w:sz w:val="24"/>
        </w:rPr>
        <w:t>“</w:t>
      </w:r>
      <w:r w:rsidRPr="00AE01C8">
        <w:rPr>
          <w:rFonts w:hint="eastAsia"/>
          <w:bCs/>
          <w:kern w:val="0"/>
          <w:sz w:val="24"/>
          <w:u w:val="single"/>
        </w:rPr>
        <w:t>天然大温室</w:t>
      </w:r>
      <w:r w:rsidRPr="00AE01C8">
        <w:rPr>
          <w:rFonts w:hint="eastAsia"/>
          <w:kern w:val="0"/>
          <w:sz w:val="24"/>
        </w:rPr>
        <w:t>”</w:t>
      </w:r>
      <w:r w:rsidRPr="00AE01C8">
        <w:rPr>
          <w:rFonts w:hint="eastAsia"/>
          <w:kern w:val="0"/>
          <w:sz w:val="24"/>
        </w:rPr>
        <w:t>、</w:t>
      </w:r>
      <w:r w:rsidRPr="00AE01C8">
        <w:rPr>
          <w:rFonts w:hint="eastAsia"/>
          <w:kern w:val="0"/>
          <w:sz w:val="24"/>
        </w:rPr>
        <w:t>“</w:t>
      </w:r>
      <w:r w:rsidRPr="00AE01C8">
        <w:rPr>
          <w:rFonts w:hint="eastAsia"/>
          <w:bCs/>
          <w:kern w:val="0"/>
          <w:sz w:val="24"/>
          <w:u w:val="single"/>
        </w:rPr>
        <w:t>东方夏威夷</w:t>
      </w:r>
      <w:r w:rsidRPr="00AE01C8">
        <w:rPr>
          <w:rFonts w:hint="eastAsia"/>
          <w:kern w:val="0"/>
          <w:sz w:val="24"/>
        </w:rPr>
        <w:t>”</w:t>
      </w:r>
      <w:r w:rsidRPr="00AE01C8">
        <w:rPr>
          <w:rFonts w:hint="eastAsia"/>
          <w:kern w:val="0"/>
          <w:sz w:val="24"/>
        </w:rPr>
        <w:t>、</w:t>
      </w:r>
      <w:r w:rsidRPr="00AE01C8">
        <w:rPr>
          <w:rFonts w:hint="eastAsia"/>
          <w:kern w:val="0"/>
          <w:sz w:val="24"/>
        </w:rPr>
        <w:t>“</w:t>
      </w:r>
      <w:r w:rsidRPr="00AE01C8">
        <w:rPr>
          <w:rFonts w:hint="eastAsia"/>
          <w:bCs/>
          <w:kern w:val="0"/>
          <w:sz w:val="24"/>
          <w:u w:val="single"/>
        </w:rPr>
        <w:t>天下第一湾</w:t>
      </w:r>
      <w:r w:rsidRPr="00AE01C8">
        <w:rPr>
          <w:rFonts w:hint="eastAsia"/>
          <w:kern w:val="0"/>
          <w:sz w:val="24"/>
        </w:rPr>
        <w:t>”</w:t>
      </w:r>
      <w:r w:rsidRPr="00AE01C8">
        <w:rPr>
          <w:rFonts w:hint="eastAsia"/>
          <w:kern w:val="0"/>
          <w:sz w:val="24"/>
        </w:rPr>
        <w:t>之称。</w:t>
      </w:r>
    </w:p>
    <w:p w:rsidR="00F255A2" w:rsidRPr="00AE01C8" w:rsidP="00F255A2">
      <w:pPr>
        <w:widowControl/>
        <w:spacing w:before="100" w:beforeAutospacing="1" w:after="75" w:line="360" w:lineRule="atLeast"/>
        <w:ind w:firstLine="480"/>
        <w:jc w:val="left"/>
        <w:rPr>
          <w:rFonts w:ascii="微软雅黑" w:eastAsia="微软雅黑" w:hAnsi="微软雅黑" w:hint="eastAsia"/>
          <w:kern w:val="0"/>
          <w:sz w:val="48"/>
          <w:szCs w:val="48"/>
        </w:rPr>
      </w:pPr>
      <w:r w:rsidRPr="00AE01C8">
        <w:rPr>
          <w:rFonts w:hint="eastAsia"/>
          <w:kern w:val="0"/>
          <w:sz w:val="24"/>
        </w:rPr>
        <w:t xml:space="preserve">                             </w:t>
      </w:r>
      <w:r w:rsidRPr="00AE01C8">
        <w:rPr>
          <w:rFonts w:ascii="微软雅黑" w:eastAsia="微软雅黑" w:hAnsi="微软雅黑" w:hint="eastAsia"/>
          <w:kern w:val="0"/>
          <w:sz w:val="48"/>
          <w:szCs w:val="48"/>
        </w:rPr>
        <w:t xml:space="preserve"> 三</w:t>
      </w:r>
    </w:p>
    <w:p w:rsidR="00EA5D40" w:rsidP="00F255A2">
      <w:pPr>
        <w:widowControl/>
        <w:numPr>
          <w:ilvl w:val="0"/>
          <w:numId w:val="2"/>
        </w:numPr>
        <w:spacing w:before="100" w:beforeAutospacing="1" w:line="360" w:lineRule="atLeast"/>
        <w:jc w:val="left"/>
        <w:rPr>
          <w:kern w:val="0"/>
          <w:sz w:val="24"/>
        </w:rPr>
        <w:sectPr w:rsidSect="00827B43">
          <w:headerReference w:type="default" r:id="rId5"/>
          <w:pgSz w:w="11906" w:h="16838"/>
          <w:pgMar w:top="1440" w:right="1230" w:bottom="1440" w:left="1230" w:header="851" w:footer="992" w:gutter="0"/>
          <w:pgNumType w:start="2"/>
          <w:cols w:space="425"/>
          <w:docGrid w:type="lines" w:linePitch="312"/>
        </w:sectPr>
      </w:pPr>
    </w:p>
    <w:p w:rsidR="00EA5D40" w:rsidP="00F255A2">
      <w:pPr>
        <w:widowControl/>
        <w:numPr>
          <w:ilvl w:val="0"/>
          <w:numId w:val="2"/>
        </w:numPr>
        <w:spacing w:before="100" w:beforeAutospacing="1" w:line="360" w:lineRule="atLeast"/>
        <w:jc w:val="left"/>
        <w:rPr>
          <w:kern w:val="0"/>
          <w:sz w:val="24"/>
        </w:rPr>
        <w:sectPr w:rsidSect="00827B43">
          <w:headerReference w:type="default" r:id="rId6"/>
          <w:pgSz w:w="11906" w:h="16838"/>
          <w:pgMar w:top="1440" w:right="1230" w:bottom="1440" w:left="1230" w:header="851" w:footer="992" w:gutter="0"/>
          <w:pgNumType w:start="3"/>
          <w:cols w:space="425"/>
          <w:docGrid w:type="lines" w:linePitch="312"/>
        </w:sect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style="width:595.85pt;height:841.9pt;margin-top:0;margin-left:0;mso-height-relative:margin;mso-position-horizontal-relative:page;mso-position-vertical-relative:page;mso-width-relative:margin;position:absolute;z-index:251658240" stroked="f">
            <v:imagedata r:id="rId7" o:title="d92ad5c5-4762-4a50-b127-725d96cfee0e"/>
          </v:shape>
        </w:pict>
      </w:r>
    </w:p>
    <w:p w:rsidR="00F255A2" w:rsidRPr="00AE01C8" w:rsidP="00F255A2">
      <w:pPr>
        <w:widowControl/>
        <w:numPr>
          <w:ilvl w:val="0"/>
          <w:numId w:val="2"/>
        </w:numPr>
        <w:spacing w:before="100" w:beforeAutospacing="1" w:line="360" w:lineRule="atLeast"/>
        <w:jc w:val="left"/>
        <w:rPr>
          <w:rFonts w:hint="eastAsia"/>
          <w:bCs/>
          <w:kern w:val="0"/>
          <w:sz w:val="24"/>
          <w:u w:val="single"/>
        </w:rPr>
      </w:pPr>
      <w:r w:rsidRPr="00AE01C8">
        <w:rPr>
          <w:rFonts w:hint="eastAsia"/>
          <w:kern w:val="0"/>
          <w:sz w:val="24"/>
        </w:rPr>
        <w:t>A、日本人民称聂将军是</w:t>
      </w:r>
      <w:r w:rsidRPr="00AE01C8">
        <w:rPr>
          <w:rFonts w:hint="eastAsia"/>
          <w:kern w:val="0"/>
          <w:sz w:val="24"/>
        </w:rPr>
        <w:t>“</w:t>
      </w:r>
      <w:r w:rsidRPr="00AE01C8">
        <w:rPr>
          <w:rFonts w:hint="eastAsia"/>
          <w:kern w:val="0"/>
          <w:sz w:val="24"/>
        </w:rPr>
        <w:t>活菩萨</w:t>
      </w:r>
      <w:r w:rsidRPr="00AE01C8">
        <w:rPr>
          <w:rFonts w:hint="eastAsia"/>
          <w:kern w:val="0"/>
          <w:sz w:val="24"/>
        </w:rPr>
        <w:t>”</w:t>
      </w:r>
      <w:r w:rsidRPr="00AE01C8">
        <w:rPr>
          <w:rFonts w:hint="eastAsia"/>
          <w:kern w:val="0"/>
          <w:sz w:val="24"/>
        </w:rPr>
        <w:t>，是因为</w:t>
      </w:r>
      <w:r w:rsidRPr="00AE01C8">
        <w:rPr>
          <w:rFonts w:hint="eastAsia"/>
          <w:bCs/>
          <w:kern w:val="0"/>
          <w:sz w:val="24"/>
          <w:u w:val="single"/>
        </w:rPr>
        <w:t>聂将军无微不至地照顾两个日本孤女</w:t>
      </w:r>
      <w:r w:rsidRPr="00AE01C8">
        <w:rPr>
          <w:rFonts w:hint="eastAsia"/>
          <w:kern w:val="0"/>
          <w:sz w:val="24"/>
        </w:rPr>
        <w:t>。称</w:t>
      </w:r>
      <w:r w:rsidRPr="00AE01C8">
        <w:rPr>
          <w:rFonts w:hint="eastAsia"/>
          <w:kern w:val="0"/>
          <w:sz w:val="24"/>
        </w:rPr>
        <w:t>他是</w:t>
      </w:r>
      <w:r w:rsidRPr="00AE01C8">
        <w:rPr>
          <w:rFonts w:hint="eastAsia"/>
          <w:kern w:val="0"/>
          <w:sz w:val="24"/>
        </w:rPr>
        <w:t>“</w:t>
      </w:r>
      <w:r w:rsidRPr="00AE01C8">
        <w:rPr>
          <w:rFonts w:hint="eastAsia"/>
          <w:kern w:val="0"/>
          <w:sz w:val="24"/>
        </w:rPr>
        <w:t>中日友谊的使者</w:t>
      </w:r>
      <w:r w:rsidRPr="00AE01C8">
        <w:rPr>
          <w:rFonts w:hint="eastAsia"/>
          <w:kern w:val="0"/>
          <w:sz w:val="24"/>
        </w:rPr>
        <w:t>”</w:t>
      </w:r>
      <w:r w:rsidRPr="00AE01C8">
        <w:rPr>
          <w:rFonts w:hint="eastAsia"/>
          <w:kern w:val="0"/>
          <w:sz w:val="24"/>
        </w:rPr>
        <w:t>，是因为</w:t>
      </w:r>
      <w:r w:rsidRPr="00AE01C8">
        <w:rPr>
          <w:rFonts w:hint="eastAsia"/>
          <w:bCs/>
          <w:kern w:val="0"/>
          <w:sz w:val="24"/>
          <w:u w:val="single"/>
        </w:rPr>
        <w:t>聂将军的慈善心肠和宽大襟怀缔结了中日人民的友谊。</w:t>
      </w:r>
    </w:p>
    <w:p w:rsidR="00F255A2" w:rsidRPr="00AE01C8" w:rsidP="00F255A2">
      <w:pPr>
        <w:widowControl/>
        <w:spacing w:before="100" w:beforeAutospacing="1" w:after="75" w:line="360" w:lineRule="atLeast"/>
        <w:ind w:left="360"/>
        <w:jc w:val="left"/>
        <w:rPr>
          <w:rFonts w:hint="eastAsia"/>
          <w:kern w:val="0"/>
          <w:sz w:val="24"/>
        </w:rPr>
      </w:pPr>
    </w:p>
    <w:p w:rsidR="00F255A2" w:rsidRPr="00AE01C8" w:rsidP="00F255A2">
      <w:pPr>
        <w:widowControl/>
        <w:spacing w:before="100" w:beforeAutospacing="1" w:line="360" w:lineRule="atLeast"/>
        <w:ind w:left="1496" w:firstLine="3360" w:leftChars="374" w:firstLineChars="700"/>
        <w:jc w:val="left"/>
        <w:rPr>
          <w:rFonts w:ascii="微软雅黑" w:eastAsia="微软雅黑" w:hAnsi="微软雅黑" w:hint="eastAsia"/>
          <w:kern w:val="0"/>
          <w:sz w:val="48"/>
          <w:szCs w:val="48"/>
        </w:rPr>
      </w:pPr>
      <w:r w:rsidRPr="00AE01C8">
        <w:rPr>
          <w:rFonts w:ascii="微软雅黑" w:eastAsia="微软雅黑" w:hAnsi="微软雅黑" w:hint="eastAsia"/>
          <w:kern w:val="0"/>
          <w:sz w:val="48"/>
          <w:szCs w:val="48"/>
        </w:rPr>
        <w:t>八</w:t>
      </w:r>
    </w:p>
    <w:p w:rsidR="00F255A2" w:rsidRPr="00AE01C8" w:rsidP="00F255A2">
      <w:pPr>
        <w:widowControl/>
        <w:numPr>
          <w:ilvl w:val="0"/>
          <w:numId w:val="2"/>
        </w:numPr>
        <w:spacing w:before="100" w:beforeAutospacing="1" w:after="75" w:line="360" w:lineRule="atLeast"/>
        <w:jc w:val="left"/>
        <w:rPr>
          <w:kern w:val="0"/>
          <w:szCs w:val="21"/>
        </w:rPr>
      </w:pPr>
      <w:r w:rsidRPr="00AE01C8">
        <w:rPr>
          <w:rFonts w:hint="eastAsia"/>
          <w:kern w:val="0"/>
          <w:sz w:val="24"/>
        </w:rPr>
        <w:t>《三打白骨精》节选自中国古典四大名著之一的</w:t>
      </w:r>
      <w:r w:rsidRPr="00AE01C8">
        <w:rPr>
          <w:rFonts w:hint="eastAsia"/>
          <w:bCs/>
          <w:kern w:val="0"/>
          <w:sz w:val="24"/>
          <w:u w:val="single"/>
        </w:rPr>
        <w:t>《西游记》，</w:t>
      </w:r>
      <w:r w:rsidRPr="00AE01C8">
        <w:rPr>
          <w:rFonts w:hint="eastAsia"/>
          <w:kern w:val="0"/>
          <w:sz w:val="24"/>
        </w:rPr>
        <w:t>作者是</w:t>
      </w:r>
      <w:r w:rsidRPr="00AE01C8">
        <w:rPr>
          <w:rFonts w:hint="eastAsia"/>
          <w:bCs/>
          <w:kern w:val="0"/>
          <w:sz w:val="24"/>
          <w:u w:val="single"/>
        </w:rPr>
        <w:t>明</w:t>
      </w:r>
      <w:r w:rsidRPr="00AE01C8">
        <w:rPr>
          <w:rFonts w:hint="eastAsia"/>
          <w:kern w:val="0"/>
          <w:sz w:val="24"/>
        </w:rPr>
        <w:t>代</w:t>
      </w:r>
      <w:r w:rsidRPr="00AE01C8">
        <w:rPr>
          <w:rFonts w:hint="eastAsia"/>
          <w:bCs/>
          <w:kern w:val="0"/>
          <w:sz w:val="24"/>
          <w:u w:val="single"/>
        </w:rPr>
        <w:t>吴承恩</w:t>
      </w:r>
      <w:r w:rsidRPr="00AE01C8">
        <w:rPr>
          <w:rFonts w:hint="eastAsia"/>
          <w:kern w:val="0"/>
          <w:sz w:val="24"/>
        </w:rPr>
        <w:t>，课文通过</w:t>
      </w:r>
      <w:r w:rsidRPr="00AE01C8">
        <w:rPr>
          <w:rFonts w:hint="eastAsia"/>
          <w:bCs/>
          <w:kern w:val="0"/>
          <w:sz w:val="24"/>
          <w:u w:val="single"/>
        </w:rPr>
        <w:t>孙悟空三次棒打白骨精的故事</w:t>
      </w:r>
      <w:r w:rsidRPr="00AE01C8">
        <w:rPr>
          <w:rFonts w:hint="eastAsia"/>
          <w:kern w:val="0"/>
          <w:sz w:val="24"/>
        </w:rPr>
        <w:t>，体现了</w:t>
      </w:r>
      <w:r w:rsidRPr="00AE01C8">
        <w:rPr>
          <w:rFonts w:hint="eastAsia"/>
          <w:bCs/>
          <w:kern w:val="0"/>
          <w:sz w:val="24"/>
          <w:u w:val="single"/>
        </w:rPr>
        <w:t>孙悟空善于识别妖魔诡计和勇于降妖除魔的本领，</w:t>
      </w:r>
      <w:r w:rsidRPr="00AE01C8">
        <w:rPr>
          <w:rFonts w:hint="eastAsia"/>
          <w:kern w:val="0"/>
          <w:sz w:val="24"/>
        </w:rPr>
        <w:t>赞扬了</w:t>
      </w:r>
      <w:r w:rsidRPr="00AE01C8">
        <w:rPr>
          <w:rFonts w:hint="eastAsia"/>
          <w:bCs/>
          <w:kern w:val="0"/>
          <w:sz w:val="24"/>
          <w:u w:val="single"/>
        </w:rPr>
        <w:t>孙悟空的坚定、机智和勇敢。</w:t>
      </w:r>
    </w:p>
    <w:p w:rsidR="00F255A2" w:rsidRPr="00AE01C8" w:rsidP="00F255A2">
      <w:pPr>
        <w:widowControl/>
        <w:numPr>
          <w:ilvl w:val="0"/>
          <w:numId w:val="2"/>
        </w:numPr>
        <w:spacing w:before="100" w:beforeAutospacing="1" w:after="75" w:line="360" w:lineRule="atLeast"/>
        <w:jc w:val="left"/>
        <w:rPr>
          <w:rFonts w:hint="eastAsia"/>
          <w:bCs/>
          <w:kern w:val="0"/>
          <w:sz w:val="24"/>
        </w:rPr>
      </w:pPr>
      <w:r w:rsidRPr="00AE01C8">
        <w:rPr>
          <w:rFonts w:hint="eastAsia"/>
          <w:kern w:val="0"/>
          <w:sz w:val="24"/>
        </w:rPr>
        <w:t>A、孙悟空：</w:t>
      </w:r>
      <w:r w:rsidRPr="00AE01C8">
        <w:rPr>
          <w:rFonts w:hint="eastAsia"/>
          <w:bCs/>
          <w:kern w:val="0"/>
          <w:sz w:val="24"/>
        </w:rPr>
        <w:t>机智勇敢</w:t>
      </w:r>
      <w:r w:rsidRPr="00AE01C8">
        <w:rPr>
          <w:rFonts w:hint="eastAsia"/>
          <w:bCs/>
          <w:kern w:val="0"/>
          <w:sz w:val="24"/>
        </w:rPr>
        <w:t>  </w:t>
      </w:r>
      <w:r w:rsidRPr="00AE01C8">
        <w:rPr>
          <w:rFonts w:hint="eastAsia"/>
          <w:bCs/>
          <w:kern w:val="0"/>
          <w:sz w:val="24"/>
        </w:rPr>
        <w:t xml:space="preserve"> 疾恶如仇</w:t>
      </w:r>
      <w:r w:rsidRPr="00AE01C8">
        <w:rPr>
          <w:rFonts w:hint="eastAsia"/>
          <w:bCs/>
          <w:kern w:val="0"/>
          <w:sz w:val="24"/>
        </w:rPr>
        <w:t> </w:t>
      </w:r>
      <w:r w:rsidRPr="00AE01C8">
        <w:rPr>
          <w:rFonts w:hint="eastAsia"/>
          <w:bCs/>
          <w:kern w:val="0"/>
          <w:sz w:val="24"/>
        </w:rPr>
        <w:t xml:space="preserve"> 神通广大</w:t>
      </w:r>
    </w:p>
    <w:p w:rsidR="00F255A2" w:rsidRPr="00AE01C8" w:rsidP="00F255A2">
      <w:pPr>
        <w:widowControl/>
        <w:spacing w:before="100" w:beforeAutospacing="1" w:after="75" w:line="360" w:lineRule="atLeast"/>
        <w:ind w:firstLine="465"/>
        <w:jc w:val="left"/>
        <w:rPr>
          <w:rFonts w:ascii="微软雅黑" w:eastAsia="微软雅黑" w:hAnsi="微软雅黑" w:hint="eastAsia"/>
          <w:kern w:val="0"/>
          <w:sz w:val="48"/>
          <w:szCs w:val="48"/>
        </w:rPr>
      </w:pPr>
      <w:r w:rsidRPr="00AE01C8">
        <w:rPr>
          <w:rFonts w:hint="eastAsia"/>
          <w:bCs/>
          <w:kern w:val="0"/>
          <w:sz w:val="24"/>
        </w:rPr>
        <w:t xml:space="preserve">                              </w:t>
      </w:r>
      <w:r w:rsidRPr="00AE01C8">
        <w:rPr>
          <w:rFonts w:ascii="微软雅黑" w:eastAsia="微软雅黑" w:hAnsi="微软雅黑" w:hint="eastAsia"/>
          <w:bCs/>
          <w:kern w:val="0"/>
          <w:sz w:val="48"/>
          <w:szCs w:val="48"/>
        </w:rPr>
        <w:t>九</w:t>
      </w:r>
    </w:p>
    <w:p w:rsidR="00B90346" w:rsidRPr="00AE01C8" w:rsidP="00B90346">
      <w:pPr>
        <w:widowControl/>
        <w:spacing w:before="100" w:beforeAutospacing="1" w:after="75" w:line="360" w:lineRule="atLeast"/>
        <w:jc w:val="left"/>
        <w:rPr>
          <w:rFonts w:hint="eastAsia"/>
          <w:kern w:val="0"/>
          <w:szCs w:val="21"/>
        </w:rPr>
      </w:pPr>
      <w:r w:rsidRPr="00AE01C8">
        <w:rPr>
          <w:rFonts w:hint="eastAsia"/>
          <w:kern w:val="0"/>
          <w:sz w:val="24"/>
        </w:rPr>
        <w:t>A、《如梦令》是</w:t>
      </w:r>
      <w:r w:rsidRPr="00AE01C8">
        <w:rPr>
          <w:rFonts w:hint="eastAsia"/>
          <w:bCs/>
          <w:kern w:val="0"/>
          <w:sz w:val="24"/>
          <w:u w:val="single"/>
        </w:rPr>
        <w:t>宋代女词人李清照</w:t>
      </w:r>
      <w:r w:rsidRPr="00AE01C8">
        <w:rPr>
          <w:rFonts w:hint="eastAsia"/>
          <w:kern w:val="0"/>
          <w:sz w:val="24"/>
        </w:rPr>
        <w:t>所作，这首词主要写了</w:t>
      </w:r>
      <w:r w:rsidRPr="00AE01C8">
        <w:rPr>
          <w:rFonts w:hint="eastAsia"/>
          <w:bCs/>
          <w:kern w:val="0"/>
          <w:sz w:val="24"/>
          <w:u w:val="single"/>
        </w:rPr>
        <w:t>词人回忆了一次愉快的郊游情景，因酒醉在归途中误入藕花丛中，把栖息的水鸟都吓飞了，</w:t>
      </w:r>
      <w:r w:rsidRPr="00AE01C8">
        <w:rPr>
          <w:rFonts w:hint="eastAsia"/>
          <w:kern w:val="0"/>
          <w:sz w:val="24"/>
        </w:rPr>
        <w:t>表现了作者</w:t>
      </w:r>
      <w:r w:rsidRPr="00AE01C8">
        <w:rPr>
          <w:rFonts w:hint="eastAsia"/>
          <w:bCs/>
          <w:kern w:val="0"/>
          <w:sz w:val="24"/>
          <w:u w:val="single"/>
        </w:rPr>
        <w:t>早期生活的情趣和心境</w:t>
      </w:r>
      <w:r w:rsidRPr="00AE01C8">
        <w:rPr>
          <w:rFonts w:hint="eastAsia"/>
          <w:kern w:val="0"/>
          <w:sz w:val="24"/>
        </w:rPr>
        <w:t>（并背诵另一首《如梦令》）。</w:t>
      </w:r>
    </w:p>
    <w:p w:rsidR="00B90346" w:rsidRPr="00AE01C8" w:rsidP="00F255A2">
      <w:pPr>
        <w:widowControl/>
        <w:spacing w:before="100" w:beforeAutospacing="1" w:after="75" w:line="360" w:lineRule="atLeast"/>
        <w:ind w:firstLine="480"/>
        <w:jc w:val="left"/>
        <w:rPr>
          <w:rFonts w:hint="eastAsia"/>
          <w:kern w:val="0"/>
          <w:sz w:val="24"/>
        </w:rPr>
      </w:pPr>
      <w:r w:rsidRPr="00AE01C8">
        <w:rPr>
          <w:rFonts w:hint="eastAsia"/>
          <w:kern w:val="0"/>
          <w:sz w:val="24"/>
        </w:rPr>
        <w:t>B、《渔歌子》是</w:t>
      </w:r>
      <w:r w:rsidRPr="00AE01C8">
        <w:rPr>
          <w:rFonts w:hint="eastAsia"/>
          <w:bCs/>
          <w:kern w:val="0"/>
          <w:sz w:val="24"/>
          <w:u w:val="single"/>
        </w:rPr>
        <w:t>唐代词人张志和</w:t>
      </w:r>
      <w:r w:rsidRPr="00AE01C8">
        <w:rPr>
          <w:rFonts w:hint="eastAsia"/>
          <w:kern w:val="0"/>
          <w:sz w:val="24"/>
        </w:rPr>
        <w:t>所作，描绘了</w:t>
      </w:r>
      <w:r w:rsidRPr="00AE01C8">
        <w:rPr>
          <w:rFonts w:hint="eastAsia"/>
          <w:bCs/>
          <w:kern w:val="0"/>
          <w:sz w:val="24"/>
          <w:u w:val="single"/>
        </w:rPr>
        <w:t>春天秀丽的水秀风光，这首词勾勒了一幅具有浓郁江南风味的</w:t>
      </w:r>
      <w:r w:rsidRPr="00AE01C8">
        <w:rPr>
          <w:rFonts w:hint="eastAsia"/>
          <w:bCs/>
          <w:kern w:val="0"/>
          <w:sz w:val="24"/>
          <w:u w:val="single"/>
        </w:rPr>
        <w:t>“</w:t>
      </w:r>
      <w:r w:rsidRPr="00AE01C8">
        <w:rPr>
          <w:rFonts w:hint="eastAsia"/>
          <w:bCs/>
          <w:kern w:val="0"/>
          <w:sz w:val="24"/>
          <w:u w:val="single"/>
        </w:rPr>
        <w:t>垂钓图</w:t>
      </w:r>
      <w:r w:rsidRPr="00AE01C8">
        <w:rPr>
          <w:rFonts w:hint="eastAsia"/>
          <w:bCs/>
          <w:kern w:val="0"/>
          <w:sz w:val="24"/>
          <w:u w:val="single"/>
        </w:rPr>
        <w:t>”</w:t>
      </w:r>
      <w:r w:rsidRPr="00AE01C8">
        <w:rPr>
          <w:rFonts w:hint="eastAsia"/>
          <w:bCs/>
          <w:kern w:val="0"/>
          <w:sz w:val="24"/>
          <w:u w:val="single"/>
        </w:rPr>
        <w:t>，</w:t>
      </w:r>
      <w:r w:rsidRPr="00AE01C8">
        <w:rPr>
          <w:rFonts w:hint="eastAsia"/>
          <w:kern w:val="0"/>
          <w:sz w:val="24"/>
        </w:rPr>
        <w:t>塑造了</w:t>
      </w:r>
      <w:r w:rsidRPr="00AE01C8">
        <w:rPr>
          <w:rFonts w:hint="eastAsia"/>
          <w:bCs/>
          <w:kern w:val="0"/>
          <w:sz w:val="24"/>
          <w:u w:val="single"/>
        </w:rPr>
        <w:t>一位悠闲自得的渔翁形象</w:t>
      </w:r>
      <w:r w:rsidRPr="00AE01C8">
        <w:rPr>
          <w:rFonts w:hint="eastAsia"/>
          <w:kern w:val="0"/>
          <w:sz w:val="24"/>
        </w:rPr>
        <w:t>，抒发了</w:t>
      </w:r>
      <w:r w:rsidRPr="00AE01C8">
        <w:rPr>
          <w:rFonts w:hint="eastAsia"/>
          <w:bCs/>
          <w:kern w:val="0"/>
          <w:sz w:val="24"/>
          <w:u w:val="single"/>
        </w:rPr>
        <w:t>作者对大自然的热爱</w:t>
      </w:r>
      <w:r w:rsidRPr="00AE01C8">
        <w:rPr>
          <w:rFonts w:hint="eastAsia"/>
          <w:kern w:val="0"/>
          <w:sz w:val="24"/>
        </w:rPr>
        <w:t>。</w:t>
      </w:r>
    </w:p>
    <w:p w:rsidR="00F255A2" w:rsidRPr="00AE01C8" w:rsidP="00F255A2">
      <w:pPr>
        <w:widowControl/>
        <w:spacing w:before="100" w:beforeAutospacing="1" w:after="75" w:line="360" w:lineRule="atLeast"/>
        <w:ind w:firstLine="480"/>
        <w:jc w:val="left"/>
        <w:rPr>
          <w:rFonts w:ascii="微软雅黑" w:eastAsia="微软雅黑" w:hAnsi="微软雅黑" w:hint="eastAsia"/>
          <w:kern w:val="0"/>
          <w:sz w:val="48"/>
          <w:szCs w:val="48"/>
        </w:rPr>
      </w:pPr>
      <w:r w:rsidRPr="00AE01C8">
        <w:rPr>
          <w:rFonts w:hint="eastAsia"/>
          <w:kern w:val="0"/>
          <w:sz w:val="24"/>
        </w:rPr>
        <w:t xml:space="preserve">                              </w:t>
      </w:r>
      <w:r w:rsidRPr="00AE01C8">
        <w:rPr>
          <w:rFonts w:ascii="微软雅黑" w:eastAsia="微软雅黑" w:hAnsi="微软雅黑" w:hint="eastAsia"/>
          <w:kern w:val="0"/>
          <w:sz w:val="48"/>
          <w:szCs w:val="48"/>
        </w:rPr>
        <w:t>十</w:t>
      </w:r>
    </w:p>
    <w:p w:rsidR="00B90346" w:rsidRPr="00AE01C8" w:rsidP="00B90346">
      <w:pPr>
        <w:widowControl/>
        <w:spacing w:before="100" w:beforeAutospacing="1" w:after="75" w:line="360" w:lineRule="atLeast"/>
        <w:jc w:val="left"/>
        <w:rPr>
          <w:rFonts w:hint="eastAsia"/>
          <w:kern w:val="0"/>
          <w:szCs w:val="21"/>
        </w:rPr>
      </w:pPr>
      <w:r w:rsidRPr="00AE01C8">
        <w:rPr>
          <w:rFonts w:hint="eastAsia"/>
          <w:kern w:val="0"/>
          <w:sz w:val="24"/>
        </w:rPr>
        <w:t>《螳螂捕蝉》是一篇</w:t>
      </w:r>
      <w:r w:rsidRPr="00AE01C8">
        <w:rPr>
          <w:rFonts w:hint="eastAsia"/>
          <w:bCs/>
          <w:kern w:val="0"/>
          <w:sz w:val="24"/>
          <w:u w:val="single"/>
        </w:rPr>
        <w:t>寓言故事</w:t>
      </w:r>
      <w:r w:rsidRPr="00AE01C8">
        <w:rPr>
          <w:rFonts w:hint="eastAsia"/>
          <w:kern w:val="0"/>
          <w:sz w:val="24"/>
        </w:rPr>
        <w:t>，讲的是一位少年以</w:t>
      </w:r>
      <w:r w:rsidRPr="00AE01C8">
        <w:rPr>
          <w:rFonts w:hint="eastAsia"/>
          <w:bCs/>
          <w:kern w:val="0"/>
          <w:sz w:val="24"/>
          <w:u w:val="single"/>
        </w:rPr>
        <w:t>“</w:t>
      </w:r>
      <w:r w:rsidRPr="00AE01C8">
        <w:rPr>
          <w:rFonts w:hint="eastAsia"/>
          <w:bCs/>
          <w:kern w:val="0"/>
          <w:sz w:val="24"/>
          <w:u w:val="single"/>
        </w:rPr>
        <w:t>螳螂捕蟑、黄雀在后</w:t>
      </w:r>
      <w:r w:rsidRPr="00AE01C8">
        <w:rPr>
          <w:rFonts w:hint="eastAsia"/>
          <w:bCs/>
          <w:kern w:val="0"/>
          <w:sz w:val="24"/>
          <w:u w:val="single"/>
        </w:rPr>
        <w:t>”</w:t>
      </w:r>
      <w:r w:rsidRPr="00AE01C8">
        <w:rPr>
          <w:rFonts w:hint="eastAsia"/>
          <w:kern w:val="0"/>
          <w:sz w:val="24"/>
        </w:rPr>
        <w:t>的故事，告诫</w:t>
      </w:r>
      <w:r w:rsidRPr="00AE01C8">
        <w:rPr>
          <w:rFonts w:hint="eastAsia"/>
          <w:bCs/>
          <w:kern w:val="0"/>
          <w:sz w:val="24"/>
          <w:u w:val="single"/>
        </w:rPr>
        <w:t>吴王如果一心想得到眼前利益，而不顾身后的隐患是危险的，并使吴王打消了攻打楚国的念头。</w:t>
      </w:r>
    </w:p>
    <w:p w:rsidR="00B90346" w:rsidRPr="00AE01C8" w:rsidP="00B90346">
      <w:pPr>
        <w:widowControl/>
        <w:spacing w:before="100" w:beforeAutospacing="1" w:after="75" w:line="360" w:lineRule="atLeast"/>
        <w:jc w:val="left"/>
        <w:rPr>
          <w:rFonts w:hint="eastAsia"/>
          <w:kern w:val="0"/>
          <w:szCs w:val="21"/>
        </w:rPr>
      </w:pPr>
      <w:r w:rsidRPr="00AE01C8">
        <w:rPr>
          <w:rFonts w:hint="eastAsia"/>
          <w:kern w:val="0"/>
          <w:sz w:val="24"/>
        </w:rPr>
        <w:t>  </w:t>
      </w:r>
      <w:r w:rsidRPr="00AE01C8">
        <w:rPr>
          <w:rFonts w:hint="eastAsia"/>
          <w:kern w:val="0"/>
          <w:sz w:val="24"/>
        </w:rPr>
        <w:t xml:space="preserve"> A、</w:t>
      </w:r>
      <w:r w:rsidRPr="00AE01C8">
        <w:rPr>
          <w:rFonts w:hint="eastAsia"/>
          <w:kern w:val="0"/>
          <w:sz w:val="24"/>
        </w:rPr>
        <w:t>“</w:t>
      </w:r>
      <w:r w:rsidRPr="00AE01C8">
        <w:rPr>
          <w:rFonts w:hint="eastAsia"/>
          <w:kern w:val="0"/>
          <w:sz w:val="24"/>
        </w:rPr>
        <w:t>螳螂捕蟑</w:t>
      </w:r>
      <w:r w:rsidRPr="00AE01C8">
        <w:rPr>
          <w:rFonts w:hint="eastAsia"/>
          <w:kern w:val="0"/>
          <w:sz w:val="24"/>
        </w:rPr>
        <w:t>”</w:t>
      </w:r>
      <w:r w:rsidRPr="00AE01C8">
        <w:rPr>
          <w:rFonts w:hint="eastAsia"/>
          <w:kern w:val="0"/>
          <w:sz w:val="24"/>
        </w:rPr>
        <w:t>比喻只想取得眼前的利益而不顾后患。也比喻一心图谋侵害别人，却不知有人正</w:t>
      </w:r>
      <w:r w:rsidRPr="00AE01C8">
        <w:rPr>
          <w:rFonts w:hint="eastAsia"/>
          <w:kern w:val="0"/>
          <w:sz w:val="24"/>
        </w:rPr>
        <w:t>在算计他。</w:t>
      </w:r>
    </w:p>
    <w:p w:rsidR="00B90346" w:rsidRPr="00AE01C8" w:rsidP="00B90346">
      <w:pPr>
        <w:widowControl/>
        <w:spacing w:before="100" w:beforeAutospacing="1" w:after="75" w:line="360" w:lineRule="atLeast"/>
        <w:jc w:val="left"/>
        <w:rPr>
          <w:rFonts w:hint="eastAsia"/>
          <w:kern w:val="0"/>
          <w:sz w:val="24"/>
        </w:rPr>
      </w:pPr>
      <w:r w:rsidRPr="00AE01C8">
        <w:rPr>
          <w:rFonts w:hint="eastAsia"/>
          <w:kern w:val="0"/>
          <w:sz w:val="24"/>
        </w:rPr>
        <w:t>  </w:t>
      </w:r>
      <w:r w:rsidRPr="00AE01C8">
        <w:rPr>
          <w:rFonts w:hint="eastAsia"/>
          <w:kern w:val="0"/>
          <w:sz w:val="24"/>
        </w:rPr>
        <w:t xml:space="preserve"> B、《螳螂捕蝉》这篇课文</w:t>
      </w:r>
      <w:r w:rsidRPr="00AE01C8">
        <w:rPr>
          <w:rFonts w:hint="eastAsia"/>
          <w:kern w:val="0"/>
          <w:sz w:val="24"/>
        </w:rPr>
        <w:t>告诉我们只顾眼前利益，而不顾身后的隐患，这是危险的。</w:t>
      </w:r>
    </w:p>
    <w:p w:rsidR="00F255A2" w:rsidRPr="00AE01C8" w:rsidP="00B90346">
      <w:pPr>
        <w:widowControl/>
        <w:spacing w:before="100" w:beforeAutospacing="1" w:after="75" w:line="360" w:lineRule="atLeast"/>
        <w:jc w:val="left"/>
        <w:rPr>
          <w:rFonts w:ascii="微软雅黑" w:eastAsia="微软雅黑" w:hAnsi="微软雅黑" w:hint="eastAsia"/>
          <w:kern w:val="0"/>
          <w:sz w:val="48"/>
          <w:szCs w:val="48"/>
        </w:rPr>
        <w:sectPr w:rsidSect="00827B43">
          <w:headerReference w:type="default" r:id="rId8"/>
          <w:pgSz w:w="11906" w:h="16838"/>
          <w:pgMar w:top="1440" w:right="1230" w:bottom="1440" w:left="1230" w:header="851" w:footer="992" w:gutter="0"/>
          <w:pgNumType w:start="4"/>
          <w:cols w:space="425"/>
          <w:docGrid w:type="lines" w:linePitch="312"/>
        </w:sectPr>
      </w:pPr>
      <w:r w:rsidRPr="00AE01C8">
        <w:rPr>
          <w:rFonts w:hint="eastAsia"/>
          <w:kern w:val="0"/>
          <w:sz w:val="24"/>
        </w:rPr>
        <w:t xml:space="preserve">                                </w:t>
      </w:r>
      <w:r w:rsidRPr="00AE01C8">
        <w:rPr>
          <w:rFonts w:ascii="微软雅黑" w:eastAsia="微软雅黑" w:hAnsi="微软雅黑" w:hint="eastAsia"/>
          <w:kern w:val="0"/>
          <w:sz w:val="48"/>
          <w:szCs w:val="48"/>
        </w:rPr>
        <w:t>十一</w:t>
      </w:r>
    </w:p>
    <w:p w:rsidR="00B90346" w:rsidRPr="00AE01C8" w:rsidP="00B90346">
      <w:pPr>
        <w:widowControl/>
        <w:spacing w:before="100" w:beforeAutospacing="1" w:after="75" w:line="360" w:lineRule="atLeast"/>
        <w:jc w:val="left"/>
        <w:rPr>
          <w:rFonts w:hint="eastAsia"/>
          <w:kern w:val="0"/>
          <w:szCs w:val="21"/>
        </w:rPr>
      </w:pPr>
      <w:r w:rsidRPr="00AE01C8">
        <w:rPr>
          <w:rFonts w:hint="eastAsia"/>
          <w:kern w:val="0"/>
          <w:sz w:val="24"/>
        </w:rPr>
        <w:t>A、有关读书的名言警句（背诵补充习题P27三）</w:t>
      </w:r>
    </w:p>
    <w:p w:rsidR="00B90346" w:rsidRPr="00AE01C8" w:rsidP="00B90346">
      <w:pPr>
        <w:widowControl/>
        <w:spacing w:before="100" w:beforeAutospacing="1" w:after="75" w:line="360" w:lineRule="atLeast"/>
        <w:jc w:val="left"/>
        <w:rPr>
          <w:rFonts w:hint="eastAsia"/>
          <w:kern w:val="0"/>
          <w:szCs w:val="21"/>
        </w:rPr>
      </w:pPr>
      <w:r w:rsidRPr="00AE01C8">
        <w:rPr>
          <w:rFonts w:hint="eastAsia"/>
          <w:kern w:val="0"/>
          <w:sz w:val="24"/>
        </w:rPr>
        <w:t>   </w:t>
      </w:r>
      <w:r w:rsidRPr="00AE01C8">
        <w:rPr>
          <w:rFonts w:hint="eastAsia"/>
          <w:kern w:val="0"/>
          <w:sz w:val="24"/>
        </w:rPr>
        <w:t xml:space="preserve"> 书籍是人类进步的阶梯</w:t>
      </w:r>
      <w:r w:rsidRPr="00AE01C8">
        <w:rPr>
          <w:rFonts w:hint="eastAsia"/>
          <w:kern w:val="0"/>
          <w:sz w:val="24"/>
        </w:rPr>
        <w:t>——</w:t>
      </w:r>
      <w:r w:rsidRPr="00AE01C8">
        <w:rPr>
          <w:rFonts w:hint="eastAsia"/>
          <w:kern w:val="0"/>
          <w:sz w:val="24"/>
        </w:rPr>
        <w:t>高尔基</w:t>
      </w:r>
      <w:r w:rsidRPr="00AE01C8">
        <w:rPr>
          <w:rFonts w:hint="eastAsia"/>
          <w:kern w:val="0"/>
          <w:sz w:val="24"/>
        </w:rPr>
        <w:t> </w:t>
      </w:r>
    </w:p>
    <w:p w:rsidR="00B90346" w:rsidRPr="00AE01C8" w:rsidP="00B90346">
      <w:pPr>
        <w:widowControl/>
        <w:spacing w:before="100" w:beforeAutospacing="1" w:after="75" w:line="360" w:lineRule="atLeast"/>
        <w:jc w:val="left"/>
        <w:rPr>
          <w:rFonts w:hint="eastAsia"/>
          <w:kern w:val="0"/>
          <w:szCs w:val="21"/>
        </w:rPr>
      </w:pPr>
      <w:r w:rsidRPr="00AE01C8">
        <w:rPr>
          <w:rFonts w:hint="eastAsia"/>
          <w:kern w:val="0"/>
          <w:sz w:val="24"/>
        </w:rPr>
        <w:t>   </w:t>
      </w:r>
      <w:r w:rsidRPr="00AE01C8">
        <w:rPr>
          <w:rFonts w:hint="eastAsia"/>
          <w:kern w:val="0"/>
          <w:sz w:val="24"/>
        </w:rPr>
        <w:t xml:space="preserve"> 书籍是全世界的营养品</w:t>
      </w:r>
      <w:r w:rsidRPr="00AE01C8">
        <w:rPr>
          <w:rFonts w:hint="eastAsia"/>
          <w:kern w:val="0"/>
          <w:sz w:val="24"/>
        </w:rPr>
        <w:t>——</w:t>
      </w:r>
      <w:r w:rsidRPr="00AE01C8">
        <w:rPr>
          <w:rFonts w:hint="eastAsia"/>
          <w:kern w:val="0"/>
          <w:sz w:val="24"/>
        </w:rPr>
        <w:t>莎士比亚</w:t>
      </w:r>
    </w:p>
    <w:p w:rsidR="00B90346" w:rsidRPr="00AE01C8" w:rsidP="00B90346">
      <w:pPr>
        <w:widowControl/>
        <w:spacing w:before="100" w:beforeAutospacing="1" w:after="75" w:line="360" w:lineRule="atLeast"/>
        <w:jc w:val="left"/>
        <w:rPr>
          <w:rFonts w:hint="eastAsia"/>
          <w:kern w:val="0"/>
          <w:szCs w:val="21"/>
        </w:rPr>
      </w:pPr>
      <w:r w:rsidRPr="00AE01C8">
        <w:rPr>
          <w:rFonts w:hint="eastAsia"/>
          <w:kern w:val="0"/>
          <w:sz w:val="24"/>
        </w:rPr>
        <w:t>   </w:t>
      </w:r>
      <w:r w:rsidRPr="00AE01C8">
        <w:rPr>
          <w:rFonts w:hint="eastAsia"/>
          <w:kern w:val="0"/>
          <w:sz w:val="24"/>
        </w:rPr>
        <w:t xml:space="preserve"> 爱书吧，它是你知识的源泉</w:t>
      </w:r>
      <w:r w:rsidRPr="00AE01C8">
        <w:rPr>
          <w:rFonts w:hint="eastAsia"/>
          <w:kern w:val="0"/>
          <w:sz w:val="24"/>
        </w:rPr>
        <w:t>——</w:t>
      </w:r>
      <w:r w:rsidRPr="00AE01C8">
        <w:rPr>
          <w:rFonts w:hint="eastAsia"/>
          <w:kern w:val="0"/>
          <w:sz w:val="24"/>
        </w:rPr>
        <w:t>高尔基</w:t>
      </w:r>
    </w:p>
    <w:p w:rsidR="00B90346" w:rsidRPr="00AE01C8" w:rsidP="00B90346">
      <w:pPr>
        <w:widowControl/>
        <w:spacing w:before="100" w:beforeAutospacing="1" w:after="75" w:line="360" w:lineRule="atLeast"/>
        <w:jc w:val="left"/>
        <w:rPr>
          <w:rFonts w:hint="eastAsia"/>
          <w:kern w:val="0"/>
          <w:szCs w:val="21"/>
        </w:rPr>
      </w:pPr>
      <w:r w:rsidRPr="00AE01C8">
        <w:rPr>
          <w:rFonts w:hint="eastAsia"/>
          <w:kern w:val="0"/>
          <w:sz w:val="24"/>
        </w:rPr>
        <w:t>   </w:t>
      </w:r>
      <w:r w:rsidRPr="00AE01C8">
        <w:rPr>
          <w:rFonts w:hint="eastAsia"/>
          <w:kern w:val="0"/>
          <w:sz w:val="24"/>
        </w:rPr>
        <w:t xml:space="preserve"> 读一本好书，就是在和高尚的人谈话</w:t>
      </w:r>
      <w:r w:rsidRPr="00AE01C8">
        <w:rPr>
          <w:rFonts w:hint="eastAsia"/>
          <w:kern w:val="0"/>
          <w:sz w:val="24"/>
        </w:rPr>
        <w:t>——</w:t>
      </w:r>
      <w:r w:rsidRPr="00AE01C8">
        <w:rPr>
          <w:rFonts w:hint="eastAsia"/>
          <w:kern w:val="0"/>
          <w:sz w:val="24"/>
        </w:rPr>
        <w:t>歌德</w:t>
      </w:r>
    </w:p>
    <w:p w:rsidR="00B90346" w:rsidRPr="00AE01C8" w:rsidP="00F255A2">
      <w:pPr>
        <w:widowControl/>
        <w:spacing w:before="100" w:beforeAutospacing="1" w:after="75" w:line="360" w:lineRule="atLeast"/>
        <w:ind w:firstLine="465"/>
        <w:jc w:val="left"/>
        <w:rPr>
          <w:rFonts w:hint="eastAsia"/>
          <w:kern w:val="0"/>
          <w:sz w:val="24"/>
        </w:rPr>
      </w:pPr>
      <w:r w:rsidRPr="00AE01C8">
        <w:rPr>
          <w:rFonts w:hint="eastAsia"/>
          <w:kern w:val="0"/>
          <w:sz w:val="24"/>
        </w:rPr>
        <w:t>我扑在书上，就像饥饿的人扑在面包上</w:t>
      </w:r>
      <w:r w:rsidRPr="00AE01C8">
        <w:rPr>
          <w:rFonts w:hint="eastAsia"/>
          <w:kern w:val="0"/>
          <w:sz w:val="24"/>
        </w:rPr>
        <w:t>——</w:t>
      </w:r>
      <w:r w:rsidRPr="00AE01C8">
        <w:rPr>
          <w:rFonts w:hint="eastAsia"/>
          <w:kern w:val="0"/>
          <w:sz w:val="24"/>
        </w:rPr>
        <w:t>高尔基</w:t>
      </w:r>
    </w:p>
    <w:p w:rsidR="00F255A2" w:rsidRPr="00AE01C8" w:rsidP="00F255A2">
      <w:pPr>
        <w:widowControl/>
        <w:spacing w:before="100" w:beforeAutospacing="1" w:after="75" w:line="360" w:lineRule="atLeast"/>
        <w:ind w:firstLine="465"/>
        <w:jc w:val="left"/>
        <w:rPr>
          <w:rFonts w:ascii="微软雅黑" w:eastAsia="微软雅黑" w:hAnsi="微软雅黑" w:hint="eastAsia"/>
          <w:kern w:val="0"/>
          <w:sz w:val="48"/>
          <w:szCs w:val="48"/>
        </w:rPr>
      </w:pPr>
      <w:r w:rsidRPr="00AE01C8">
        <w:rPr>
          <w:rFonts w:hint="eastAsia"/>
          <w:kern w:val="0"/>
          <w:sz w:val="24"/>
        </w:rPr>
        <w:t xml:space="preserve">              </w:t>
      </w:r>
      <w:r w:rsidRPr="00AE01C8">
        <w:rPr>
          <w:rFonts w:hint="eastAsia"/>
          <w:kern w:val="0"/>
          <w:sz w:val="24"/>
        </w:rPr>
        <w:t xml:space="preserve">             </w:t>
      </w:r>
      <w:r w:rsidRPr="00AE01C8">
        <w:rPr>
          <w:rFonts w:ascii="微软雅黑" w:eastAsia="微软雅黑" w:hAnsi="微软雅黑" w:hint="eastAsia"/>
          <w:kern w:val="0"/>
          <w:sz w:val="48"/>
          <w:szCs w:val="48"/>
        </w:rPr>
        <w:t>十二</w:t>
      </w:r>
    </w:p>
    <w:p w:rsidR="00B90346" w:rsidRPr="00AE01C8" w:rsidP="00B90346">
      <w:pPr>
        <w:widowControl/>
        <w:spacing w:before="100" w:beforeAutospacing="1" w:after="75" w:line="360" w:lineRule="atLeast"/>
        <w:jc w:val="left"/>
        <w:rPr>
          <w:rFonts w:hint="eastAsia"/>
          <w:kern w:val="0"/>
          <w:szCs w:val="21"/>
        </w:rPr>
      </w:pPr>
      <w:r w:rsidRPr="00AE01C8">
        <w:rPr>
          <w:rFonts w:hint="eastAsia"/>
          <w:kern w:val="0"/>
          <w:sz w:val="24"/>
        </w:rPr>
        <w:t>《夜晚的实验》这篇课文生动记叙了</w:t>
      </w:r>
      <w:r w:rsidRPr="00AE01C8">
        <w:rPr>
          <w:rFonts w:hint="eastAsia"/>
          <w:bCs/>
          <w:kern w:val="0"/>
          <w:sz w:val="24"/>
          <w:u w:val="single"/>
        </w:rPr>
        <w:t>意大利科学家斯帕拉捷</w:t>
      </w:r>
      <w:r w:rsidRPr="00AE01C8">
        <w:rPr>
          <w:rFonts w:hint="eastAsia"/>
          <w:kern w:val="0"/>
          <w:sz w:val="24"/>
        </w:rPr>
        <w:t>通过多次夜晚的实验，终于</w:t>
      </w:r>
      <w:r w:rsidRPr="00AE01C8">
        <w:rPr>
          <w:rFonts w:hint="eastAsia"/>
          <w:bCs/>
          <w:kern w:val="0"/>
          <w:sz w:val="24"/>
          <w:u w:val="single"/>
        </w:rPr>
        <w:t>揭开蝙蝠飞行秘密的经过。</w:t>
      </w:r>
      <w:r w:rsidRPr="00AE01C8">
        <w:rPr>
          <w:rFonts w:hint="eastAsia"/>
          <w:kern w:val="0"/>
          <w:sz w:val="24"/>
        </w:rPr>
        <w:t>这一实验的结果促使了</w:t>
      </w:r>
      <w:r w:rsidRPr="00AE01C8">
        <w:rPr>
          <w:rFonts w:hint="eastAsia"/>
          <w:bCs/>
          <w:kern w:val="0"/>
          <w:sz w:val="24"/>
          <w:u w:val="single"/>
        </w:rPr>
        <w:t>人们对超声波的研究，并给人类带来了巨大的恩惠。</w:t>
      </w:r>
    </w:p>
    <w:p w:rsidR="00B90346" w:rsidRPr="00AE01C8" w:rsidP="00B90346">
      <w:pPr>
        <w:widowControl/>
        <w:spacing w:before="100" w:beforeAutospacing="1" w:after="75" w:line="360" w:lineRule="atLeast"/>
        <w:jc w:val="left"/>
        <w:rPr>
          <w:rFonts w:hint="eastAsia"/>
          <w:kern w:val="0"/>
          <w:szCs w:val="21"/>
        </w:rPr>
      </w:pPr>
      <w:r w:rsidRPr="00AE01C8">
        <w:rPr>
          <w:rFonts w:hint="eastAsia"/>
          <w:kern w:val="0"/>
          <w:sz w:val="24"/>
        </w:rPr>
        <w:t>   </w:t>
      </w:r>
      <w:r w:rsidRPr="00AE01C8">
        <w:rPr>
          <w:rFonts w:hint="eastAsia"/>
          <w:kern w:val="0"/>
          <w:sz w:val="24"/>
        </w:rPr>
        <w:t xml:space="preserve"> A、课后习题2（说说下面句子中引号的用法）：</w:t>
      </w:r>
    </w:p>
    <w:p w:rsidR="00B90346" w:rsidRPr="00AE01C8" w:rsidP="00B90346">
      <w:pPr>
        <w:widowControl/>
        <w:spacing w:before="100" w:beforeAutospacing="1" w:after="75" w:line="360" w:lineRule="atLeast"/>
        <w:jc w:val="left"/>
        <w:rPr>
          <w:rFonts w:hint="eastAsia"/>
          <w:kern w:val="0"/>
          <w:szCs w:val="21"/>
        </w:rPr>
      </w:pPr>
      <w:r w:rsidRPr="00AE01C8">
        <w:rPr>
          <w:rFonts w:hint="eastAsia"/>
          <w:kern w:val="0"/>
          <w:sz w:val="24"/>
        </w:rPr>
        <w:t>（1）行文中直接引用；（2）需要着重论述的对象；（3）特殊含义。</w:t>
      </w:r>
    </w:p>
    <w:p w:rsidR="00B90346" w:rsidRPr="00AE01C8" w:rsidP="00B90346">
      <w:pPr>
        <w:widowControl/>
        <w:spacing w:before="100" w:beforeAutospacing="1" w:after="75" w:line="360" w:lineRule="atLeast"/>
        <w:jc w:val="left"/>
        <w:rPr>
          <w:rFonts w:hint="eastAsia"/>
          <w:kern w:val="0"/>
          <w:szCs w:val="21"/>
        </w:rPr>
      </w:pPr>
      <w:r w:rsidRPr="00AE01C8">
        <w:rPr>
          <w:rFonts w:hint="eastAsia"/>
          <w:kern w:val="0"/>
          <w:sz w:val="24"/>
        </w:rPr>
        <w:t>  </w:t>
      </w:r>
      <w:r w:rsidRPr="00AE01C8">
        <w:rPr>
          <w:rFonts w:hint="eastAsia"/>
          <w:kern w:val="0"/>
          <w:sz w:val="24"/>
        </w:rPr>
        <w:t xml:space="preserve"> B、课后习题3（斯帕拉捷为什么能够解开蝙蝠夜行的秘密？这对你有什么启发？）：斯帕拉捷能细心观察，大胆实验，不怕失败，不断探索，最终解开蝙蝠夜间飞行的秘密。我的启示是：科学的发现需要我们敏锐的观察力，强烈的好奇心和持之以恒的探索。</w:t>
      </w:r>
    </w:p>
    <w:p w:rsidR="00B90346" w:rsidRPr="00AE01C8" w:rsidP="00F255A2">
      <w:pPr>
        <w:widowControl/>
        <w:numPr>
          <w:ilvl w:val="0"/>
          <w:numId w:val="3"/>
        </w:numPr>
        <w:spacing w:before="100" w:beforeAutospacing="1" w:after="75" w:line="360" w:lineRule="atLeast"/>
        <w:jc w:val="left"/>
        <w:rPr>
          <w:rFonts w:hint="eastAsia"/>
          <w:bCs/>
          <w:kern w:val="0"/>
          <w:sz w:val="24"/>
          <w:u w:val="single"/>
        </w:rPr>
      </w:pPr>
      <w:r w:rsidRPr="00AE01C8">
        <w:rPr>
          <w:rFonts w:hint="eastAsia"/>
          <w:kern w:val="0"/>
          <w:sz w:val="24"/>
        </w:rPr>
        <w:t>四次实验分别是：</w:t>
      </w:r>
      <w:r w:rsidRPr="00AE01C8">
        <w:rPr>
          <w:rFonts w:hint="eastAsia"/>
          <w:bCs/>
          <w:kern w:val="0"/>
          <w:sz w:val="24"/>
          <w:u w:val="single"/>
        </w:rPr>
        <w:t>蒙上蝙蝠的眼睛，堵住蝙蝠的鼻</w:t>
      </w:r>
      <w:r w:rsidRPr="00AE01C8">
        <w:rPr>
          <w:rFonts w:hint="eastAsia"/>
          <w:bCs/>
          <w:kern w:val="0"/>
          <w:sz w:val="24"/>
          <w:u w:val="single"/>
        </w:rPr>
        <w:t>子，用油漆涂满蝙蝠全身，堵住蝙蝠的耳朵。</w:t>
      </w:r>
    </w:p>
    <w:p w:rsidR="00F255A2" w:rsidRPr="00AE01C8" w:rsidP="00F255A2">
      <w:pPr>
        <w:widowControl/>
        <w:spacing w:before="100" w:beforeAutospacing="1" w:after="75" w:line="360" w:lineRule="atLeast"/>
        <w:ind w:left="705"/>
        <w:jc w:val="left"/>
        <w:rPr>
          <w:rFonts w:ascii="微软雅黑" w:eastAsia="微软雅黑" w:hAnsi="微软雅黑" w:hint="eastAsia"/>
          <w:kern w:val="0"/>
          <w:sz w:val="48"/>
          <w:szCs w:val="48"/>
        </w:rPr>
      </w:pPr>
      <w:r w:rsidRPr="00AE01C8">
        <w:rPr>
          <w:rFonts w:hint="eastAsia"/>
          <w:kern w:val="0"/>
          <w:sz w:val="24"/>
        </w:rPr>
        <w:t xml:space="preserve">                         </w:t>
      </w:r>
      <w:r w:rsidRPr="00AE01C8">
        <w:rPr>
          <w:rFonts w:ascii="微软雅黑" w:eastAsia="微软雅黑" w:hAnsi="微软雅黑" w:hint="eastAsia"/>
          <w:kern w:val="0"/>
          <w:sz w:val="48"/>
          <w:szCs w:val="48"/>
        </w:rPr>
        <w:t>十三</w:t>
      </w:r>
    </w:p>
    <w:p w:rsidR="00B90346" w:rsidRPr="00AE01C8" w:rsidP="00B90346">
      <w:pPr>
        <w:widowControl/>
        <w:spacing w:before="100" w:beforeAutospacing="1" w:after="75" w:line="360" w:lineRule="atLeast"/>
        <w:jc w:val="left"/>
        <w:rPr>
          <w:rFonts w:hint="eastAsia"/>
          <w:kern w:val="0"/>
          <w:szCs w:val="21"/>
        </w:rPr>
      </w:pPr>
      <w:r w:rsidRPr="00AE01C8">
        <w:rPr>
          <w:rFonts w:hint="eastAsia"/>
          <w:kern w:val="0"/>
          <w:sz w:val="24"/>
        </w:rPr>
        <w:t>《海洋</w:t>
      </w:r>
      <w:r w:rsidRPr="00AE01C8">
        <w:rPr>
          <w:rFonts w:hint="eastAsia"/>
          <w:kern w:val="0"/>
          <w:sz w:val="24"/>
        </w:rPr>
        <w:t>——</w:t>
      </w:r>
      <w:r w:rsidRPr="00AE01C8">
        <w:rPr>
          <w:rFonts w:hint="eastAsia"/>
          <w:kern w:val="0"/>
          <w:sz w:val="24"/>
        </w:rPr>
        <w:t>21世纪的希望》是一篇</w:t>
      </w:r>
      <w:r w:rsidRPr="00AE01C8">
        <w:rPr>
          <w:rFonts w:hint="eastAsia"/>
          <w:bCs/>
          <w:kern w:val="0"/>
          <w:sz w:val="24"/>
          <w:u w:val="single"/>
        </w:rPr>
        <w:t>有关海洋的说明文</w:t>
      </w:r>
      <w:r w:rsidRPr="00AE01C8">
        <w:rPr>
          <w:rFonts w:hint="eastAsia"/>
          <w:kern w:val="0"/>
          <w:sz w:val="24"/>
        </w:rPr>
        <w:t>，文章告诉我们，</w:t>
      </w:r>
      <w:r w:rsidRPr="00AE01C8">
        <w:rPr>
          <w:rFonts w:hint="eastAsia"/>
          <w:bCs/>
          <w:kern w:val="0"/>
          <w:sz w:val="24"/>
          <w:u w:val="single"/>
        </w:rPr>
        <w:t>海洋与人类有密切的关系，</w:t>
      </w:r>
      <w:r w:rsidRPr="00AE01C8">
        <w:rPr>
          <w:rFonts w:hint="eastAsia"/>
          <w:kern w:val="0"/>
          <w:sz w:val="24"/>
        </w:rPr>
        <w:t>21世纪人类已迎来</w:t>
      </w:r>
      <w:r w:rsidRPr="00AE01C8">
        <w:rPr>
          <w:rFonts w:hint="eastAsia"/>
          <w:bCs/>
          <w:kern w:val="0"/>
          <w:sz w:val="24"/>
          <w:u w:val="single"/>
        </w:rPr>
        <w:t>开发海洋，利用海洋的新时代</w:t>
      </w:r>
      <w:r w:rsidRPr="00AE01C8">
        <w:rPr>
          <w:rFonts w:hint="eastAsia"/>
          <w:kern w:val="0"/>
          <w:sz w:val="24"/>
        </w:rPr>
        <w:t>，海洋成了人类在新世纪里的希望。</w:t>
      </w:r>
    </w:p>
    <w:p w:rsidR="00B90346" w:rsidRPr="00AE01C8" w:rsidP="00B90346">
      <w:pPr>
        <w:widowControl/>
        <w:spacing w:before="100" w:beforeAutospacing="1" w:after="75" w:line="360" w:lineRule="atLeast"/>
        <w:jc w:val="left"/>
        <w:rPr>
          <w:rFonts w:hint="eastAsia"/>
          <w:kern w:val="0"/>
          <w:szCs w:val="21"/>
        </w:rPr>
        <w:sectPr w:rsidSect="00827B43">
          <w:headerReference w:type="default" r:id="rId9"/>
          <w:type w:val="nextPage"/>
          <w:pgSz w:w="11906" w:h="16838"/>
          <w:pgMar w:top="1440" w:right="1230" w:bottom="1440" w:left="1230" w:header="851" w:footer="992" w:gutter="0"/>
          <w:pgNumType w:start="5"/>
          <w:cols w:space="425"/>
          <w:titlePg w:val="0"/>
          <w:docGrid w:type="lines" w:linePitch="312"/>
        </w:sectPr>
      </w:pPr>
      <w:r w:rsidRPr="00AE01C8">
        <w:rPr>
          <w:rFonts w:hint="eastAsia"/>
          <w:kern w:val="0"/>
          <w:sz w:val="24"/>
        </w:rPr>
        <w:t>  </w:t>
      </w:r>
      <w:r w:rsidRPr="00AE01C8">
        <w:rPr>
          <w:rFonts w:hint="eastAsia"/>
          <w:kern w:val="0"/>
          <w:sz w:val="24"/>
        </w:rPr>
        <w:t xml:space="preserve"> A、课后习题2：课文是抓住哪些要点来说明，海洋是人类21世纪希望的？答：从五个方面，</w:t>
      </w:r>
      <w:r w:rsidRPr="00AE01C8">
        <w:rPr>
          <w:rFonts w:hint="eastAsia"/>
          <w:bCs/>
          <w:kern w:val="0"/>
          <w:sz w:val="24"/>
          <w:u w:val="single"/>
        </w:rPr>
        <w:t>开发海洋矿产资源，向海洋索取高蛋白食品，利用海水运动发电，淡化海水缓冲水荒，建设海底城市、开拓人类生存空间。</w:t>
      </w:r>
    </w:p>
    <w:p w:rsidR="00B90346" w:rsidRPr="00AE01C8" w:rsidP="00F255A2">
      <w:pPr>
        <w:widowControl/>
        <w:spacing w:before="100" w:beforeAutospacing="1" w:after="75" w:line="360" w:lineRule="atLeast"/>
        <w:ind w:firstLine="465"/>
        <w:jc w:val="left"/>
        <w:rPr>
          <w:rFonts w:hint="eastAsia"/>
          <w:bCs/>
          <w:kern w:val="0"/>
          <w:sz w:val="24"/>
        </w:rPr>
      </w:pPr>
      <w:r w:rsidRPr="00AE01C8">
        <w:rPr>
          <w:rFonts w:hint="eastAsia"/>
          <w:kern w:val="0"/>
          <w:sz w:val="24"/>
        </w:rPr>
        <w:t>B、四大洋：</w:t>
      </w:r>
      <w:r w:rsidRPr="00AE01C8">
        <w:rPr>
          <w:rFonts w:hint="eastAsia"/>
          <w:bCs/>
          <w:kern w:val="0"/>
          <w:sz w:val="24"/>
        </w:rPr>
        <w:t>太平洋、大西洋、印度洋、北冰洋。</w:t>
      </w:r>
    </w:p>
    <w:p w:rsidR="00F255A2" w:rsidRPr="00AE01C8" w:rsidP="00F255A2">
      <w:pPr>
        <w:widowControl/>
        <w:spacing w:before="100" w:beforeAutospacing="1" w:after="75" w:line="360" w:lineRule="atLeast"/>
        <w:ind w:firstLine="465"/>
        <w:jc w:val="left"/>
        <w:rPr>
          <w:rFonts w:ascii="微软雅黑" w:eastAsia="微软雅黑" w:hAnsi="微软雅黑" w:hint="eastAsia"/>
          <w:kern w:val="0"/>
          <w:sz w:val="48"/>
          <w:szCs w:val="48"/>
        </w:rPr>
      </w:pPr>
      <w:r w:rsidRPr="00AE01C8">
        <w:rPr>
          <w:rFonts w:hint="eastAsia"/>
          <w:bCs/>
          <w:kern w:val="0"/>
          <w:sz w:val="24"/>
        </w:rPr>
        <w:t xml:space="preserve">                           </w:t>
      </w:r>
      <w:r w:rsidRPr="00AE01C8">
        <w:rPr>
          <w:rFonts w:ascii="微软雅黑" w:eastAsia="微软雅黑" w:hAnsi="微软雅黑" w:hint="eastAsia"/>
          <w:bCs/>
          <w:kern w:val="0"/>
          <w:sz w:val="48"/>
          <w:szCs w:val="48"/>
        </w:rPr>
        <w:t>十四</w:t>
      </w:r>
    </w:p>
    <w:p w:rsidR="00B90346" w:rsidRPr="00AE01C8" w:rsidP="00B90346">
      <w:pPr>
        <w:widowControl/>
        <w:spacing w:before="100" w:beforeAutospacing="1" w:after="75" w:line="360" w:lineRule="atLeast"/>
        <w:jc w:val="left"/>
        <w:rPr>
          <w:rFonts w:hint="eastAsia"/>
          <w:kern w:val="0"/>
          <w:szCs w:val="21"/>
        </w:rPr>
      </w:pPr>
      <w:r w:rsidRPr="00AE01C8">
        <w:rPr>
          <w:rFonts w:hint="eastAsia"/>
          <w:kern w:val="0"/>
          <w:sz w:val="24"/>
        </w:rPr>
        <w:t>《学会合作》是一篇</w:t>
      </w:r>
      <w:r w:rsidRPr="00AE01C8">
        <w:rPr>
          <w:rFonts w:hint="eastAsia"/>
          <w:bCs/>
          <w:kern w:val="0"/>
          <w:sz w:val="24"/>
          <w:u w:val="single"/>
        </w:rPr>
        <w:t>演讲稿</w:t>
      </w:r>
      <w:r w:rsidRPr="00AE01C8">
        <w:rPr>
          <w:rFonts w:hint="eastAsia"/>
          <w:kern w:val="0"/>
          <w:sz w:val="24"/>
        </w:rPr>
        <w:t>，以</w:t>
      </w:r>
      <w:r w:rsidRPr="00AE01C8">
        <w:rPr>
          <w:rFonts w:hint="eastAsia"/>
          <w:bCs/>
          <w:kern w:val="0"/>
          <w:sz w:val="24"/>
          <w:u w:val="single"/>
        </w:rPr>
        <w:t>“</w:t>
      </w:r>
      <w:r w:rsidRPr="00AE01C8">
        <w:rPr>
          <w:rFonts w:hint="eastAsia"/>
          <w:bCs/>
          <w:kern w:val="0"/>
          <w:sz w:val="24"/>
          <w:u w:val="single"/>
        </w:rPr>
        <w:t>合作</w:t>
      </w:r>
      <w:r w:rsidRPr="00AE01C8">
        <w:rPr>
          <w:rFonts w:hint="eastAsia"/>
          <w:bCs/>
          <w:kern w:val="0"/>
          <w:sz w:val="24"/>
          <w:u w:val="single"/>
        </w:rPr>
        <w:t>”</w:t>
      </w:r>
      <w:r w:rsidRPr="00AE01C8">
        <w:rPr>
          <w:rFonts w:hint="eastAsia"/>
          <w:kern w:val="0"/>
          <w:sz w:val="24"/>
        </w:rPr>
        <w:t>为话题，从人与人之间的关系讲起，阐明不论从事什么职业，不论在何时何地，都离不开与他人合作的道理。课文用具体事例说明能够卓有成效地合作，</w:t>
      </w:r>
      <w:r w:rsidRPr="00AE01C8">
        <w:rPr>
          <w:rFonts w:hint="eastAsia"/>
          <w:bCs/>
          <w:kern w:val="0"/>
          <w:sz w:val="24"/>
          <w:u w:val="single"/>
        </w:rPr>
        <w:t>必须具有协作精神和自我牺牲精神，</w:t>
      </w:r>
      <w:r w:rsidRPr="00AE01C8">
        <w:rPr>
          <w:rFonts w:hint="eastAsia"/>
          <w:kern w:val="0"/>
          <w:sz w:val="24"/>
        </w:rPr>
        <w:t>“</w:t>
      </w:r>
      <w:r w:rsidRPr="00AE01C8">
        <w:rPr>
          <w:rFonts w:hint="eastAsia"/>
          <w:kern w:val="0"/>
          <w:sz w:val="24"/>
        </w:rPr>
        <w:t>学会合作</w:t>
      </w:r>
      <w:r w:rsidRPr="00AE01C8">
        <w:rPr>
          <w:rFonts w:hint="eastAsia"/>
          <w:kern w:val="0"/>
          <w:sz w:val="24"/>
        </w:rPr>
        <w:t>”</w:t>
      </w:r>
      <w:r w:rsidRPr="00AE01C8">
        <w:rPr>
          <w:rFonts w:hint="eastAsia"/>
          <w:kern w:val="0"/>
          <w:sz w:val="24"/>
        </w:rPr>
        <w:t>是现代人必须具备的基本素质。</w:t>
      </w:r>
    </w:p>
    <w:p w:rsidR="00B90346" w:rsidRPr="00AE01C8" w:rsidP="00B90346">
      <w:pPr>
        <w:widowControl/>
        <w:spacing w:before="100" w:beforeAutospacing="1" w:after="75" w:line="360" w:lineRule="atLeast"/>
        <w:jc w:val="left"/>
        <w:rPr>
          <w:rFonts w:hint="eastAsia"/>
          <w:kern w:val="0"/>
          <w:szCs w:val="21"/>
        </w:rPr>
      </w:pPr>
      <w:r w:rsidRPr="00AE01C8">
        <w:rPr>
          <w:rFonts w:hint="eastAsia"/>
          <w:kern w:val="0"/>
          <w:sz w:val="24"/>
        </w:rPr>
        <w:t>  </w:t>
      </w:r>
      <w:r w:rsidRPr="00AE01C8">
        <w:rPr>
          <w:rFonts w:hint="eastAsia"/>
          <w:kern w:val="0"/>
          <w:sz w:val="24"/>
        </w:rPr>
        <w:t xml:space="preserve"> A、文中列举了两个小故事：</w:t>
      </w:r>
      <w:r w:rsidRPr="00AE01C8">
        <w:rPr>
          <w:rFonts w:hint="eastAsia"/>
          <w:kern w:val="0"/>
          <w:sz w:val="24"/>
        </w:rPr>
        <w:t>①</w:t>
      </w:r>
      <w:r w:rsidRPr="00AE01C8">
        <w:rPr>
          <w:rFonts w:hint="eastAsia"/>
          <w:kern w:val="0"/>
          <w:sz w:val="24"/>
        </w:rPr>
        <w:t>交响乐团演奏，演奏者为了一个统一的团体目标，各尽其力，奉献了完美和谐的音乐。</w:t>
      </w:r>
      <w:r w:rsidRPr="00AE01C8">
        <w:rPr>
          <w:rFonts w:hint="eastAsia"/>
          <w:kern w:val="0"/>
          <w:sz w:val="24"/>
        </w:rPr>
        <w:t>②</w:t>
      </w:r>
      <w:r w:rsidRPr="00AE01C8">
        <w:rPr>
          <w:rFonts w:hint="eastAsia"/>
          <w:kern w:val="0"/>
          <w:sz w:val="24"/>
        </w:rPr>
        <w:t>一位外国教育家在中国找了几个小学生完成了火屋逃生的实验。</w:t>
      </w:r>
    </w:p>
    <w:p w:rsidR="00B90346" w:rsidRPr="00AE01C8" w:rsidP="00F255A2">
      <w:pPr>
        <w:widowControl/>
        <w:spacing w:before="100" w:beforeAutospacing="1" w:line="360" w:lineRule="atLeast"/>
        <w:ind w:firstLine="480"/>
        <w:jc w:val="left"/>
        <w:rPr>
          <w:rFonts w:hint="eastAsia"/>
          <w:kern w:val="0"/>
          <w:sz w:val="24"/>
        </w:rPr>
      </w:pPr>
      <w:r w:rsidRPr="00AE01C8">
        <w:rPr>
          <w:rFonts w:hint="eastAsia"/>
          <w:kern w:val="0"/>
          <w:sz w:val="24"/>
        </w:rPr>
        <w:t>文中只举一个事例是不够的，因为成功的合作</w:t>
      </w:r>
      <w:r w:rsidRPr="00AE01C8">
        <w:rPr>
          <w:rFonts w:hint="eastAsia"/>
          <w:kern w:val="0"/>
          <w:sz w:val="24"/>
        </w:rPr>
        <w:t>需要具有协作精神和自我牺牲两个要素，只举前一个事例只能说明协作的重要性，不能说明成功的合作还需要有</w:t>
      </w:r>
      <w:r w:rsidRPr="00AE01C8">
        <w:rPr>
          <w:rFonts w:hint="eastAsia"/>
          <w:kern w:val="0"/>
          <w:sz w:val="24"/>
        </w:rPr>
        <w:t>“</w:t>
      </w:r>
      <w:r w:rsidRPr="00AE01C8">
        <w:rPr>
          <w:rFonts w:hint="eastAsia"/>
          <w:kern w:val="0"/>
          <w:sz w:val="24"/>
        </w:rPr>
        <w:t>自我牺牲精神</w:t>
      </w:r>
      <w:r w:rsidRPr="00AE01C8">
        <w:rPr>
          <w:rFonts w:hint="eastAsia"/>
          <w:kern w:val="0"/>
          <w:sz w:val="24"/>
        </w:rPr>
        <w:t>”</w:t>
      </w:r>
      <w:r w:rsidRPr="00AE01C8">
        <w:rPr>
          <w:rFonts w:hint="eastAsia"/>
          <w:kern w:val="0"/>
          <w:sz w:val="24"/>
        </w:rPr>
        <w:t>，而第二个事例正说明了这一点，只有两个事例都举，才能更好地更全面说明问题。</w:t>
      </w:r>
    </w:p>
    <w:p w:rsidR="00F255A2" w:rsidRPr="00AE01C8" w:rsidP="00F255A2">
      <w:pPr>
        <w:widowControl/>
        <w:spacing w:before="100" w:beforeAutospacing="1" w:line="360" w:lineRule="atLeast"/>
        <w:ind w:firstLine="480"/>
        <w:jc w:val="left"/>
        <w:rPr>
          <w:rFonts w:ascii="微软雅黑" w:eastAsia="微软雅黑" w:hAnsi="微软雅黑" w:hint="eastAsia"/>
          <w:kern w:val="0"/>
          <w:sz w:val="48"/>
          <w:szCs w:val="48"/>
        </w:rPr>
      </w:pPr>
      <w:r w:rsidRPr="00AE01C8">
        <w:rPr>
          <w:rFonts w:hint="eastAsia"/>
          <w:kern w:val="0"/>
          <w:sz w:val="24"/>
        </w:rPr>
        <w:t xml:space="preserve">                         </w:t>
      </w:r>
      <w:r w:rsidRPr="00AE01C8">
        <w:rPr>
          <w:rFonts w:ascii="微软雅黑" w:eastAsia="微软雅黑" w:hAnsi="微软雅黑" w:hint="eastAsia"/>
          <w:kern w:val="0"/>
          <w:sz w:val="24"/>
        </w:rPr>
        <w:t xml:space="preserve"> </w:t>
      </w:r>
      <w:r w:rsidRPr="00AE01C8">
        <w:rPr>
          <w:rFonts w:ascii="微软雅黑" w:eastAsia="微软雅黑" w:hAnsi="微软雅黑" w:hint="eastAsia"/>
          <w:kern w:val="0"/>
          <w:sz w:val="48"/>
          <w:szCs w:val="48"/>
        </w:rPr>
        <w:t>十五</w:t>
      </w:r>
    </w:p>
    <w:p w:rsidR="00B90346" w:rsidRPr="00AE01C8" w:rsidP="00B90346">
      <w:pPr>
        <w:widowControl/>
        <w:spacing w:before="100" w:beforeAutospacing="1" w:after="75" w:line="360" w:lineRule="atLeast"/>
        <w:jc w:val="left"/>
        <w:rPr>
          <w:kern w:val="0"/>
          <w:szCs w:val="21"/>
        </w:rPr>
      </w:pPr>
      <w:r w:rsidRPr="00AE01C8">
        <w:rPr>
          <w:rFonts w:hint="eastAsia"/>
          <w:kern w:val="0"/>
          <w:szCs w:val="21"/>
        </w:rPr>
        <w:t>《天游峰的扫路人》是一篇</w:t>
      </w:r>
      <w:r w:rsidRPr="00AE01C8">
        <w:rPr>
          <w:rFonts w:hint="eastAsia"/>
          <w:bCs/>
          <w:kern w:val="0"/>
          <w:szCs w:val="21"/>
          <w:u w:val="single"/>
        </w:rPr>
        <w:t>散文</w:t>
      </w:r>
      <w:r w:rsidRPr="00AE01C8">
        <w:rPr>
          <w:rFonts w:hint="eastAsia"/>
          <w:kern w:val="0"/>
          <w:szCs w:val="21"/>
        </w:rPr>
        <w:t>，课文用了细腻的笔触描写了</w:t>
      </w:r>
      <w:r w:rsidRPr="00AE01C8">
        <w:rPr>
          <w:rFonts w:hint="eastAsia"/>
          <w:bCs/>
          <w:kern w:val="0"/>
          <w:szCs w:val="21"/>
          <w:u w:val="single"/>
        </w:rPr>
        <w:t>“</w:t>
      </w:r>
      <w:r w:rsidRPr="00AE01C8">
        <w:rPr>
          <w:rFonts w:hint="eastAsia"/>
          <w:bCs/>
          <w:kern w:val="0"/>
          <w:szCs w:val="21"/>
          <w:u w:val="single"/>
        </w:rPr>
        <w:t>我</w:t>
      </w:r>
      <w:r w:rsidRPr="00AE01C8">
        <w:rPr>
          <w:rFonts w:hint="eastAsia"/>
          <w:bCs/>
          <w:kern w:val="0"/>
          <w:szCs w:val="21"/>
          <w:u w:val="single"/>
        </w:rPr>
        <w:t>”</w:t>
      </w:r>
      <w:r w:rsidRPr="00AE01C8">
        <w:rPr>
          <w:rFonts w:hint="eastAsia"/>
          <w:bCs/>
          <w:kern w:val="0"/>
          <w:szCs w:val="21"/>
          <w:u w:val="single"/>
        </w:rPr>
        <w:t>在登游峰时的所见、所闻、所感，</w:t>
      </w:r>
      <w:r w:rsidRPr="00AE01C8">
        <w:rPr>
          <w:rFonts w:hint="eastAsia"/>
          <w:kern w:val="0"/>
          <w:szCs w:val="21"/>
        </w:rPr>
        <w:t>刻画了</w:t>
      </w:r>
      <w:r w:rsidRPr="00AE01C8">
        <w:rPr>
          <w:rFonts w:hint="eastAsia"/>
          <w:bCs/>
          <w:kern w:val="0"/>
          <w:szCs w:val="21"/>
          <w:u w:val="single"/>
        </w:rPr>
        <w:t>一位质朴而充满自信的老人的形象，</w:t>
      </w:r>
      <w:r w:rsidRPr="00AE01C8">
        <w:rPr>
          <w:rFonts w:hint="eastAsia"/>
          <w:kern w:val="0"/>
          <w:szCs w:val="21"/>
        </w:rPr>
        <w:t>表达了</w:t>
      </w:r>
      <w:r w:rsidRPr="00AE01C8">
        <w:rPr>
          <w:rFonts w:hint="eastAsia"/>
          <w:bCs/>
          <w:kern w:val="0"/>
          <w:szCs w:val="21"/>
          <w:u w:val="single"/>
        </w:rPr>
        <w:t>“</w:t>
      </w:r>
      <w:r w:rsidRPr="00AE01C8">
        <w:rPr>
          <w:rFonts w:hint="eastAsia"/>
          <w:bCs/>
          <w:kern w:val="0"/>
          <w:szCs w:val="21"/>
          <w:u w:val="single"/>
        </w:rPr>
        <w:t>我</w:t>
      </w:r>
      <w:r w:rsidRPr="00AE01C8">
        <w:rPr>
          <w:rFonts w:hint="eastAsia"/>
          <w:bCs/>
          <w:kern w:val="0"/>
          <w:szCs w:val="21"/>
          <w:u w:val="single"/>
        </w:rPr>
        <w:t>”</w:t>
      </w:r>
      <w:r w:rsidRPr="00AE01C8">
        <w:rPr>
          <w:rFonts w:hint="eastAsia"/>
          <w:bCs/>
          <w:kern w:val="0"/>
          <w:szCs w:val="21"/>
          <w:u w:val="single"/>
        </w:rPr>
        <w:t>对老人那种自强不息的精神和自信、开朗、豁达的生活态度的赞美。</w:t>
      </w:r>
    </w:p>
    <w:p w:rsidR="00B90346" w:rsidRPr="00AE01C8" w:rsidP="00B90346">
      <w:pPr>
        <w:widowControl/>
        <w:spacing w:before="100" w:beforeAutospacing="1" w:after="75" w:line="360" w:lineRule="atLeast"/>
        <w:jc w:val="left"/>
        <w:rPr>
          <w:rFonts w:hint="eastAsia"/>
          <w:kern w:val="0"/>
          <w:szCs w:val="21"/>
        </w:rPr>
      </w:pPr>
      <w:r w:rsidRPr="00AE01C8">
        <w:rPr>
          <w:rFonts w:hint="eastAsia"/>
          <w:kern w:val="0"/>
          <w:szCs w:val="21"/>
        </w:rPr>
        <w:t>  </w:t>
      </w:r>
      <w:r w:rsidRPr="00AE01C8">
        <w:rPr>
          <w:rFonts w:hint="eastAsia"/>
          <w:kern w:val="0"/>
          <w:szCs w:val="21"/>
        </w:rPr>
        <w:t xml:space="preserve"> A、天游山</w:t>
      </w:r>
      <w:r w:rsidRPr="00AE01C8">
        <w:rPr>
          <w:rFonts w:hint="eastAsia"/>
          <w:kern w:val="0"/>
          <w:szCs w:val="21"/>
        </w:rPr>
        <w:t>——</w:t>
      </w:r>
      <w:r w:rsidRPr="00AE01C8">
        <w:rPr>
          <w:rFonts w:hint="eastAsia"/>
          <w:kern w:val="0"/>
          <w:szCs w:val="21"/>
        </w:rPr>
        <w:t>武夷山第一险峰。</w:t>
      </w:r>
    </w:p>
    <w:p w:rsidR="00B90346" w:rsidRPr="00AE01C8" w:rsidP="00B90346">
      <w:pPr>
        <w:widowControl/>
        <w:spacing w:before="100" w:beforeAutospacing="1" w:after="75" w:line="360" w:lineRule="atLeast"/>
        <w:jc w:val="left"/>
        <w:rPr>
          <w:rFonts w:hint="eastAsia"/>
          <w:kern w:val="0"/>
          <w:szCs w:val="21"/>
        </w:rPr>
      </w:pPr>
      <w:r w:rsidRPr="00AE01C8">
        <w:rPr>
          <w:rFonts w:hint="eastAsia"/>
          <w:kern w:val="0"/>
          <w:szCs w:val="21"/>
        </w:rPr>
        <w:t>  </w:t>
      </w:r>
      <w:r w:rsidRPr="00AE01C8">
        <w:rPr>
          <w:rFonts w:hint="eastAsia"/>
          <w:kern w:val="0"/>
          <w:szCs w:val="21"/>
        </w:rPr>
        <w:t xml:space="preserve"> 武夷山位于福建省，是当今世界最优秀的亚热带林区之一。</w:t>
      </w:r>
    </w:p>
    <w:p w:rsidR="00B90346" w:rsidRPr="00AE01C8" w:rsidP="00B90346">
      <w:pPr>
        <w:widowControl/>
        <w:spacing w:before="100" w:beforeAutospacing="1" w:after="75" w:line="360" w:lineRule="atLeast"/>
        <w:jc w:val="left"/>
        <w:rPr>
          <w:rFonts w:hint="eastAsia"/>
          <w:kern w:val="0"/>
          <w:szCs w:val="21"/>
        </w:rPr>
        <w:sectPr w:rsidSect="00827B43">
          <w:headerReference w:type="default" r:id="rId10"/>
          <w:type w:val="nextPage"/>
          <w:pgSz w:w="11906" w:h="16838"/>
          <w:pgMar w:top="1440" w:right="1230" w:bottom="1440" w:left="1230" w:header="851" w:footer="992" w:gutter="0"/>
          <w:pgNumType w:start="6"/>
          <w:cols w:space="425"/>
          <w:titlePg w:val="0"/>
          <w:docGrid w:type="lines" w:linePitch="312"/>
        </w:sectPr>
      </w:pPr>
      <w:r w:rsidRPr="00AE01C8">
        <w:rPr>
          <w:rFonts w:hint="eastAsia"/>
          <w:kern w:val="0"/>
          <w:szCs w:val="21"/>
        </w:rPr>
        <w:t>  </w:t>
      </w:r>
      <w:r w:rsidRPr="00AE01C8">
        <w:rPr>
          <w:rFonts w:hint="eastAsia"/>
          <w:kern w:val="0"/>
          <w:szCs w:val="21"/>
        </w:rPr>
        <w:t xml:space="preserve"> B、背诵第2、7自然段。</w:t>
      </w:r>
    </w:p>
    <w:p w:rsidR="00B90346" w:rsidRPr="00AE01C8" w:rsidP="00B90346">
      <w:pPr>
        <w:widowControl/>
        <w:spacing w:before="100" w:beforeAutospacing="1" w:after="75" w:line="360" w:lineRule="atLeast"/>
        <w:jc w:val="left"/>
        <w:rPr>
          <w:rFonts w:hint="eastAsia"/>
          <w:kern w:val="0"/>
          <w:szCs w:val="21"/>
        </w:rPr>
      </w:pPr>
      <w:r w:rsidRPr="00AE01C8">
        <w:rPr>
          <w:rFonts w:hint="eastAsia"/>
          <w:kern w:val="0"/>
          <w:szCs w:val="21"/>
        </w:rPr>
        <w:t>  </w:t>
      </w:r>
      <w:r w:rsidRPr="00AE01C8">
        <w:rPr>
          <w:rFonts w:hint="eastAsia"/>
          <w:kern w:val="0"/>
          <w:szCs w:val="21"/>
        </w:rPr>
        <w:t xml:space="preserve"> C、天游峰扫路人：</w:t>
      </w:r>
      <w:r w:rsidRPr="00AE01C8">
        <w:rPr>
          <w:rFonts w:hint="eastAsia"/>
          <w:bCs/>
          <w:kern w:val="0"/>
          <w:szCs w:val="21"/>
        </w:rPr>
        <w:t>豁达开朗，乐观自信。</w:t>
      </w:r>
    </w:p>
    <w:p w:rsidR="00B90346" w:rsidRPr="00AE01C8" w:rsidP="00B90346">
      <w:pPr>
        <w:widowControl/>
        <w:spacing w:before="100" w:beforeAutospacing="1" w:after="75" w:line="360" w:lineRule="atLeast"/>
        <w:jc w:val="left"/>
        <w:rPr>
          <w:rFonts w:hint="eastAsia"/>
          <w:kern w:val="0"/>
          <w:szCs w:val="21"/>
        </w:rPr>
      </w:pPr>
      <w:r w:rsidRPr="00AE01C8">
        <w:rPr>
          <w:rFonts w:hint="eastAsia"/>
          <w:kern w:val="0"/>
          <w:szCs w:val="21"/>
        </w:rPr>
        <w:t>   </w:t>
      </w:r>
      <w:r w:rsidRPr="00AE01C8">
        <w:rPr>
          <w:rFonts w:hint="eastAsia"/>
          <w:kern w:val="0"/>
          <w:szCs w:val="21"/>
        </w:rPr>
        <w:t xml:space="preserve"> D、气喘吁吁：吁吁，象声词，形容出气的声音。形容呼吸急促，大声喘气的样子。</w:t>
      </w:r>
      <w:r w:rsidRPr="00AE01C8">
        <w:rPr>
          <w:rFonts w:hint="eastAsia"/>
          <w:kern w:val="0"/>
          <w:szCs w:val="21"/>
        </w:rPr>
        <w:t>   </w:t>
      </w:r>
      <w:r w:rsidRPr="00AE01C8">
        <w:rPr>
          <w:rFonts w:hint="eastAsia"/>
          <w:kern w:val="0"/>
          <w:szCs w:val="21"/>
        </w:rPr>
        <w:t xml:space="preserve"> 望而却步：看到了危险或力不能及的事而入后退缩。课文形容山势险峻，让人害怕。</w:t>
      </w:r>
    </w:p>
    <w:p w:rsidR="00B90346" w:rsidRPr="00AE01C8" w:rsidP="00B90346">
      <w:pPr>
        <w:widowControl/>
        <w:spacing w:before="100" w:beforeAutospacing="1" w:after="75" w:line="360" w:lineRule="atLeast"/>
        <w:jc w:val="left"/>
        <w:rPr>
          <w:rFonts w:hint="eastAsia"/>
          <w:kern w:val="0"/>
          <w:szCs w:val="21"/>
        </w:rPr>
      </w:pPr>
      <w:r w:rsidRPr="00AE01C8">
        <w:rPr>
          <w:rFonts w:hint="eastAsia"/>
          <w:bCs/>
          <w:kern w:val="0"/>
          <w:szCs w:val="21"/>
        </w:rPr>
        <w:t>炯炯</w:t>
      </w:r>
      <w:r w:rsidRPr="00AE01C8">
        <w:rPr>
          <w:rFonts w:hint="eastAsia"/>
          <w:kern w:val="0"/>
          <w:szCs w:val="21"/>
        </w:rPr>
        <w:t>有神：炯炯，形容眼睛明亮（多用于目光）。形容眼睛明亮，精神饱满。</w:t>
      </w:r>
      <w:r w:rsidRPr="00AE01C8">
        <w:rPr>
          <w:rFonts w:hint="eastAsia"/>
          <w:kern w:val="0"/>
          <w:szCs w:val="21"/>
        </w:rPr>
        <w:t> </w:t>
      </w:r>
    </w:p>
    <w:p w:rsidR="00F255A2" w:rsidRPr="00AE01C8" w:rsidP="00B90346">
      <w:pPr>
        <w:widowControl/>
        <w:spacing w:before="100" w:beforeAutospacing="1" w:after="75" w:line="360" w:lineRule="atLeast"/>
        <w:jc w:val="left"/>
        <w:rPr>
          <w:rFonts w:hint="eastAsia"/>
          <w:kern w:val="0"/>
          <w:szCs w:val="21"/>
        </w:rPr>
      </w:pPr>
    </w:p>
    <w:p w:rsidR="00F255A2" w:rsidRPr="00AE01C8" w:rsidP="00B90346">
      <w:pPr>
        <w:widowControl/>
        <w:spacing w:before="100" w:beforeAutospacing="1" w:after="75" w:line="360" w:lineRule="atLeast"/>
        <w:jc w:val="left"/>
        <w:rPr>
          <w:rFonts w:ascii="微软雅黑" w:eastAsia="微软雅黑" w:hAnsi="微软雅黑" w:hint="eastAsia"/>
          <w:kern w:val="0"/>
          <w:sz w:val="48"/>
          <w:szCs w:val="48"/>
        </w:rPr>
      </w:pPr>
      <w:r w:rsidRPr="00AE01C8">
        <w:rPr>
          <w:rFonts w:hint="eastAsia"/>
          <w:kern w:val="0"/>
          <w:szCs w:val="21"/>
        </w:rPr>
        <w:t xml:space="preserve">                                   </w:t>
      </w:r>
      <w:r w:rsidRPr="00AE01C8">
        <w:rPr>
          <w:rFonts w:hint="eastAsia"/>
          <w:kern w:val="0"/>
          <w:szCs w:val="21"/>
        </w:rPr>
        <w:t xml:space="preserve"> </w:t>
      </w:r>
      <w:r w:rsidRPr="00AE01C8">
        <w:rPr>
          <w:rFonts w:ascii="微软雅黑" w:eastAsia="微软雅黑" w:hAnsi="微软雅黑" w:hint="eastAsia"/>
          <w:kern w:val="0"/>
          <w:sz w:val="48"/>
          <w:szCs w:val="48"/>
        </w:rPr>
        <w:t>十六</w:t>
      </w:r>
    </w:p>
    <w:p w:rsidR="00B90346" w:rsidRPr="00AE01C8" w:rsidP="00B90346">
      <w:pPr>
        <w:widowControl/>
        <w:spacing w:before="100" w:beforeAutospacing="1" w:after="75" w:line="360" w:lineRule="atLeast"/>
        <w:jc w:val="left"/>
        <w:rPr>
          <w:rFonts w:hint="eastAsia"/>
          <w:kern w:val="0"/>
          <w:szCs w:val="21"/>
        </w:rPr>
      </w:pPr>
      <w:r w:rsidRPr="00AE01C8">
        <w:rPr>
          <w:rFonts w:hint="eastAsia"/>
          <w:kern w:val="0"/>
          <w:szCs w:val="21"/>
        </w:rPr>
        <w:t>《</w:t>
      </w:r>
      <w:r w:rsidRPr="00AE01C8" w:rsidR="00F255A2">
        <w:rPr>
          <w:rFonts w:hint="eastAsia"/>
          <w:kern w:val="0"/>
          <w:szCs w:val="21"/>
        </w:rPr>
        <w:t>最</w:t>
      </w:r>
      <w:r w:rsidRPr="00AE01C8">
        <w:rPr>
          <w:rFonts w:hint="eastAsia"/>
          <w:kern w:val="0"/>
          <w:szCs w:val="21"/>
        </w:rPr>
        <w:t>大的麦穗》是一篇</w:t>
      </w:r>
      <w:r w:rsidRPr="00AE01C8">
        <w:rPr>
          <w:rFonts w:hint="eastAsia"/>
          <w:bCs/>
          <w:kern w:val="0"/>
          <w:szCs w:val="21"/>
          <w:u w:val="single"/>
        </w:rPr>
        <w:t>借事说理的散文</w:t>
      </w:r>
      <w:r w:rsidRPr="00AE01C8">
        <w:rPr>
          <w:rFonts w:hint="eastAsia"/>
          <w:kern w:val="0"/>
          <w:szCs w:val="21"/>
        </w:rPr>
        <w:t>，叙述了</w:t>
      </w:r>
      <w:r w:rsidRPr="00AE01C8">
        <w:rPr>
          <w:rFonts w:hint="eastAsia"/>
          <w:bCs/>
          <w:kern w:val="0"/>
          <w:szCs w:val="21"/>
          <w:u w:val="single"/>
        </w:rPr>
        <w:t>古希腊学者苏格拉底让弟子们到麦地里摘一</w:t>
      </w:r>
      <w:r w:rsidRPr="00AE01C8">
        <w:rPr>
          <w:rFonts w:hint="eastAsia"/>
          <w:bCs/>
          <w:kern w:val="0"/>
          <w:szCs w:val="21"/>
          <w:u w:val="single"/>
        </w:rPr>
        <w:t>个最大的麦穗。弟子们挑挑拣拣，结果两手空空的故事。</w:t>
      </w:r>
      <w:r w:rsidRPr="00AE01C8">
        <w:rPr>
          <w:rFonts w:hint="eastAsia"/>
          <w:kern w:val="0"/>
          <w:szCs w:val="21"/>
        </w:rPr>
        <w:t>揭示了</w:t>
      </w:r>
      <w:r w:rsidRPr="00AE01C8">
        <w:rPr>
          <w:rFonts w:hint="eastAsia"/>
          <w:bCs/>
          <w:kern w:val="0"/>
          <w:szCs w:val="21"/>
          <w:u w:val="single"/>
        </w:rPr>
        <w:t>人的一生必须实实在在地抓住眼前的机遇，而不能东张西望，错失良机的道理。</w:t>
      </w:r>
    </w:p>
    <w:p w:rsidR="00B90346" w:rsidRPr="00AE01C8" w:rsidP="00B90346">
      <w:pPr>
        <w:widowControl/>
        <w:spacing w:before="100" w:beforeAutospacing="1" w:after="75" w:line="360" w:lineRule="atLeast"/>
        <w:jc w:val="left"/>
        <w:rPr>
          <w:rFonts w:hint="eastAsia"/>
          <w:kern w:val="0"/>
          <w:szCs w:val="21"/>
        </w:rPr>
      </w:pPr>
      <w:r w:rsidRPr="00AE01C8">
        <w:rPr>
          <w:rFonts w:hint="eastAsia"/>
          <w:kern w:val="0"/>
          <w:szCs w:val="21"/>
        </w:rPr>
        <w:t>  </w:t>
      </w:r>
      <w:r w:rsidRPr="00AE01C8">
        <w:rPr>
          <w:rFonts w:hint="eastAsia"/>
          <w:kern w:val="0"/>
          <w:szCs w:val="21"/>
        </w:rPr>
        <w:t xml:space="preserve"> A、理解</w:t>
      </w:r>
      <w:r w:rsidRPr="00AE01C8">
        <w:rPr>
          <w:rFonts w:hint="eastAsia"/>
          <w:kern w:val="0"/>
          <w:szCs w:val="21"/>
        </w:rPr>
        <w:t>“</w:t>
      </w:r>
      <w:r w:rsidRPr="00AE01C8">
        <w:rPr>
          <w:rFonts w:hint="eastAsia"/>
          <w:kern w:val="0"/>
          <w:szCs w:val="21"/>
        </w:rPr>
        <w:t>当然，追求应该是最伟大的，但把眼前的一穗拿在手中，这才是实实的。</w:t>
      </w:r>
      <w:r w:rsidRPr="00AE01C8">
        <w:rPr>
          <w:rFonts w:hint="eastAsia"/>
          <w:kern w:val="0"/>
          <w:szCs w:val="21"/>
        </w:rPr>
        <w:t>”</w:t>
      </w:r>
    </w:p>
    <w:p w:rsidR="00B90346" w:rsidRPr="00AE01C8" w:rsidP="00B90346">
      <w:pPr>
        <w:widowControl/>
        <w:spacing w:before="100" w:beforeAutospacing="1" w:after="75" w:line="360" w:lineRule="atLeast"/>
        <w:jc w:val="left"/>
        <w:rPr>
          <w:rFonts w:hint="eastAsia"/>
          <w:kern w:val="0"/>
          <w:szCs w:val="21"/>
        </w:rPr>
      </w:pPr>
      <w:r w:rsidRPr="00AE01C8">
        <w:rPr>
          <w:rFonts w:hint="eastAsia"/>
          <w:kern w:val="0"/>
          <w:szCs w:val="21"/>
        </w:rPr>
        <w:t>最大的追求：远大的理想和抱负。</w:t>
      </w:r>
    </w:p>
    <w:p w:rsidR="00B90346" w:rsidRPr="00AE01C8" w:rsidP="00B90346">
      <w:pPr>
        <w:widowControl/>
        <w:spacing w:before="100" w:beforeAutospacing="1" w:after="75" w:line="360" w:lineRule="atLeast"/>
        <w:jc w:val="left"/>
        <w:rPr>
          <w:rFonts w:hint="eastAsia"/>
          <w:kern w:val="0"/>
          <w:szCs w:val="21"/>
        </w:rPr>
        <w:sectPr w:rsidSect="00827B43">
          <w:headerReference w:type="default" r:id="rId11"/>
          <w:type w:val="nextPage"/>
          <w:pgSz w:w="11906" w:h="16838"/>
          <w:pgMar w:top="1440" w:right="1230" w:bottom="1440" w:left="1230" w:header="851" w:footer="992" w:gutter="0"/>
          <w:pgNumType w:start="7"/>
          <w:cols w:space="425"/>
          <w:titlePg w:val="0"/>
          <w:docGrid w:type="lines" w:linePitch="312"/>
        </w:sectPr>
      </w:pPr>
      <w:r w:rsidRPr="00AE01C8">
        <w:rPr>
          <w:rFonts w:hint="eastAsia"/>
          <w:kern w:val="0"/>
          <w:szCs w:val="21"/>
        </w:rPr>
        <w:t>眼前的一穗：出现在眼前的机遇和任务。</w:t>
      </w:r>
    </w:p>
    <w:p w:rsidR="00B90346" w:rsidRPr="00AE01C8" w:rsidP="00B90346">
      <w:pPr>
        <w:widowControl/>
        <w:spacing w:before="100" w:beforeAutospacing="1" w:after="75" w:line="360" w:lineRule="atLeast"/>
        <w:jc w:val="left"/>
        <w:rPr>
          <w:rFonts w:hint="eastAsia"/>
          <w:kern w:val="0"/>
          <w:szCs w:val="21"/>
        </w:rPr>
      </w:pPr>
      <w:r w:rsidRPr="00AE01C8">
        <w:rPr>
          <w:rFonts w:hint="eastAsia"/>
          <w:kern w:val="0"/>
          <w:szCs w:val="21"/>
        </w:rPr>
        <w:t>把眼前的一穗拿在手中：抓住眼前的利益，完成当前的任务。句意：一个人需要树立远大的理想和抱负，但更要抓住自己眼前出现的机遇，实实在在地完成好当前的任务，这样就不会错失良机，一事无成了。</w:t>
      </w:r>
    </w:p>
    <w:p w:rsidR="00F255A2" w:rsidRPr="00AE01C8" w:rsidP="00B90346">
      <w:pPr>
        <w:widowControl/>
        <w:spacing w:before="100" w:beforeAutospacing="1" w:after="75" w:line="360" w:lineRule="atLeast"/>
        <w:jc w:val="left"/>
        <w:rPr>
          <w:rFonts w:ascii="微软雅黑" w:eastAsia="微软雅黑" w:hAnsi="微软雅黑" w:hint="eastAsia"/>
          <w:kern w:val="0"/>
          <w:sz w:val="48"/>
          <w:szCs w:val="48"/>
        </w:rPr>
      </w:pPr>
      <w:r w:rsidRPr="00AE01C8">
        <w:rPr>
          <w:rFonts w:hint="eastAsia"/>
          <w:kern w:val="0"/>
          <w:szCs w:val="21"/>
        </w:rPr>
        <w:t xml:space="preserve">                                   </w:t>
      </w:r>
      <w:r w:rsidRPr="00AE01C8">
        <w:rPr>
          <w:rFonts w:ascii="微软雅黑" w:eastAsia="微软雅黑" w:hAnsi="微软雅黑" w:hint="eastAsia"/>
          <w:kern w:val="0"/>
          <w:sz w:val="48"/>
          <w:szCs w:val="48"/>
        </w:rPr>
        <w:t>十七</w:t>
      </w:r>
    </w:p>
    <w:p w:rsidR="00B90346" w:rsidRPr="00AE01C8" w:rsidP="00B90346">
      <w:pPr>
        <w:widowControl/>
        <w:spacing w:before="100" w:beforeAutospacing="1" w:after="75" w:line="360" w:lineRule="atLeast"/>
        <w:jc w:val="left"/>
        <w:rPr>
          <w:rFonts w:hint="eastAsia"/>
          <w:kern w:val="0"/>
          <w:szCs w:val="21"/>
        </w:rPr>
      </w:pPr>
      <w:r w:rsidRPr="00AE01C8">
        <w:rPr>
          <w:rFonts w:hint="eastAsia"/>
          <w:kern w:val="0"/>
          <w:szCs w:val="21"/>
        </w:rPr>
        <w:t>《山谷中的谜底》是一篇</w:t>
      </w:r>
      <w:r w:rsidRPr="00AE01C8">
        <w:rPr>
          <w:rFonts w:hint="eastAsia"/>
          <w:bCs/>
          <w:kern w:val="0"/>
          <w:szCs w:val="21"/>
          <w:u w:val="single"/>
        </w:rPr>
        <w:t>散文</w:t>
      </w:r>
      <w:r w:rsidRPr="00AE01C8">
        <w:rPr>
          <w:rFonts w:hint="eastAsia"/>
          <w:kern w:val="0"/>
          <w:szCs w:val="21"/>
        </w:rPr>
        <w:t>，课文讲叙了</w:t>
      </w:r>
      <w:r w:rsidRPr="00AE01C8">
        <w:rPr>
          <w:rFonts w:hint="eastAsia"/>
          <w:bCs/>
          <w:kern w:val="0"/>
          <w:szCs w:val="21"/>
          <w:u w:val="single"/>
        </w:rPr>
        <w:t>加拿大魁北克省山谷中一个奇异的自然现象。</w:t>
      </w:r>
      <w:r w:rsidRPr="00AE01C8">
        <w:rPr>
          <w:rFonts w:hint="eastAsia"/>
          <w:kern w:val="0"/>
          <w:szCs w:val="21"/>
        </w:rPr>
        <w:t>就是</w:t>
      </w:r>
      <w:r w:rsidRPr="00AE01C8">
        <w:rPr>
          <w:rFonts w:hint="eastAsia"/>
          <w:bCs/>
          <w:kern w:val="0"/>
          <w:szCs w:val="21"/>
          <w:u w:val="single"/>
        </w:rPr>
        <w:t>它的西坡长满松、柏、柘、女贞等杂树，东坡只有雪松，</w:t>
      </w:r>
      <w:r w:rsidRPr="00AE01C8">
        <w:rPr>
          <w:rFonts w:hint="eastAsia"/>
          <w:kern w:val="0"/>
          <w:szCs w:val="21"/>
        </w:rPr>
        <w:t>揭开这一景观之谜的是</w:t>
      </w:r>
      <w:r w:rsidRPr="00AE01C8">
        <w:rPr>
          <w:rFonts w:hint="eastAsia"/>
          <w:bCs/>
          <w:kern w:val="0"/>
          <w:szCs w:val="21"/>
          <w:u w:val="single"/>
        </w:rPr>
        <w:t>两个旅行者，</w:t>
      </w:r>
      <w:r w:rsidRPr="00AE01C8">
        <w:rPr>
          <w:rFonts w:hint="eastAsia"/>
          <w:kern w:val="0"/>
          <w:szCs w:val="21"/>
        </w:rPr>
        <w:t>课文通过这一奇异的景观，告诉人们：</w:t>
      </w:r>
      <w:r w:rsidRPr="00AE01C8">
        <w:rPr>
          <w:rFonts w:hint="eastAsia"/>
          <w:bCs/>
          <w:kern w:val="0"/>
          <w:szCs w:val="21"/>
          <w:u w:val="single"/>
        </w:rPr>
        <w:t>在逆境和压力面前，也要会学会退让，以退为进，一样可以更好地生存和发展。</w:t>
      </w:r>
    </w:p>
    <w:p w:rsidR="00B90346" w:rsidRPr="00AE01C8" w:rsidP="00B90346">
      <w:pPr>
        <w:widowControl/>
        <w:spacing w:before="100" w:beforeAutospacing="1" w:after="75" w:line="360" w:lineRule="atLeast"/>
        <w:jc w:val="left"/>
        <w:rPr>
          <w:rFonts w:hint="eastAsia"/>
          <w:kern w:val="0"/>
          <w:szCs w:val="21"/>
        </w:rPr>
      </w:pPr>
      <w:r w:rsidRPr="00AE01C8">
        <w:rPr>
          <w:rFonts w:hint="eastAsia"/>
          <w:kern w:val="0"/>
          <w:szCs w:val="21"/>
        </w:rPr>
        <w:t>  </w:t>
      </w:r>
      <w:r w:rsidRPr="00AE01C8">
        <w:rPr>
          <w:rFonts w:hint="eastAsia"/>
          <w:kern w:val="0"/>
          <w:szCs w:val="21"/>
        </w:rPr>
        <w:t xml:space="preserve"> A、课后习题2（理解两句话的含义）：</w:t>
      </w:r>
    </w:p>
    <w:p w:rsidR="00B90346" w:rsidRPr="00AE01C8" w:rsidP="00B90346">
      <w:pPr>
        <w:widowControl/>
        <w:spacing w:before="100" w:beforeAutospacing="1" w:after="75" w:line="360" w:lineRule="atLeast"/>
        <w:jc w:val="left"/>
        <w:rPr>
          <w:rFonts w:hint="eastAsia"/>
          <w:kern w:val="0"/>
          <w:szCs w:val="21"/>
        </w:rPr>
        <w:sectPr w:rsidSect="00827B43">
          <w:headerReference w:type="default" r:id="rId12"/>
          <w:type w:val="nextPage"/>
          <w:pgSz w:w="11906" w:h="16838"/>
          <w:pgMar w:top="1440" w:right="1230" w:bottom="1440" w:left="1230" w:header="851" w:footer="992" w:gutter="0"/>
          <w:pgNumType w:start="8"/>
          <w:cols w:space="425"/>
          <w:titlePg w:val="0"/>
          <w:docGrid w:type="lines" w:linePitch="312"/>
        </w:sectPr>
      </w:pPr>
      <w:r w:rsidRPr="00AE01C8">
        <w:rPr>
          <w:rFonts w:hint="eastAsia"/>
          <w:kern w:val="0"/>
          <w:szCs w:val="21"/>
        </w:rPr>
        <w:t>  </w:t>
      </w:r>
      <w:r w:rsidRPr="00AE01C8">
        <w:rPr>
          <w:rFonts w:hint="eastAsia"/>
          <w:kern w:val="0"/>
          <w:szCs w:val="21"/>
        </w:rPr>
        <w:t xml:space="preserve"> </w:t>
      </w:r>
      <w:r w:rsidRPr="00AE01C8">
        <w:rPr>
          <w:rFonts w:hint="eastAsia"/>
          <w:kern w:val="0"/>
          <w:szCs w:val="21"/>
        </w:rPr>
        <w:t>①</w:t>
      </w:r>
      <w:r w:rsidRPr="00AE01C8">
        <w:rPr>
          <w:rFonts w:hint="eastAsia"/>
          <w:bCs/>
          <w:kern w:val="0"/>
          <w:szCs w:val="21"/>
        </w:rPr>
        <w:t>对于外界的压力</w:t>
      </w:r>
      <w:r w:rsidRPr="00AE01C8">
        <w:rPr>
          <w:rFonts w:hint="eastAsia"/>
          <w:bCs/>
          <w:kern w:val="0"/>
          <w:szCs w:val="21"/>
        </w:rPr>
        <w:t>……</w:t>
      </w:r>
      <w:r w:rsidRPr="00AE01C8">
        <w:rPr>
          <w:rFonts w:hint="eastAsia"/>
          <w:bCs/>
          <w:kern w:val="0"/>
          <w:szCs w:val="21"/>
        </w:rPr>
        <w:t>可以</w:t>
      </w:r>
      <w:r w:rsidRPr="00AE01C8">
        <w:rPr>
          <w:rFonts w:hint="eastAsia"/>
          <w:bCs/>
          <w:kern w:val="0"/>
          <w:szCs w:val="21"/>
        </w:rPr>
        <w:t>……</w:t>
      </w:r>
      <w:r w:rsidRPr="00AE01C8">
        <w:rPr>
          <w:rFonts w:hint="eastAsia"/>
          <w:bCs/>
          <w:kern w:val="0"/>
          <w:szCs w:val="21"/>
        </w:rPr>
        <w:t>但有时也需要像雪松那样先弯曲一下</w:t>
      </w:r>
      <w:r w:rsidRPr="00AE01C8">
        <w:rPr>
          <w:rFonts w:hint="eastAsia"/>
          <w:bCs/>
          <w:kern w:val="0"/>
          <w:szCs w:val="21"/>
        </w:rPr>
        <w:t>……</w:t>
      </w:r>
      <w:r w:rsidRPr="00AE01C8">
        <w:rPr>
          <w:rFonts w:hint="eastAsia"/>
          <w:bCs/>
          <w:kern w:val="0"/>
          <w:szCs w:val="21"/>
        </w:rPr>
        <w:t>以求反弹的机会。</w:t>
      </w:r>
      <w:r w:rsidRPr="00AE01C8">
        <w:rPr>
          <w:rFonts w:hint="eastAsia"/>
          <w:kern w:val="0"/>
          <w:szCs w:val="21"/>
        </w:rPr>
        <w:t>（无论是谁，面对困难和压力，首先要敢于面对，要和它作斗争，但是如果困难太大，也要学</w:t>
      </w:r>
      <w:r w:rsidRPr="00AE01C8">
        <w:rPr>
          <w:rFonts w:hint="eastAsia"/>
          <w:kern w:val="0"/>
          <w:szCs w:val="21"/>
        </w:rPr>
        <w:t>会迂回的战术，先作适当的让步，找适当的机会再去战胜，变通也是保存自己的一种方法。）</w:t>
      </w:r>
    </w:p>
    <w:p w:rsidR="00B90346" w:rsidRPr="00AE01C8" w:rsidP="00B90346">
      <w:pPr>
        <w:widowControl/>
        <w:spacing w:before="100" w:beforeAutospacing="1" w:after="75" w:line="360" w:lineRule="atLeast"/>
        <w:jc w:val="left"/>
        <w:rPr>
          <w:rFonts w:hint="eastAsia"/>
          <w:kern w:val="0"/>
          <w:szCs w:val="21"/>
        </w:rPr>
      </w:pPr>
      <w:r w:rsidRPr="00AE01C8">
        <w:rPr>
          <w:rFonts w:hint="eastAsia"/>
          <w:kern w:val="0"/>
          <w:szCs w:val="21"/>
        </w:rPr>
        <w:t>  </w:t>
      </w:r>
      <w:r w:rsidRPr="00AE01C8">
        <w:rPr>
          <w:rFonts w:hint="eastAsia"/>
          <w:kern w:val="0"/>
          <w:szCs w:val="21"/>
        </w:rPr>
        <w:t xml:space="preserve"> </w:t>
      </w:r>
      <w:r w:rsidRPr="00AE01C8">
        <w:rPr>
          <w:rFonts w:hint="eastAsia"/>
          <w:kern w:val="0"/>
          <w:szCs w:val="21"/>
        </w:rPr>
        <w:t>②</w:t>
      </w:r>
      <w:r w:rsidRPr="00AE01C8">
        <w:rPr>
          <w:rFonts w:hint="eastAsia"/>
          <w:bCs/>
          <w:kern w:val="0"/>
          <w:szCs w:val="21"/>
        </w:rPr>
        <w:t>确实，有时弯曲不是屈服和毁灭，而是为了生存和更好的发展。</w:t>
      </w:r>
      <w:r w:rsidRPr="00AE01C8">
        <w:rPr>
          <w:rFonts w:hint="eastAsia"/>
          <w:kern w:val="0"/>
          <w:szCs w:val="21"/>
        </w:rPr>
        <w:t>（这句话告诉我们在社会地生活和学习中要勇敢地面对困难和挑战，当困难大到你不能解决时，要学会先退一步，学会暂时让一让，这退一步并不意味着后退、胆怯，而是为了积聚力量去解决困难，迎接新的挑战。）</w:t>
      </w:r>
    </w:p>
    <w:p w:rsidR="00F255A2" w:rsidRPr="00AE01C8" w:rsidP="00B90346">
      <w:pPr>
        <w:widowControl/>
        <w:spacing w:before="100" w:beforeAutospacing="1" w:after="75" w:line="360" w:lineRule="atLeast"/>
        <w:jc w:val="left"/>
        <w:rPr>
          <w:rFonts w:ascii="微软雅黑" w:eastAsia="微软雅黑" w:hAnsi="微软雅黑" w:hint="eastAsia"/>
          <w:kern w:val="0"/>
          <w:sz w:val="48"/>
          <w:szCs w:val="48"/>
        </w:rPr>
      </w:pPr>
      <w:r w:rsidRPr="00AE01C8">
        <w:rPr>
          <w:rFonts w:hint="eastAsia"/>
          <w:kern w:val="0"/>
          <w:szCs w:val="21"/>
        </w:rPr>
        <w:t xml:space="preserve">                                    </w:t>
      </w:r>
      <w:r w:rsidRPr="00AE01C8">
        <w:rPr>
          <w:rFonts w:ascii="微软雅黑" w:eastAsia="微软雅黑" w:hAnsi="微软雅黑" w:hint="eastAsia"/>
          <w:kern w:val="0"/>
          <w:sz w:val="48"/>
          <w:szCs w:val="48"/>
        </w:rPr>
        <w:t>十九</w:t>
      </w:r>
    </w:p>
    <w:p w:rsidR="00B90346" w:rsidRPr="00AE01C8" w:rsidP="00B90346">
      <w:pPr>
        <w:widowControl/>
        <w:spacing w:before="100" w:beforeAutospacing="1" w:after="75" w:line="360" w:lineRule="atLeast"/>
        <w:jc w:val="left"/>
        <w:rPr>
          <w:rFonts w:hint="eastAsia"/>
          <w:kern w:val="0"/>
          <w:szCs w:val="21"/>
        </w:rPr>
      </w:pPr>
      <w:r w:rsidRPr="00AE01C8">
        <w:rPr>
          <w:rFonts w:hint="eastAsia"/>
          <w:kern w:val="0"/>
          <w:szCs w:val="21"/>
        </w:rPr>
        <w:t>《夹竹桃》是</w:t>
      </w:r>
      <w:r w:rsidRPr="00AE01C8">
        <w:rPr>
          <w:rFonts w:hint="eastAsia"/>
          <w:kern w:val="0"/>
          <w:szCs w:val="21"/>
        </w:rPr>
        <w:t>一篇</w:t>
      </w:r>
      <w:r w:rsidRPr="00AE01C8">
        <w:rPr>
          <w:rFonts w:hint="eastAsia"/>
          <w:bCs/>
          <w:kern w:val="0"/>
          <w:szCs w:val="21"/>
          <w:u w:val="single"/>
        </w:rPr>
        <w:t>文质兼美的散文</w:t>
      </w:r>
      <w:r w:rsidRPr="00AE01C8">
        <w:rPr>
          <w:rFonts w:hint="eastAsia"/>
          <w:kern w:val="0"/>
          <w:szCs w:val="21"/>
        </w:rPr>
        <w:t>，描写了万紫千红、五彩缤纷的花季里，</w:t>
      </w:r>
      <w:r w:rsidRPr="00AE01C8">
        <w:rPr>
          <w:rFonts w:hint="eastAsia"/>
          <w:bCs/>
          <w:kern w:val="0"/>
          <w:szCs w:val="21"/>
          <w:u w:val="single"/>
        </w:rPr>
        <w:t>夹竹桃花期长、韧性可贵、花影迷离的动人情景，</w:t>
      </w:r>
      <w:r w:rsidRPr="00AE01C8">
        <w:rPr>
          <w:rFonts w:hint="eastAsia"/>
          <w:kern w:val="0"/>
          <w:szCs w:val="21"/>
        </w:rPr>
        <w:t>表达了</w:t>
      </w:r>
      <w:r w:rsidRPr="00AE01C8">
        <w:rPr>
          <w:rFonts w:hint="eastAsia"/>
          <w:bCs/>
          <w:kern w:val="0"/>
          <w:szCs w:val="21"/>
          <w:u w:val="single"/>
        </w:rPr>
        <w:t>作者对夹竹桃的喜爱之情。</w:t>
      </w:r>
    </w:p>
    <w:p w:rsidR="00B90346" w:rsidRPr="00AE01C8" w:rsidP="00B90346">
      <w:pPr>
        <w:widowControl/>
        <w:spacing w:before="100" w:beforeAutospacing="1" w:after="75" w:line="360" w:lineRule="atLeast"/>
        <w:jc w:val="left"/>
        <w:rPr>
          <w:rFonts w:hint="eastAsia"/>
          <w:kern w:val="0"/>
          <w:szCs w:val="21"/>
        </w:rPr>
      </w:pPr>
      <w:r w:rsidRPr="00AE01C8">
        <w:rPr>
          <w:rFonts w:hint="eastAsia"/>
          <w:kern w:val="0"/>
          <w:szCs w:val="21"/>
        </w:rPr>
        <w:t>  </w:t>
      </w:r>
      <w:r w:rsidRPr="00AE01C8">
        <w:rPr>
          <w:rFonts w:hint="eastAsia"/>
          <w:kern w:val="0"/>
          <w:szCs w:val="21"/>
        </w:rPr>
        <w:t xml:space="preserve"> A、作者爱上夹竹桃的原因是：</w:t>
      </w:r>
      <w:r w:rsidRPr="00AE01C8">
        <w:rPr>
          <w:rFonts w:hint="eastAsia"/>
          <w:kern w:val="0"/>
          <w:szCs w:val="21"/>
        </w:rPr>
        <w:t>①</w:t>
      </w:r>
      <w:r w:rsidRPr="00AE01C8">
        <w:rPr>
          <w:rFonts w:hint="eastAsia"/>
          <w:kern w:val="0"/>
          <w:szCs w:val="21"/>
        </w:rPr>
        <w:t>夹竹桃开花时红白相映，景物奇妙有趣。</w:t>
      </w:r>
      <w:r w:rsidRPr="00AE01C8">
        <w:rPr>
          <w:rFonts w:hint="eastAsia"/>
          <w:kern w:val="0"/>
          <w:szCs w:val="21"/>
        </w:rPr>
        <w:t>②</w:t>
      </w:r>
      <w:r w:rsidRPr="00AE01C8">
        <w:rPr>
          <w:rFonts w:hint="eastAsia"/>
          <w:kern w:val="0"/>
          <w:szCs w:val="21"/>
        </w:rPr>
        <w:t>夹竹桃花开三季，花期长，韧性可贵。</w:t>
      </w:r>
      <w:r w:rsidRPr="00AE01C8">
        <w:rPr>
          <w:rFonts w:hint="eastAsia"/>
          <w:kern w:val="0"/>
          <w:szCs w:val="21"/>
        </w:rPr>
        <w:t>③</w:t>
      </w:r>
      <w:r w:rsidRPr="00AE01C8">
        <w:rPr>
          <w:rFonts w:hint="eastAsia"/>
          <w:kern w:val="0"/>
          <w:szCs w:val="21"/>
        </w:rPr>
        <w:t>月光下的夹竹桃叶影参差，花影迷离，可以引起作者许多的幻想。</w:t>
      </w:r>
    </w:p>
    <w:p w:rsidR="00B90346" w:rsidRPr="00AE01C8" w:rsidP="00B90346">
      <w:pPr>
        <w:widowControl/>
        <w:spacing w:before="100" w:beforeAutospacing="1" w:after="75" w:line="360" w:lineRule="atLeast"/>
        <w:jc w:val="left"/>
        <w:rPr>
          <w:rFonts w:ascii="微软雅黑" w:eastAsia="微软雅黑" w:hAnsi="微软雅黑" w:hint="eastAsia"/>
          <w:kern w:val="0"/>
          <w:sz w:val="48"/>
          <w:szCs w:val="48"/>
        </w:rPr>
      </w:pPr>
      <w:r w:rsidRPr="00AE01C8" w:rsidR="00F255A2">
        <w:rPr>
          <w:rFonts w:hint="eastAsia"/>
          <w:kern w:val="0"/>
          <w:szCs w:val="21"/>
        </w:rPr>
        <w:t xml:space="preserve">                                      </w:t>
      </w:r>
      <w:r w:rsidRPr="00AE01C8" w:rsidR="00F255A2">
        <w:rPr>
          <w:rFonts w:ascii="微软雅黑" w:eastAsia="微软雅黑" w:hAnsi="微软雅黑" w:hint="eastAsia"/>
          <w:kern w:val="0"/>
          <w:sz w:val="48"/>
          <w:szCs w:val="48"/>
        </w:rPr>
        <w:t>二十</w:t>
      </w:r>
    </w:p>
    <w:p w:rsidR="00B90346" w:rsidRPr="00AE01C8" w:rsidP="00B90346">
      <w:pPr>
        <w:widowControl/>
        <w:spacing w:before="100" w:beforeAutospacing="1" w:after="75" w:line="360" w:lineRule="atLeast"/>
        <w:jc w:val="left"/>
        <w:rPr>
          <w:rFonts w:hint="eastAsia"/>
          <w:kern w:val="0"/>
          <w:szCs w:val="21"/>
        </w:rPr>
      </w:pPr>
      <w:r w:rsidRPr="00AE01C8">
        <w:rPr>
          <w:rFonts w:hint="eastAsia"/>
          <w:kern w:val="0"/>
          <w:szCs w:val="21"/>
        </w:rPr>
        <w:t>  </w:t>
      </w:r>
      <w:r w:rsidRPr="00AE01C8">
        <w:rPr>
          <w:rFonts w:hint="eastAsia"/>
          <w:kern w:val="0"/>
          <w:szCs w:val="21"/>
        </w:rPr>
        <w:t xml:space="preserve"> A、课文由两首</w:t>
      </w:r>
      <w:r w:rsidRPr="00AE01C8">
        <w:rPr>
          <w:rFonts w:hint="eastAsia"/>
          <w:bCs/>
          <w:kern w:val="0"/>
          <w:szCs w:val="21"/>
          <w:u w:val="single"/>
        </w:rPr>
        <w:t>七言绝句</w:t>
      </w:r>
      <w:r w:rsidRPr="00AE01C8">
        <w:rPr>
          <w:rFonts w:hint="eastAsia"/>
          <w:kern w:val="0"/>
          <w:szCs w:val="21"/>
        </w:rPr>
        <w:t>组成。两首诗均是</w:t>
      </w:r>
      <w:r w:rsidRPr="00AE01C8">
        <w:rPr>
          <w:rFonts w:hint="eastAsia"/>
          <w:bCs/>
          <w:kern w:val="0"/>
          <w:szCs w:val="21"/>
          <w:u w:val="single"/>
        </w:rPr>
        <w:t>咏物诗</w:t>
      </w:r>
      <w:r w:rsidRPr="00AE01C8">
        <w:rPr>
          <w:rFonts w:hint="eastAsia"/>
          <w:kern w:val="0"/>
          <w:szCs w:val="21"/>
        </w:rPr>
        <w:t>。</w:t>
      </w:r>
    </w:p>
    <w:p w:rsidR="00B90346" w:rsidRPr="00AE01C8" w:rsidP="00B90346">
      <w:pPr>
        <w:widowControl/>
        <w:spacing w:before="100" w:beforeAutospacing="1" w:after="75" w:line="360" w:lineRule="atLeast"/>
        <w:jc w:val="left"/>
        <w:rPr>
          <w:rFonts w:hint="eastAsia"/>
          <w:kern w:val="0"/>
          <w:szCs w:val="21"/>
        </w:rPr>
      </w:pPr>
      <w:r w:rsidRPr="00AE01C8">
        <w:rPr>
          <w:rFonts w:hint="eastAsia"/>
          <w:kern w:val="0"/>
          <w:szCs w:val="21"/>
        </w:rPr>
        <w:t>   </w:t>
      </w:r>
      <w:r w:rsidRPr="00AE01C8">
        <w:rPr>
          <w:rFonts w:hint="eastAsia"/>
          <w:kern w:val="0"/>
          <w:szCs w:val="21"/>
        </w:rPr>
        <w:t xml:space="preserve"> B、《石灰吟》是</w:t>
      </w:r>
      <w:r w:rsidRPr="00AE01C8">
        <w:rPr>
          <w:rFonts w:hint="eastAsia"/>
          <w:bCs/>
          <w:kern w:val="0"/>
          <w:szCs w:val="21"/>
          <w:u w:val="single"/>
        </w:rPr>
        <w:t>明</w:t>
      </w:r>
      <w:r w:rsidRPr="00AE01C8">
        <w:rPr>
          <w:rFonts w:hint="eastAsia"/>
          <w:kern w:val="0"/>
          <w:szCs w:val="21"/>
        </w:rPr>
        <w:t>代诗人</w:t>
      </w:r>
      <w:r w:rsidRPr="00AE01C8">
        <w:rPr>
          <w:rFonts w:hint="eastAsia"/>
          <w:bCs/>
          <w:kern w:val="0"/>
          <w:szCs w:val="21"/>
          <w:u w:val="single"/>
        </w:rPr>
        <w:t>于谦</w:t>
      </w:r>
      <w:r w:rsidRPr="00AE01C8">
        <w:rPr>
          <w:rFonts w:hint="eastAsia"/>
          <w:kern w:val="0"/>
          <w:szCs w:val="21"/>
        </w:rPr>
        <w:t>写的。吟：古典诗歌的一种形式。诗人托物言志，通过对石头不畏</w:t>
      </w:r>
      <w:r w:rsidRPr="00AE01C8">
        <w:rPr>
          <w:rFonts w:hint="eastAsia"/>
          <w:kern w:val="0"/>
          <w:szCs w:val="21"/>
        </w:rPr>
        <w:t>“</w:t>
      </w:r>
      <w:r w:rsidRPr="00AE01C8">
        <w:rPr>
          <w:rFonts w:hint="eastAsia"/>
          <w:kern w:val="0"/>
          <w:szCs w:val="21"/>
        </w:rPr>
        <w:br/>
      </w:r>
      <w:r w:rsidRPr="00AE01C8">
        <w:rPr>
          <w:rFonts w:hint="eastAsia"/>
          <w:kern w:val="0"/>
          <w:szCs w:val="21"/>
        </w:rPr>
        <w:br/>
      </w:r>
    </w:p>
    <w:p>
      <w:pPr>
        <w:widowControl/>
        <w:jc w:val="left"/>
        <w:rPr>
          <w:rFonts w:ascii="SimSun" w:eastAsia="SimSun" w:hAnsi="SimSun" w:cs="SimSun"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Cs/>
            <w:color w:val="0000EE"/>
            <w:kern w:val="0"/>
            <w:sz w:val="30"/>
            <w:szCs w:val="30"/>
            <w:u w:val="single" w:color="0000EE"/>
          </w:rPr>
          <w:t>https://d.book118.com/028003047025006040</w:t>
        </w:r>
      </w:hyperlink>
    </w:p>
    <w:p w:rsidR="00B90346" w:rsidRPr="00AE01C8" w:rsidP="00B90346">
      <w:pPr>
        <w:widowControl/>
        <w:spacing w:before="100" w:beforeAutospacing="1" w:after="75" w:line="360" w:lineRule="atLeast"/>
        <w:jc w:val="left"/>
        <w:rPr>
          <w:rFonts w:hint="eastAsia"/>
          <w:kern w:val="0"/>
          <w:szCs w:val="21"/>
        </w:rPr>
      </w:pPr>
    </w:p>
    <w:sectPr w:rsidSect="00827B43">
      <w:headerReference w:type="default" r:id="rId14"/>
      <w:type w:val="nextPage"/>
      <w:pgSz w:w="11906" w:h="16838"/>
      <w:pgMar w:top="1440" w:right="1230" w:bottom="1440" w:left="123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微软雅黑">
    <w:panose1 w:val="00000000000000000000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B43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49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8240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B43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0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7216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B43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1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6192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B43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2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5168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B43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3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4144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B43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4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3120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B43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5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2096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B43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6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1072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B43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7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0048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243A7A"/>
    <w:multiLevelType w:val="hybridMultilevel"/>
    <w:tmpl w:val="66A8CAE8"/>
    <w:lvl w:ilvl="0">
      <w:start w:val="1"/>
      <w:numFmt w:val="upperLetter"/>
      <w:lvlText w:val="%1、"/>
      <w:lvlJc w:val="left"/>
      <w:pPr>
        <w:ind w:left="705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1185" w:hanging="420"/>
      </w:pPr>
    </w:lvl>
    <w:lvl w:ilvl="2" w:tentative="1">
      <w:start w:val="1"/>
      <w:numFmt w:val="lowerRoman"/>
      <w:lvlText w:val="%3."/>
      <w:lvlJc w:val="right"/>
      <w:pPr>
        <w:ind w:left="1605" w:hanging="420"/>
      </w:pPr>
    </w:lvl>
    <w:lvl w:ilvl="3" w:tentative="1">
      <w:start w:val="1"/>
      <w:numFmt w:val="decimal"/>
      <w:lvlText w:val="%4."/>
      <w:lvlJc w:val="left"/>
      <w:pPr>
        <w:ind w:left="2025" w:hanging="420"/>
      </w:pPr>
    </w:lvl>
    <w:lvl w:ilvl="4" w:tentative="1">
      <w:start w:val="1"/>
      <w:numFmt w:val="lowerLetter"/>
      <w:lvlText w:val="%5)"/>
      <w:lvlJc w:val="left"/>
      <w:pPr>
        <w:ind w:left="2445" w:hanging="420"/>
      </w:pPr>
    </w:lvl>
    <w:lvl w:ilvl="5" w:tentative="1">
      <w:start w:val="1"/>
      <w:numFmt w:val="lowerRoman"/>
      <w:lvlText w:val="%6."/>
      <w:lvlJc w:val="right"/>
      <w:pPr>
        <w:ind w:left="2865" w:hanging="420"/>
      </w:pPr>
    </w:lvl>
    <w:lvl w:ilvl="6" w:tentative="1">
      <w:start w:val="1"/>
      <w:numFmt w:val="decimal"/>
      <w:lvlText w:val="%7."/>
      <w:lvlJc w:val="left"/>
      <w:pPr>
        <w:ind w:left="3285" w:hanging="420"/>
      </w:pPr>
    </w:lvl>
    <w:lvl w:ilvl="7" w:tentative="1">
      <w:start w:val="1"/>
      <w:numFmt w:val="lowerLetter"/>
      <w:lvlText w:val="%8)"/>
      <w:lvlJc w:val="left"/>
      <w:pPr>
        <w:ind w:left="3705" w:hanging="420"/>
      </w:pPr>
    </w:lvl>
    <w:lvl w:ilvl="8" w:tentative="1">
      <w:start w:val="1"/>
      <w:numFmt w:val="lowerRoman"/>
      <w:lvlText w:val="%9."/>
      <w:lvlJc w:val="right"/>
      <w:pPr>
        <w:ind w:left="4125" w:hanging="420"/>
      </w:pPr>
    </w:lvl>
  </w:abstractNum>
  <w:abstractNum w:abstractNumId="1">
    <w:nsid w:val="62FC02C7"/>
    <w:multiLevelType w:val="hybridMultilevel"/>
    <w:tmpl w:val="66A8CAE8"/>
    <w:lvl w:ilvl="0">
      <w:start w:val="1"/>
      <w:numFmt w:val="upperLetter"/>
      <w:lvlText w:val="%1、"/>
      <w:lvlJc w:val="left"/>
      <w:pPr>
        <w:ind w:left="705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1185" w:hanging="420"/>
      </w:pPr>
    </w:lvl>
    <w:lvl w:ilvl="2" w:tentative="1">
      <w:start w:val="1"/>
      <w:numFmt w:val="lowerRoman"/>
      <w:lvlText w:val="%3."/>
      <w:lvlJc w:val="right"/>
      <w:pPr>
        <w:ind w:left="1605" w:hanging="420"/>
      </w:pPr>
    </w:lvl>
    <w:lvl w:ilvl="3" w:tentative="1">
      <w:start w:val="1"/>
      <w:numFmt w:val="decimal"/>
      <w:lvlText w:val="%4."/>
      <w:lvlJc w:val="left"/>
      <w:pPr>
        <w:ind w:left="2025" w:hanging="420"/>
      </w:pPr>
    </w:lvl>
    <w:lvl w:ilvl="4" w:tentative="1">
      <w:start w:val="1"/>
      <w:numFmt w:val="lowerLetter"/>
      <w:lvlText w:val="%5)"/>
      <w:lvlJc w:val="left"/>
      <w:pPr>
        <w:ind w:left="2445" w:hanging="420"/>
      </w:pPr>
    </w:lvl>
    <w:lvl w:ilvl="5" w:tentative="1">
      <w:start w:val="1"/>
      <w:numFmt w:val="lowerRoman"/>
      <w:lvlText w:val="%6."/>
      <w:lvlJc w:val="right"/>
      <w:pPr>
        <w:ind w:left="2865" w:hanging="420"/>
      </w:pPr>
    </w:lvl>
    <w:lvl w:ilvl="6" w:tentative="1">
      <w:start w:val="1"/>
      <w:numFmt w:val="decimal"/>
      <w:lvlText w:val="%7."/>
      <w:lvlJc w:val="left"/>
      <w:pPr>
        <w:ind w:left="3285" w:hanging="420"/>
      </w:pPr>
    </w:lvl>
    <w:lvl w:ilvl="7" w:tentative="1">
      <w:start w:val="1"/>
      <w:numFmt w:val="lowerLetter"/>
      <w:lvlText w:val="%8)"/>
      <w:lvlJc w:val="left"/>
      <w:pPr>
        <w:ind w:left="3705" w:hanging="420"/>
      </w:pPr>
    </w:lvl>
    <w:lvl w:ilvl="8" w:tentative="1">
      <w:start w:val="1"/>
      <w:numFmt w:val="lowerRoman"/>
      <w:lvlText w:val="%9."/>
      <w:lvlJc w:val="right"/>
      <w:pPr>
        <w:ind w:left="4125" w:hanging="420"/>
      </w:pPr>
    </w:lvl>
  </w:abstractNum>
  <w:abstractNum w:abstractNumId="2">
    <w:nsid w:val="6CD56716"/>
    <w:multiLevelType w:val="hybridMultilevel"/>
    <w:tmpl w:val="15BE9C68"/>
    <w:lvl w:ilvl="0">
      <w:start w:val="1"/>
      <w:numFmt w:val="upperLetter"/>
      <w:lvlText w:val="%1、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79" w:hanging="420"/>
      </w:pPr>
    </w:lvl>
    <w:lvl w:ilvl="2" w:tentative="1">
      <w:start w:val="1"/>
      <w:numFmt w:val="lowerRoman"/>
      <w:lvlText w:val="%3."/>
      <w:lvlJc w:val="right"/>
      <w:pPr>
        <w:ind w:left="1299" w:hanging="420"/>
      </w:pPr>
    </w:lvl>
    <w:lvl w:ilvl="3" w:tentative="1">
      <w:start w:val="1"/>
      <w:numFmt w:val="decimal"/>
      <w:lvlText w:val="%4."/>
      <w:lvlJc w:val="left"/>
      <w:pPr>
        <w:ind w:left="1719" w:hanging="420"/>
      </w:pPr>
    </w:lvl>
    <w:lvl w:ilvl="4" w:tentative="1">
      <w:start w:val="1"/>
      <w:numFmt w:val="lowerLetter"/>
      <w:lvlText w:val="%5)"/>
      <w:lvlJc w:val="left"/>
      <w:pPr>
        <w:ind w:left="2139" w:hanging="420"/>
      </w:pPr>
    </w:lvl>
    <w:lvl w:ilvl="5" w:tentative="1">
      <w:start w:val="1"/>
      <w:numFmt w:val="lowerRoman"/>
      <w:lvlText w:val="%6."/>
      <w:lvlJc w:val="right"/>
      <w:pPr>
        <w:ind w:left="2559" w:hanging="420"/>
      </w:pPr>
    </w:lvl>
    <w:lvl w:ilvl="6" w:tentative="1">
      <w:start w:val="1"/>
      <w:numFmt w:val="decimal"/>
      <w:lvlText w:val="%7."/>
      <w:lvlJc w:val="left"/>
      <w:pPr>
        <w:ind w:left="2979" w:hanging="420"/>
      </w:pPr>
    </w:lvl>
    <w:lvl w:ilvl="7" w:tentative="1">
      <w:start w:val="1"/>
      <w:numFmt w:val="lowerLetter"/>
      <w:lvlText w:val="%8)"/>
      <w:lvlJc w:val="left"/>
      <w:pPr>
        <w:ind w:left="3399" w:hanging="420"/>
      </w:pPr>
    </w:lvl>
    <w:lvl w:ilvl="8" w:tentative="1">
      <w:start w:val="1"/>
      <w:numFmt w:val="lowerRoman"/>
      <w:lvlText w:val="%9."/>
      <w:lvlJc w:val="right"/>
      <w:pPr>
        <w:ind w:left="3819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5D40"/>
    <w:rsid w:val="0018708F"/>
    <w:rsid w:val="006D2AA6"/>
    <w:rsid w:val="007D4506"/>
    <w:rsid w:val="00827B43"/>
    <w:rsid w:val="00AC02C0"/>
    <w:rsid w:val="00AE01C8"/>
    <w:rsid w:val="00B90346"/>
    <w:rsid w:val="00EA5D40"/>
    <w:rsid w:val="00EE4FC6"/>
    <w:rsid w:val="00F255A2"/>
    <w:rsid w:val="00FD351F"/>
    <w:rsid w:val="4FB21400"/>
    <w:rsid w:val="70FC0D4E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rFonts w:ascii="宋体" w:hAnsi="宋体" w:cs="宋体"/>
      <w:b/>
      <w:kern w:val="2"/>
      <w:sz w:val="40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6.xml" /><Relationship Id="rId11" Type="http://schemas.openxmlformats.org/officeDocument/2006/relationships/header" Target="header7.xml" /><Relationship Id="rId12" Type="http://schemas.openxmlformats.org/officeDocument/2006/relationships/header" Target="header8.xml" /><Relationship Id="rId13" Type="http://schemas.openxmlformats.org/officeDocument/2006/relationships/hyperlink" Target="https://d.book118.com/028003047025006040" TargetMode="External" /><Relationship Id="rId14" Type="http://schemas.openxmlformats.org/officeDocument/2006/relationships/header" Target="header9.xm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header" Target="header3.xml" /><Relationship Id="rId7" Type="http://schemas.openxmlformats.org/officeDocument/2006/relationships/image" Target="media/image2.jpeg" /><Relationship Id="rId8" Type="http://schemas.openxmlformats.org/officeDocument/2006/relationships/header" Target="header4.xml" /><Relationship Id="rId9" Type="http://schemas.openxmlformats.org/officeDocument/2006/relationships/header" Target="header5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9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5453</Words>
  <Characters>5618</Characters>
  <Application>Microsoft Office Word</Application>
  <DocSecurity>0</DocSecurity>
  <Lines>255</Lines>
  <Paragraphs>175</Paragraphs>
  <ScaleCrop>false</ScaleCrop>
  <Company/>
  <LinksUpToDate>false</LinksUpToDate>
  <CharactersWithSpaces>10896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4230 4230</cp:lastModifiedBy>
  <cp:revision>2</cp:revision>
  <cp:lastPrinted>2024-01-18T04:24:00Z</cp:lastPrinted>
  <dcterms:created xsi:type="dcterms:W3CDTF">2024-01-18T04:24:00Z</dcterms:created>
  <dcterms:modified xsi:type="dcterms:W3CDTF">2024-01-18T04:24:00Z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2052-11.1.0.8919</vt:lpwstr>
  </property>
</Properties>
</file>