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9" w:line="184" w:lineRule="auto"/>
        <w:ind w:left="94"/>
        <w:rPr>
          <w:sz w:val="21"/>
          <w:szCs w:val="21"/>
        </w:rPr>
      </w:pPr>
      <w:r>
        <w:pict>
          <v:shape id="_x0000_s1025" style="width:481.9pt;height:0.75pt;margin-top:212.28pt;margin-left:70.9pt;mso-position-horizontal-relative:page;mso-position-vertical-relative:page;position:absolute;z-index:251658240"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59264" coordorigin="0,0" coordsize="9637,15" o:allowincell="f" path="m,7l9637,7e" filled="f" strokecolor="black" strokeweight="0.75pt"/>
        </w:pict>
      </w:r>
      <w:r>
        <w:rPr>
          <w:spacing w:val="-5"/>
          <w:sz w:val="21"/>
          <w:szCs w:val="21"/>
        </w:rPr>
        <w:t>ICS</w:t>
      </w:r>
      <w:r>
        <w:rPr>
          <w:spacing w:val="94"/>
          <w:sz w:val="21"/>
          <w:szCs w:val="21"/>
        </w:rPr>
        <w:t xml:space="preserve"> </w:t>
      </w:r>
      <w:r>
        <w:rPr>
          <w:spacing w:val="-5"/>
          <w:sz w:val="21"/>
          <w:szCs w:val="21"/>
        </w:rPr>
        <w:t>23.040</w:t>
      </w:r>
    </w:p>
    <w:p>
      <w:pPr>
        <w:pStyle w:val="BodyText"/>
        <w:spacing w:before="105" w:line="184" w:lineRule="auto"/>
        <w:ind w:left="59"/>
        <w:rPr>
          <w:sz w:val="21"/>
          <w:szCs w:val="21"/>
        </w:rPr>
      </w:pPr>
      <w:r>
        <w:rPr>
          <w:spacing w:val="-4"/>
          <w:sz w:val="21"/>
          <w:szCs w:val="21"/>
        </w:rPr>
        <w:t>CCS</w:t>
      </w:r>
      <w:r>
        <w:rPr>
          <w:spacing w:val="101"/>
          <w:sz w:val="21"/>
          <w:szCs w:val="21"/>
        </w:rPr>
        <w:t xml:space="preserve"> </w:t>
      </w:r>
      <w:r>
        <w:rPr>
          <w:spacing w:val="-4"/>
          <w:sz w:val="21"/>
          <w:szCs w:val="21"/>
        </w:rPr>
        <w:t>P</w:t>
      </w:r>
      <w:r>
        <w:rPr>
          <w:spacing w:val="9"/>
          <w:sz w:val="21"/>
          <w:szCs w:val="21"/>
        </w:rPr>
        <w:t xml:space="preserve"> </w:t>
      </w:r>
      <w:r>
        <w:rPr>
          <w:spacing w:val="-4"/>
          <w:sz w:val="21"/>
          <w:szCs w:val="21"/>
        </w:rPr>
        <w:t>34</w:t>
      </w:r>
    </w:p>
    <w:p>
      <w:pPr>
        <w:spacing w:before="11" w:line="186" w:lineRule="auto"/>
        <w:ind w:left="6002"/>
        <w:outlineLvl w:val="0"/>
        <w:rPr>
          <w:rFonts w:ascii="Times New Roman" w:eastAsia="Times New Roman" w:hAnsi="Times New Roman" w:cs="Times New Roman"/>
          <w:sz w:val="96"/>
          <w:szCs w:val="96"/>
        </w:rPr>
      </w:pPr>
      <w:r>
        <w:rPr>
          <w:rFonts w:ascii="Times New Roman" w:eastAsia="Times New Roman" w:hAnsi="Times New Roman" w:cs="Times New Roman"/>
          <w:b/>
          <w:bCs/>
          <w:spacing w:val="52"/>
          <w:w w:val="120"/>
          <w:sz w:val="96"/>
          <w:szCs w:val="96"/>
        </w:rPr>
        <w:t>DB42</w:t>
      </w:r>
    </w:p>
    <w:p>
      <w:pPr>
        <w:pStyle w:val="BodyText"/>
        <w:spacing w:before="321" w:line="218" w:lineRule="auto"/>
        <w:rPr>
          <w:sz w:val="48"/>
          <w:szCs w:val="48"/>
        </w:rPr>
      </w:pPr>
      <w:r>
        <w:rPr>
          <w:spacing w:val="-17"/>
          <w:sz w:val="48"/>
          <w:szCs w:val="48"/>
        </w:rPr>
        <w:t>湖</w:t>
      </w:r>
      <w:r>
        <w:rPr>
          <w:spacing w:val="27"/>
          <w:sz w:val="48"/>
          <w:szCs w:val="48"/>
        </w:rPr>
        <w:t xml:space="preserve">    </w:t>
      </w:r>
      <w:r>
        <w:rPr>
          <w:spacing w:val="-17"/>
          <w:sz w:val="48"/>
          <w:szCs w:val="48"/>
        </w:rPr>
        <w:t>北</w:t>
      </w:r>
      <w:r>
        <w:rPr>
          <w:spacing w:val="27"/>
          <w:sz w:val="48"/>
          <w:szCs w:val="48"/>
        </w:rPr>
        <w:t xml:space="preserve">    </w:t>
      </w:r>
      <w:r>
        <w:rPr>
          <w:spacing w:val="-17"/>
          <w:sz w:val="48"/>
          <w:szCs w:val="48"/>
        </w:rPr>
        <w:t>省</w:t>
      </w:r>
      <w:r>
        <w:rPr>
          <w:spacing w:val="27"/>
          <w:sz w:val="48"/>
          <w:szCs w:val="48"/>
        </w:rPr>
        <w:t xml:space="preserve">    </w:t>
      </w:r>
      <w:r>
        <w:rPr>
          <w:spacing w:val="-17"/>
          <w:sz w:val="48"/>
          <w:szCs w:val="48"/>
        </w:rPr>
        <w:t>地</w:t>
      </w:r>
      <w:r>
        <w:rPr>
          <w:spacing w:val="29"/>
          <w:sz w:val="48"/>
          <w:szCs w:val="48"/>
        </w:rPr>
        <w:t xml:space="preserve">    </w:t>
      </w:r>
      <w:r>
        <w:rPr>
          <w:spacing w:val="-17"/>
          <w:sz w:val="48"/>
          <w:szCs w:val="48"/>
        </w:rPr>
        <w:t>方</w:t>
      </w:r>
      <w:r>
        <w:rPr>
          <w:spacing w:val="24"/>
          <w:sz w:val="48"/>
          <w:szCs w:val="48"/>
        </w:rPr>
        <w:t xml:space="preserve">    </w:t>
      </w:r>
      <w:r>
        <w:rPr>
          <w:spacing w:val="-17"/>
          <w:sz w:val="48"/>
          <w:szCs w:val="48"/>
        </w:rPr>
        <w:t>标</w:t>
      </w:r>
      <w:r>
        <w:rPr>
          <w:spacing w:val="26"/>
          <w:sz w:val="48"/>
          <w:szCs w:val="48"/>
        </w:rPr>
        <w:t xml:space="preserve">    </w:t>
      </w:r>
      <w:r>
        <w:rPr>
          <w:spacing w:val="-17"/>
          <w:sz w:val="48"/>
          <w:szCs w:val="48"/>
        </w:rPr>
        <w:t>准</w:t>
      </w:r>
    </w:p>
    <w:p>
      <w:pPr>
        <w:spacing w:line="267" w:lineRule="auto"/>
        <w:rPr>
          <w:rFonts w:ascii="Arial"/>
          <w:sz w:val="21"/>
        </w:rPr>
      </w:pPr>
    </w:p>
    <w:p>
      <w:pPr>
        <w:pStyle w:val="BodyText"/>
        <w:spacing w:before="91" w:line="234" w:lineRule="auto"/>
        <w:ind w:left="7087"/>
      </w:pPr>
      <w:r>
        <w:rPr>
          <w:spacing w:val="-1"/>
        </w:rPr>
        <w:t>DB42/T</w:t>
      </w:r>
      <w:r>
        <w:rPr>
          <w:spacing w:val="-1"/>
        </w:rPr>
        <w:t xml:space="preserve"> </w:t>
      </w:r>
      <w:r>
        <w:rPr>
          <w:spacing w:val="-1"/>
        </w:rPr>
        <w:t>2144—2023</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9" w:line="218" w:lineRule="auto"/>
        <w:ind w:left="514"/>
        <w:rPr>
          <w:sz w:val="52"/>
          <w:szCs w:val="52"/>
        </w:rPr>
      </w:pPr>
      <w:r>
        <w:rPr>
          <w:spacing w:val="-1"/>
          <w:sz w:val="52"/>
          <w:szCs w:val="52"/>
        </w:rPr>
        <w:t>蒸汽集成伴热系统安装及验收技术规范</w:t>
      </w:r>
    </w:p>
    <w:p>
      <w:pPr>
        <w:spacing w:line="296" w:lineRule="auto"/>
        <w:rPr>
          <w:rFonts w:ascii="Arial"/>
          <w:sz w:val="21"/>
        </w:rPr>
      </w:pPr>
    </w:p>
    <w:p>
      <w:pPr>
        <w:pStyle w:val="BodyText"/>
        <w:spacing w:before="91" w:line="227" w:lineRule="auto"/>
        <w:ind w:left="2804" w:right="300" w:hanging="2426"/>
      </w:pPr>
      <w:r>
        <w:rPr>
          <w:spacing w:val="-1"/>
        </w:rPr>
        <w:t>Technical</w:t>
      </w:r>
      <w:r>
        <w:rPr>
          <w:spacing w:val="-1"/>
        </w:rPr>
        <w:t xml:space="preserve"> </w:t>
      </w:r>
      <w:r>
        <w:rPr>
          <w:spacing w:val="-1"/>
        </w:rPr>
        <w:t>specifications</w:t>
      </w:r>
      <w:r>
        <w:rPr>
          <w:spacing w:val="-1"/>
        </w:rPr>
        <w:t xml:space="preserve"> </w:t>
      </w:r>
      <w:r>
        <w:rPr>
          <w:spacing w:val="-1"/>
        </w:rPr>
        <w:t>for</w:t>
      </w:r>
      <w:r>
        <w:rPr>
          <w:spacing w:val="55"/>
        </w:rPr>
        <w:t xml:space="preserve"> </w:t>
      </w:r>
      <w:r>
        <w:rPr>
          <w:spacing w:val="-1"/>
        </w:rPr>
        <w:t>installation</w:t>
      </w:r>
      <w:r>
        <w:rPr>
          <w:spacing w:val="-1"/>
        </w:rPr>
        <w:t xml:space="preserve"> </w:t>
      </w:r>
      <w:r>
        <w:rPr>
          <w:spacing w:val="-2"/>
        </w:rPr>
        <w:t>and</w:t>
      </w:r>
      <w:r>
        <w:rPr>
          <w:spacing w:val="-2"/>
        </w:rPr>
        <w:t xml:space="preserve"> </w:t>
      </w:r>
      <w:r>
        <w:rPr>
          <w:spacing w:val="-2"/>
        </w:rPr>
        <w:t>acceptance</w:t>
      </w:r>
      <w:r>
        <w:rPr>
          <w:spacing w:val="-2"/>
        </w:rPr>
        <w:t xml:space="preserve"> </w:t>
      </w:r>
      <w:r>
        <w:rPr>
          <w:spacing w:val="-2"/>
        </w:rPr>
        <w:t>of</w:t>
      </w:r>
      <w:r>
        <w:rPr>
          <w:spacing w:val="16"/>
        </w:rPr>
        <w:t xml:space="preserve"> </w:t>
      </w:r>
      <w:r>
        <w:rPr>
          <w:spacing w:val="-2"/>
        </w:rPr>
        <w:t>steam</w:t>
      </w:r>
      <w:r>
        <w:t xml:space="preserve"> </w:t>
      </w:r>
      <w:r>
        <w:rPr>
          <w:spacing w:val="-2"/>
        </w:rPr>
        <w:t>integration</w:t>
      </w:r>
      <w:r>
        <w:rPr>
          <w:spacing w:val="-2"/>
        </w:rPr>
        <w:t xml:space="preserve"> </w:t>
      </w:r>
      <w:r>
        <w:rPr>
          <w:spacing w:val="-2"/>
        </w:rPr>
        <w:t>heat-tracing</w:t>
      </w:r>
      <w:r>
        <w:rPr>
          <w:spacing w:val="-2"/>
        </w:rPr>
        <w:t xml:space="preserve"> </w:t>
      </w:r>
      <w:r>
        <w:rPr>
          <w:spacing w:val="-2"/>
        </w:rPr>
        <w:t>system</w:t>
      </w:r>
    </w:p>
    <w:p>
      <w:pPr>
        <w:spacing w:before="7"/>
      </w:pPr>
    </w:p>
    <w:p>
      <w:pPr>
        <w:spacing w:before="7"/>
      </w:pPr>
    </w:p>
    <w:p>
      <w:pPr>
        <w:spacing w:before="7"/>
      </w:pPr>
    </w:p>
    <w:p>
      <w:pPr>
        <w:spacing w:before="7"/>
      </w:pPr>
    </w:p>
    <w:p>
      <w:pPr>
        <w:spacing w:before="7"/>
      </w:pPr>
    </w:p>
    <w:p>
      <w:pPr>
        <w:spacing w:before="7"/>
      </w:pPr>
    </w:p>
    <w:p>
      <w:pPr>
        <w:spacing w:before="7"/>
      </w:pPr>
    </w:p>
    <w:p>
      <w:pPr>
        <w:spacing w:before="7"/>
      </w:pPr>
    </w:p>
    <w:p>
      <w:pPr>
        <w:spacing w:before="7"/>
      </w:pPr>
    </w:p>
    <w:p>
      <w:pPr>
        <w:spacing w:before="6"/>
      </w:pPr>
    </w:p>
    <w:p>
      <w:pPr>
        <w:spacing w:before="6"/>
      </w:pPr>
    </w:p>
    <w:p>
      <w:pPr>
        <w:spacing w:before="6"/>
      </w:pPr>
    </w:p>
    <w:p>
      <w:pPr>
        <w:spacing w:before="6"/>
      </w:pPr>
    </w:p>
    <w:p>
      <w:pPr>
        <w:spacing w:before="6"/>
      </w:pPr>
    </w:p>
    <w:p>
      <w:pPr>
        <w:spacing w:before="6"/>
        <w:sectPr>
          <w:pgSz w:w="11907" w:h="16839"/>
          <w:pgMar w:top="599" w:right="821" w:bottom="0" w:left="1318" w:header="0" w:footer="0" w:gutter="0"/>
          <w:cols w:num="1" w:space="708" w:equalWidth="0">
            <w:col w:w="9767" w:space="0"/>
          </w:cols>
        </w:sectPr>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ectPr>
          <w:type w:val="nextPage"/>
          <w:pgSz w:w="11907" w:h="16839"/>
          <w:pgMar w:top="599" w:right="821" w:bottom="0" w:left="1318" w:header="0" w:footer="0" w:gutter="0"/>
          <w:pgNumType w:start="2"/>
          <w:cols w:num="1" w:space="708" w:equalWidth="0">
            <w:col w:w="9767" w:space="0"/>
          </w:cols>
          <w:titlePg w:val="0"/>
        </w:sectPr>
      </w:pPr>
    </w:p>
    <w:p>
      <w:pPr>
        <w:pStyle w:val="BodyText"/>
        <w:spacing w:before="57" w:line="185" w:lineRule="auto"/>
        <w:ind w:left="109"/>
      </w:pPr>
      <w:r>
        <w:rPr>
          <w:spacing w:val="-5"/>
        </w:rPr>
        <w:t>2023</w:t>
      </w:r>
      <w:r>
        <w:rPr>
          <w:spacing w:val="-62"/>
        </w:rPr>
        <w:t xml:space="preserve"> </w:t>
      </w:r>
      <w:r>
        <w:rPr>
          <w:spacing w:val="-5"/>
        </w:rPr>
        <w:t>-</w:t>
      </w:r>
      <w:r>
        <w:rPr>
          <w:spacing w:val="-46"/>
        </w:rPr>
        <w:t xml:space="preserve"> </w:t>
      </w:r>
      <w:r>
        <w:rPr>
          <w:spacing w:val="-5"/>
        </w:rPr>
        <w:t>12</w:t>
      </w:r>
      <w:r>
        <w:rPr>
          <w:spacing w:val="-66"/>
        </w:rPr>
        <w:t xml:space="preserve"> </w:t>
      </w:r>
      <w:r>
        <w:rPr>
          <w:spacing w:val="-5"/>
        </w:rPr>
        <w:t>-</w:t>
      </w:r>
      <w:r>
        <w:rPr>
          <w:spacing w:val="-61"/>
        </w:rPr>
        <w:t xml:space="preserve"> </w:t>
      </w:r>
      <w:r>
        <w:rPr>
          <w:spacing w:val="-5"/>
        </w:rPr>
        <w:t>23</w:t>
      </w:r>
      <w:r>
        <w:rPr>
          <w:spacing w:val="-58"/>
        </w:rPr>
        <w:t xml:space="preserve"> </w:t>
      </w:r>
      <w:r>
        <w:rPr>
          <w:spacing w:val="-5"/>
        </w:rPr>
        <w:t>发布</w:t>
      </w:r>
    </w:p>
    <w:p>
      <w:pPr>
        <w:spacing w:line="14" w:lineRule="auto"/>
        <w:rPr>
          <w:rFonts w:ascii="Arial"/>
          <w:sz w:val="2"/>
        </w:rPr>
      </w:pPr>
      <w:r>
        <w:rPr>
          <w:rFonts w:ascii="Arial" w:eastAsia="Arial" w:hAnsi="Arial" w:cs="Arial"/>
          <w:sz w:val="2"/>
          <w:szCs w:val="2"/>
        </w:rPr>
        <w:br w:type="column"/>
      </w:r>
    </w:p>
    <w:p>
      <w:pPr>
        <w:pStyle w:val="BodyText"/>
        <w:spacing w:before="55" w:line="185" w:lineRule="auto"/>
        <w:jc w:val="right"/>
      </w:pPr>
      <w:r>
        <w:rPr>
          <w:spacing w:val="-5"/>
        </w:rPr>
        <w:t>2024</w:t>
      </w:r>
      <w:r>
        <w:rPr>
          <w:spacing w:val="-56"/>
        </w:rPr>
        <w:t xml:space="preserve"> </w:t>
      </w:r>
      <w:r>
        <w:rPr>
          <w:spacing w:val="-5"/>
        </w:rPr>
        <w:t>-</w:t>
      </w:r>
      <w:r>
        <w:rPr>
          <w:spacing w:val="-63"/>
        </w:rPr>
        <w:t xml:space="preserve"> </w:t>
      </w:r>
      <w:r>
        <w:rPr>
          <w:spacing w:val="-5"/>
        </w:rPr>
        <w:t>02</w:t>
      </w:r>
      <w:r>
        <w:rPr>
          <w:spacing w:val="-66"/>
        </w:rPr>
        <w:t xml:space="preserve"> </w:t>
      </w:r>
      <w:r>
        <w:rPr>
          <w:spacing w:val="-5"/>
        </w:rPr>
        <w:t>-</w:t>
      </w:r>
      <w:r>
        <w:rPr>
          <w:spacing w:val="-60"/>
        </w:rPr>
        <w:t xml:space="preserve"> </w:t>
      </w:r>
      <w:r>
        <w:rPr>
          <w:spacing w:val="-5"/>
        </w:rPr>
        <w:t>23</w:t>
      </w:r>
      <w:r>
        <w:rPr>
          <w:spacing w:val="-53"/>
        </w:rPr>
        <w:t xml:space="preserve"> </w:t>
      </w:r>
      <w:r>
        <w:rPr>
          <w:spacing w:val="-5"/>
        </w:rPr>
        <w:t>实施</w:t>
      </w:r>
    </w:p>
    <w:p>
      <w:pPr>
        <w:spacing w:line="185" w:lineRule="auto"/>
        <w:sectPr>
          <w:type w:val="continuous"/>
          <w:pgSz w:w="11907" w:h="16839"/>
          <w:pgMar w:top="599" w:right="821" w:bottom="0" w:left="1318" w:header="0" w:footer="0" w:gutter="0"/>
          <w:pgNumType w:start="3"/>
          <w:cols w:num="2" w:space="708" w:equalWidth="0">
            <w:col w:w="7364" w:space="100"/>
            <w:col w:w="2304" w:space="0"/>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185" w:lineRule="auto"/>
        <w:ind w:left="2060"/>
      </w:pPr>
      <w:r>
        <w:rPr>
          <w:spacing w:val="35"/>
          <w:w w:val="125"/>
        </w:rPr>
        <w:t>湖北省市场监督管理局</w:t>
      </w:r>
      <w:r>
        <w:rPr>
          <w:spacing w:val="14"/>
        </w:rPr>
        <w:t xml:space="preserve">    </w:t>
      </w:r>
      <w:r>
        <w:rPr>
          <w:spacing w:val="35"/>
          <w:w w:val="125"/>
        </w:rPr>
        <w:t>发</w:t>
      </w:r>
      <w:r>
        <w:rPr>
          <w:spacing w:val="35"/>
          <w:w w:val="125"/>
        </w:rPr>
        <w:t xml:space="preserve"> </w:t>
      </w:r>
      <w:r>
        <w:rPr>
          <w:spacing w:val="35"/>
          <w:w w:val="125"/>
        </w:rPr>
        <w:t>布</w:t>
      </w:r>
    </w:p>
    <w:p>
      <w:pPr>
        <w:spacing w:line="185" w:lineRule="auto"/>
        <w:sectPr>
          <w:type w:val="continuous"/>
          <w:pgSz w:w="11907" w:h="16839"/>
          <w:pgMar w:top="599" w:right="821" w:bottom="0" w:left="1318" w:header="0" w:footer="0" w:gutter="0"/>
          <w:pgNumType w:start="4"/>
          <w:cols w:num="1" w:space="708" w:equalWidth="0">
            <w:col w:w="9767" w:space="0"/>
          </w:cols>
        </w:sectPr>
      </w:pPr>
    </w:p>
    <w:p>
      <w:pPr>
        <w:rPr>
          <w:rFonts w:ascii="Arial"/>
          <w:sz w:val="21"/>
        </w:rPr>
      </w:pPr>
    </w:p>
    <w:p>
      <w:pPr>
        <w:rPr>
          <w:rFonts w:ascii="Arial" w:eastAsia="Arial" w:hAnsi="Arial" w:cs="Arial"/>
          <w:sz w:val="21"/>
          <w:szCs w:val="21"/>
        </w:rPr>
        <w:sectPr>
          <w:headerReference w:type="default" r:id="rId4"/>
          <w:footerReference w:type="default" r:id="rId5"/>
          <w:pgSz w:w="11907" w:h="16839"/>
          <w:pgMar w:top="0" w:right="0" w:bottom="0" w:left="0" w:header="0" w:footer="0" w:gutter="0"/>
          <w:pgNumType w:start="5"/>
          <w:cols w:space="708"/>
        </w:sect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0" w:line="225" w:lineRule="auto"/>
        <w:ind w:left="4082"/>
        <w:rPr>
          <w:sz w:val="31"/>
          <w:szCs w:val="31"/>
        </w:rPr>
      </w:pPr>
      <w:bookmarkStart w:id="0" w:name="bookmark1"/>
      <w:bookmarkEnd w:id="0"/>
      <w:r>
        <w:rPr>
          <w:spacing w:val="-22"/>
          <w:sz w:val="31"/>
          <w:szCs w:val="31"/>
        </w:rPr>
        <w:t>目</w:t>
      </w:r>
      <w:r>
        <w:rPr>
          <w:spacing w:val="8"/>
          <w:sz w:val="31"/>
          <w:szCs w:val="31"/>
        </w:rPr>
        <w:t xml:space="preserve">    </w:t>
      </w:r>
      <w:r>
        <w:rPr>
          <w:spacing w:val="-22"/>
          <w:sz w:val="31"/>
          <w:szCs w:val="31"/>
        </w:rPr>
        <w:t>次</w:t>
      </w:r>
    </w:p>
    <w:p>
      <w:pPr>
        <w:spacing w:line="314" w:lineRule="auto"/>
        <w:rPr>
          <w:rFonts w:ascii="Arial"/>
          <w:sz w:val="21"/>
        </w:rPr>
      </w:pPr>
    </w:p>
    <w:p>
      <w:pPr>
        <w:spacing w:line="315" w:lineRule="auto"/>
        <w:rPr>
          <w:rFonts w:ascii="Arial"/>
          <w:sz w:val="21"/>
        </w:rPr>
      </w:pPr>
    </w:p>
    <w:sdt>
      <w:sdtPr>
        <w:rPr>
          <w:rFonts w:ascii="SimSun" w:eastAsia="SimSun" w:hAnsi="SimSun" w:cs="SimSun"/>
          <w:sz w:val="21"/>
          <w:szCs w:val="21"/>
        </w:rPr>
        <w:id w:val="1987415250"/>
        <w:docPartObj>
          <w:docPartGallery w:val="Table of Contents"/>
          <w:docPartUnique/>
        </w:docPartObj>
      </w:sdtPr>
      <w:sdtEndPr>
        <w:rPr>
          <w:rFonts w:ascii="SimSun" w:eastAsia="SimSun" w:hAnsi="SimSun" w:cs="SimSun"/>
          <w:sz w:val="21"/>
          <w:szCs w:val="21"/>
        </w:rPr>
      </w:sdtEndPr>
      <w:sdtContent>
        <w:p>
          <w:pPr>
            <w:tabs>
              <w:tab w:val="right" w:leader="dot" w:pos="9339"/>
            </w:tabs>
            <w:spacing w:before="68" w:line="222" w:lineRule="auto"/>
            <w:ind w:left="4"/>
            <w:rPr>
              <w:rFonts w:ascii="SimSun" w:eastAsia="SimSun" w:hAnsi="SimSun" w:cs="SimSun"/>
              <w:sz w:val="21"/>
              <w:szCs w:val="21"/>
            </w:rPr>
          </w:pPr>
          <w:r>
            <w:rPr>
              <w:rFonts w:ascii="SimSun" w:eastAsia="SimSun" w:hAnsi="SimSun" w:cs="SimSun"/>
              <w:spacing w:val="-5"/>
              <w:sz w:val="21"/>
              <w:szCs w:val="21"/>
            </w:rPr>
            <w:t>前言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r>
            <w:rPr>
              <w:rFonts w:ascii="SimSun" w:eastAsia="SimSun" w:hAnsi="SimSun" w:cs="SimSun"/>
              <w:spacing w:val="-7"/>
              <w:sz w:val="21"/>
              <w:szCs w:val="21"/>
            </w:rPr>
            <w:t>III</w:t>
          </w:r>
        </w:p>
        <w:p>
          <w:pPr>
            <w:tabs>
              <w:tab w:val="right" w:leader="dot" w:pos="9337"/>
            </w:tabs>
            <w:spacing w:before="148"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6" w:line="221" w:lineRule="auto"/>
            <w:ind w:left="3"/>
            <w:rPr>
              <w:rFonts w:ascii="SimSun" w:eastAsia="SimSun" w:hAnsi="SimSun" w:cs="SimSun"/>
              <w:sz w:val="21"/>
              <w:szCs w:val="21"/>
            </w:rPr>
          </w:pPr>
          <w:r>
            <w:rPr>
              <w:rFonts w:ascii="SimSun" w:eastAsia="SimSun" w:hAnsi="SimSun" w:cs="SimSun"/>
              <w:spacing w:val="-1"/>
              <w:sz w:val="21"/>
              <w:szCs w:val="21"/>
            </w:rPr>
            <w:t>2  规范性引用文件</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49" w:line="221"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4" w:history="1">
            <w:r>
              <w:rPr>
                <w:rFonts w:ascii="SimSun" w:eastAsia="SimSun" w:hAnsi="SimSun" w:cs="SimSun"/>
                <w:spacing w:val="-24"/>
                <w:sz w:val="21"/>
                <w:szCs w:val="21"/>
              </w:rPr>
              <w:t>1</w:t>
            </w:r>
          </w:hyperlink>
        </w:p>
        <w:p>
          <w:pPr>
            <w:tabs>
              <w:tab w:val="right" w:leader="dot" w:pos="9337"/>
            </w:tabs>
            <w:spacing w:before="150" w:line="220" w:lineRule="auto"/>
            <w:rPr>
              <w:rFonts w:ascii="SimSun" w:eastAsia="SimSun" w:hAnsi="SimSun" w:cs="SimSun"/>
              <w:sz w:val="21"/>
              <w:szCs w:val="21"/>
            </w:rPr>
          </w:pPr>
          <w:r>
            <w:rPr>
              <w:rFonts w:ascii="SimSun" w:eastAsia="SimSun" w:hAnsi="SimSun" w:cs="SimSun"/>
              <w:spacing w:val="-3"/>
              <w:sz w:val="21"/>
              <w:szCs w:val="21"/>
            </w:rPr>
            <w:t>4</w:t>
          </w:r>
          <w:r>
            <w:rPr>
              <w:rFonts w:ascii="SimSun" w:eastAsia="SimSun" w:hAnsi="SimSun" w:cs="SimSun"/>
              <w:spacing w:val="4"/>
              <w:sz w:val="21"/>
              <w:szCs w:val="21"/>
            </w:rPr>
            <w:t xml:space="preserve">  </w:t>
          </w:r>
          <w:r>
            <w:rPr>
              <w:rFonts w:ascii="SimSun" w:eastAsia="SimSun" w:hAnsi="SimSun" w:cs="SimSun"/>
              <w:spacing w:val="-3"/>
              <w:sz w:val="21"/>
              <w:szCs w:val="21"/>
            </w:rPr>
            <w:t>基本规定</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149" w:line="220" w:lineRule="auto"/>
            <w:ind w:left="5"/>
            <w:rPr>
              <w:rFonts w:ascii="SimSun" w:eastAsia="SimSun" w:hAnsi="SimSun" w:cs="SimSun"/>
              <w:sz w:val="21"/>
              <w:szCs w:val="21"/>
            </w:rPr>
          </w:pPr>
          <w:r>
            <w:rPr>
              <w:rFonts w:ascii="SimSun" w:eastAsia="SimSun" w:hAnsi="SimSun" w:cs="SimSun"/>
              <w:spacing w:val="-1"/>
              <w:sz w:val="21"/>
              <w:szCs w:val="21"/>
            </w:rPr>
            <w:t>5  零部件和材料的检验</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150" w:line="221" w:lineRule="auto"/>
            <w:ind w:left="2"/>
            <w:rPr>
              <w:rFonts w:ascii="SimSun" w:eastAsia="SimSun" w:hAnsi="SimSun" w:cs="SimSun"/>
              <w:sz w:val="21"/>
              <w:szCs w:val="21"/>
            </w:rPr>
          </w:pPr>
          <w:r>
            <w:rPr>
              <w:rFonts w:ascii="SimSun" w:eastAsia="SimSun" w:hAnsi="SimSun" w:cs="SimSun"/>
              <w:spacing w:val="-2"/>
              <w:sz w:val="21"/>
              <w:szCs w:val="21"/>
            </w:rPr>
            <w:t xml:space="preserve">6  预制伴热绝缘管及伴热管施工 </w:t>
          </w:r>
          <w:r>
            <w:rPr>
              <w:rFonts w:ascii="SimSun" w:eastAsia="SimSun" w:hAnsi="SimSun" w:cs="SimSun"/>
              <w:sz w:val="21"/>
              <w:szCs w:val="21"/>
            </w:rPr>
            <w:tab/>
          </w:r>
          <w:r>
            <w:rPr>
              <w:rFonts w:ascii="SimSun" w:eastAsia="SimSun" w:hAnsi="SimSun" w:cs="SimSun"/>
              <w:spacing w:val="-1"/>
              <w:sz w:val="21"/>
              <w:szCs w:val="21"/>
            </w:rPr>
            <w:t xml:space="preserve"> </w:t>
          </w:r>
          <w:hyperlink w:anchor="bookmark5" w:history="1">
            <w:r>
              <w:rPr>
                <w:rFonts w:ascii="SimSun" w:eastAsia="SimSun" w:hAnsi="SimSun" w:cs="SimSun"/>
                <w:spacing w:val="-7"/>
                <w:sz w:val="21"/>
                <w:szCs w:val="21"/>
              </w:rPr>
              <w:t>4</w:t>
            </w:r>
          </w:hyperlink>
        </w:p>
        <w:p>
          <w:pPr>
            <w:tabs>
              <w:tab w:val="right" w:leader="dot" w:pos="9337"/>
            </w:tabs>
            <w:spacing w:before="149" w:line="221" w:lineRule="auto"/>
            <w:ind w:left="5"/>
            <w:rPr>
              <w:rFonts w:ascii="SimSun" w:eastAsia="SimSun" w:hAnsi="SimSun" w:cs="SimSun"/>
              <w:sz w:val="21"/>
              <w:szCs w:val="21"/>
            </w:rPr>
          </w:pPr>
          <w:r>
            <w:rPr>
              <w:rFonts w:ascii="SimSun" w:eastAsia="SimSun" w:hAnsi="SimSun" w:cs="SimSun"/>
              <w:spacing w:val="-2"/>
              <w:sz w:val="21"/>
              <w:szCs w:val="21"/>
            </w:rPr>
            <w:t xml:space="preserve">7  蒸汽集成伴热系统的安装 </w:t>
          </w:r>
          <w:r>
            <w:rPr>
              <w:rFonts w:ascii="SimSun" w:eastAsia="SimSun" w:hAnsi="SimSun" w:cs="SimSun"/>
              <w:sz w:val="21"/>
              <w:szCs w:val="21"/>
            </w:rPr>
            <w:tab/>
          </w:r>
          <w:r>
            <w:rPr>
              <w:rFonts w:ascii="SimSun" w:eastAsia="SimSun" w:hAnsi="SimSun" w:cs="SimSun"/>
              <w:spacing w:val="4"/>
              <w:sz w:val="21"/>
              <w:szCs w:val="21"/>
            </w:rPr>
            <w:t xml:space="preserve"> </w:t>
          </w:r>
          <w:hyperlink w:anchor="bookmark6" w:history="1">
            <w:r>
              <w:rPr>
                <w:rFonts w:ascii="SimSun" w:eastAsia="SimSun" w:hAnsi="SimSun" w:cs="SimSun"/>
                <w:spacing w:val="-12"/>
                <w:sz w:val="21"/>
                <w:szCs w:val="21"/>
              </w:rPr>
              <w:t>5</w:t>
            </w:r>
          </w:hyperlink>
        </w:p>
        <w:p>
          <w:pPr>
            <w:tabs>
              <w:tab w:val="right" w:leader="dot" w:pos="9337"/>
            </w:tabs>
            <w:spacing w:before="147" w:line="221" w:lineRule="auto"/>
            <w:ind w:left="1"/>
            <w:rPr>
              <w:rFonts w:ascii="SimSun" w:eastAsia="SimSun" w:hAnsi="SimSun" w:cs="SimSun"/>
              <w:sz w:val="21"/>
              <w:szCs w:val="21"/>
            </w:rPr>
          </w:pPr>
          <w:r>
            <w:rPr>
              <w:rFonts w:ascii="SimSun" w:eastAsia="SimSun" w:hAnsi="SimSun" w:cs="SimSun"/>
              <w:spacing w:val="-2"/>
              <w:sz w:val="21"/>
              <w:szCs w:val="21"/>
            </w:rPr>
            <w:t xml:space="preserve">8  蒸汽集成伴热系统的检验和试验 </w:t>
          </w:r>
          <w:r>
            <w:rPr>
              <w:rFonts w:ascii="SimSun" w:eastAsia="SimSun" w:hAnsi="SimSun" w:cs="SimSun"/>
              <w:sz w:val="21"/>
              <w:szCs w:val="21"/>
            </w:rPr>
            <w:tab/>
          </w:r>
          <w:r>
            <w:rPr>
              <w:rFonts w:ascii="SimSun" w:eastAsia="SimSun" w:hAnsi="SimSun" w:cs="SimSun"/>
              <w:sz w:val="21"/>
              <w:szCs w:val="21"/>
            </w:rPr>
            <w:t xml:space="preserve"> </w:t>
          </w:r>
          <w:hyperlink w:anchor="bookmark7" w:history="1">
            <w:r>
              <w:rPr>
                <w:rFonts w:ascii="SimSun" w:eastAsia="SimSun" w:hAnsi="SimSun" w:cs="SimSun"/>
                <w:spacing w:val="-9"/>
                <w:sz w:val="21"/>
                <w:szCs w:val="21"/>
              </w:rPr>
              <w:t>9</w:t>
            </w:r>
          </w:hyperlink>
        </w:p>
        <w:p>
          <w:pPr>
            <w:tabs>
              <w:tab w:val="right" w:leader="dot" w:pos="9337"/>
            </w:tabs>
            <w:spacing w:before="150" w:line="221" w:lineRule="auto"/>
            <w:ind w:left="1"/>
            <w:rPr>
              <w:rFonts w:ascii="SimSun" w:eastAsia="SimSun" w:hAnsi="SimSun" w:cs="SimSun"/>
              <w:sz w:val="21"/>
              <w:szCs w:val="21"/>
            </w:rPr>
          </w:pPr>
          <w:r>
            <w:rPr>
              <w:rFonts w:ascii="SimSun" w:eastAsia="SimSun" w:hAnsi="SimSun" w:cs="SimSun"/>
              <w:spacing w:val="-2"/>
              <w:sz w:val="21"/>
              <w:szCs w:val="21"/>
            </w:rPr>
            <w:t xml:space="preserve">9  蒸汽集成伴热系统的保温 </w:t>
          </w:r>
          <w:r>
            <w:rPr>
              <w:rFonts w:ascii="SimSun" w:eastAsia="SimSun" w:hAnsi="SimSun" w:cs="SimSun"/>
              <w:sz w:val="21"/>
              <w:szCs w:val="21"/>
            </w:rPr>
            <w:tab/>
          </w:r>
          <w:r>
            <w:rPr>
              <w:rFonts w:ascii="SimSun" w:eastAsia="SimSun" w:hAnsi="SimSun" w:cs="SimSun"/>
              <w:spacing w:val="16"/>
              <w:sz w:val="21"/>
              <w:szCs w:val="21"/>
            </w:rPr>
            <w:t xml:space="preserve"> </w:t>
          </w:r>
          <w:hyperlink w:anchor="bookmark8" w:history="1">
            <w:r>
              <w:rPr>
                <w:rFonts w:ascii="SimSun" w:eastAsia="SimSun" w:hAnsi="SimSun" w:cs="SimSun"/>
                <w:spacing w:val="-13"/>
                <w:sz w:val="21"/>
                <w:szCs w:val="21"/>
              </w:rPr>
              <w:t>1</w:t>
            </w:r>
            <w:r>
              <w:rPr>
                <w:rFonts w:ascii="SimSun" w:eastAsia="SimSun" w:hAnsi="SimSun" w:cs="SimSun"/>
                <w:spacing w:val="-11"/>
                <w:sz w:val="21"/>
                <w:szCs w:val="21"/>
              </w:rPr>
              <w:t>0</w:t>
            </w:r>
          </w:hyperlink>
        </w:p>
        <w:p>
          <w:pPr>
            <w:tabs>
              <w:tab w:val="right" w:leader="dot" w:pos="9337"/>
            </w:tabs>
            <w:spacing w:before="150" w:line="222" w:lineRule="auto"/>
            <w:ind w:left="16"/>
            <w:rPr>
              <w:rFonts w:ascii="SimSun" w:eastAsia="SimSun" w:hAnsi="SimSun" w:cs="SimSun"/>
              <w:sz w:val="21"/>
              <w:szCs w:val="21"/>
            </w:rPr>
          </w:pPr>
          <w:r>
            <w:rPr>
              <w:rFonts w:ascii="SimSun" w:eastAsia="SimSun" w:hAnsi="SimSun" w:cs="SimSun"/>
              <w:spacing w:val="-6"/>
              <w:sz w:val="21"/>
              <w:szCs w:val="21"/>
            </w:rPr>
            <w:t>10</w:t>
          </w:r>
          <w:r>
            <w:rPr>
              <w:rFonts w:ascii="SimSun" w:eastAsia="SimSun" w:hAnsi="SimSun" w:cs="SimSun"/>
              <w:spacing w:val="6"/>
              <w:sz w:val="21"/>
              <w:szCs w:val="21"/>
            </w:rPr>
            <w:t xml:space="preserve">  </w:t>
          </w:r>
          <w:r>
            <w:rPr>
              <w:rFonts w:ascii="SimSun" w:eastAsia="SimSun" w:hAnsi="SimSun" w:cs="SimSun"/>
              <w:spacing w:val="-6"/>
              <w:sz w:val="21"/>
              <w:szCs w:val="21"/>
            </w:rPr>
            <w:t>蒸汽吹扫</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9" w:history="1">
            <w:r>
              <w:rPr>
                <w:rFonts w:ascii="SimSun" w:eastAsia="SimSun" w:hAnsi="SimSun" w:cs="SimSun"/>
                <w:spacing w:val="-13"/>
                <w:sz w:val="21"/>
                <w:szCs w:val="21"/>
              </w:rPr>
              <w:t>1</w:t>
            </w:r>
            <w:r>
              <w:rPr>
                <w:rFonts w:ascii="SimSun" w:eastAsia="SimSun" w:hAnsi="SimSun" w:cs="SimSun"/>
                <w:spacing w:val="-11"/>
                <w:sz w:val="21"/>
                <w:szCs w:val="21"/>
              </w:rPr>
              <w:t>0</w:t>
            </w:r>
          </w:hyperlink>
        </w:p>
        <w:p>
          <w:pPr>
            <w:tabs>
              <w:tab w:val="right" w:leader="dot" w:pos="9337"/>
            </w:tabs>
            <w:spacing w:before="146" w:line="221" w:lineRule="auto"/>
            <w:ind w:left="16"/>
            <w:rPr>
              <w:rFonts w:ascii="SimSun" w:eastAsia="SimSun" w:hAnsi="SimSun" w:cs="SimSun"/>
              <w:sz w:val="21"/>
              <w:szCs w:val="21"/>
            </w:rPr>
          </w:pPr>
          <w:r>
            <w:rPr>
              <w:rFonts w:ascii="SimSun" w:eastAsia="SimSun" w:hAnsi="SimSun" w:cs="SimSun"/>
              <w:spacing w:val="-6"/>
              <w:sz w:val="21"/>
              <w:szCs w:val="21"/>
            </w:rPr>
            <w:t>11</w:t>
          </w:r>
          <w:r>
            <w:rPr>
              <w:rFonts w:ascii="SimSun" w:eastAsia="SimSun" w:hAnsi="SimSun" w:cs="SimSun"/>
              <w:spacing w:val="4"/>
              <w:sz w:val="21"/>
              <w:szCs w:val="21"/>
            </w:rPr>
            <w:t xml:space="preserve">  </w:t>
          </w:r>
          <w:r>
            <w:rPr>
              <w:rFonts w:ascii="SimSun" w:eastAsia="SimSun" w:hAnsi="SimSun" w:cs="SimSun"/>
              <w:spacing w:val="-6"/>
              <w:sz w:val="21"/>
              <w:szCs w:val="21"/>
            </w:rPr>
            <w:t>试运行</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10" w:history="1">
            <w:r>
              <w:rPr>
                <w:rFonts w:ascii="SimSun" w:eastAsia="SimSun" w:hAnsi="SimSun" w:cs="SimSun"/>
                <w:spacing w:val="-13"/>
                <w:sz w:val="21"/>
                <w:szCs w:val="21"/>
              </w:rPr>
              <w:t>1</w:t>
            </w:r>
            <w:r>
              <w:rPr>
                <w:rFonts w:ascii="SimSun" w:eastAsia="SimSun" w:hAnsi="SimSun" w:cs="SimSun"/>
                <w:spacing w:val="-11"/>
                <w:sz w:val="21"/>
                <w:szCs w:val="21"/>
              </w:rPr>
              <w:t>0</w:t>
            </w:r>
          </w:hyperlink>
        </w:p>
        <w:p>
          <w:pPr>
            <w:tabs>
              <w:tab w:val="right" w:leader="dot" w:pos="9337"/>
            </w:tabs>
            <w:spacing w:before="148" w:line="221" w:lineRule="auto"/>
            <w:ind w:left="16"/>
            <w:rPr>
              <w:rFonts w:ascii="SimSun" w:eastAsia="SimSun" w:hAnsi="SimSun" w:cs="SimSun"/>
              <w:sz w:val="21"/>
              <w:szCs w:val="21"/>
            </w:rPr>
          </w:pPr>
          <w:r>
            <w:rPr>
              <w:rFonts w:ascii="SimSun" w:eastAsia="SimSun" w:hAnsi="SimSun" w:cs="SimSun"/>
              <w:spacing w:val="-2"/>
              <w:sz w:val="21"/>
              <w:szCs w:val="21"/>
            </w:rPr>
            <w:t>12  工程竣工验收及交接</w:t>
          </w:r>
          <w:r>
            <w:rPr>
              <w:rFonts w:ascii="SimSun" w:eastAsia="SimSun" w:hAnsi="SimSun" w:cs="SimSun"/>
              <w:spacing w:val="-17"/>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hyperlink w:anchor="bookmark11" w:history="1">
            <w:r>
              <w:rPr>
                <w:rFonts w:ascii="SimSun" w:eastAsia="SimSun" w:hAnsi="SimSun" w:cs="SimSun"/>
                <w:spacing w:val="-12"/>
                <w:sz w:val="21"/>
                <w:szCs w:val="21"/>
              </w:rPr>
              <w:t>11</w:t>
            </w:r>
          </w:hyperlink>
        </w:p>
        <w:p>
          <w:pPr>
            <w:tabs>
              <w:tab w:val="right" w:leader="dot" w:pos="9337"/>
            </w:tabs>
            <w:spacing w:before="150"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50"/>
              <w:sz w:val="21"/>
              <w:szCs w:val="21"/>
            </w:rPr>
            <w:t xml:space="preserve"> </w:t>
          </w:r>
          <w:r>
            <w:rPr>
              <w:rFonts w:ascii="SimSun" w:eastAsia="SimSun" w:hAnsi="SimSun" w:cs="SimSun"/>
              <w:spacing w:val="-1"/>
              <w:sz w:val="21"/>
              <w:szCs w:val="21"/>
            </w:rPr>
            <w:t>A（资料性）  工厂化预制装置检查</w:t>
          </w:r>
          <w:r>
            <w:rPr>
              <w:rFonts w:ascii="SimSun" w:eastAsia="SimSun" w:hAnsi="SimSun" w:cs="SimSun"/>
              <w:spacing w:val="-2"/>
              <w:sz w:val="21"/>
              <w:szCs w:val="21"/>
            </w:rPr>
            <w:t>记录表</w:t>
          </w:r>
          <w:r>
            <w:rPr>
              <w:rFonts w:ascii="SimSun" w:eastAsia="SimSun" w:hAnsi="SimSun" w:cs="SimSun"/>
              <w:spacing w:val="-62"/>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hyperlink w:anchor="bookmark12" w:history="1">
            <w:r>
              <w:rPr>
                <w:rFonts w:ascii="SimSun" w:eastAsia="SimSun" w:hAnsi="SimSun" w:cs="SimSun"/>
                <w:spacing w:val="-12"/>
                <w:sz w:val="21"/>
                <w:szCs w:val="21"/>
              </w:rPr>
              <w:t>13</w:t>
            </w:r>
          </w:hyperlink>
        </w:p>
        <w:p>
          <w:pPr>
            <w:tabs>
              <w:tab w:val="right" w:leader="dot" w:pos="9337"/>
            </w:tabs>
            <w:spacing w:before="149" w:line="220"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36"/>
              <w:sz w:val="21"/>
              <w:szCs w:val="21"/>
            </w:rPr>
            <w:t xml:space="preserve"> </w:t>
          </w:r>
          <w:r>
            <w:rPr>
              <w:rFonts w:ascii="SimSun" w:eastAsia="SimSun" w:hAnsi="SimSun" w:cs="SimSun"/>
              <w:spacing w:val="-2"/>
              <w:sz w:val="21"/>
              <w:szCs w:val="21"/>
            </w:rPr>
            <w:t>B（资料性）  管道焊接检查记录表</w:t>
          </w:r>
          <w:r>
            <w:rPr>
              <w:rFonts w:ascii="SimSun" w:eastAsia="SimSun" w:hAnsi="SimSun" w:cs="SimSun"/>
              <w:spacing w:val="-67"/>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hyperlink w:anchor="bookmark13" w:history="1">
            <w:r>
              <w:rPr>
                <w:rFonts w:ascii="SimSun" w:eastAsia="SimSun" w:hAnsi="SimSun" w:cs="SimSun"/>
                <w:spacing w:val="-16"/>
                <w:sz w:val="21"/>
                <w:szCs w:val="21"/>
              </w:rPr>
              <w:t>1</w:t>
            </w:r>
            <w:r>
              <w:rPr>
                <w:rFonts w:ascii="SimSun" w:eastAsia="SimSun" w:hAnsi="SimSun" w:cs="SimSun"/>
                <w:spacing w:val="-8"/>
                <w:sz w:val="21"/>
                <w:szCs w:val="21"/>
              </w:rPr>
              <w:t>4</w:t>
            </w:r>
          </w:hyperlink>
        </w:p>
        <w:p>
          <w:pPr>
            <w:tabs>
              <w:tab w:val="right" w:leader="dot" w:pos="9337"/>
            </w:tabs>
            <w:spacing w:before="150" w:line="220"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40"/>
              <w:sz w:val="21"/>
              <w:szCs w:val="21"/>
            </w:rPr>
            <w:t xml:space="preserve"> </w:t>
          </w:r>
          <w:r>
            <w:rPr>
              <w:rFonts w:ascii="SimSun" w:eastAsia="SimSun" w:hAnsi="SimSun" w:cs="SimSun"/>
              <w:spacing w:val="-2"/>
              <w:sz w:val="21"/>
              <w:szCs w:val="21"/>
            </w:rPr>
            <w:t>C（资料性）  管道安装记录表</w:t>
          </w:r>
          <w:r>
            <w:rPr>
              <w:rFonts w:ascii="SimSun" w:eastAsia="SimSun" w:hAnsi="SimSun" w:cs="SimSun"/>
              <w:spacing w:val="-69"/>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hyperlink w:anchor="bookmark14" w:history="1">
            <w:r>
              <w:rPr>
                <w:rFonts w:ascii="SimSun" w:eastAsia="SimSun" w:hAnsi="SimSun" w:cs="SimSun"/>
                <w:spacing w:val="-12"/>
                <w:sz w:val="21"/>
                <w:szCs w:val="21"/>
              </w:rPr>
              <w:t>15</w:t>
            </w:r>
          </w:hyperlink>
        </w:p>
        <w:p>
          <w:pPr>
            <w:tabs>
              <w:tab w:val="right" w:leader="dot" w:pos="9337"/>
            </w:tabs>
            <w:spacing w:before="151" w:line="220"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36"/>
              <w:sz w:val="21"/>
              <w:szCs w:val="21"/>
            </w:rPr>
            <w:t xml:space="preserve"> </w:t>
          </w:r>
          <w:r>
            <w:rPr>
              <w:rFonts w:ascii="SimSun" w:eastAsia="SimSun" w:hAnsi="SimSun" w:cs="SimSun"/>
              <w:spacing w:val="-2"/>
              <w:sz w:val="21"/>
              <w:szCs w:val="21"/>
            </w:rPr>
            <w:t>D（资料性）  管道弯管加工记录表</w:t>
          </w:r>
          <w:r>
            <w:rPr>
              <w:rFonts w:ascii="SimSun" w:eastAsia="SimSun" w:hAnsi="SimSun" w:cs="SimSun"/>
              <w:spacing w:val="-67"/>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hyperlink w:anchor="bookmark15" w:history="1">
            <w:r>
              <w:rPr>
                <w:rFonts w:ascii="SimSun" w:eastAsia="SimSun" w:hAnsi="SimSun" w:cs="SimSun"/>
                <w:spacing w:val="-13"/>
                <w:sz w:val="21"/>
                <w:szCs w:val="21"/>
              </w:rPr>
              <w:t>1</w:t>
            </w:r>
            <w:r>
              <w:rPr>
                <w:rFonts w:ascii="SimSun" w:eastAsia="SimSun" w:hAnsi="SimSun" w:cs="SimSun"/>
                <w:spacing w:val="-11"/>
                <w:sz w:val="21"/>
                <w:szCs w:val="21"/>
              </w:rPr>
              <w:t>6</w:t>
            </w:r>
          </w:hyperlink>
        </w:p>
        <w:p>
          <w:pPr>
            <w:tabs>
              <w:tab w:val="right" w:leader="dot" w:pos="9337"/>
            </w:tabs>
            <w:spacing w:before="148" w:line="220"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31"/>
              <w:sz w:val="21"/>
              <w:szCs w:val="21"/>
            </w:rPr>
            <w:t xml:space="preserve"> </w:t>
          </w:r>
          <w:r>
            <w:rPr>
              <w:rFonts w:ascii="SimSun" w:eastAsia="SimSun" w:hAnsi="SimSun" w:cs="SimSun"/>
              <w:spacing w:val="-2"/>
              <w:sz w:val="21"/>
              <w:szCs w:val="21"/>
            </w:rPr>
            <w:t>E（资料性）  管道系统吹扫与清洗记录表</w:t>
          </w:r>
          <w:r>
            <w:rPr>
              <w:rFonts w:ascii="SimSun" w:eastAsia="SimSun" w:hAnsi="SimSun" w:cs="SimSun"/>
              <w:spacing w:val="-62"/>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hyperlink w:anchor="bookmark16" w:history="1">
            <w:r>
              <w:rPr>
                <w:rFonts w:ascii="SimSun" w:eastAsia="SimSun" w:hAnsi="SimSun" w:cs="SimSun"/>
                <w:spacing w:val="-12"/>
                <w:sz w:val="21"/>
                <w:szCs w:val="21"/>
              </w:rPr>
              <w:t>17</w:t>
            </w:r>
          </w:hyperlink>
        </w:p>
        <w:p>
          <w:pPr>
            <w:tabs>
              <w:tab w:val="right" w:leader="dot" w:pos="9337"/>
            </w:tabs>
            <w:spacing w:before="151"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47"/>
              <w:sz w:val="21"/>
              <w:szCs w:val="21"/>
            </w:rPr>
            <w:t xml:space="preserve"> </w:t>
          </w:r>
          <w:r>
            <w:rPr>
              <w:rFonts w:ascii="SimSun" w:eastAsia="SimSun" w:hAnsi="SimSun" w:cs="SimSun"/>
              <w:spacing w:val="-1"/>
              <w:sz w:val="21"/>
              <w:szCs w:val="21"/>
            </w:rPr>
            <w:t>F（资料性）  管道系统压力试验和泄漏性试验记录表</w:t>
          </w:r>
          <w:r>
            <w:rPr>
              <w:rFonts w:ascii="SimSun" w:eastAsia="SimSun" w:hAnsi="SimSun" w:cs="SimSun"/>
              <w:spacing w:val="-5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17" w:history="1">
            <w:r>
              <w:rPr>
                <w:rFonts w:ascii="SimSun" w:eastAsia="SimSun" w:hAnsi="SimSun" w:cs="SimSun"/>
                <w:spacing w:val="-12"/>
                <w:sz w:val="21"/>
                <w:szCs w:val="21"/>
              </w:rPr>
              <w:t>18</w:t>
            </w:r>
          </w:hyperlink>
        </w:p>
        <w:p>
          <w:pPr>
            <w:tabs>
              <w:tab w:val="right" w:leader="dot" w:pos="9337"/>
            </w:tabs>
            <w:spacing w:before="150" w:line="220" w:lineRule="auto"/>
            <w:ind w:left="17"/>
            <w:rPr>
              <w:rFonts w:ascii="SimSun" w:eastAsia="SimSun" w:hAnsi="SimSun" w:cs="SimSun"/>
              <w:sz w:val="21"/>
              <w:szCs w:val="21"/>
            </w:rPr>
          </w:pPr>
          <w:r>
            <w:rPr>
              <w:rFonts w:ascii="SimSun" w:eastAsia="SimSun" w:hAnsi="SimSun" w:cs="SimSun"/>
              <w:spacing w:val="-4"/>
              <w:sz w:val="21"/>
              <w:szCs w:val="21"/>
            </w:rPr>
            <w:t>附录</w:t>
          </w:r>
          <w:r>
            <w:rPr>
              <w:rFonts w:ascii="SimSun" w:eastAsia="SimSun" w:hAnsi="SimSun" w:cs="SimSun"/>
              <w:spacing w:val="-41"/>
              <w:sz w:val="21"/>
              <w:szCs w:val="21"/>
            </w:rPr>
            <w:t xml:space="preserve"> </w:t>
          </w:r>
          <w:r>
            <w:rPr>
              <w:rFonts w:ascii="SimSun" w:eastAsia="SimSun" w:hAnsi="SimSun" w:cs="SimSun"/>
              <w:spacing w:val="-4"/>
              <w:sz w:val="21"/>
              <w:szCs w:val="21"/>
            </w:rPr>
            <w:t>G（资料性）</w:t>
          </w:r>
          <w:r>
            <w:rPr>
              <w:rFonts w:ascii="SimSun" w:eastAsia="SimSun" w:hAnsi="SimSun" w:cs="SimSun"/>
              <w:spacing w:val="13"/>
              <w:sz w:val="21"/>
              <w:szCs w:val="21"/>
            </w:rPr>
            <w:t xml:space="preserve">  </w:t>
          </w:r>
          <w:r>
            <w:rPr>
              <w:rFonts w:ascii="SimSun" w:eastAsia="SimSun" w:hAnsi="SimSun" w:cs="SimSun"/>
              <w:spacing w:val="-4"/>
              <w:sz w:val="21"/>
              <w:szCs w:val="21"/>
            </w:rPr>
            <w:t>阀门试验记录表</w:t>
          </w:r>
          <w:r>
            <w:rPr>
              <w:rFonts w:ascii="SimSun" w:eastAsia="SimSun" w:hAnsi="SimSun" w:cs="SimSun"/>
              <w:spacing w:val="-68"/>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hyperlink w:anchor="bookmark18" w:history="1">
            <w:r>
              <w:rPr>
                <w:rFonts w:ascii="SimSun" w:eastAsia="SimSun" w:hAnsi="SimSun" w:cs="SimSun"/>
                <w:spacing w:val="-12"/>
                <w:sz w:val="21"/>
                <w:szCs w:val="21"/>
              </w:rPr>
              <w:t>19</w:t>
            </w:r>
          </w:hyperlink>
        </w:p>
        <w:p>
          <w:pPr>
            <w:tabs>
              <w:tab w:val="right" w:leader="dot" w:pos="9337"/>
            </w:tabs>
            <w:spacing w:before="148" w:line="220"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36"/>
              <w:sz w:val="21"/>
              <w:szCs w:val="21"/>
            </w:rPr>
            <w:t xml:space="preserve"> </w:t>
          </w:r>
          <w:r>
            <w:rPr>
              <w:rFonts w:ascii="SimSun" w:eastAsia="SimSun" w:hAnsi="SimSun" w:cs="SimSun"/>
              <w:spacing w:val="-2"/>
              <w:sz w:val="21"/>
              <w:szCs w:val="21"/>
            </w:rPr>
            <w:t>H（资料性）  管道元件检查记录表</w:t>
          </w:r>
          <w:r>
            <w:rPr>
              <w:rFonts w:ascii="SimSun" w:eastAsia="SimSun" w:hAnsi="SimSun" w:cs="SimSun"/>
              <w:spacing w:val="-67"/>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9" w:history="1">
            <w:r>
              <w:rPr>
                <w:rFonts w:ascii="SimSun" w:eastAsia="SimSun" w:hAnsi="SimSun" w:cs="SimSun"/>
                <w:spacing w:val="-5"/>
                <w:sz w:val="21"/>
                <w:szCs w:val="21"/>
              </w:rPr>
              <w:t>20</w:t>
            </w:r>
          </w:hyperlink>
        </w:p>
        <w:p>
          <w:pPr>
            <w:tabs>
              <w:tab w:val="right" w:leader="dot" w:pos="9337"/>
            </w:tabs>
            <w:spacing w:before="151" w:line="219"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32"/>
              <w:sz w:val="21"/>
              <w:szCs w:val="21"/>
            </w:rPr>
            <w:t xml:space="preserve"> </w:t>
          </w:r>
          <w:r>
            <w:rPr>
              <w:rFonts w:ascii="SimSun" w:eastAsia="SimSun" w:hAnsi="SimSun" w:cs="SimSun"/>
              <w:spacing w:val="-1"/>
              <w:sz w:val="21"/>
              <w:szCs w:val="21"/>
            </w:rPr>
            <w:t>I（资料性）  蒸汽集成伴热系统安装</w:t>
          </w:r>
          <w:r>
            <w:rPr>
              <w:rFonts w:ascii="SimSun" w:eastAsia="SimSun" w:hAnsi="SimSun" w:cs="SimSun"/>
              <w:spacing w:val="-2"/>
              <w:sz w:val="21"/>
              <w:szCs w:val="21"/>
            </w:rPr>
            <w:t>施工工序质量验收报告</w:t>
          </w:r>
          <w:r>
            <w:rPr>
              <w:rFonts w:ascii="SimSun" w:eastAsia="SimSun" w:hAnsi="SimSun" w:cs="SimSun"/>
              <w:spacing w:val="-55"/>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20" w:history="1">
            <w:r>
              <w:rPr>
                <w:rFonts w:ascii="SimSun" w:eastAsia="SimSun" w:hAnsi="SimSun" w:cs="SimSun"/>
                <w:spacing w:val="-5"/>
                <w:sz w:val="21"/>
                <w:szCs w:val="21"/>
              </w:rPr>
              <w:t>21</w:t>
            </w:r>
          </w:hyperlink>
        </w:p>
        <w:p>
          <w:pPr>
            <w:tabs>
              <w:tab w:val="right" w:leader="dot" w:pos="9337"/>
            </w:tabs>
            <w:spacing w:before="152" w:line="219"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42"/>
              <w:sz w:val="21"/>
              <w:szCs w:val="21"/>
            </w:rPr>
            <w:t xml:space="preserve"> </w:t>
          </w:r>
          <w:r>
            <w:rPr>
              <w:rFonts w:ascii="SimSun" w:eastAsia="SimSun" w:hAnsi="SimSun" w:cs="SimSun"/>
              <w:spacing w:val="-1"/>
              <w:sz w:val="21"/>
              <w:szCs w:val="21"/>
            </w:rPr>
            <w:t>J（资料性）  蒸汽集成伴热系统安装施工竣工质量验收报告</w:t>
          </w:r>
          <w:r>
            <w:rPr>
              <w:rFonts w:ascii="SimSun" w:eastAsia="SimSun" w:hAnsi="SimSun" w:cs="SimSun"/>
              <w:spacing w:val="-5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1" w:history="1">
            <w:r>
              <w:rPr>
                <w:rFonts w:ascii="SimSun" w:eastAsia="SimSun" w:hAnsi="SimSun" w:cs="SimSun"/>
                <w:spacing w:val="-24"/>
                <w:sz w:val="21"/>
                <w:szCs w:val="21"/>
              </w:rPr>
              <w:t>1</w:t>
            </w:r>
          </w:hyperlink>
        </w:p>
      </w:sdtContent>
    </w:sdt>
    <w:p>
      <w:pPr>
        <w:spacing w:line="219" w:lineRule="auto"/>
        <w:rPr>
          <w:rFonts w:ascii="SimSun" w:eastAsia="SimSun" w:hAnsi="SimSun" w:cs="SimSun"/>
          <w:sz w:val="21"/>
          <w:szCs w:val="21"/>
        </w:rPr>
        <w:sectPr>
          <w:headerReference w:type="default" r:id="rId6"/>
          <w:footerReference w:type="default" r:id="rId7"/>
          <w:pgSz w:w="11907" w:h="16839"/>
          <w:pgMar w:top="400" w:right="1140" w:bottom="400" w:left="1426" w:header="0" w:footer="0" w:gutter="0"/>
          <w:pgNumType w:start="6"/>
          <w:cols w:space="708"/>
        </w:sectPr>
      </w:pPr>
    </w:p>
    <w:p>
      <w:pPr>
        <w:rPr>
          <w:rFonts w:ascii="Arial"/>
          <w:sz w:val="21"/>
        </w:rPr>
      </w:pPr>
    </w:p>
    <w:p>
      <w:pPr>
        <w:rPr>
          <w:rFonts w:ascii="Arial" w:eastAsia="Arial" w:hAnsi="Arial" w:cs="Arial"/>
          <w:sz w:val="21"/>
          <w:szCs w:val="21"/>
        </w:rPr>
        <w:sectPr>
          <w:headerReference w:type="default" r:id="rId8"/>
          <w:footerReference w:type="default" r:id="rId9"/>
          <w:pgSz w:w="11907" w:h="16839"/>
          <w:pgMar w:top="0" w:right="0" w:bottom="0" w:left="0" w:header="0" w:footer="0" w:gutter="0"/>
          <w:pgNumType w:start="7"/>
          <w:cols w:space="708"/>
        </w:sect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BodyText"/>
        <w:spacing w:before="100" w:line="225" w:lineRule="auto"/>
        <w:ind w:left="4251"/>
        <w:rPr>
          <w:sz w:val="31"/>
          <w:szCs w:val="31"/>
        </w:rPr>
      </w:pPr>
      <w:bookmarkStart w:id="1" w:name="bookmark6"/>
      <w:bookmarkEnd w:id="1"/>
      <w:r>
        <w:rPr>
          <w:spacing w:val="-2"/>
          <w:sz w:val="31"/>
          <w:szCs w:val="31"/>
        </w:rPr>
        <w:t>前</w:t>
      </w:r>
      <w:r>
        <w:rPr>
          <w:spacing w:val="11"/>
          <w:sz w:val="31"/>
          <w:szCs w:val="31"/>
        </w:rPr>
        <w:t xml:space="preserve">    </w:t>
      </w:r>
      <w:r>
        <w:rPr>
          <w:spacing w:val="-2"/>
          <w:sz w:val="31"/>
          <w:szCs w:val="31"/>
        </w:rPr>
        <w:t>言</w:t>
      </w:r>
    </w:p>
    <w:p>
      <w:pPr>
        <w:spacing w:line="272" w:lineRule="auto"/>
        <w:rPr>
          <w:rFonts w:ascii="Arial"/>
          <w:sz w:val="21"/>
        </w:rPr>
      </w:pPr>
    </w:p>
    <w:p>
      <w:pPr>
        <w:spacing w:line="272" w:lineRule="auto"/>
        <w:rPr>
          <w:rFonts w:ascii="Arial"/>
          <w:sz w:val="21"/>
        </w:rPr>
      </w:pPr>
    </w:p>
    <w:p>
      <w:pPr>
        <w:spacing w:before="68" w:line="247" w:lineRule="auto"/>
        <w:ind w:right="58" w:firstLine="420"/>
        <w:rPr>
          <w:rFonts w:ascii="SimSun" w:eastAsia="SimSun" w:hAnsi="SimSun" w:cs="SimSun"/>
          <w:sz w:val="21"/>
          <w:szCs w:val="21"/>
        </w:rPr>
      </w:pPr>
      <w:r>
        <w:rPr>
          <w:rFonts w:ascii="SimSun" w:eastAsia="SimSun" w:hAnsi="SimSun" w:cs="SimSun"/>
          <w:spacing w:val="-2"/>
          <w:sz w:val="21"/>
          <w:szCs w:val="21"/>
        </w:rPr>
        <w:t>本文件按照GB/T 1.1—2020《标准化工作导则  第1部分： 标准化文件的结构和起草规则》的规定</w:t>
      </w:r>
      <w:r>
        <w:rPr>
          <w:rFonts w:ascii="SimSun" w:eastAsia="SimSun" w:hAnsi="SimSun" w:cs="SimSun"/>
          <w:sz w:val="21"/>
          <w:szCs w:val="21"/>
        </w:rPr>
        <w:t xml:space="preserve"> </w:t>
      </w:r>
      <w:r>
        <w:rPr>
          <w:rFonts w:ascii="SimSun" w:eastAsia="SimSun" w:hAnsi="SimSun" w:cs="SimSun"/>
          <w:spacing w:val="-9"/>
          <w:sz w:val="21"/>
          <w:szCs w:val="21"/>
        </w:rPr>
        <w:t>起草。</w:t>
      </w:r>
    </w:p>
    <w:p>
      <w:pPr>
        <w:spacing w:before="60" w:line="220" w:lineRule="auto"/>
        <w:ind w:left="417"/>
        <w:rPr>
          <w:rFonts w:ascii="SimSun" w:eastAsia="SimSun" w:hAnsi="SimSun" w:cs="SimSun"/>
          <w:sz w:val="21"/>
          <w:szCs w:val="21"/>
        </w:rPr>
      </w:pPr>
      <w:r>
        <w:rPr>
          <w:rFonts w:ascii="SimSun" w:eastAsia="SimSun" w:hAnsi="SimSun" w:cs="SimSun"/>
          <w:sz w:val="21"/>
          <w:szCs w:val="21"/>
        </w:rPr>
        <w:t>请注意本文件的某些内容可能涉及专利。本文件的发布机构不承担识别这些专利的责任。</w:t>
      </w:r>
    </w:p>
    <w:p>
      <w:pPr>
        <w:spacing w:before="62" w:line="220" w:lineRule="auto"/>
        <w:ind w:left="420"/>
        <w:rPr>
          <w:rFonts w:ascii="SimSun" w:eastAsia="SimSun" w:hAnsi="SimSun" w:cs="SimSun"/>
          <w:sz w:val="21"/>
          <w:szCs w:val="21"/>
        </w:rPr>
      </w:pPr>
      <w:r>
        <w:rPr>
          <w:rFonts w:ascii="SimSun" w:eastAsia="SimSun" w:hAnsi="SimSun" w:cs="SimSun"/>
          <w:spacing w:val="-1"/>
          <w:sz w:val="21"/>
          <w:szCs w:val="21"/>
        </w:rPr>
        <w:t>本文件由湖北省特种设备标准化技术委员会提出并归口。</w:t>
      </w:r>
    </w:p>
    <w:p>
      <w:pPr>
        <w:spacing w:before="60" w:line="257" w:lineRule="auto"/>
        <w:ind w:right="60" w:firstLine="419"/>
        <w:rPr>
          <w:rFonts w:ascii="SimSun" w:eastAsia="SimSun" w:hAnsi="SimSun" w:cs="SimSun"/>
          <w:sz w:val="21"/>
          <w:szCs w:val="21"/>
        </w:rPr>
      </w:pPr>
      <w:r>
        <w:rPr>
          <w:rFonts w:ascii="SimSun" w:eastAsia="SimSun" w:hAnsi="SimSun" w:cs="SimSun"/>
          <w:spacing w:val="-2"/>
          <w:sz w:val="21"/>
          <w:szCs w:val="21"/>
        </w:rPr>
        <w:t>本文件起草单位：湖北闲庭科技有限公司、湖北特种设备</w:t>
      </w:r>
      <w:r>
        <w:rPr>
          <w:rFonts w:ascii="SimSun" w:eastAsia="SimSun" w:hAnsi="SimSun" w:cs="SimSun"/>
          <w:spacing w:val="-3"/>
          <w:sz w:val="21"/>
          <w:szCs w:val="21"/>
        </w:rPr>
        <w:t>检验检测研究院、华工制造装备数字化国</w:t>
      </w:r>
      <w:r>
        <w:rPr>
          <w:rFonts w:ascii="SimSun" w:eastAsia="SimSun" w:hAnsi="SimSun" w:cs="SimSun"/>
          <w:sz w:val="21"/>
          <w:szCs w:val="21"/>
        </w:rPr>
        <w:t xml:space="preserve"> </w:t>
      </w:r>
      <w:r>
        <w:rPr>
          <w:rFonts w:ascii="SimSun" w:eastAsia="SimSun" w:hAnsi="SimSun" w:cs="SimSun"/>
          <w:spacing w:val="-2"/>
          <w:sz w:val="21"/>
          <w:szCs w:val="21"/>
        </w:rPr>
        <w:t>家工程中心有限公司、武汉工程大学、中韩（武汉）石油化工有限公</w:t>
      </w:r>
      <w:r>
        <w:rPr>
          <w:rFonts w:ascii="SimSun" w:eastAsia="SimSun" w:hAnsi="SimSun" w:cs="SimSun"/>
          <w:spacing w:val="-3"/>
          <w:sz w:val="21"/>
          <w:szCs w:val="21"/>
        </w:rPr>
        <w:t>司、武汉炼化工程设计有限责任公</w:t>
      </w:r>
      <w:r>
        <w:rPr>
          <w:rFonts w:ascii="SimSun" w:eastAsia="SimSun" w:hAnsi="SimSun" w:cs="SimSun"/>
          <w:sz w:val="21"/>
          <w:szCs w:val="21"/>
        </w:rPr>
        <w:t xml:space="preserve"> </w:t>
      </w:r>
      <w:r>
        <w:rPr>
          <w:rFonts w:ascii="SimSun" w:eastAsia="SimSun" w:hAnsi="SimSun" w:cs="SimSun"/>
          <w:spacing w:val="-1"/>
          <w:sz w:val="21"/>
          <w:szCs w:val="21"/>
        </w:rPr>
        <w:t>司、武汉金中石化工程有限公司。</w:t>
      </w:r>
    </w:p>
    <w:p>
      <w:pPr>
        <w:spacing w:before="61" w:line="247" w:lineRule="auto"/>
        <w:ind w:left="5" w:right="68" w:firstLine="414"/>
        <w:rPr>
          <w:rFonts w:ascii="SimSun" w:eastAsia="SimSun" w:hAnsi="SimSun" w:cs="SimSun"/>
          <w:sz w:val="21"/>
          <w:szCs w:val="21"/>
        </w:rPr>
      </w:pPr>
      <w:r>
        <w:rPr>
          <w:rFonts w:ascii="SimSun" w:eastAsia="SimSun" w:hAnsi="SimSun" w:cs="SimSun"/>
          <w:spacing w:val="-4"/>
          <w:sz w:val="21"/>
          <w:szCs w:val="21"/>
        </w:rPr>
        <w:t>本文件主要起草人：</w:t>
      </w:r>
      <w:r>
        <w:rPr>
          <w:rFonts w:ascii="SimSun" w:eastAsia="SimSun" w:hAnsi="SimSun" w:cs="SimSun"/>
          <w:spacing w:val="-32"/>
          <w:sz w:val="21"/>
          <w:szCs w:val="21"/>
        </w:rPr>
        <w:t xml:space="preserve"> </w:t>
      </w:r>
      <w:r>
        <w:rPr>
          <w:rFonts w:ascii="SimSun" w:eastAsia="SimSun" w:hAnsi="SimSun" w:cs="SimSun"/>
          <w:spacing w:val="-4"/>
          <w:sz w:val="21"/>
          <w:szCs w:val="21"/>
        </w:rPr>
        <w:t>潘传洪、黄禹、徐建明、谭俊、王阳、丁彦辉、</w:t>
      </w:r>
      <w:r>
        <w:rPr>
          <w:rFonts w:ascii="SimSun" w:eastAsia="SimSun" w:hAnsi="SimSun" w:cs="SimSun"/>
          <w:spacing w:val="-5"/>
          <w:sz w:val="21"/>
          <w:szCs w:val="21"/>
        </w:rPr>
        <w:t>武文斌、余克亮、李采临、王</w:t>
      </w:r>
      <w:r>
        <w:rPr>
          <w:rFonts w:ascii="SimSun" w:eastAsia="SimSun" w:hAnsi="SimSun" w:cs="SimSun"/>
          <w:sz w:val="21"/>
          <w:szCs w:val="21"/>
        </w:rPr>
        <w:t xml:space="preserve"> </w:t>
      </w:r>
      <w:r>
        <w:rPr>
          <w:rFonts w:ascii="SimSun" w:eastAsia="SimSun" w:hAnsi="SimSun" w:cs="SimSun"/>
          <w:spacing w:val="-1"/>
          <w:sz w:val="21"/>
          <w:szCs w:val="21"/>
        </w:rPr>
        <w:t>志强、梁坤、荣佑民、郑小涛、孙秋荣、龚自辉、熊超、向勇、夏志军、辛祖强、邓阳春。</w:t>
      </w:r>
    </w:p>
    <w:p>
      <w:pPr>
        <w:spacing w:before="64" w:line="254" w:lineRule="auto"/>
        <w:ind w:firstLine="419"/>
        <w:rPr>
          <w:rFonts w:ascii="SimSun" w:eastAsia="SimSun" w:hAnsi="SimSun" w:cs="SimSun"/>
          <w:sz w:val="21"/>
          <w:szCs w:val="21"/>
        </w:rPr>
      </w:pPr>
      <w:r>
        <w:rPr>
          <w:rFonts w:ascii="SimSun" w:eastAsia="SimSun" w:hAnsi="SimSun" w:cs="SimSun"/>
          <w:spacing w:val="-3"/>
          <w:sz w:val="21"/>
          <w:szCs w:val="21"/>
        </w:rPr>
        <w:t>本文件实施应用中的疑问，可咨询湖北省特种设备标准化技术委员会，联系电话： 027-86780670，</w:t>
      </w:r>
      <w:r>
        <w:rPr>
          <w:rFonts w:ascii="SimSun" w:eastAsia="SimSun" w:hAnsi="SimSun" w:cs="SimSun"/>
          <w:spacing w:val="1"/>
          <w:sz w:val="21"/>
          <w:szCs w:val="21"/>
        </w:rPr>
        <w:t xml:space="preserve"> </w:t>
      </w:r>
      <w:r>
        <w:rPr>
          <w:rFonts w:ascii="SimSun" w:eastAsia="SimSun" w:hAnsi="SimSun" w:cs="SimSun"/>
          <w:spacing w:val="-4"/>
          <w:sz w:val="21"/>
          <w:szCs w:val="21"/>
        </w:rPr>
        <w:t>邮箱： 67093872@qq.com；在执行过程中如有意见和建议请反馈至湖北闲庭科技有限公司， 联系电话：</w:t>
      </w:r>
      <w:r>
        <w:rPr>
          <w:rFonts w:ascii="SimSun" w:eastAsia="SimSun" w:hAnsi="SimSun" w:cs="SimSun"/>
          <w:spacing w:val="9"/>
          <w:sz w:val="21"/>
          <w:szCs w:val="21"/>
        </w:rPr>
        <w:t xml:space="preserve"> </w:t>
      </w:r>
      <w:r>
        <w:rPr>
          <w:rFonts w:ascii="SimSun" w:eastAsia="SimSun" w:hAnsi="SimSun" w:cs="SimSun"/>
          <w:sz w:val="21"/>
          <w:szCs w:val="21"/>
        </w:rPr>
        <w:t>027-59230179，邮箱：xianting8</w:t>
      </w:r>
      <w:r>
        <w:rPr>
          <w:rFonts w:ascii="SimSun" w:eastAsia="SimSun" w:hAnsi="SimSun" w:cs="SimSun"/>
          <w:spacing w:val="-1"/>
          <w:sz w:val="21"/>
          <w:szCs w:val="21"/>
        </w:rPr>
        <w:t>6@163.com。</w:t>
      </w:r>
    </w:p>
    <w:p>
      <w:pPr>
        <w:spacing w:line="254" w:lineRule="auto"/>
        <w:rPr>
          <w:rFonts w:ascii="SimSun" w:eastAsia="SimSun" w:hAnsi="SimSun" w:cs="SimSun"/>
          <w:sz w:val="21"/>
          <w:szCs w:val="21"/>
        </w:rPr>
        <w:sectPr>
          <w:headerReference w:type="default" r:id="rId10"/>
          <w:footerReference w:type="default" r:id="rId11"/>
          <w:pgSz w:w="11907" w:h="16839"/>
          <w:pgMar w:top="400" w:right="1070" w:bottom="400" w:left="1427" w:header="0" w:footer="0" w:gutter="0"/>
          <w:pgNumType w:start="8"/>
          <w:cols w:space="708"/>
        </w:sectPr>
      </w:pPr>
    </w:p>
    <w:p>
      <w:pPr>
        <w:rPr>
          <w:rFonts w:ascii="Arial"/>
          <w:sz w:val="21"/>
        </w:rPr>
      </w:pPr>
    </w:p>
    <w:p>
      <w:pPr>
        <w:rPr>
          <w:rFonts w:ascii="Arial" w:eastAsia="Arial" w:hAnsi="Arial" w:cs="Arial"/>
          <w:sz w:val="21"/>
          <w:szCs w:val="21"/>
        </w:rPr>
        <w:sectPr>
          <w:headerReference w:type="default" r:id="rId12"/>
          <w:footerReference w:type="default" r:id="rId13"/>
          <w:pgSz w:w="11907" w:h="16839"/>
          <w:pgMar w:top="0" w:right="0" w:bottom="0" w:left="0" w:header="0" w:footer="0" w:gutter="0"/>
          <w:pgNumType w:start="9"/>
          <w:cols w:space="708"/>
        </w:sect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100" w:line="224" w:lineRule="auto"/>
        <w:ind w:left="1962"/>
        <w:rPr>
          <w:sz w:val="31"/>
          <w:szCs w:val="31"/>
        </w:rPr>
      </w:pPr>
      <w:r>
        <w:rPr>
          <w:spacing w:val="9"/>
          <w:sz w:val="31"/>
          <w:szCs w:val="31"/>
        </w:rPr>
        <w:t>蒸汽集成伴热系统安装及验收技术规范</w:t>
      </w:r>
    </w:p>
    <w:p>
      <w:pPr>
        <w:spacing w:line="321" w:lineRule="auto"/>
        <w:rPr>
          <w:rFonts w:ascii="Arial"/>
          <w:sz w:val="21"/>
        </w:rPr>
      </w:pPr>
    </w:p>
    <w:p>
      <w:pPr>
        <w:spacing w:line="322" w:lineRule="auto"/>
        <w:rPr>
          <w:rFonts w:ascii="Arial"/>
          <w:sz w:val="21"/>
        </w:rPr>
      </w:pPr>
    </w:p>
    <w:p>
      <w:pPr>
        <w:pStyle w:val="BodyText"/>
        <w:spacing w:before="69" w:line="221" w:lineRule="auto"/>
        <w:ind w:left="14"/>
        <w:rPr>
          <w:sz w:val="21"/>
          <w:szCs w:val="21"/>
        </w:rPr>
      </w:pPr>
      <w:r>
        <w:rPr>
          <w:spacing w:val="-8"/>
          <w:sz w:val="21"/>
          <w:szCs w:val="21"/>
        </w:rPr>
        <w:t>1</w:t>
      </w:r>
      <w:r>
        <w:rPr>
          <w:spacing w:val="5"/>
          <w:sz w:val="21"/>
          <w:szCs w:val="21"/>
        </w:rPr>
        <w:t xml:space="preserve">  </w:t>
      </w:r>
      <w:r>
        <w:rPr>
          <w:spacing w:val="-8"/>
          <w:sz w:val="21"/>
          <w:szCs w:val="21"/>
        </w:rPr>
        <w:t>范围</w:t>
      </w:r>
    </w:p>
    <w:p>
      <w:pPr>
        <w:spacing w:line="303" w:lineRule="auto"/>
        <w:rPr>
          <w:rFonts w:ascii="Arial"/>
          <w:sz w:val="21"/>
        </w:rPr>
      </w:pPr>
    </w:p>
    <w:p>
      <w:pPr>
        <w:spacing w:before="68" w:line="256" w:lineRule="auto"/>
        <w:ind w:left="3" w:right="57" w:firstLine="421"/>
        <w:jc w:val="both"/>
        <w:rPr>
          <w:rFonts w:ascii="SimSun" w:eastAsia="SimSun" w:hAnsi="SimSun" w:cs="SimSun"/>
          <w:sz w:val="21"/>
          <w:szCs w:val="21"/>
        </w:rPr>
      </w:pPr>
      <w:r>
        <w:rPr>
          <w:rFonts w:ascii="SimSun" w:eastAsia="SimSun" w:hAnsi="SimSun" w:cs="SimSun"/>
          <w:spacing w:val="-2"/>
          <w:sz w:val="21"/>
          <w:szCs w:val="21"/>
        </w:rPr>
        <w:t>本文件规定了蒸汽集成伴热系统安装及验收技术要求，包括零部</w:t>
      </w:r>
      <w:r>
        <w:rPr>
          <w:rFonts w:ascii="SimSun" w:eastAsia="SimSun" w:hAnsi="SimSun" w:cs="SimSun"/>
          <w:spacing w:val="-3"/>
          <w:sz w:val="21"/>
          <w:szCs w:val="21"/>
        </w:rPr>
        <w:t>件和材料的检验、预制伴热绝缘管</w:t>
      </w:r>
      <w:r>
        <w:rPr>
          <w:rFonts w:ascii="SimSun" w:eastAsia="SimSun" w:hAnsi="SimSun" w:cs="SimSun"/>
          <w:sz w:val="21"/>
          <w:szCs w:val="21"/>
        </w:rPr>
        <w:t xml:space="preserve"> </w:t>
      </w:r>
      <w:r>
        <w:rPr>
          <w:rFonts w:ascii="SimSun" w:eastAsia="SimSun" w:hAnsi="SimSun" w:cs="SimSun"/>
          <w:spacing w:val="-2"/>
          <w:sz w:val="21"/>
          <w:szCs w:val="21"/>
        </w:rPr>
        <w:t>及伴热管施工、蒸汽集成伴热系统的安装、检验和试验以及蒸汽集成伴热</w:t>
      </w:r>
      <w:r>
        <w:rPr>
          <w:rFonts w:ascii="SimSun" w:eastAsia="SimSun" w:hAnsi="SimSun" w:cs="SimSun"/>
          <w:spacing w:val="-3"/>
          <w:sz w:val="21"/>
          <w:szCs w:val="21"/>
        </w:rPr>
        <w:t>系统的保温、蒸汽吹扫、试运</w:t>
      </w:r>
      <w:r>
        <w:rPr>
          <w:rFonts w:ascii="SimSun" w:eastAsia="SimSun" w:hAnsi="SimSun" w:cs="SimSun"/>
          <w:sz w:val="21"/>
          <w:szCs w:val="21"/>
        </w:rPr>
        <w:t xml:space="preserve"> </w:t>
      </w:r>
      <w:r>
        <w:rPr>
          <w:rFonts w:ascii="SimSun" w:eastAsia="SimSun" w:hAnsi="SimSun" w:cs="SimSun"/>
          <w:spacing w:val="-1"/>
          <w:sz w:val="21"/>
          <w:szCs w:val="21"/>
        </w:rPr>
        <w:t>行和工程竣工验收及交接。</w:t>
      </w:r>
    </w:p>
    <w:p>
      <w:pPr>
        <w:pStyle w:val="BodyText"/>
        <w:spacing w:before="60" w:line="255" w:lineRule="auto"/>
        <w:ind w:left="367" w:right="72" w:firstLine="57"/>
        <w:rPr>
          <w:rFonts w:ascii="SimSun" w:eastAsia="SimSun" w:hAnsi="SimSun" w:cs="SimSun"/>
          <w:sz w:val="18"/>
          <w:szCs w:val="18"/>
        </w:rPr>
      </w:pPr>
      <w:r>
        <w:rPr>
          <w:rFonts w:ascii="SimSun" w:eastAsia="SimSun" w:hAnsi="SimSun" w:cs="SimSun"/>
          <w:spacing w:val="-1"/>
          <w:sz w:val="21"/>
          <w:szCs w:val="21"/>
        </w:rPr>
        <w:t>本文件适用于石油、化工、电力、冶金领域中蒸汽设计压力不大于4.0 Mpa的蒸汽集成伴热系统。</w:t>
      </w:r>
      <w:r>
        <w:rPr>
          <w:rFonts w:ascii="SimSun" w:eastAsia="SimSun" w:hAnsi="SimSun" w:cs="SimSun"/>
          <w:spacing w:val="11"/>
          <w:sz w:val="21"/>
          <w:szCs w:val="21"/>
        </w:rPr>
        <w:t xml:space="preserve"> </w:t>
      </w:r>
      <w:r>
        <w:rPr>
          <w:spacing w:val="1"/>
          <w:sz w:val="18"/>
          <w:szCs w:val="18"/>
        </w:rPr>
        <w:t>注：</w:t>
      </w:r>
      <w:r>
        <w:rPr>
          <w:spacing w:val="1"/>
          <w:sz w:val="18"/>
          <w:szCs w:val="18"/>
        </w:rPr>
        <w:t xml:space="preserve"> </w:t>
      </w:r>
      <w:r>
        <w:rPr>
          <w:rFonts w:ascii="SimSun" w:eastAsia="SimSun" w:hAnsi="SimSun" w:cs="SimSun"/>
          <w:spacing w:val="1"/>
          <w:sz w:val="18"/>
          <w:szCs w:val="18"/>
        </w:rPr>
        <w:t>热水集成伴热系统除单独说明外可参照本文件，热水集成伴热系统的安装及验收适用于：热水供水压力宜为</w:t>
      </w:r>
    </w:p>
    <w:p>
      <w:pPr>
        <w:spacing w:before="98" w:line="238" w:lineRule="auto"/>
        <w:ind w:left="740"/>
        <w:rPr>
          <w:rFonts w:ascii="SimSun" w:eastAsia="SimSun" w:hAnsi="SimSun" w:cs="SimSun"/>
          <w:sz w:val="18"/>
          <w:szCs w:val="18"/>
        </w:rPr>
      </w:pPr>
      <w:r>
        <w:rPr>
          <w:rFonts w:ascii="SimSun" w:eastAsia="SimSun" w:hAnsi="SimSun" w:cs="SimSun"/>
          <w:spacing w:val="-1"/>
          <w:sz w:val="18"/>
          <w:szCs w:val="18"/>
        </w:rPr>
        <w:t>0.30 MPa～1.0 MPa。</w:t>
      </w:r>
    </w:p>
    <w:p>
      <w:pPr>
        <w:spacing w:line="309" w:lineRule="auto"/>
        <w:rPr>
          <w:rFonts w:ascii="Arial"/>
          <w:sz w:val="21"/>
        </w:rPr>
      </w:pPr>
    </w:p>
    <w:p>
      <w:pPr>
        <w:pStyle w:val="BodyText"/>
        <w:spacing w:before="69" w:line="220" w:lineRule="auto"/>
        <w:ind w:left="2"/>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5" w:lineRule="auto"/>
        <w:rPr>
          <w:rFonts w:ascii="Arial"/>
          <w:sz w:val="21"/>
        </w:rPr>
      </w:pPr>
    </w:p>
    <w:p>
      <w:pPr>
        <w:spacing w:before="68" w:line="256" w:lineRule="auto"/>
        <w:ind w:left="2"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5"/>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6"/>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1" w:line="312" w:lineRule="exact"/>
        <w:ind w:left="421"/>
        <w:rPr>
          <w:rFonts w:ascii="SimSun" w:eastAsia="SimSun" w:hAnsi="SimSun" w:cs="SimSun"/>
          <w:sz w:val="21"/>
          <w:szCs w:val="21"/>
        </w:rPr>
      </w:pPr>
      <w:r>
        <w:rPr>
          <w:rFonts w:ascii="SimSun" w:eastAsia="SimSun" w:hAnsi="SimSun" w:cs="SimSun"/>
          <w:spacing w:val="-1"/>
          <w:position w:val="7"/>
          <w:sz w:val="21"/>
          <w:szCs w:val="21"/>
        </w:rPr>
        <w:t>GB/T 20801  压力管道规范</w:t>
      </w:r>
      <w:r>
        <w:rPr>
          <w:rFonts w:ascii="SimSun" w:eastAsia="SimSun" w:hAnsi="SimSun" w:cs="SimSun"/>
          <w:spacing w:val="20"/>
          <w:position w:val="7"/>
          <w:sz w:val="21"/>
          <w:szCs w:val="21"/>
        </w:rPr>
        <w:t xml:space="preserve"> </w:t>
      </w:r>
      <w:r>
        <w:rPr>
          <w:rFonts w:ascii="SimSun" w:eastAsia="SimSun" w:hAnsi="SimSun" w:cs="SimSun"/>
          <w:spacing w:val="-1"/>
          <w:position w:val="7"/>
          <w:sz w:val="21"/>
          <w:szCs w:val="21"/>
        </w:rPr>
        <w:t>工业管道</w:t>
      </w:r>
    </w:p>
    <w:p>
      <w:pPr>
        <w:spacing w:before="1" w:line="220" w:lineRule="auto"/>
        <w:ind w:left="421"/>
        <w:rPr>
          <w:rFonts w:ascii="SimSun" w:eastAsia="SimSun" w:hAnsi="SimSun" w:cs="SimSun"/>
          <w:sz w:val="21"/>
          <w:szCs w:val="21"/>
        </w:rPr>
      </w:pPr>
      <w:r>
        <w:rPr>
          <w:rFonts w:ascii="SimSun" w:eastAsia="SimSun" w:hAnsi="SimSun" w:cs="SimSun"/>
          <w:sz w:val="21"/>
          <w:szCs w:val="21"/>
        </w:rPr>
        <w:t>GB 50235  工业金属管道工程施工</w:t>
      </w:r>
      <w:r>
        <w:rPr>
          <w:rFonts w:ascii="SimSun" w:eastAsia="SimSun" w:hAnsi="SimSun" w:cs="SimSun"/>
          <w:spacing w:val="-1"/>
          <w:sz w:val="21"/>
          <w:szCs w:val="21"/>
        </w:rPr>
        <w:t>规范</w:t>
      </w:r>
    </w:p>
    <w:p>
      <w:pPr>
        <w:spacing w:before="61" w:line="312" w:lineRule="exact"/>
        <w:ind w:left="421"/>
        <w:rPr>
          <w:rFonts w:ascii="SimSun" w:eastAsia="SimSun" w:hAnsi="SimSun" w:cs="SimSun"/>
          <w:sz w:val="21"/>
          <w:szCs w:val="21"/>
        </w:rPr>
      </w:pPr>
      <w:r>
        <w:rPr>
          <w:rFonts w:ascii="SimSun" w:eastAsia="SimSun" w:hAnsi="SimSun" w:cs="SimSun"/>
          <w:position w:val="7"/>
          <w:sz w:val="21"/>
          <w:szCs w:val="21"/>
        </w:rPr>
        <w:t>GB 50645  石油化工绝热工程施工质量验收</w:t>
      </w:r>
      <w:r>
        <w:rPr>
          <w:rFonts w:ascii="SimSun" w:eastAsia="SimSun" w:hAnsi="SimSun" w:cs="SimSun"/>
          <w:spacing w:val="-1"/>
          <w:position w:val="7"/>
          <w:sz w:val="21"/>
          <w:szCs w:val="21"/>
        </w:rPr>
        <w:t>规范</w:t>
      </w:r>
    </w:p>
    <w:p>
      <w:pPr>
        <w:spacing w:before="1" w:line="220" w:lineRule="auto"/>
        <w:ind w:left="417"/>
        <w:rPr>
          <w:rFonts w:ascii="SimSun" w:eastAsia="SimSun" w:hAnsi="SimSun" w:cs="SimSun"/>
          <w:sz w:val="21"/>
          <w:szCs w:val="21"/>
        </w:rPr>
      </w:pPr>
      <w:r>
        <w:rPr>
          <w:rFonts w:ascii="SimSun" w:eastAsia="SimSun" w:hAnsi="SimSun" w:cs="SimSun"/>
          <w:spacing w:val="-3"/>
          <w:sz w:val="21"/>
          <w:szCs w:val="21"/>
        </w:rPr>
        <w:t>NB/T 47013（所有部分）</w:t>
      </w:r>
      <w:r>
        <w:rPr>
          <w:rFonts w:ascii="SimSun" w:eastAsia="SimSun" w:hAnsi="SimSun" w:cs="SimSun"/>
          <w:spacing w:val="36"/>
          <w:sz w:val="21"/>
          <w:szCs w:val="21"/>
        </w:rPr>
        <w:t xml:space="preserve">  </w:t>
      </w:r>
      <w:r>
        <w:rPr>
          <w:rFonts w:ascii="SimSun" w:eastAsia="SimSun" w:hAnsi="SimSun" w:cs="SimSun"/>
          <w:spacing w:val="-3"/>
          <w:sz w:val="21"/>
          <w:szCs w:val="21"/>
        </w:rPr>
        <w:t>承压设备无损检测</w:t>
      </w:r>
    </w:p>
    <w:p>
      <w:pPr>
        <w:spacing w:before="60" w:line="221" w:lineRule="auto"/>
        <w:ind w:left="424"/>
        <w:rPr>
          <w:rFonts w:ascii="SimSun" w:eastAsia="SimSun" w:hAnsi="SimSun" w:cs="SimSun"/>
          <w:sz w:val="21"/>
          <w:szCs w:val="21"/>
        </w:rPr>
      </w:pPr>
      <w:r>
        <w:rPr>
          <w:rFonts w:ascii="SimSun" w:eastAsia="SimSun" w:hAnsi="SimSun" w:cs="SimSun"/>
          <w:spacing w:val="-1"/>
          <w:sz w:val="21"/>
          <w:szCs w:val="21"/>
        </w:rPr>
        <w:t>SH/T 3522  石油化工绝热工程施工技术规程</w:t>
      </w:r>
    </w:p>
    <w:p>
      <w:pPr>
        <w:spacing w:line="302" w:lineRule="auto"/>
        <w:rPr>
          <w:rFonts w:ascii="Arial"/>
          <w:sz w:val="21"/>
        </w:rPr>
      </w:pPr>
    </w:p>
    <w:p>
      <w:pPr>
        <w:pStyle w:val="BodyText"/>
        <w:spacing w:before="70" w:line="221" w:lineRule="auto"/>
        <w:ind w:left="3"/>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2" w:lineRule="auto"/>
        <w:rPr>
          <w:rFonts w:ascii="Arial"/>
          <w:sz w:val="21"/>
        </w:rPr>
      </w:pPr>
    </w:p>
    <w:p>
      <w:pPr>
        <w:spacing w:before="69" w:line="220" w:lineRule="auto"/>
        <w:ind w:left="430"/>
        <w:rPr>
          <w:rFonts w:ascii="SimSun" w:eastAsia="SimSun" w:hAnsi="SimSun" w:cs="SimSun"/>
          <w:sz w:val="21"/>
          <w:szCs w:val="21"/>
        </w:rPr>
      </w:pPr>
      <w:r>
        <w:rPr>
          <w:rFonts w:ascii="SimSun" w:eastAsia="SimSun" w:hAnsi="SimSun" w:cs="SimSun"/>
          <w:spacing w:val="-3"/>
          <w:sz w:val="21"/>
          <w:szCs w:val="21"/>
        </w:rPr>
        <w:t>下列术语和定义适用于本文件。</w:t>
      </w:r>
    </w:p>
    <w:p>
      <w:pPr>
        <w:pStyle w:val="BodyText"/>
        <w:spacing w:before="88" w:line="532" w:lineRule="exact"/>
        <w:rPr>
          <w:sz w:val="21"/>
          <w:szCs w:val="21"/>
        </w:rPr>
      </w:pPr>
      <w:r>
        <w:rPr>
          <w:rFonts w:ascii="Arial" w:eastAsia="Arial" w:hAnsi="Arial" w:cs="Arial"/>
          <w:spacing w:val="-1"/>
          <w:position w:val="29"/>
          <w:sz w:val="13"/>
          <w:szCs w:val="13"/>
        </w:rPr>
        <w:t>3</w:t>
      </w:r>
      <w:r>
        <w:rPr>
          <w:rFonts w:ascii="Arial" w:eastAsia="Arial" w:hAnsi="Arial" w:cs="Arial"/>
          <w:spacing w:val="-1"/>
          <w:position w:val="29"/>
          <w:sz w:val="13"/>
          <w:szCs w:val="13"/>
        </w:rPr>
        <w:t xml:space="preserve">  </w:t>
      </w:r>
      <w:r>
        <w:rPr>
          <w:rFonts w:ascii="Arial" w:eastAsia="Arial" w:hAnsi="Arial" w:cs="Arial"/>
          <w:spacing w:val="-1"/>
          <w:position w:val="29"/>
          <w:sz w:val="13"/>
          <w:szCs w:val="13"/>
        </w:rPr>
        <w:t>.1</w:t>
      </w:r>
      <w:r>
        <w:rPr>
          <w:rFonts w:ascii="Arial" w:eastAsia="Arial" w:hAnsi="Arial" w:cs="Arial"/>
          <w:spacing w:val="-1"/>
          <w:position w:val="29"/>
          <w:sz w:val="13"/>
          <w:szCs w:val="13"/>
        </w:rPr>
        <w:t xml:space="preserve">    </w:t>
      </w:r>
      <w:r>
        <w:rPr>
          <w:spacing w:val="-1"/>
          <w:position w:val="-4"/>
          <w:sz w:val="21"/>
          <w:szCs w:val="21"/>
        </w:rPr>
        <w:t>蒸汽集成伴热系统</w:t>
      </w:r>
      <w:r>
        <w:rPr>
          <w:spacing w:val="-1"/>
          <w:position w:val="-4"/>
          <w:sz w:val="21"/>
          <w:szCs w:val="21"/>
        </w:rPr>
        <w:t xml:space="preserve">  </w:t>
      </w:r>
      <w:r>
        <w:rPr>
          <w:spacing w:val="-1"/>
          <w:position w:val="-4"/>
          <w:sz w:val="21"/>
          <w:szCs w:val="21"/>
        </w:rPr>
        <w:t>steam</w:t>
      </w:r>
      <w:r>
        <w:rPr>
          <w:spacing w:val="51"/>
          <w:position w:val="-4"/>
          <w:sz w:val="21"/>
          <w:szCs w:val="21"/>
        </w:rPr>
        <w:t xml:space="preserve"> </w:t>
      </w:r>
      <w:r>
        <w:rPr>
          <w:spacing w:val="-1"/>
          <w:position w:val="-4"/>
          <w:sz w:val="21"/>
          <w:szCs w:val="21"/>
        </w:rPr>
        <w:t>integrated</w:t>
      </w:r>
      <w:r>
        <w:rPr>
          <w:spacing w:val="-1"/>
          <w:position w:val="-4"/>
          <w:sz w:val="21"/>
          <w:szCs w:val="21"/>
        </w:rPr>
        <w:t xml:space="preserve"> </w:t>
      </w:r>
      <w:r>
        <w:rPr>
          <w:spacing w:val="-1"/>
          <w:position w:val="-4"/>
          <w:sz w:val="21"/>
          <w:szCs w:val="21"/>
        </w:rPr>
        <w:t>heat</w:t>
      </w:r>
      <w:r>
        <w:rPr>
          <w:spacing w:val="6"/>
          <w:position w:val="-4"/>
          <w:sz w:val="21"/>
          <w:szCs w:val="21"/>
        </w:rPr>
        <w:t xml:space="preserve"> </w:t>
      </w:r>
      <w:r>
        <w:rPr>
          <w:spacing w:val="-1"/>
          <w:position w:val="-4"/>
          <w:sz w:val="21"/>
          <w:szCs w:val="21"/>
        </w:rPr>
        <w:t>tracing</w:t>
      </w:r>
      <w:r>
        <w:rPr>
          <w:spacing w:val="14"/>
          <w:position w:val="-4"/>
          <w:sz w:val="21"/>
          <w:szCs w:val="21"/>
        </w:rPr>
        <w:t xml:space="preserve"> </w:t>
      </w:r>
      <w:r>
        <w:rPr>
          <w:spacing w:val="-1"/>
          <w:position w:val="-4"/>
          <w:sz w:val="21"/>
          <w:szCs w:val="21"/>
        </w:rPr>
        <w:t>system</w:t>
      </w:r>
    </w:p>
    <w:p>
      <w:pPr>
        <w:spacing w:before="66" w:line="247" w:lineRule="auto"/>
        <w:ind w:left="3" w:right="58" w:firstLine="423"/>
        <w:rPr>
          <w:rFonts w:ascii="SimSun" w:eastAsia="SimSun" w:hAnsi="SimSun" w:cs="SimSun"/>
          <w:sz w:val="21"/>
          <w:szCs w:val="21"/>
        </w:rPr>
      </w:pPr>
      <w:r>
        <w:rPr>
          <w:rFonts w:ascii="SimSun" w:eastAsia="SimSun" w:hAnsi="SimSun" w:cs="SimSun"/>
          <w:spacing w:val="-3"/>
          <w:sz w:val="21"/>
          <w:szCs w:val="21"/>
        </w:rPr>
        <w:t>蒸汽集成伴热系统由蒸汽分配站、凝液回收站（简称伴热</w:t>
      </w:r>
      <w:r>
        <w:rPr>
          <w:rFonts w:ascii="SimSun" w:eastAsia="SimSun" w:hAnsi="SimSun" w:cs="SimSun"/>
          <w:spacing w:val="-4"/>
          <w:sz w:val="21"/>
          <w:szCs w:val="21"/>
        </w:rPr>
        <w:t>站）</w:t>
      </w:r>
      <w:r>
        <w:rPr>
          <w:rFonts w:ascii="SimSun" w:eastAsia="SimSun" w:hAnsi="SimSun" w:cs="SimSun"/>
          <w:spacing w:val="-62"/>
          <w:sz w:val="21"/>
          <w:szCs w:val="21"/>
        </w:rPr>
        <w:t xml:space="preserve"> </w:t>
      </w:r>
      <w:r>
        <w:rPr>
          <w:rFonts w:ascii="SimSun" w:eastAsia="SimSun" w:hAnsi="SimSun" w:cs="SimSun"/>
          <w:spacing w:val="-4"/>
          <w:sz w:val="21"/>
          <w:szCs w:val="21"/>
        </w:rPr>
        <w:t>、预制伴热绝缘管、伴热管、安装配</w:t>
      </w:r>
      <w:r>
        <w:rPr>
          <w:rFonts w:ascii="SimSun" w:eastAsia="SimSun" w:hAnsi="SimSun" w:cs="SimSun"/>
          <w:sz w:val="21"/>
          <w:szCs w:val="21"/>
        </w:rPr>
        <w:t xml:space="preserve"> </w:t>
      </w:r>
      <w:r>
        <w:rPr>
          <w:rFonts w:ascii="SimSun" w:eastAsia="SimSun" w:hAnsi="SimSun" w:cs="SimSun"/>
          <w:spacing w:val="-5"/>
          <w:sz w:val="21"/>
          <w:szCs w:val="21"/>
        </w:rPr>
        <w:t>件等组成，</w:t>
      </w:r>
      <w:r>
        <w:rPr>
          <w:rFonts w:ascii="SimSun" w:eastAsia="SimSun" w:hAnsi="SimSun" w:cs="SimSun"/>
          <w:spacing w:val="-23"/>
          <w:sz w:val="21"/>
          <w:szCs w:val="21"/>
        </w:rPr>
        <w:t xml:space="preserve"> </w:t>
      </w:r>
      <w:r>
        <w:rPr>
          <w:rFonts w:ascii="SimSun" w:eastAsia="SimSun" w:hAnsi="SimSun" w:cs="SimSun"/>
          <w:spacing w:val="-5"/>
          <w:sz w:val="21"/>
          <w:szCs w:val="21"/>
        </w:rPr>
        <w:t>通过输送蒸汽，为被伴热管道外伴热，</w:t>
      </w:r>
      <w:r>
        <w:rPr>
          <w:rFonts w:ascii="SimSun" w:eastAsia="SimSun" w:hAnsi="SimSun" w:cs="SimSun"/>
          <w:spacing w:val="-22"/>
          <w:sz w:val="21"/>
          <w:szCs w:val="21"/>
        </w:rPr>
        <w:t xml:space="preserve"> </w:t>
      </w:r>
      <w:r>
        <w:rPr>
          <w:rFonts w:ascii="SimSun" w:eastAsia="SimSun" w:hAnsi="SimSun" w:cs="SimSun"/>
          <w:spacing w:val="-5"/>
          <w:sz w:val="21"/>
          <w:szCs w:val="21"/>
        </w:rPr>
        <w:t>保障介质正常输</w:t>
      </w:r>
      <w:r>
        <w:rPr>
          <w:rFonts w:ascii="SimSun" w:eastAsia="SimSun" w:hAnsi="SimSun" w:cs="SimSun"/>
          <w:spacing w:val="-6"/>
          <w:sz w:val="21"/>
          <w:szCs w:val="21"/>
        </w:rPr>
        <w:t>送的成套系统。</w:t>
      </w:r>
    </w:p>
    <w:p>
      <w:pPr>
        <w:spacing w:before="88" w:line="155" w:lineRule="exact"/>
        <w:rPr>
          <w:rFonts w:ascii="Arial" w:eastAsia="Arial" w:hAnsi="Arial" w:cs="Arial"/>
          <w:sz w:val="21"/>
          <w:szCs w:val="21"/>
        </w:rPr>
      </w:pPr>
      <w:r>
        <w:rPr>
          <w:rFonts w:ascii="Arial" w:eastAsia="Arial" w:hAnsi="Arial" w:cs="Arial"/>
          <w:spacing w:val="3"/>
          <w:position w:val="-3"/>
          <w:sz w:val="21"/>
          <w:szCs w:val="21"/>
        </w:rPr>
        <w:t>3.2</w:t>
      </w:r>
    </w:p>
    <w:p>
      <w:pPr>
        <w:pStyle w:val="BodyText"/>
        <w:spacing w:before="131" w:line="216" w:lineRule="auto"/>
        <w:ind w:left="424"/>
        <w:rPr>
          <w:sz w:val="21"/>
          <w:szCs w:val="21"/>
        </w:rPr>
        <w:sectPr>
          <w:headerReference w:type="default" r:id="rId14"/>
          <w:footerReference w:type="default" r:id="rId15"/>
          <w:pgSz w:w="11907" w:h="16839"/>
          <w:pgMar w:top="400" w:right="1070" w:bottom="400" w:left="1423" w:header="0" w:footer="0" w:gutter="0"/>
          <w:pgNumType w:start="10"/>
          <w:cols w:space="708"/>
        </w:sectPr>
      </w:pPr>
      <w:r>
        <w:rPr>
          <w:sz w:val="21"/>
          <w:szCs w:val="21"/>
        </w:rPr>
        <w:t>工厂化预制管段</w:t>
      </w:r>
      <w:r>
        <w:rPr>
          <w:sz w:val="21"/>
          <w:szCs w:val="21"/>
        </w:rPr>
        <w:t xml:space="preserve">  </w:t>
      </w:r>
      <w:r>
        <w:rPr>
          <w:sz w:val="21"/>
          <w:szCs w:val="21"/>
        </w:rPr>
        <w:t>industrialized</w:t>
      </w:r>
      <w:r>
        <w:rPr>
          <w:sz w:val="21"/>
          <w:szCs w:val="21"/>
        </w:rPr>
        <w:t xml:space="preserve"> </w:t>
      </w:r>
      <w:r>
        <w:rPr>
          <w:spacing w:val="-1"/>
          <w:sz w:val="21"/>
          <w:szCs w:val="21"/>
        </w:rPr>
        <w:t>production</w:t>
      </w:r>
      <w:r>
        <w:rPr>
          <w:spacing w:val="8"/>
          <w:sz w:val="21"/>
          <w:szCs w:val="21"/>
        </w:rPr>
        <w:t xml:space="preserve"> </w:t>
      </w:r>
      <w:r>
        <w:rPr>
          <w:spacing w:val="-1"/>
          <w:sz w:val="21"/>
          <w:szCs w:val="21"/>
        </w:rPr>
        <w:t>prefabricated</w:t>
      </w:r>
      <w:r>
        <w:rPr>
          <w:spacing w:val="8"/>
          <w:sz w:val="21"/>
          <w:szCs w:val="21"/>
        </w:rPr>
        <w:t xml:space="preserve"> </w:t>
      </w:r>
      <w:r>
        <w:rPr>
          <w:spacing w:val="-1"/>
          <w:sz w:val="21"/>
          <w:szCs w:val="21"/>
        </w:rPr>
        <w:t>pipe</w:t>
      </w:r>
      <w:r>
        <w:rPr>
          <w:spacing w:val="12"/>
          <w:sz w:val="21"/>
          <w:szCs w:val="21"/>
        </w:rPr>
        <w:t xml:space="preserve"> </w:t>
      </w:r>
      <w:r>
        <w:rPr>
          <w:spacing w:val="-1"/>
          <w:sz w:val="21"/>
          <w:szCs w:val="21"/>
        </w:rPr>
        <w:t>sections</w:t>
      </w:r>
    </w:p>
    <w:p>
      <w:pPr>
        <w:spacing w:before="67" w:line="247" w:lineRule="auto"/>
        <w:ind w:left="5" w:right="69" w:firstLine="419"/>
        <w:rPr>
          <w:rFonts w:ascii="SimSun" w:eastAsia="SimSun" w:hAnsi="SimSun" w:cs="SimSun"/>
          <w:sz w:val="21"/>
          <w:szCs w:val="21"/>
        </w:rPr>
      </w:pPr>
      <w:r>
        <w:rPr>
          <w:rFonts w:ascii="SimSun" w:eastAsia="SimSun" w:hAnsi="SimSun" w:cs="SimSun"/>
          <w:spacing w:val="2"/>
          <w:sz w:val="21"/>
          <w:szCs w:val="21"/>
        </w:rPr>
        <w:t>制造单位在工厂内根据设计图将压力管道元件组装焊接后整体出厂的管道元件产品，不包括安装</w:t>
      </w:r>
      <w:r>
        <w:rPr>
          <w:rFonts w:ascii="SimSun" w:eastAsia="SimSun" w:hAnsi="SimSun" w:cs="SimSun"/>
          <w:spacing w:val="13"/>
          <w:sz w:val="21"/>
          <w:szCs w:val="21"/>
        </w:rPr>
        <w:t xml:space="preserve"> </w:t>
      </w:r>
      <w:r>
        <w:rPr>
          <w:rFonts w:ascii="SimSun" w:eastAsia="SimSun" w:hAnsi="SimSun" w:cs="SimSun"/>
          <w:spacing w:val="-1"/>
          <w:sz w:val="21"/>
          <w:szCs w:val="21"/>
        </w:rPr>
        <w:t>单位在施工现场进行的管道预制。</w:t>
      </w:r>
    </w:p>
    <w:p>
      <w:pPr>
        <w:pStyle w:val="BodyText"/>
        <w:spacing w:before="88" w:line="182" w:lineRule="auto"/>
        <w:rPr>
          <w:sz w:val="21"/>
          <w:szCs w:val="21"/>
        </w:rPr>
      </w:pPr>
      <w:r>
        <w:rPr>
          <w:rFonts w:ascii="Arial" w:eastAsia="Arial" w:hAnsi="Arial" w:cs="Arial"/>
          <w:position w:val="19"/>
          <w:sz w:val="21"/>
          <w:szCs w:val="21"/>
        </w:rPr>
        <w:t>3.3</w:t>
      </w:r>
      <w:r>
        <w:rPr>
          <w:rFonts w:ascii="Arial" w:eastAsia="Arial" w:hAnsi="Arial" w:cs="Arial"/>
          <w:position w:val="19"/>
          <w:sz w:val="21"/>
          <w:szCs w:val="21"/>
        </w:rPr>
        <w:t xml:space="preserve">  </w:t>
      </w:r>
      <w:r>
        <w:rPr>
          <w:position w:val="-15"/>
          <w:sz w:val="21"/>
          <w:szCs w:val="21"/>
        </w:rPr>
        <w:t>伴热站</w:t>
      </w:r>
      <w:r>
        <w:rPr>
          <w:position w:val="-15"/>
          <w:sz w:val="21"/>
          <w:szCs w:val="21"/>
        </w:rPr>
        <w:t xml:space="preserve">  </w:t>
      </w:r>
      <w:r>
        <w:rPr>
          <w:position w:val="-15"/>
          <w:sz w:val="21"/>
          <w:szCs w:val="21"/>
        </w:rPr>
        <w:t>heat</w:t>
      </w:r>
      <w:r>
        <w:rPr>
          <w:position w:val="-15"/>
          <w:sz w:val="21"/>
          <w:szCs w:val="21"/>
        </w:rPr>
        <w:t xml:space="preserve"> </w:t>
      </w:r>
      <w:r>
        <w:rPr>
          <w:position w:val="-15"/>
          <w:sz w:val="21"/>
          <w:szCs w:val="21"/>
        </w:rPr>
        <w:t>tracing</w:t>
      </w:r>
      <w:r>
        <w:rPr>
          <w:spacing w:val="13"/>
          <w:position w:val="-15"/>
          <w:sz w:val="21"/>
          <w:szCs w:val="21"/>
        </w:rPr>
        <w:t xml:space="preserve"> </w:t>
      </w:r>
      <w:r>
        <w:rPr>
          <w:position w:val="-15"/>
          <w:sz w:val="21"/>
          <w:szCs w:val="21"/>
        </w:rPr>
        <w:t>st</w:t>
      </w:r>
      <w:r>
        <w:rPr>
          <w:spacing w:val="-1"/>
          <w:position w:val="-15"/>
          <w:sz w:val="21"/>
          <w:szCs w:val="21"/>
        </w:rPr>
        <w:t>ation</w:t>
      </w:r>
    </w:p>
    <w:p>
      <w:pPr>
        <w:spacing w:before="67" w:line="247" w:lineRule="auto"/>
        <w:ind w:left="8" w:right="69" w:firstLine="417"/>
        <w:rPr>
          <w:rFonts w:ascii="SimSun" w:eastAsia="SimSun" w:hAnsi="SimSun" w:cs="SimSun"/>
          <w:sz w:val="21"/>
          <w:szCs w:val="21"/>
        </w:rPr>
      </w:pPr>
      <w:r>
        <w:rPr>
          <w:rFonts w:ascii="SimSun" w:eastAsia="SimSun" w:hAnsi="SimSun" w:cs="SimSun"/>
          <w:spacing w:val="2"/>
          <w:sz w:val="21"/>
          <w:szCs w:val="21"/>
        </w:rPr>
        <w:t>伴热站分蒸汽分配站和凝液回收站。蒸汽分配站是将现场蒸汽管线中的蒸汽引入分配至所需外伴</w:t>
      </w:r>
      <w:r>
        <w:rPr>
          <w:rFonts w:ascii="SimSun" w:eastAsia="SimSun" w:hAnsi="SimSun" w:cs="SimSun"/>
          <w:spacing w:val="12"/>
          <w:sz w:val="21"/>
          <w:szCs w:val="21"/>
        </w:rPr>
        <w:t xml:space="preserve"> </w:t>
      </w:r>
      <w:r>
        <w:rPr>
          <w:rFonts w:ascii="SimSun" w:eastAsia="SimSun" w:hAnsi="SimSun" w:cs="SimSun"/>
          <w:sz w:val="21"/>
          <w:szCs w:val="21"/>
        </w:rPr>
        <w:t>热管道的工厂化预制管段。凝液回收站是将蒸汽放热后产生的凝结水集中回收的工厂</w:t>
      </w:r>
      <w:r>
        <w:rPr>
          <w:rFonts w:ascii="SimSun" w:eastAsia="SimSun" w:hAnsi="SimSun" w:cs="SimSun"/>
          <w:spacing w:val="-1"/>
          <w:sz w:val="21"/>
          <w:szCs w:val="21"/>
        </w:rPr>
        <w:t>化预制管段。</w:t>
      </w:r>
    </w:p>
    <w:p>
      <w:pPr>
        <w:pStyle w:val="BodyText"/>
        <w:spacing w:before="86" w:line="191" w:lineRule="auto"/>
        <w:rPr>
          <w:sz w:val="21"/>
          <w:szCs w:val="21"/>
        </w:rPr>
      </w:pPr>
      <w:r>
        <w:rPr>
          <w:rFonts w:ascii="Arial" w:eastAsia="Arial" w:hAnsi="Arial" w:cs="Arial"/>
          <w:spacing w:val="1"/>
          <w:position w:val="17"/>
          <w:sz w:val="21"/>
          <w:szCs w:val="21"/>
        </w:rPr>
        <w:t>3.4</w:t>
      </w:r>
      <w:r>
        <w:rPr>
          <w:rFonts w:ascii="Arial" w:eastAsia="Arial" w:hAnsi="Arial" w:cs="Arial"/>
          <w:spacing w:val="55"/>
          <w:w w:val="101"/>
          <w:position w:val="17"/>
          <w:sz w:val="21"/>
          <w:szCs w:val="21"/>
        </w:rPr>
        <w:t xml:space="preserve"> </w:t>
      </w:r>
      <w:r>
        <w:rPr>
          <w:spacing w:val="1"/>
          <w:position w:val="-16"/>
          <w:sz w:val="21"/>
          <w:szCs w:val="21"/>
        </w:rPr>
        <w:t>伴热管</w:t>
      </w:r>
      <w:r>
        <w:rPr>
          <w:spacing w:val="1"/>
          <w:position w:val="-16"/>
          <w:sz w:val="21"/>
          <w:szCs w:val="21"/>
        </w:rPr>
        <w:t xml:space="preserve">  </w:t>
      </w:r>
      <w:r>
        <w:rPr>
          <w:position w:val="-16"/>
          <w:sz w:val="21"/>
          <w:szCs w:val="21"/>
        </w:rPr>
        <w:t>heat</w:t>
      </w:r>
      <w:r>
        <w:rPr>
          <w:spacing w:val="1"/>
          <w:position w:val="-16"/>
          <w:sz w:val="21"/>
          <w:szCs w:val="21"/>
        </w:rPr>
        <w:t xml:space="preserve"> </w:t>
      </w:r>
      <w:r>
        <w:rPr>
          <w:position w:val="-16"/>
          <w:sz w:val="21"/>
          <w:szCs w:val="21"/>
        </w:rPr>
        <w:t>tracing</w:t>
      </w:r>
      <w:r>
        <w:rPr>
          <w:spacing w:val="1"/>
          <w:position w:val="-16"/>
          <w:sz w:val="21"/>
          <w:szCs w:val="21"/>
        </w:rPr>
        <w:t xml:space="preserve"> </w:t>
      </w:r>
      <w:r>
        <w:rPr>
          <w:position w:val="-16"/>
          <w:sz w:val="21"/>
          <w:szCs w:val="21"/>
        </w:rPr>
        <w:t>tube</w:t>
      </w:r>
    </w:p>
    <w:p>
      <w:pPr>
        <w:spacing w:before="66" w:line="221" w:lineRule="auto"/>
        <w:ind w:left="425"/>
        <w:rPr>
          <w:rFonts w:ascii="SimSun" w:eastAsia="SimSun" w:hAnsi="SimSun" w:cs="SimSun"/>
          <w:sz w:val="21"/>
          <w:szCs w:val="21"/>
        </w:rPr>
      </w:pPr>
      <w:r>
        <w:rPr>
          <w:rFonts w:ascii="SimSun" w:eastAsia="SimSun" w:hAnsi="SimSun" w:cs="SimSun"/>
          <w:spacing w:val="-2"/>
          <w:sz w:val="21"/>
          <w:szCs w:val="21"/>
        </w:rPr>
        <w:t>用于输送伴热蒸汽的金属管道。</w:t>
      </w:r>
    </w:p>
    <w:p>
      <w:pPr>
        <w:spacing w:line="221" w:lineRule="auto"/>
        <w:rPr>
          <w:rFonts w:ascii="SimSun" w:eastAsia="SimSun" w:hAnsi="SimSun" w:cs="SimSun"/>
          <w:sz w:val="21"/>
          <w:szCs w:val="21"/>
        </w:rPr>
        <w:sectPr>
          <w:headerReference w:type="default" r:id="rId16"/>
          <w:footerReference w:type="default" r:id="rId17"/>
          <w:type w:val="nextPage"/>
          <w:pgSz w:w="11907" w:h="16839"/>
          <w:pgMar w:top="400" w:right="1070" w:bottom="400" w:left="1423" w:header="0" w:footer="0" w:gutter="0"/>
          <w:pgNumType w:start="11"/>
          <w:cols w:space="708"/>
          <w:titlePg w:val="0"/>
        </w:sect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61" w:line="157" w:lineRule="exact"/>
        <w:rPr>
          <w:rFonts w:ascii="Arial" w:eastAsia="Arial" w:hAnsi="Arial" w:cs="Arial"/>
          <w:sz w:val="21"/>
          <w:szCs w:val="21"/>
        </w:rPr>
      </w:pPr>
      <w:r>
        <w:rPr>
          <w:rFonts w:ascii="Arial" w:eastAsia="Arial" w:hAnsi="Arial" w:cs="Arial"/>
          <w:spacing w:val="5"/>
          <w:position w:val="-3"/>
          <w:sz w:val="21"/>
          <w:szCs w:val="21"/>
        </w:rPr>
        <w:t>3.5</w:t>
      </w:r>
    </w:p>
    <w:p>
      <w:pPr>
        <w:pStyle w:val="BodyText"/>
        <w:spacing w:before="127" w:line="216" w:lineRule="auto"/>
        <w:ind w:left="429"/>
        <w:rPr>
          <w:sz w:val="21"/>
          <w:szCs w:val="21"/>
        </w:rPr>
      </w:pPr>
      <w:r>
        <w:rPr>
          <w:spacing w:val="-1"/>
          <w:sz w:val="21"/>
          <w:szCs w:val="21"/>
        </w:rPr>
        <w:t>预制伴热绝缘管</w:t>
      </w:r>
      <w:r>
        <w:rPr>
          <w:spacing w:val="-1"/>
          <w:sz w:val="21"/>
          <w:szCs w:val="21"/>
        </w:rPr>
        <w:t xml:space="preserve">  </w:t>
      </w:r>
      <w:r>
        <w:rPr>
          <w:spacing w:val="-1"/>
          <w:sz w:val="21"/>
          <w:szCs w:val="21"/>
        </w:rPr>
        <w:t>prefabricated</w:t>
      </w:r>
      <w:r>
        <w:rPr>
          <w:spacing w:val="-1"/>
          <w:sz w:val="21"/>
          <w:szCs w:val="21"/>
        </w:rPr>
        <w:t xml:space="preserve"> </w:t>
      </w:r>
      <w:r>
        <w:rPr>
          <w:spacing w:val="-1"/>
          <w:sz w:val="21"/>
          <w:szCs w:val="21"/>
        </w:rPr>
        <w:t>heat</w:t>
      </w:r>
      <w:r>
        <w:rPr>
          <w:spacing w:val="-1"/>
          <w:sz w:val="21"/>
          <w:szCs w:val="21"/>
        </w:rPr>
        <w:t xml:space="preserve"> </w:t>
      </w:r>
      <w:r>
        <w:rPr>
          <w:spacing w:val="-1"/>
          <w:sz w:val="21"/>
          <w:szCs w:val="21"/>
        </w:rPr>
        <w:t>tracing</w:t>
      </w:r>
      <w:r>
        <w:rPr>
          <w:spacing w:val="44"/>
          <w:sz w:val="21"/>
          <w:szCs w:val="21"/>
        </w:rPr>
        <w:t xml:space="preserve"> </w:t>
      </w:r>
      <w:r>
        <w:rPr>
          <w:spacing w:val="-1"/>
          <w:sz w:val="21"/>
          <w:szCs w:val="21"/>
        </w:rPr>
        <w:t>insulation</w:t>
      </w:r>
      <w:r>
        <w:rPr>
          <w:spacing w:val="-1"/>
          <w:sz w:val="21"/>
          <w:szCs w:val="21"/>
        </w:rPr>
        <w:t xml:space="preserve"> </w:t>
      </w:r>
      <w:r>
        <w:rPr>
          <w:spacing w:val="-2"/>
          <w:sz w:val="21"/>
          <w:szCs w:val="21"/>
        </w:rPr>
        <w:t>pipe</w:t>
      </w:r>
    </w:p>
    <w:p>
      <w:pPr>
        <w:spacing w:before="65" w:line="220" w:lineRule="auto"/>
        <w:ind w:left="423"/>
        <w:rPr>
          <w:rFonts w:ascii="SimSun" w:eastAsia="SimSun" w:hAnsi="SimSun" w:cs="SimSun"/>
          <w:sz w:val="21"/>
          <w:szCs w:val="21"/>
        </w:rPr>
      </w:pPr>
      <w:r>
        <w:rPr>
          <w:rFonts w:ascii="SimSun" w:eastAsia="SimSun" w:hAnsi="SimSun" w:cs="SimSun"/>
          <w:sz w:val="21"/>
          <w:szCs w:val="21"/>
        </w:rPr>
        <w:t>将管道、高效绝热材料、金属缠绕膜及保护套在工厂内预制化生产，用于输送蒸汽，见图1。</w:t>
      </w:r>
    </w:p>
    <w:p>
      <w:pPr>
        <w:spacing w:before="38" w:line="6165" w:lineRule="exact"/>
        <w:ind w:firstLine="418"/>
      </w:pPr>
      <w:r>
        <w:rPr>
          <w:position w:val="-123"/>
        </w:rPr>
        <w:drawing>
          <wp:inline distT="0" distB="0" distL="0" distR="0">
            <wp:extent cx="5468619" cy="391477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8"/>
                    <a:stretch>
                      <a:fillRect/>
                    </a:stretch>
                  </pic:blipFill>
                  <pic:spPr>
                    <a:xfrm>
                      <a:off x="0" y="0"/>
                      <a:ext cx="5468619" cy="3914774"/>
                    </a:xfrm>
                    <a:prstGeom prst="rect">
                      <a:avLst/>
                    </a:prstGeom>
                  </pic:spPr>
                </pic:pic>
              </a:graphicData>
            </a:graphic>
          </wp:inline>
        </w:drawing>
      </w:r>
    </w:p>
    <w:p>
      <w:pPr>
        <w:spacing w:before="99" w:line="221" w:lineRule="auto"/>
        <w:ind w:left="426"/>
        <w:rPr>
          <w:rFonts w:ascii="SimSun" w:eastAsia="SimSun" w:hAnsi="SimSun" w:cs="SimSun"/>
          <w:sz w:val="21"/>
          <w:szCs w:val="21"/>
        </w:rPr>
      </w:pPr>
      <w:r>
        <w:rPr>
          <w:rFonts w:ascii="SimSun" w:eastAsia="SimSun" w:hAnsi="SimSun" w:cs="SimSun"/>
          <w:spacing w:val="-5"/>
          <w:sz w:val="21"/>
          <w:szCs w:val="21"/>
        </w:rPr>
        <w:t>标引序号说明：</w:t>
      </w:r>
    </w:p>
    <w:p>
      <w:pPr>
        <w:spacing w:before="61" w:line="312" w:lineRule="exact"/>
        <w:ind w:left="441"/>
        <w:rPr>
          <w:rFonts w:ascii="SimSun" w:eastAsia="SimSun" w:hAnsi="SimSun" w:cs="SimSun"/>
          <w:sz w:val="21"/>
          <w:szCs w:val="21"/>
        </w:rPr>
      </w:pPr>
      <w:r>
        <w:rPr>
          <w:rFonts w:ascii="SimSun" w:eastAsia="SimSun" w:hAnsi="SimSun" w:cs="SimSun"/>
          <w:spacing w:val="-6"/>
          <w:position w:val="7"/>
          <w:sz w:val="21"/>
          <w:szCs w:val="21"/>
        </w:rPr>
        <w:t>1</w:t>
      </w:r>
      <w:r>
        <w:rPr>
          <w:rFonts w:ascii="Times New Roman" w:eastAsia="Times New Roman" w:hAnsi="Times New Roman" w:cs="Times New Roman"/>
          <w:spacing w:val="-6"/>
          <w:position w:val="7"/>
          <w:sz w:val="21"/>
          <w:szCs w:val="21"/>
        </w:rPr>
        <w:t>——</w:t>
      </w:r>
      <w:r>
        <w:rPr>
          <w:rFonts w:ascii="SimSun" w:eastAsia="SimSun" w:hAnsi="SimSun" w:cs="SimSun"/>
          <w:spacing w:val="-6"/>
          <w:position w:val="7"/>
          <w:sz w:val="21"/>
          <w:szCs w:val="21"/>
        </w:rPr>
        <w:t>工厂化预制管段（蒸汽分配站</w:t>
      </w:r>
      <w:r>
        <w:rPr>
          <w:rFonts w:ascii="SimSun" w:eastAsia="SimSun" w:hAnsi="SimSun" w:cs="SimSun"/>
          <w:spacing w:val="7"/>
          <w:position w:val="7"/>
          <w:sz w:val="21"/>
          <w:szCs w:val="21"/>
        </w:rPr>
        <w:t>）</w:t>
      </w:r>
      <w:r>
        <w:rPr>
          <w:rFonts w:ascii="SimSun" w:eastAsia="SimSun" w:hAnsi="SimSun" w:cs="SimSun"/>
          <w:spacing w:val="-47"/>
          <w:position w:val="7"/>
          <w:sz w:val="21"/>
          <w:szCs w:val="21"/>
        </w:rPr>
        <w:t xml:space="preserve"> </w:t>
      </w:r>
      <w:r>
        <w:rPr>
          <w:rFonts w:ascii="SimSun" w:eastAsia="SimSun" w:hAnsi="SimSun" w:cs="SimSun"/>
          <w:spacing w:val="7"/>
          <w:position w:val="7"/>
          <w:sz w:val="21"/>
          <w:szCs w:val="21"/>
        </w:rPr>
        <w:t>；</w:t>
      </w:r>
    </w:p>
    <w:p>
      <w:pPr>
        <w:spacing w:before="1" w:line="220" w:lineRule="auto"/>
        <w:ind w:left="428"/>
        <w:rPr>
          <w:rFonts w:ascii="SimSun" w:eastAsia="SimSun" w:hAnsi="SimSun" w:cs="SimSun"/>
          <w:sz w:val="21"/>
          <w:szCs w:val="21"/>
        </w:rPr>
      </w:pPr>
      <w:r>
        <w:rPr>
          <w:rFonts w:ascii="SimSun" w:eastAsia="SimSun" w:hAnsi="SimSun" w:cs="SimSun"/>
          <w:spacing w:val="-5"/>
          <w:sz w:val="21"/>
          <w:szCs w:val="21"/>
        </w:rPr>
        <w:t>2</w:t>
      </w:r>
      <w:r>
        <w:rPr>
          <w:rFonts w:ascii="Times New Roman" w:eastAsia="Times New Roman" w:hAnsi="Times New Roman" w:cs="Times New Roman"/>
          <w:spacing w:val="-5"/>
          <w:sz w:val="21"/>
          <w:szCs w:val="21"/>
        </w:rPr>
        <w:t>——</w:t>
      </w:r>
      <w:r>
        <w:rPr>
          <w:rFonts w:ascii="SimSun" w:eastAsia="SimSun" w:hAnsi="SimSun" w:cs="SimSun"/>
          <w:spacing w:val="-5"/>
          <w:sz w:val="21"/>
          <w:szCs w:val="21"/>
        </w:rPr>
        <w:t>工厂化预制管段（凝液回收站</w:t>
      </w:r>
      <w:r>
        <w:rPr>
          <w:rFonts w:ascii="SimSun" w:eastAsia="SimSun" w:hAnsi="SimSun" w:cs="SimSun"/>
          <w:spacing w:val="5"/>
          <w:sz w:val="21"/>
          <w:szCs w:val="21"/>
        </w:rPr>
        <w:t>）</w:t>
      </w:r>
      <w:r>
        <w:rPr>
          <w:rFonts w:ascii="SimSun" w:eastAsia="SimSun" w:hAnsi="SimSun" w:cs="SimSun"/>
          <w:spacing w:val="-46"/>
          <w:sz w:val="21"/>
          <w:szCs w:val="21"/>
        </w:rPr>
        <w:t xml:space="preserve"> </w:t>
      </w:r>
      <w:r>
        <w:rPr>
          <w:rFonts w:ascii="SimSun" w:eastAsia="SimSun" w:hAnsi="SimSun" w:cs="SimSun"/>
          <w:spacing w:val="5"/>
          <w:sz w:val="21"/>
          <w:szCs w:val="21"/>
        </w:rPr>
        <w:t>；</w:t>
      </w:r>
    </w:p>
    <w:p>
      <w:pPr>
        <w:spacing w:before="61" w:line="312" w:lineRule="exact"/>
        <w:ind w:left="429"/>
        <w:rPr>
          <w:rFonts w:ascii="SimSun" w:eastAsia="SimSun" w:hAnsi="SimSun" w:cs="SimSun"/>
          <w:sz w:val="21"/>
          <w:szCs w:val="21"/>
        </w:rPr>
      </w:pPr>
      <w:r>
        <w:rPr>
          <w:rFonts w:ascii="SimSun" w:eastAsia="SimSun" w:hAnsi="SimSun" w:cs="SimSun"/>
          <w:spacing w:val="-1"/>
          <w:position w:val="7"/>
          <w:sz w:val="21"/>
          <w:szCs w:val="21"/>
        </w:rPr>
        <w:t>3</w:t>
      </w:r>
      <w:r>
        <w:rPr>
          <w:rFonts w:ascii="Times New Roman" w:eastAsia="Times New Roman" w:hAnsi="Times New Roman" w:cs="Times New Roman"/>
          <w:spacing w:val="-1"/>
          <w:position w:val="7"/>
          <w:sz w:val="21"/>
          <w:szCs w:val="21"/>
        </w:rPr>
        <w:t>——</w:t>
      </w:r>
      <w:r>
        <w:rPr>
          <w:rFonts w:ascii="SimSun" w:eastAsia="SimSun" w:hAnsi="SimSun" w:cs="SimSun"/>
          <w:spacing w:val="-1"/>
          <w:position w:val="7"/>
          <w:sz w:val="21"/>
          <w:szCs w:val="21"/>
        </w:rPr>
        <w:t>预制伴热绝缘管 ；</w:t>
      </w:r>
    </w:p>
    <w:p>
      <w:pPr>
        <w:spacing w:line="220" w:lineRule="auto"/>
        <w:ind w:left="424"/>
        <w:rPr>
          <w:rFonts w:ascii="SimSun" w:eastAsia="SimSun" w:hAnsi="SimSun" w:cs="SimSun"/>
          <w:sz w:val="21"/>
          <w:szCs w:val="21"/>
        </w:rPr>
      </w:pPr>
      <w:r>
        <w:rPr>
          <w:rFonts w:ascii="SimSun" w:eastAsia="SimSun" w:hAnsi="SimSun" w:cs="SimSun"/>
          <w:spacing w:val="-5"/>
          <w:sz w:val="21"/>
          <w:szCs w:val="21"/>
        </w:rPr>
        <w:t>4</w:t>
      </w:r>
      <w:r>
        <w:rPr>
          <w:rFonts w:ascii="Times New Roman" w:eastAsia="Times New Roman" w:hAnsi="Times New Roman" w:cs="Times New Roman"/>
          <w:spacing w:val="-5"/>
          <w:sz w:val="21"/>
          <w:szCs w:val="21"/>
        </w:rPr>
        <w:t>——</w:t>
      </w:r>
      <w:r>
        <w:rPr>
          <w:rFonts w:ascii="SimSun" w:eastAsia="SimSun" w:hAnsi="SimSun" w:cs="SimSun"/>
          <w:spacing w:val="-5"/>
          <w:sz w:val="21"/>
          <w:szCs w:val="21"/>
        </w:rPr>
        <w:t>伴热管；</w:t>
      </w:r>
    </w:p>
    <w:p>
      <w:pPr>
        <w:spacing w:before="62" w:line="312" w:lineRule="exact"/>
        <w:ind w:left="429"/>
        <w:rPr>
          <w:rFonts w:ascii="SimSun" w:eastAsia="SimSun" w:hAnsi="SimSun" w:cs="SimSun"/>
          <w:sz w:val="21"/>
          <w:szCs w:val="21"/>
        </w:rPr>
      </w:pPr>
      <w:r>
        <w:rPr>
          <w:rFonts w:ascii="SimSun" w:eastAsia="SimSun" w:hAnsi="SimSun" w:cs="SimSun"/>
          <w:spacing w:val="-4"/>
          <w:position w:val="7"/>
          <w:sz w:val="21"/>
          <w:szCs w:val="21"/>
        </w:rPr>
        <w:t>5</w:t>
      </w:r>
      <w:r>
        <w:rPr>
          <w:rFonts w:ascii="Times New Roman" w:eastAsia="Times New Roman" w:hAnsi="Times New Roman" w:cs="Times New Roman"/>
          <w:spacing w:val="-4"/>
          <w:position w:val="7"/>
          <w:sz w:val="21"/>
          <w:szCs w:val="21"/>
        </w:rPr>
        <w:t>——</w:t>
      </w:r>
      <w:r>
        <w:rPr>
          <w:rFonts w:ascii="SimSun" w:eastAsia="SimSun" w:hAnsi="SimSun" w:cs="SimSun"/>
          <w:spacing w:val="-4"/>
          <w:position w:val="7"/>
          <w:sz w:val="21"/>
          <w:szCs w:val="21"/>
        </w:rPr>
        <w:t>卡套管接头；</w:t>
      </w:r>
    </w:p>
    <w:p>
      <w:pPr>
        <w:spacing w:line="221" w:lineRule="auto"/>
        <w:ind w:left="427"/>
        <w:rPr>
          <w:rFonts w:ascii="SimSun" w:eastAsia="SimSun" w:hAnsi="SimSun" w:cs="SimSun"/>
          <w:sz w:val="21"/>
          <w:szCs w:val="21"/>
        </w:rPr>
      </w:pPr>
      <w:r>
        <w:rPr>
          <w:rFonts w:ascii="SimSun" w:eastAsia="SimSun" w:hAnsi="SimSun" w:cs="SimSun"/>
          <w:spacing w:val="-2"/>
          <w:sz w:val="21"/>
          <w:szCs w:val="21"/>
        </w:rPr>
        <w:t>6</w:t>
      </w:r>
      <w:r>
        <w:rPr>
          <w:rFonts w:ascii="Times New Roman" w:eastAsia="Times New Roman" w:hAnsi="Times New Roman" w:cs="Times New Roman"/>
          <w:spacing w:val="-2"/>
          <w:sz w:val="21"/>
          <w:szCs w:val="21"/>
        </w:rPr>
        <w:t>——</w:t>
      </w:r>
      <w:r>
        <w:rPr>
          <w:rFonts w:ascii="SimSun" w:eastAsia="SimSun" w:hAnsi="SimSun" w:cs="SimSun"/>
          <w:spacing w:val="-2"/>
          <w:sz w:val="21"/>
          <w:szCs w:val="21"/>
        </w:rPr>
        <w:t>桥架；</w:t>
      </w:r>
    </w:p>
    <w:p>
      <w:pPr>
        <w:spacing w:before="60" w:line="312" w:lineRule="exact"/>
        <w:ind w:left="430"/>
        <w:rPr>
          <w:rFonts w:ascii="SimSun" w:eastAsia="SimSun" w:hAnsi="SimSun" w:cs="SimSun"/>
          <w:sz w:val="21"/>
          <w:szCs w:val="21"/>
        </w:rPr>
      </w:pPr>
      <w:r>
        <w:rPr>
          <w:rFonts w:ascii="SimSun" w:eastAsia="SimSun" w:hAnsi="SimSun" w:cs="SimSun"/>
          <w:spacing w:val="-2"/>
          <w:position w:val="7"/>
          <w:sz w:val="21"/>
          <w:szCs w:val="21"/>
        </w:rPr>
        <w:t>7</w:t>
      </w:r>
      <w:r>
        <w:rPr>
          <w:rFonts w:ascii="Times New Roman" w:eastAsia="Times New Roman" w:hAnsi="Times New Roman" w:cs="Times New Roman"/>
          <w:spacing w:val="-2"/>
          <w:position w:val="7"/>
          <w:sz w:val="21"/>
          <w:szCs w:val="21"/>
        </w:rPr>
        <w:t>——</w:t>
      </w:r>
      <w:r>
        <w:rPr>
          <w:rFonts w:ascii="SimSun" w:eastAsia="SimSun" w:hAnsi="SimSun" w:cs="SimSun"/>
          <w:spacing w:val="-2"/>
          <w:position w:val="7"/>
          <w:sz w:val="21"/>
          <w:szCs w:val="21"/>
        </w:rPr>
        <w:t>挡块；</w:t>
      </w:r>
    </w:p>
    <w:p>
      <w:pPr>
        <w:spacing w:before="1" w:line="220" w:lineRule="auto"/>
        <w:ind w:left="426"/>
        <w:rPr>
          <w:rFonts w:ascii="SimSun" w:eastAsia="SimSun" w:hAnsi="SimSun" w:cs="SimSun"/>
          <w:sz w:val="21"/>
          <w:szCs w:val="21"/>
        </w:rPr>
      </w:pPr>
      <w:r>
        <w:rPr>
          <w:rFonts w:ascii="SimSun" w:eastAsia="SimSun" w:hAnsi="SimSun" w:cs="SimSun"/>
          <w:spacing w:val="-1"/>
          <w:sz w:val="21"/>
          <w:szCs w:val="21"/>
        </w:rPr>
        <w:t>8</w:t>
      </w:r>
      <w:r>
        <w:rPr>
          <w:rFonts w:ascii="Times New Roman" w:eastAsia="Times New Roman" w:hAnsi="Times New Roman" w:cs="Times New Roman"/>
          <w:spacing w:val="-1"/>
          <w:sz w:val="21"/>
          <w:szCs w:val="21"/>
        </w:rPr>
        <w:t>——</w:t>
      </w:r>
      <w:r>
        <w:rPr>
          <w:rFonts w:ascii="SimSun" w:eastAsia="SimSun" w:hAnsi="SimSun" w:cs="SimSun"/>
          <w:spacing w:val="-1"/>
          <w:sz w:val="21"/>
          <w:szCs w:val="21"/>
        </w:rPr>
        <w:t>C型槽。</w:t>
      </w:r>
    </w:p>
    <w:p>
      <w:pPr>
        <w:pStyle w:val="BodyText"/>
        <w:spacing w:before="217" w:line="219" w:lineRule="auto"/>
        <w:ind w:left="3592"/>
        <w:rPr>
          <w:sz w:val="21"/>
          <w:szCs w:val="21"/>
        </w:rPr>
      </w:pPr>
      <w:r>
        <w:rPr>
          <w:spacing w:val="-2"/>
          <w:sz w:val="21"/>
          <w:szCs w:val="21"/>
        </w:rPr>
        <w:t>图1</w:t>
      </w:r>
      <w:r>
        <w:rPr>
          <w:spacing w:val="-2"/>
          <w:sz w:val="21"/>
          <w:szCs w:val="21"/>
        </w:rPr>
        <w:t xml:space="preserve">  </w:t>
      </w:r>
      <w:r>
        <w:rPr>
          <w:spacing w:val="-2"/>
          <w:sz w:val="21"/>
          <w:szCs w:val="21"/>
        </w:rPr>
        <w:t>蒸汽集成伴热系统</w:t>
      </w:r>
    </w:p>
    <w:p>
      <w:pPr>
        <w:spacing w:before="245" w:line="157" w:lineRule="exact"/>
        <w:rPr>
          <w:rFonts w:ascii="Arial" w:eastAsia="Arial" w:hAnsi="Arial" w:cs="Arial"/>
          <w:sz w:val="21"/>
          <w:szCs w:val="21"/>
        </w:rPr>
      </w:pPr>
      <w:r>
        <w:rPr>
          <w:rFonts w:ascii="Arial" w:eastAsia="Arial" w:hAnsi="Arial" w:cs="Arial"/>
          <w:spacing w:val="6"/>
          <w:position w:val="-3"/>
          <w:sz w:val="21"/>
          <w:szCs w:val="21"/>
        </w:rPr>
        <w:t>3.6</w:t>
      </w:r>
    </w:p>
    <w:p>
      <w:pPr>
        <w:pStyle w:val="BodyText"/>
        <w:spacing w:before="129" w:line="216" w:lineRule="auto"/>
        <w:ind w:left="427"/>
        <w:rPr>
          <w:sz w:val="21"/>
          <w:szCs w:val="21"/>
        </w:rPr>
      </w:pPr>
      <w:r>
        <w:rPr>
          <w:sz w:val="21"/>
          <w:szCs w:val="21"/>
        </w:rPr>
        <w:t>卡套管接头</w:t>
      </w:r>
      <w:r>
        <w:rPr>
          <w:sz w:val="21"/>
          <w:szCs w:val="21"/>
        </w:rPr>
        <w:t xml:space="preserve">  </w:t>
      </w:r>
      <w:r>
        <w:rPr>
          <w:sz w:val="21"/>
          <w:szCs w:val="21"/>
        </w:rPr>
        <w:t>bite-type</w:t>
      </w:r>
      <w:r>
        <w:rPr>
          <w:sz w:val="21"/>
          <w:szCs w:val="21"/>
        </w:rPr>
        <w:t xml:space="preserve"> </w:t>
      </w:r>
      <w:r>
        <w:rPr>
          <w:sz w:val="21"/>
          <w:szCs w:val="21"/>
        </w:rPr>
        <w:t>tube</w:t>
      </w:r>
      <w:r>
        <w:rPr>
          <w:spacing w:val="-1"/>
          <w:sz w:val="21"/>
          <w:szCs w:val="21"/>
        </w:rPr>
        <w:t xml:space="preserve"> </w:t>
      </w:r>
      <w:r>
        <w:rPr>
          <w:spacing w:val="-1"/>
          <w:sz w:val="21"/>
          <w:szCs w:val="21"/>
        </w:rPr>
        <w:t>fittings</w:t>
      </w:r>
    </w:p>
    <w:p>
      <w:pPr>
        <w:spacing w:before="66" w:line="221" w:lineRule="auto"/>
        <w:ind w:left="451"/>
        <w:rPr>
          <w:rFonts w:ascii="SimSun" w:eastAsia="SimSun" w:hAnsi="SimSun" w:cs="SimSun"/>
          <w:sz w:val="21"/>
          <w:szCs w:val="21"/>
        </w:rPr>
      </w:pPr>
      <w:r>
        <w:rPr>
          <w:rFonts w:ascii="SimSun" w:eastAsia="SimSun" w:hAnsi="SimSun" w:cs="SimSun"/>
          <w:spacing w:val="-6"/>
          <w:sz w:val="21"/>
          <w:szCs w:val="21"/>
        </w:rPr>
        <w:t>由接头体、卡套、螺母三部分组成， 用于管道的连通。</w:t>
      </w:r>
    </w:p>
    <w:p>
      <w:pPr>
        <w:pStyle w:val="BodyText"/>
        <w:spacing w:before="87" w:line="191" w:lineRule="auto"/>
        <w:ind w:left="2"/>
        <w:rPr>
          <w:sz w:val="21"/>
          <w:szCs w:val="21"/>
        </w:rPr>
        <w:sectPr>
          <w:headerReference w:type="default" r:id="rId19"/>
          <w:footerReference w:type="default" r:id="rId20"/>
          <w:pgSz w:w="11907" w:h="16839"/>
          <w:pgMar w:top="400" w:right="1740" w:bottom="400" w:left="1135" w:header="0" w:footer="0" w:gutter="0"/>
          <w:pgNumType w:start="12"/>
          <w:cols w:space="708"/>
        </w:sectPr>
      </w:pPr>
      <w:r>
        <w:rPr>
          <w:rFonts w:ascii="Arial" w:eastAsia="Arial" w:hAnsi="Arial" w:cs="Arial"/>
          <w:position w:val="17"/>
          <w:sz w:val="21"/>
          <w:szCs w:val="21"/>
        </w:rPr>
        <w:t>3.7</w:t>
      </w:r>
      <w:r>
        <w:rPr>
          <w:rFonts w:ascii="Arial" w:eastAsia="Arial" w:hAnsi="Arial" w:cs="Arial"/>
          <w:spacing w:val="57"/>
          <w:position w:val="17"/>
          <w:sz w:val="21"/>
          <w:szCs w:val="21"/>
        </w:rPr>
        <w:t xml:space="preserve"> </w:t>
      </w:r>
      <w:r>
        <w:rPr>
          <w:position w:val="-16"/>
          <w:sz w:val="21"/>
          <w:szCs w:val="21"/>
        </w:rPr>
        <w:t>桥架</w:t>
      </w:r>
      <w:r>
        <w:rPr>
          <w:position w:val="-16"/>
          <w:sz w:val="21"/>
          <w:szCs w:val="21"/>
        </w:rPr>
        <w:t xml:space="preserve">  </w:t>
      </w:r>
      <w:r>
        <w:rPr>
          <w:position w:val="-16"/>
          <w:sz w:val="21"/>
          <w:szCs w:val="21"/>
        </w:rPr>
        <w:t>crane</w:t>
      </w:r>
      <w:r>
        <w:rPr>
          <w:position w:val="-16"/>
          <w:sz w:val="21"/>
          <w:szCs w:val="21"/>
        </w:rPr>
        <w:t xml:space="preserve"> </w:t>
      </w:r>
      <w:r>
        <w:rPr>
          <w:position w:val="-16"/>
          <w:sz w:val="21"/>
          <w:szCs w:val="21"/>
        </w:rPr>
        <w:t>span</w:t>
      </w:r>
      <w:r>
        <w:rPr>
          <w:spacing w:val="14"/>
          <w:position w:val="-16"/>
          <w:sz w:val="21"/>
          <w:szCs w:val="21"/>
        </w:rPr>
        <w:t xml:space="preserve"> </w:t>
      </w:r>
      <w:r>
        <w:rPr>
          <w:position w:val="-16"/>
          <w:sz w:val="21"/>
          <w:szCs w:val="21"/>
        </w:rPr>
        <w:t>str</w:t>
      </w:r>
      <w:r>
        <w:rPr>
          <w:spacing w:val="-1"/>
          <w:position w:val="-16"/>
          <w:sz w:val="21"/>
          <w:szCs w:val="21"/>
        </w:rPr>
        <w:t>ucture</w:t>
      </w:r>
    </w:p>
    <w:p>
      <w:pPr>
        <w:spacing w:before="66" w:line="535" w:lineRule="exact"/>
        <w:ind w:left="2"/>
        <w:rPr>
          <w:rFonts w:ascii="SimSun" w:eastAsia="SimSun" w:hAnsi="SimSun" w:cs="SimSun"/>
          <w:sz w:val="21"/>
          <w:szCs w:val="21"/>
        </w:rPr>
      </w:pPr>
      <w:r>
        <w:rPr>
          <w:rFonts w:ascii="Arial" w:eastAsia="Arial" w:hAnsi="Arial" w:cs="Arial"/>
          <w:position w:val="-6"/>
          <w:sz w:val="21"/>
          <w:szCs w:val="21"/>
        </w:rPr>
        <w:t>3.8</w:t>
      </w:r>
      <w:r>
        <w:rPr>
          <w:rFonts w:ascii="Arial" w:eastAsia="Arial" w:hAnsi="Arial" w:cs="Arial"/>
          <w:position w:val="-6"/>
          <w:sz w:val="21"/>
          <w:szCs w:val="21"/>
        </w:rPr>
        <w:t xml:space="preserve">  </w:t>
      </w:r>
      <w:r>
        <w:rPr>
          <w:rFonts w:ascii="SimSun" w:eastAsia="SimSun" w:hAnsi="SimSun" w:cs="SimSun"/>
          <w:position w:val="21"/>
          <w:sz w:val="21"/>
          <w:szCs w:val="21"/>
        </w:rPr>
        <w:t>由支架、托臂和安装附件等组成，用于预制伴热绝缘管的铺设辅助安装。</w:t>
      </w:r>
    </w:p>
    <w:p>
      <w:pPr>
        <w:pStyle w:val="BodyText"/>
        <w:spacing w:before="89" w:line="216" w:lineRule="auto"/>
        <w:ind w:left="424"/>
        <w:rPr>
          <w:sz w:val="21"/>
          <w:szCs w:val="21"/>
        </w:rPr>
      </w:pPr>
      <w:r>
        <w:rPr>
          <w:spacing w:val="-2"/>
          <w:sz w:val="21"/>
          <w:szCs w:val="21"/>
        </w:rPr>
        <w:t>C</w:t>
      </w:r>
      <w:r>
        <w:rPr>
          <w:spacing w:val="-33"/>
          <w:sz w:val="21"/>
          <w:szCs w:val="21"/>
        </w:rPr>
        <w:t xml:space="preserve"> </w:t>
      </w:r>
      <w:r>
        <w:rPr>
          <w:spacing w:val="-2"/>
          <w:sz w:val="21"/>
          <w:szCs w:val="21"/>
        </w:rPr>
        <w:t>型槽</w:t>
      </w:r>
      <w:r>
        <w:rPr>
          <w:spacing w:val="-2"/>
          <w:sz w:val="21"/>
          <w:szCs w:val="21"/>
        </w:rPr>
        <w:t xml:space="preserve">  </w:t>
      </w:r>
      <w:r>
        <w:rPr>
          <w:spacing w:val="-2"/>
          <w:sz w:val="21"/>
          <w:szCs w:val="21"/>
        </w:rPr>
        <w:t>c-groove</w:t>
      </w:r>
    </w:p>
    <w:p>
      <w:pPr>
        <w:spacing w:before="66" w:line="221" w:lineRule="auto"/>
        <w:ind w:left="427"/>
        <w:rPr>
          <w:rFonts w:ascii="SimSun" w:eastAsia="SimSun" w:hAnsi="SimSun" w:cs="SimSun"/>
          <w:sz w:val="21"/>
          <w:szCs w:val="21"/>
        </w:rPr>
      </w:pPr>
      <w:r>
        <w:rPr>
          <w:rFonts w:ascii="SimSun" w:eastAsia="SimSun" w:hAnsi="SimSun" w:cs="SimSun"/>
          <w:spacing w:val="-1"/>
          <w:sz w:val="21"/>
          <w:szCs w:val="21"/>
        </w:rPr>
        <w:t>用于支撑固定预制伴热绝缘管的连接。</w:t>
      </w:r>
    </w:p>
    <w:p>
      <w:pPr>
        <w:spacing w:line="221" w:lineRule="auto"/>
        <w:rPr>
          <w:rFonts w:ascii="SimSun" w:eastAsia="SimSun" w:hAnsi="SimSun" w:cs="SimSun"/>
          <w:sz w:val="21"/>
          <w:szCs w:val="21"/>
        </w:rPr>
        <w:sectPr>
          <w:headerReference w:type="default" r:id="rId21"/>
          <w:footerReference w:type="default" r:id="rId22"/>
          <w:type w:val="nextPage"/>
          <w:pgSz w:w="11907" w:h="16839"/>
          <w:pgMar w:top="400" w:right="1740" w:bottom="400" w:left="1135" w:header="0" w:footer="0" w:gutter="0"/>
          <w:pgNumType w:start="13"/>
          <w:cols w:space="708"/>
          <w:titlePg w:val="0"/>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BodyText"/>
        <w:spacing w:before="68" w:line="192" w:lineRule="auto"/>
        <w:ind w:left="4"/>
        <w:rPr>
          <w:sz w:val="21"/>
          <w:szCs w:val="21"/>
        </w:rPr>
      </w:pPr>
      <w:bookmarkStart w:id="2" w:name="bookmark7"/>
      <w:bookmarkEnd w:id="2"/>
      <w:r>
        <w:rPr>
          <w:rFonts w:ascii="Arial" w:eastAsia="Arial" w:hAnsi="Arial" w:cs="Arial"/>
          <w:position w:val="21"/>
          <w:sz w:val="21"/>
          <w:szCs w:val="21"/>
        </w:rPr>
        <w:t>3.9</w:t>
      </w:r>
      <w:r>
        <w:rPr>
          <w:rFonts w:ascii="Arial" w:eastAsia="Arial" w:hAnsi="Arial" w:cs="Arial"/>
          <w:position w:val="21"/>
          <w:sz w:val="21"/>
          <w:szCs w:val="21"/>
        </w:rPr>
        <w:t xml:space="preserve">  </w:t>
      </w:r>
      <w:r>
        <w:rPr>
          <w:position w:val="-12"/>
          <w:sz w:val="21"/>
          <w:szCs w:val="21"/>
        </w:rPr>
        <w:t>不锈钢扎带</w:t>
      </w:r>
      <w:r>
        <w:rPr>
          <w:position w:val="-12"/>
          <w:sz w:val="21"/>
          <w:szCs w:val="21"/>
        </w:rPr>
        <w:t xml:space="preserve">  </w:t>
      </w:r>
      <w:r>
        <w:rPr>
          <w:position w:val="-12"/>
          <w:sz w:val="21"/>
          <w:szCs w:val="21"/>
        </w:rPr>
        <w:t>stainless</w:t>
      </w:r>
      <w:r>
        <w:rPr>
          <w:position w:val="-12"/>
          <w:sz w:val="21"/>
          <w:szCs w:val="21"/>
        </w:rPr>
        <w:t xml:space="preserve"> </w:t>
      </w:r>
      <w:r>
        <w:rPr>
          <w:position w:val="-12"/>
          <w:sz w:val="21"/>
          <w:szCs w:val="21"/>
        </w:rPr>
        <w:t>steel</w:t>
      </w:r>
      <w:r>
        <w:rPr>
          <w:spacing w:val="8"/>
          <w:position w:val="-12"/>
          <w:sz w:val="21"/>
          <w:szCs w:val="21"/>
        </w:rPr>
        <w:t xml:space="preserve"> </w:t>
      </w:r>
      <w:r>
        <w:rPr>
          <w:position w:val="-12"/>
          <w:sz w:val="21"/>
          <w:szCs w:val="21"/>
        </w:rPr>
        <w:t>cable</w:t>
      </w:r>
      <w:r>
        <w:rPr>
          <w:spacing w:val="4"/>
          <w:position w:val="-12"/>
          <w:sz w:val="21"/>
          <w:szCs w:val="21"/>
        </w:rPr>
        <w:t xml:space="preserve"> </w:t>
      </w:r>
      <w:r>
        <w:rPr>
          <w:spacing w:val="-1"/>
          <w:position w:val="-12"/>
          <w:sz w:val="21"/>
          <w:szCs w:val="21"/>
        </w:rPr>
        <w:t>tie</w:t>
      </w:r>
    </w:p>
    <w:p>
      <w:pPr>
        <w:spacing w:before="62" w:line="221" w:lineRule="auto"/>
        <w:ind w:left="430"/>
        <w:rPr>
          <w:rFonts w:ascii="SimSun" w:eastAsia="SimSun" w:hAnsi="SimSun" w:cs="SimSun"/>
          <w:sz w:val="21"/>
          <w:szCs w:val="21"/>
        </w:rPr>
      </w:pPr>
      <w:r>
        <w:rPr>
          <w:rFonts w:ascii="SimSun" w:eastAsia="SimSun" w:hAnsi="SimSun" w:cs="SimSun"/>
          <w:spacing w:val="-4"/>
          <w:sz w:val="21"/>
          <w:szCs w:val="21"/>
        </w:rPr>
        <w:t>又称扎线带、束线带、锁带， 用于捆扎预</w:t>
      </w:r>
      <w:r>
        <w:rPr>
          <w:rFonts w:ascii="SimSun" w:eastAsia="SimSun" w:hAnsi="SimSun" w:cs="SimSun"/>
          <w:spacing w:val="-5"/>
          <w:sz w:val="21"/>
          <w:szCs w:val="21"/>
        </w:rPr>
        <w:t>制伴热绝缘管。</w:t>
      </w:r>
    </w:p>
    <w:p>
      <w:pPr>
        <w:spacing w:before="88" w:line="193" w:lineRule="auto"/>
        <w:ind w:left="6"/>
        <w:rPr>
          <w:rFonts w:ascii="Arial" w:eastAsia="Arial" w:hAnsi="Arial" w:cs="Arial"/>
          <w:sz w:val="17"/>
          <w:szCs w:val="17"/>
        </w:rPr>
      </w:pPr>
      <w:r>
        <w:rPr>
          <w:rFonts w:ascii="Arial" w:eastAsia="Arial" w:hAnsi="Arial" w:cs="Arial"/>
          <w:spacing w:val="1"/>
          <w:sz w:val="17"/>
          <w:szCs w:val="17"/>
        </w:rPr>
        <w:t>3.</w:t>
      </w:r>
      <w:r>
        <w:rPr>
          <w:rFonts w:ascii="Arial" w:eastAsia="Arial" w:hAnsi="Arial" w:cs="Arial"/>
          <w:spacing w:val="26"/>
          <w:w w:val="101"/>
          <w:sz w:val="17"/>
          <w:szCs w:val="17"/>
        </w:rPr>
        <w:t xml:space="preserve"> </w:t>
      </w:r>
      <w:r>
        <w:rPr>
          <w:rFonts w:ascii="Arial" w:eastAsia="Arial" w:hAnsi="Arial" w:cs="Arial"/>
          <w:spacing w:val="1"/>
          <w:sz w:val="17"/>
          <w:szCs w:val="17"/>
        </w:rPr>
        <w:t>10</w:t>
      </w:r>
    </w:p>
    <w:p>
      <w:pPr>
        <w:pStyle w:val="BodyText"/>
        <w:spacing w:before="127" w:line="216" w:lineRule="auto"/>
        <w:ind w:left="428"/>
        <w:rPr>
          <w:sz w:val="21"/>
          <w:szCs w:val="21"/>
        </w:rPr>
      </w:pPr>
      <w:r>
        <w:rPr>
          <w:spacing w:val="-2"/>
          <w:sz w:val="21"/>
          <w:szCs w:val="21"/>
        </w:rPr>
        <w:t>挡块</w:t>
      </w:r>
      <w:r>
        <w:rPr>
          <w:spacing w:val="8"/>
          <w:sz w:val="21"/>
          <w:szCs w:val="21"/>
        </w:rPr>
        <w:t xml:space="preserve">  </w:t>
      </w:r>
      <w:r>
        <w:rPr>
          <w:spacing w:val="-2"/>
          <w:sz w:val="21"/>
          <w:szCs w:val="21"/>
        </w:rPr>
        <w:t>stop</w:t>
      </w:r>
      <w:r>
        <w:rPr>
          <w:spacing w:val="-2"/>
          <w:sz w:val="21"/>
          <w:szCs w:val="21"/>
        </w:rPr>
        <w:t xml:space="preserve"> </w:t>
      </w:r>
      <w:r>
        <w:rPr>
          <w:spacing w:val="-2"/>
          <w:sz w:val="21"/>
          <w:szCs w:val="21"/>
        </w:rPr>
        <w:t>dog</w:t>
      </w:r>
    </w:p>
    <w:p>
      <w:pPr>
        <w:spacing w:before="65" w:line="221" w:lineRule="auto"/>
        <w:ind w:left="430"/>
        <w:rPr>
          <w:rFonts w:ascii="SimSun" w:eastAsia="SimSun" w:hAnsi="SimSun" w:cs="SimSun"/>
          <w:sz w:val="21"/>
          <w:szCs w:val="21"/>
        </w:rPr>
      </w:pPr>
      <w:r>
        <w:rPr>
          <w:rFonts w:ascii="SimSun" w:eastAsia="SimSun" w:hAnsi="SimSun" w:cs="SimSun"/>
          <w:spacing w:val="-1"/>
          <w:sz w:val="21"/>
          <w:szCs w:val="21"/>
        </w:rPr>
        <w:t>用于隔挡预制伴热绝缘管。</w:t>
      </w:r>
    </w:p>
    <w:p>
      <w:pPr>
        <w:spacing w:before="89" w:line="215" w:lineRule="auto"/>
        <w:ind w:left="4"/>
        <w:rPr>
          <w:rFonts w:ascii="Arial" w:eastAsia="Arial" w:hAnsi="Arial" w:cs="Arial"/>
          <w:sz w:val="15"/>
          <w:szCs w:val="15"/>
        </w:rPr>
      </w:pPr>
      <w:r>
        <w:rPr>
          <w:rFonts w:ascii="Arial" w:eastAsia="Arial" w:hAnsi="Arial" w:cs="Arial"/>
          <w:spacing w:val="4"/>
          <w:sz w:val="15"/>
          <w:szCs w:val="15"/>
        </w:rPr>
        <w:t>3.</w:t>
      </w:r>
      <w:r>
        <w:rPr>
          <w:rFonts w:ascii="Arial" w:eastAsia="Arial" w:hAnsi="Arial" w:cs="Arial"/>
          <w:spacing w:val="33"/>
          <w:sz w:val="15"/>
          <w:szCs w:val="15"/>
        </w:rPr>
        <w:t xml:space="preserve"> </w:t>
      </w:r>
      <w:r>
        <w:rPr>
          <w:rFonts w:ascii="Arial" w:eastAsia="Arial" w:hAnsi="Arial" w:cs="Arial"/>
          <w:spacing w:val="4"/>
          <w:sz w:val="15"/>
          <w:szCs w:val="15"/>
        </w:rPr>
        <w:t>11</w:t>
      </w:r>
    </w:p>
    <w:p>
      <w:pPr>
        <w:pStyle w:val="BodyText"/>
        <w:spacing w:before="130" w:line="221" w:lineRule="auto"/>
        <w:ind w:left="430"/>
        <w:rPr>
          <w:sz w:val="21"/>
          <w:szCs w:val="21"/>
        </w:rPr>
      </w:pPr>
      <w:r>
        <w:rPr>
          <w:spacing w:val="-1"/>
          <w:sz w:val="21"/>
          <w:szCs w:val="21"/>
        </w:rPr>
        <w:t>管割刀</w:t>
      </w:r>
      <w:r>
        <w:rPr>
          <w:spacing w:val="-1"/>
          <w:sz w:val="21"/>
          <w:szCs w:val="21"/>
        </w:rPr>
        <w:t xml:space="preserve">  </w:t>
      </w:r>
      <w:r>
        <w:rPr>
          <w:spacing w:val="-1"/>
          <w:sz w:val="21"/>
          <w:szCs w:val="21"/>
        </w:rPr>
        <w:t>tube</w:t>
      </w:r>
      <w:r>
        <w:rPr>
          <w:spacing w:val="-1"/>
          <w:sz w:val="21"/>
          <w:szCs w:val="21"/>
        </w:rPr>
        <w:t xml:space="preserve"> </w:t>
      </w:r>
      <w:r>
        <w:rPr>
          <w:spacing w:val="-1"/>
          <w:sz w:val="21"/>
          <w:szCs w:val="21"/>
        </w:rPr>
        <w:t>cutter</w:t>
      </w:r>
    </w:p>
    <w:p>
      <w:pPr>
        <w:spacing w:before="60" w:line="624" w:lineRule="exact"/>
        <w:ind w:left="428"/>
        <w:rPr>
          <w:rFonts w:ascii="SimSun" w:eastAsia="SimSun" w:hAnsi="SimSun" w:cs="SimSun"/>
          <w:sz w:val="21"/>
          <w:szCs w:val="21"/>
        </w:rPr>
      </w:pPr>
      <w:r>
        <w:rPr>
          <w:rFonts w:ascii="SimSun" w:eastAsia="SimSun" w:hAnsi="SimSun" w:cs="SimSun"/>
          <w:spacing w:val="-2"/>
          <w:position w:val="32"/>
          <w:sz w:val="21"/>
          <w:szCs w:val="21"/>
        </w:rPr>
        <w:t>切割多种材质伴热管的刀具。</w:t>
      </w:r>
    </w:p>
    <w:p>
      <w:pPr>
        <w:pStyle w:val="BodyText"/>
        <w:spacing w:before="1" w:line="221" w:lineRule="auto"/>
        <w:ind w:left="3"/>
        <w:rPr>
          <w:sz w:val="21"/>
          <w:szCs w:val="21"/>
        </w:rPr>
      </w:pPr>
      <w:r>
        <w:rPr>
          <w:sz w:val="21"/>
          <w:szCs w:val="21"/>
        </w:rPr>
        <w:t>4</w:t>
      </w:r>
      <w:r>
        <w:rPr>
          <w:sz w:val="21"/>
          <w:szCs w:val="21"/>
        </w:rPr>
        <w:t xml:space="preserve">  </w:t>
      </w:r>
      <w:r>
        <w:rPr>
          <w:sz w:val="21"/>
          <w:szCs w:val="21"/>
        </w:rPr>
        <w:t>基本规定</w:t>
      </w:r>
    </w:p>
    <w:p>
      <w:pPr>
        <w:spacing w:line="302" w:lineRule="auto"/>
        <w:rPr>
          <w:rFonts w:ascii="Arial"/>
          <w:sz w:val="21"/>
        </w:rPr>
      </w:pPr>
    </w:p>
    <w:p>
      <w:pPr>
        <w:spacing w:before="68" w:line="221" w:lineRule="auto"/>
        <w:rPr>
          <w:rFonts w:ascii="SimSun" w:eastAsia="SimSun" w:hAnsi="SimSun" w:cs="SimSun"/>
          <w:sz w:val="21"/>
          <w:szCs w:val="21"/>
        </w:rPr>
      </w:pPr>
      <w:r>
        <w:rPr>
          <w:rFonts w:ascii="Arial" w:eastAsia="Arial" w:hAnsi="Arial" w:cs="Arial"/>
          <w:spacing w:val="1"/>
          <w:position w:val="2"/>
          <w:sz w:val="14"/>
          <w:szCs w:val="14"/>
        </w:rPr>
        <w:t>4.</w:t>
      </w:r>
      <w:r>
        <w:rPr>
          <w:rFonts w:ascii="Arial" w:eastAsia="Arial" w:hAnsi="Arial" w:cs="Arial"/>
          <w:spacing w:val="36"/>
          <w:position w:val="2"/>
          <w:sz w:val="14"/>
          <w:szCs w:val="14"/>
        </w:rPr>
        <w:t xml:space="preserve"> </w:t>
      </w:r>
      <w:r>
        <w:rPr>
          <w:rFonts w:ascii="Arial" w:eastAsia="Arial" w:hAnsi="Arial" w:cs="Arial"/>
          <w:spacing w:val="1"/>
          <w:position w:val="2"/>
          <w:sz w:val="14"/>
          <w:szCs w:val="14"/>
        </w:rPr>
        <w:t>1</w:t>
      </w:r>
      <w:r>
        <w:rPr>
          <w:rFonts w:ascii="Arial" w:eastAsia="Arial" w:hAnsi="Arial" w:cs="Arial"/>
          <w:spacing w:val="1"/>
          <w:position w:val="2"/>
          <w:sz w:val="14"/>
          <w:szCs w:val="14"/>
        </w:rPr>
        <w:t xml:space="preserve">      </w:t>
      </w:r>
      <w:r>
        <w:rPr>
          <w:rFonts w:ascii="SimSun" w:eastAsia="SimSun" w:hAnsi="SimSun" w:cs="SimSun"/>
          <w:spacing w:val="1"/>
          <w:sz w:val="21"/>
          <w:szCs w:val="21"/>
        </w:rPr>
        <w:t>蒸汽集成伴热系统安装单位必须具备相应的压</w:t>
      </w:r>
      <w:r>
        <w:rPr>
          <w:rFonts w:ascii="SimSun" w:eastAsia="SimSun" w:hAnsi="SimSun" w:cs="SimSun"/>
          <w:sz w:val="21"/>
          <w:szCs w:val="21"/>
        </w:rPr>
        <w:t>力管道施工资质。</w:t>
      </w:r>
    </w:p>
    <w:p>
      <w:pPr>
        <w:spacing w:before="61" w:line="243" w:lineRule="auto"/>
        <w:ind w:right="1581"/>
        <w:rPr>
          <w:rFonts w:ascii="SimSun" w:eastAsia="SimSun" w:hAnsi="SimSun" w:cs="SimSun"/>
          <w:sz w:val="21"/>
          <w:szCs w:val="21"/>
        </w:rPr>
      </w:pPr>
      <w:r>
        <w:rPr>
          <w:rFonts w:ascii="Arial" w:eastAsia="Arial" w:hAnsi="Arial" w:cs="Arial"/>
          <w:spacing w:val="-1"/>
          <w:position w:val="2"/>
          <w:sz w:val="21"/>
          <w:szCs w:val="21"/>
        </w:rPr>
        <w:t>4.2</w:t>
      </w:r>
      <w:r>
        <w:rPr>
          <w:rFonts w:ascii="Arial" w:eastAsia="Arial" w:hAnsi="Arial" w:cs="Arial"/>
          <w:spacing w:val="24"/>
          <w:position w:val="2"/>
          <w:sz w:val="21"/>
          <w:szCs w:val="21"/>
        </w:rPr>
        <w:t xml:space="preserve">   </w:t>
      </w:r>
      <w:r>
        <w:rPr>
          <w:rFonts w:ascii="SimSun" w:eastAsia="SimSun" w:hAnsi="SimSun" w:cs="SimSun"/>
          <w:spacing w:val="-1"/>
          <w:sz w:val="21"/>
          <w:szCs w:val="21"/>
        </w:rPr>
        <w:t>安装单位应建立管理施工现场的质量管理体系，并应具有健全的质量管理制度。</w:t>
      </w:r>
      <w:r>
        <w:rPr>
          <w:rFonts w:ascii="SimSun" w:eastAsia="SimSun" w:hAnsi="SimSun" w:cs="SimSun"/>
          <w:sz w:val="21"/>
          <w:szCs w:val="21"/>
        </w:rPr>
        <w:t xml:space="preserve"> </w:t>
      </w:r>
      <w:r>
        <w:rPr>
          <w:rFonts w:ascii="Arial" w:eastAsia="Arial" w:hAnsi="Arial" w:cs="Arial"/>
          <w:position w:val="2"/>
          <w:sz w:val="21"/>
          <w:szCs w:val="21"/>
        </w:rPr>
        <w:t>4.3</w:t>
      </w:r>
      <w:r>
        <w:rPr>
          <w:rFonts w:ascii="Arial" w:eastAsia="Arial" w:hAnsi="Arial" w:cs="Arial"/>
          <w:spacing w:val="21"/>
          <w:w w:val="101"/>
          <w:position w:val="2"/>
          <w:sz w:val="21"/>
          <w:szCs w:val="21"/>
        </w:rPr>
        <w:t xml:space="preserve">   </w:t>
      </w:r>
      <w:r>
        <w:rPr>
          <w:rFonts w:ascii="SimSun" w:eastAsia="SimSun" w:hAnsi="SimSun" w:cs="SimSun"/>
          <w:sz w:val="21"/>
          <w:szCs w:val="21"/>
        </w:rPr>
        <w:t>蒸汽集成伴热系统安装焊接人员应具有效的施工资格证书。</w:t>
      </w:r>
    </w:p>
    <w:p>
      <w:pPr>
        <w:spacing w:before="62" w:line="216" w:lineRule="auto"/>
        <w:rPr>
          <w:rFonts w:ascii="SimSun" w:eastAsia="SimSun" w:hAnsi="SimSun" w:cs="SimSun"/>
          <w:sz w:val="21"/>
          <w:szCs w:val="21"/>
        </w:rPr>
      </w:pPr>
      <w:r>
        <w:rPr>
          <w:rFonts w:ascii="Arial" w:eastAsia="Arial" w:hAnsi="Arial" w:cs="Arial"/>
          <w:spacing w:val="-1"/>
          <w:position w:val="2"/>
          <w:sz w:val="21"/>
          <w:szCs w:val="21"/>
        </w:rPr>
        <w:t>4.4</w:t>
      </w:r>
      <w:r>
        <w:rPr>
          <w:rFonts w:ascii="Arial" w:eastAsia="Arial" w:hAnsi="Arial" w:cs="Arial"/>
          <w:spacing w:val="20"/>
          <w:w w:val="101"/>
          <w:position w:val="2"/>
          <w:sz w:val="21"/>
          <w:szCs w:val="21"/>
        </w:rPr>
        <w:t xml:space="preserve">   </w:t>
      </w:r>
      <w:r>
        <w:rPr>
          <w:rFonts w:ascii="SimSun" w:eastAsia="SimSun" w:hAnsi="SimSun" w:cs="SimSun"/>
          <w:spacing w:val="-1"/>
          <w:sz w:val="21"/>
          <w:szCs w:val="21"/>
        </w:rPr>
        <w:t>蒸汽集成伴热系统的安装前应具备下列条件：</w:t>
      </w:r>
    </w:p>
    <w:p>
      <w:pPr>
        <w:spacing w:before="61" w:line="312" w:lineRule="exact"/>
        <w:ind w:left="434"/>
        <w:rPr>
          <w:rFonts w:ascii="SimSun" w:eastAsia="SimSun" w:hAnsi="SimSun" w:cs="SimSun"/>
          <w:sz w:val="21"/>
          <w:szCs w:val="21"/>
        </w:rPr>
      </w:pPr>
      <w:r>
        <w:rPr>
          <w:rFonts w:ascii="SimSun" w:eastAsia="SimSun" w:hAnsi="SimSun" w:cs="SimSun"/>
          <w:position w:val="7"/>
          <w:sz w:val="21"/>
          <w:szCs w:val="21"/>
        </w:rPr>
        <w:t>a)  工程设计图纸或相关技术文件应齐全，并已按规定程序进行了交底；</w:t>
      </w:r>
    </w:p>
    <w:p>
      <w:pPr>
        <w:spacing w:before="1" w:line="220" w:lineRule="auto"/>
        <w:ind w:left="430"/>
        <w:rPr>
          <w:rFonts w:ascii="SimSun" w:eastAsia="SimSun" w:hAnsi="SimSun" w:cs="SimSun"/>
          <w:sz w:val="21"/>
          <w:szCs w:val="21"/>
        </w:rPr>
      </w:pPr>
      <w:r>
        <w:rPr>
          <w:rFonts w:ascii="SimSun" w:eastAsia="SimSun" w:hAnsi="SimSun" w:cs="SimSun"/>
          <w:spacing w:val="-4"/>
          <w:sz w:val="21"/>
          <w:szCs w:val="21"/>
        </w:rPr>
        <w:t>b)  施工方案已经批准， 并已进行技术和安全交底；</w:t>
      </w:r>
    </w:p>
    <w:p>
      <w:pPr>
        <w:spacing w:before="60" w:line="221" w:lineRule="auto"/>
        <w:ind w:left="437"/>
        <w:rPr>
          <w:rFonts w:ascii="SimSun" w:eastAsia="SimSun" w:hAnsi="SimSun" w:cs="SimSun"/>
          <w:sz w:val="21"/>
          <w:szCs w:val="21"/>
        </w:rPr>
      </w:pPr>
      <w:r>
        <w:rPr>
          <w:rFonts w:ascii="SimSun" w:eastAsia="SimSun" w:hAnsi="SimSun" w:cs="SimSun"/>
          <w:sz w:val="21"/>
          <w:szCs w:val="21"/>
        </w:rPr>
        <w:t>c)  已制定相应的职业健康、安全与环境保护应急预案。</w:t>
      </w:r>
    </w:p>
    <w:p>
      <w:pPr>
        <w:spacing w:before="61" w:line="624" w:lineRule="exact"/>
        <w:jc w:val="right"/>
        <w:rPr>
          <w:rFonts w:ascii="SimSun" w:eastAsia="SimSun" w:hAnsi="SimSun" w:cs="SimSun"/>
          <w:sz w:val="21"/>
          <w:szCs w:val="21"/>
        </w:rPr>
      </w:pPr>
      <w:r>
        <w:rPr>
          <w:rFonts w:ascii="Arial" w:eastAsia="Arial" w:hAnsi="Arial" w:cs="Arial"/>
          <w:spacing w:val="-2"/>
          <w:position w:val="34"/>
          <w:sz w:val="21"/>
          <w:szCs w:val="21"/>
        </w:rPr>
        <w:t>4.5</w:t>
      </w:r>
      <w:r>
        <w:rPr>
          <w:rFonts w:ascii="Arial" w:eastAsia="Arial" w:hAnsi="Arial" w:cs="Arial"/>
          <w:spacing w:val="17"/>
          <w:position w:val="34"/>
          <w:sz w:val="21"/>
          <w:szCs w:val="21"/>
        </w:rPr>
        <w:t xml:space="preserve">   </w:t>
      </w:r>
      <w:r>
        <w:rPr>
          <w:rFonts w:ascii="SimSun" w:eastAsia="SimSun" w:hAnsi="SimSun" w:cs="SimSun"/>
          <w:spacing w:val="-2"/>
          <w:position w:val="32"/>
          <w:sz w:val="21"/>
          <w:szCs w:val="21"/>
        </w:rPr>
        <w:t>蒸汽集成伴热系统的安装施工应符合国家</w:t>
      </w:r>
      <w:r>
        <w:rPr>
          <w:rFonts w:ascii="SimSun" w:eastAsia="SimSun" w:hAnsi="SimSun" w:cs="SimSun"/>
          <w:spacing w:val="-3"/>
          <w:position w:val="32"/>
          <w:sz w:val="21"/>
          <w:szCs w:val="21"/>
        </w:rPr>
        <w:t>现行有关环境保护、安全技术和劳动保护等标准的规定。</w:t>
      </w:r>
    </w:p>
    <w:p>
      <w:pPr>
        <w:pStyle w:val="BodyText"/>
        <w:spacing w:line="219" w:lineRule="auto"/>
        <w:ind w:left="4"/>
        <w:rPr>
          <w:sz w:val="21"/>
          <w:szCs w:val="21"/>
        </w:rPr>
      </w:pPr>
      <w:r>
        <w:rPr>
          <w:spacing w:val="-1"/>
          <w:sz w:val="21"/>
          <w:szCs w:val="21"/>
        </w:rPr>
        <w:t>5</w:t>
      </w:r>
      <w:r>
        <w:rPr>
          <w:spacing w:val="-1"/>
          <w:sz w:val="21"/>
          <w:szCs w:val="21"/>
        </w:rPr>
        <w:t xml:space="preserve">  </w:t>
      </w:r>
      <w:r>
        <w:rPr>
          <w:spacing w:val="-1"/>
          <w:sz w:val="21"/>
          <w:szCs w:val="21"/>
        </w:rPr>
        <w:t>零部件和材料的检验</w:t>
      </w:r>
    </w:p>
    <w:p>
      <w:pPr>
        <w:spacing w:line="304" w:lineRule="auto"/>
        <w:rPr>
          <w:rFonts w:ascii="Arial"/>
          <w:sz w:val="21"/>
        </w:rPr>
      </w:pPr>
    </w:p>
    <w:p>
      <w:pPr>
        <w:pStyle w:val="BodyText"/>
        <w:spacing w:before="69" w:line="215" w:lineRule="auto"/>
        <w:ind w:left="1"/>
        <w:rPr>
          <w:sz w:val="21"/>
          <w:szCs w:val="21"/>
        </w:rPr>
      </w:pPr>
      <w:r>
        <w:rPr>
          <w:rFonts w:ascii="Arial" w:eastAsia="Arial" w:hAnsi="Arial" w:cs="Arial"/>
          <w:spacing w:val="-4"/>
          <w:position w:val="1"/>
          <w:sz w:val="21"/>
          <w:szCs w:val="21"/>
        </w:rPr>
        <w:t>5.1</w:t>
      </w:r>
      <w:r>
        <w:rPr>
          <w:rFonts w:ascii="Arial" w:eastAsia="Arial" w:hAnsi="Arial" w:cs="Arial"/>
          <w:spacing w:val="7"/>
          <w:position w:val="1"/>
          <w:sz w:val="21"/>
          <w:szCs w:val="21"/>
        </w:rPr>
        <w:t xml:space="preserve">    </w:t>
      </w:r>
      <w:r>
        <w:rPr>
          <w:spacing w:val="-4"/>
          <w:position w:val="-1"/>
          <w:sz w:val="21"/>
          <w:szCs w:val="21"/>
        </w:rPr>
        <w:t>一般规定</w:t>
      </w:r>
    </w:p>
    <w:p>
      <w:pPr>
        <w:pStyle w:val="BodyText"/>
        <w:spacing w:before="219" w:line="247" w:lineRule="auto"/>
        <w:ind w:left="9" w:right="74" w:hanging="5"/>
        <w:rPr>
          <w:rFonts w:ascii="SimSun" w:eastAsia="SimSun" w:hAnsi="SimSun" w:cs="SimSun"/>
          <w:sz w:val="21"/>
          <w:szCs w:val="21"/>
        </w:rPr>
      </w:pPr>
      <w:r>
        <w:rPr>
          <w:spacing w:val="-2"/>
          <w:sz w:val="21"/>
          <w:szCs w:val="21"/>
        </w:rPr>
        <w:t>5.1.1</w:t>
      </w:r>
      <w:r>
        <w:rPr>
          <w:spacing w:val="-2"/>
          <w:sz w:val="21"/>
          <w:szCs w:val="21"/>
        </w:rPr>
        <w:t xml:space="preserve">  </w:t>
      </w:r>
      <w:r>
        <w:rPr>
          <w:rFonts w:ascii="SimSun" w:eastAsia="SimSun" w:hAnsi="SimSun" w:cs="SimSun"/>
          <w:spacing w:val="-2"/>
          <w:sz w:val="21"/>
          <w:szCs w:val="21"/>
        </w:rPr>
        <w:t>零部件和材料应具有制造单位的产品质量证明文件，并</w:t>
      </w:r>
      <w:r>
        <w:rPr>
          <w:rFonts w:ascii="SimSun" w:eastAsia="SimSun" w:hAnsi="SimSun" w:cs="SimSun"/>
          <w:spacing w:val="-3"/>
          <w:sz w:val="21"/>
          <w:szCs w:val="21"/>
        </w:rPr>
        <w:t>应符合</w:t>
      </w:r>
      <w:r>
        <w:rPr>
          <w:rFonts w:ascii="SimSun" w:eastAsia="SimSun" w:hAnsi="SimSun" w:cs="SimSun"/>
          <w:spacing w:val="-46"/>
          <w:sz w:val="21"/>
          <w:szCs w:val="21"/>
        </w:rPr>
        <w:t xml:space="preserve"> </w:t>
      </w:r>
      <w:r>
        <w:rPr>
          <w:rFonts w:ascii="SimSun" w:eastAsia="SimSun" w:hAnsi="SimSun" w:cs="SimSun"/>
          <w:spacing w:val="-3"/>
          <w:sz w:val="21"/>
          <w:szCs w:val="21"/>
        </w:rPr>
        <w:t>GB/T 20801</w:t>
      </w:r>
      <w:r>
        <w:rPr>
          <w:rFonts w:ascii="SimSun" w:eastAsia="SimSun" w:hAnsi="SimSun" w:cs="SimSun"/>
          <w:spacing w:val="-27"/>
          <w:sz w:val="21"/>
          <w:szCs w:val="21"/>
        </w:rPr>
        <w:t xml:space="preserve"> </w:t>
      </w:r>
      <w:r>
        <w:rPr>
          <w:rFonts w:ascii="SimSun" w:eastAsia="SimSun" w:hAnsi="SimSun" w:cs="SimSun"/>
          <w:spacing w:val="-3"/>
          <w:sz w:val="21"/>
          <w:szCs w:val="21"/>
        </w:rPr>
        <w:t>的规定。需进行产品</w:t>
      </w:r>
      <w:r>
        <w:rPr>
          <w:rFonts w:ascii="SimSun" w:eastAsia="SimSun" w:hAnsi="SimSun" w:cs="SimSun"/>
          <w:sz w:val="21"/>
          <w:szCs w:val="21"/>
        </w:rPr>
        <w:t xml:space="preserve"> </w:t>
      </w:r>
      <w:r>
        <w:rPr>
          <w:rFonts w:ascii="SimSun" w:eastAsia="SimSun" w:hAnsi="SimSun" w:cs="SimSun"/>
          <w:sz w:val="21"/>
          <w:szCs w:val="21"/>
        </w:rPr>
        <w:t>制造监督检验的工厂化预制管段，应取得检验机构出具的监督检</w:t>
      </w:r>
      <w:r>
        <w:rPr>
          <w:rFonts w:ascii="SimSun" w:eastAsia="SimSun" w:hAnsi="SimSun" w:cs="SimSun"/>
          <w:spacing w:val="-1"/>
          <w:sz w:val="21"/>
          <w:szCs w:val="21"/>
        </w:rPr>
        <w:t>验证明。</w:t>
      </w:r>
    </w:p>
    <w:p>
      <w:pPr>
        <w:pStyle w:val="BodyText"/>
        <w:spacing w:before="63" w:line="256" w:lineRule="auto"/>
        <w:ind w:left="9" w:right="74" w:hanging="5"/>
        <w:rPr>
          <w:rFonts w:ascii="SimSun" w:eastAsia="SimSun" w:hAnsi="SimSun" w:cs="SimSun"/>
          <w:sz w:val="21"/>
          <w:szCs w:val="21"/>
        </w:rPr>
      </w:pPr>
      <w:r>
        <w:rPr>
          <w:spacing w:val="-2"/>
          <w:sz w:val="21"/>
          <w:szCs w:val="21"/>
        </w:rPr>
        <w:t>5.1.2</w:t>
      </w:r>
      <w:r>
        <w:rPr>
          <w:spacing w:val="-2"/>
          <w:sz w:val="21"/>
          <w:szCs w:val="21"/>
        </w:rPr>
        <w:t xml:space="preserve">  </w:t>
      </w:r>
      <w:r>
        <w:rPr>
          <w:rFonts w:ascii="SimSun" w:eastAsia="SimSun" w:hAnsi="SimSun" w:cs="SimSun"/>
          <w:spacing w:val="-2"/>
          <w:sz w:val="21"/>
          <w:szCs w:val="21"/>
        </w:rPr>
        <w:t>零部件和材料在使用前应按</w:t>
      </w:r>
      <w:r>
        <w:rPr>
          <w:rFonts w:ascii="SimSun" w:eastAsia="SimSun" w:hAnsi="SimSun" w:cs="SimSun"/>
          <w:spacing w:val="-46"/>
          <w:sz w:val="21"/>
          <w:szCs w:val="21"/>
        </w:rPr>
        <w:t xml:space="preserve"> </w:t>
      </w:r>
      <w:r>
        <w:rPr>
          <w:rFonts w:ascii="SimSun" w:eastAsia="SimSun" w:hAnsi="SimSun" w:cs="SimSun"/>
          <w:spacing w:val="-2"/>
          <w:sz w:val="21"/>
          <w:szCs w:val="21"/>
        </w:rPr>
        <w:t>GB/T 20801</w:t>
      </w:r>
      <w:r>
        <w:rPr>
          <w:rFonts w:ascii="SimSun" w:eastAsia="SimSun" w:hAnsi="SimSun" w:cs="SimSun"/>
          <w:spacing w:val="-46"/>
          <w:sz w:val="21"/>
          <w:szCs w:val="21"/>
        </w:rPr>
        <w:t xml:space="preserve"> </w:t>
      </w:r>
      <w:r>
        <w:rPr>
          <w:rFonts w:ascii="SimSun" w:eastAsia="SimSun" w:hAnsi="SimSun" w:cs="SimSun"/>
          <w:spacing w:val="-2"/>
          <w:sz w:val="21"/>
          <w:szCs w:val="21"/>
        </w:rPr>
        <w:t>和设计文件的规定核对其材质、规格、型号、数</w:t>
      </w:r>
      <w:r>
        <w:rPr>
          <w:rFonts w:ascii="SimSun" w:eastAsia="SimSun" w:hAnsi="SimSun" w:cs="SimSun"/>
          <w:spacing w:val="-3"/>
          <w:sz w:val="21"/>
          <w:szCs w:val="21"/>
        </w:rPr>
        <w:t>量和标</w:t>
      </w:r>
      <w:r>
        <w:rPr>
          <w:rFonts w:ascii="SimSun" w:eastAsia="SimSun" w:hAnsi="SimSun" w:cs="SimSun"/>
          <w:sz w:val="21"/>
          <w:szCs w:val="21"/>
        </w:rPr>
        <w:t xml:space="preserve"> </w:t>
      </w:r>
      <w:r>
        <w:rPr>
          <w:rFonts w:ascii="SimSun" w:eastAsia="SimSun" w:hAnsi="SimSun" w:cs="SimSun"/>
          <w:spacing w:val="-3"/>
          <w:sz w:val="21"/>
          <w:szCs w:val="21"/>
        </w:rPr>
        <w:t>识，</w:t>
      </w:r>
      <w:r>
        <w:rPr>
          <w:rFonts w:ascii="SimSun" w:eastAsia="SimSun" w:hAnsi="SimSun" w:cs="SimSun"/>
          <w:spacing w:val="-52"/>
          <w:sz w:val="21"/>
          <w:szCs w:val="21"/>
        </w:rPr>
        <w:t xml:space="preserve"> </w:t>
      </w:r>
      <w:r>
        <w:rPr>
          <w:rFonts w:ascii="SimSun" w:eastAsia="SimSun" w:hAnsi="SimSun" w:cs="SimSun"/>
          <w:spacing w:val="-3"/>
          <w:sz w:val="21"/>
          <w:szCs w:val="21"/>
        </w:rPr>
        <w:t>并应进行外观质量和几何尺寸的检查验收，其结</w:t>
      </w:r>
      <w:r>
        <w:rPr>
          <w:rFonts w:ascii="SimSun" w:eastAsia="SimSun" w:hAnsi="SimSun" w:cs="SimSun"/>
          <w:spacing w:val="-4"/>
          <w:sz w:val="21"/>
          <w:szCs w:val="21"/>
        </w:rPr>
        <w:t>果应符合设计文件和相关材料标准的规定。零部件</w:t>
      </w:r>
      <w:r>
        <w:rPr>
          <w:rFonts w:ascii="SimSun" w:eastAsia="SimSun" w:hAnsi="SimSun" w:cs="SimSun"/>
          <w:sz w:val="21"/>
          <w:szCs w:val="21"/>
        </w:rPr>
        <w:t xml:space="preserve"> </w:t>
      </w:r>
      <w:r>
        <w:rPr>
          <w:rFonts w:ascii="SimSun" w:eastAsia="SimSun" w:hAnsi="SimSun" w:cs="SimSun"/>
          <w:spacing w:val="-5"/>
          <w:sz w:val="21"/>
          <w:szCs w:val="21"/>
        </w:rPr>
        <w:t>和材料标识应清晰完整， 并应能够追溯到产品质量文件。</w:t>
      </w:r>
    </w:p>
    <w:p>
      <w:pPr>
        <w:pStyle w:val="BodyText"/>
        <w:spacing w:before="63" w:line="247" w:lineRule="auto"/>
        <w:ind w:left="9" w:right="74" w:hanging="5"/>
        <w:rPr>
          <w:rFonts w:ascii="SimSun" w:eastAsia="SimSun" w:hAnsi="SimSun" w:cs="SimSun"/>
          <w:sz w:val="21"/>
          <w:szCs w:val="21"/>
        </w:rPr>
      </w:pPr>
      <w:r>
        <w:rPr>
          <w:sz w:val="21"/>
          <w:szCs w:val="21"/>
        </w:rPr>
        <w:t>5.1.3</w:t>
      </w:r>
      <w:r>
        <w:rPr>
          <w:sz w:val="21"/>
          <w:szCs w:val="21"/>
        </w:rPr>
        <w:t xml:space="preserve">  </w:t>
      </w:r>
      <w:r>
        <w:rPr>
          <w:rFonts w:ascii="SimSun" w:eastAsia="SimSun" w:hAnsi="SimSun" w:cs="SimSun"/>
          <w:sz w:val="21"/>
          <w:szCs w:val="21"/>
        </w:rPr>
        <w:t>当对零部件和材料的性能数据或检验结果有异议时，在异议未能解决前，该批零部件和材料不</w:t>
      </w:r>
      <w:r>
        <w:rPr>
          <w:rFonts w:ascii="SimSun" w:eastAsia="SimSun" w:hAnsi="SimSun" w:cs="SimSun"/>
          <w:spacing w:val="9"/>
          <w:sz w:val="21"/>
          <w:szCs w:val="21"/>
        </w:rPr>
        <w:t xml:space="preserve"> </w:t>
      </w:r>
      <w:r>
        <w:rPr>
          <w:rFonts w:ascii="SimSun" w:eastAsia="SimSun" w:hAnsi="SimSun" w:cs="SimSun"/>
          <w:spacing w:val="-2"/>
          <w:sz w:val="21"/>
          <w:szCs w:val="21"/>
        </w:rPr>
        <w:t>得使用。</w:t>
      </w:r>
    </w:p>
    <w:p>
      <w:pPr>
        <w:pStyle w:val="BodyText"/>
        <w:spacing w:before="61" w:line="256" w:lineRule="auto"/>
        <w:ind w:left="8" w:right="74" w:hanging="4"/>
        <w:rPr>
          <w:rFonts w:ascii="SimSun" w:eastAsia="SimSun" w:hAnsi="SimSun" w:cs="SimSun"/>
          <w:sz w:val="21"/>
          <w:szCs w:val="21"/>
        </w:rPr>
      </w:pPr>
      <w:r>
        <w:rPr>
          <w:sz w:val="21"/>
          <w:szCs w:val="21"/>
        </w:rPr>
        <w:t>5.1.4</w:t>
      </w:r>
      <w:r>
        <w:rPr>
          <w:sz w:val="21"/>
          <w:szCs w:val="21"/>
        </w:rPr>
        <w:t xml:space="preserve">  </w:t>
      </w:r>
      <w:r>
        <w:rPr>
          <w:rFonts w:ascii="SimSun" w:eastAsia="SimSun" w:hAnsi="SimSun" w:cs="SimSun"/>
          <w:sz w:val="21"/>
          <w:szCs w:val="21"/>
        </w:rPr>
        <w:t>不锈钢及其他合金材料应采用光谱分析或其他方法对材料进行复查检验结果符合相关材料标准</w:t>
      </w:r>
      <w:r>
        <w:rPr>
          <w:rFonts w:ascii="SimSun" w:eastAsia="SimSun" w:hAnsi="SimSun" w:cs="SimSun"/>
          <w:spacing w:val="9"/>
          <w:sz w:val="21"/>
          <w:szCs w:val="21"/>
        </w:rPr>
        <w:t xml:space="preserve"> </w:t>
      </w:r>
      <w:r>
        <w:rPr>
          <w:rFonts w:ascii="SimSun" w:eastAsia="SimSun" w:hAnsi="SimSun" w:cs="SimSun"/>
          <w:spacing w:val="-2"/>
          <w:sz w:val="21"/>
          <w:szCs w:val="21"/>
        </w:rPr>
        <w:t>的规定。对采用冷加工的不锈钢管件生产厂家应进行固溶处理。不锈钢及其</w:t>
      </w:r>
      <w:r>
        <w:rPr>
          <w:rFonts w:ascii="SimSun" w:eastAsia="SimSun" w:hAnsi="SimSun" w:cs="SimSun"/>
          <w:spacing w:val="-3"/>
          <w:sz w:val="21"/>
          <w:szCs w:val="21"/>
        </w:rPr>
        <w:t>他合金材料在使用前应用硬</w:t>
      </w:r>
      <w:r>
        <w:rPr>
          <w:rFonts w:ascii="SimSun" w:eastAsia="SimSun" w:hAnsi="SimSun" w:cs="SimSun"/>
          <w:sz w:val="21"/>
          <w:szCs w:val="21"/>
        </w:rPr>
        <w:t xml:space="preserve"> </w:t>
      </w:r>
      <w:r>
        <w:rPr>
          <w:rFonts w:ascii="SimSun" w:eastAsia="SimSun" w:hAnsi="SimSun" w:cs="SimSun"/>
          <w:spacing w:val="-4"/>
          <w:sz w:val="21"/>
          <w:szCs w:val="21"/>
        </w:rPr>
        <w:t>度计复查硬度，</w:t>
      </w:r>
      <w:r>
        <w:rPr>
          <w:rFonts w:ascii="SimSun" w:eastAsia="SimSun" w:hAnsi="SimSun" w:cs="SimSun"/>
          <w:spacing w:val="-16"/>
          <w:sz w:val="21"/>
          <w:szCs w:val="21"/>
        </w:rPr>
        <w:t xml:space="preserve"> </w:t>
      </w:r>
      <w:r>
        <w:rPr>
          <w:rFonts w:ascii="SimSun" w:eastAsia="SimSun" w:hAnsi="SimSun" w:cs="SimSun"/>
          <w:spacing w:val="-4"/>
          <w:sz w:val="21"/>
          <w:szCs w:val="21"/>
        </w:rPr>
        <w:t>检验结果符合相关材料标准的规定。</w:t>
      </w:r>
    </w:p>
    <w:p>
      <w:pPr>
        <w:pStyle w:val="BodyText"/>
        <w:spacing w:before="61" w:line="248" w:lineRule="auto"/>
        <w:ind w:left="8" w:right="74" w:hanging="4"/>
        <w:rPr>
          <w:rFonts w:ascii="SimSun" w:eastAsia="SimSun" w:hAnsi="SimSun" w:cs="SimSun"/>
          <w:sz w:val="21"/>
          <w:szCs w:val="21"/>
        </w:rPr>
        <w:sectPr>
          <w:headerReference w:type="default" r:id="rId23"/>
          <w:footerReference w:type="default" r:id="rId24"/>
          <w:pgSz w:w="11907" w:h="16839"/>
          <w:pgMar w:top="400" w:right="1054" w:bottom="400" w:left="1418" w:header="0" w:footer="0" w:gutter="0"/>
          <w:pgNumType w:start="14"/>
          <w:cols w:space="708"/>
        </w:sectPr>
      </w:pPr>
      <w:r>
        <w:rPr>
          <w:spacing w:val="-2"/>
          <w:sz w:val="21"/>
          <w:szCs w:val="21"/>
        </w:rPr>
        <w:t>5.1.5</w:t>
      </w:r>
      <w:r>
        <w:rPr>
          <w:spacing w:val="-2"/>
          <w:sz w:val="21"/>
          <w:szCs w:val="21"/>
        </w:rPr>
        <w:t xml:space="preserve">  </w:t>
      </w:r>
      <w:r>
        <w:rPr>
          <w:rFonts w:ascii="SimSun" w:eastAsia="SimSun" w:hAnsi="SimSun" w:cs="SimSun"/>
          <w:spacing w:val="-2"/>
          <w:sz w:val="21"/>
          <w:szCs w:val="21"/>
        </w:rPr>
        <w:t>设计文件规定进行晶间腐蚀试验的不锈钢零部件或材料， 供货方应提供晶间腐蚀试验结果的文</w:t>
      </w:r>
      <w:r>
        <w:rPr>
          <w:rFonts w:ascii="SimSun" w:eastAsia="SimSun" w:hAnsi="SimSun" w:cs="SimSun"/>
          <w:spacing w:val="2"/>
          <w:sz w:val="21"/>
          <w:szCs w:val="21"/>
        </w:rPr>
        <w:t xml:space="preserve"> </w:t>
      </w:r>
      <w:r>
        <w:rPr>
          <w:rFonts w:ascii="SimSun" w:eastAsia="SimSun" w:hAnsi="SimSun" w:cs="SimSun"/>
          <w:spacing w:val="-1"/>
          <w:sz w:val="21"/>
          <w:szCs w:val="21"/>
        </w:rPr>
        <w:t>件，且试验结果不得低于设计文件的规定。</w:t>
      </w:r>
    </w:p>
    <w:p>
      <w:pPr>
        <w:pStyle w:val="BodyText"/>
        <w:spacing w:before="61" w:line="220" w:lineRule="auto"/>
        <w:ind w:left="4"/>
        <w:rPr>
          <w:rFonts w:ascii="SimSun" w:eastAsia="SimSun" w:hAnsi="SimSun" w:cs="SimSun"/>
          <w:sz w:val="21"/>
          <w:szCs w:val="21"/>
        </w:rPr>
      </w:pPr>
      <w:r>
        <w:rPr>
          <w:spacing w:val="-3"/>
          <w:sz w:val="21"/>
          <w:szCs w:val="21"/>
        </w:rPr>
        <w:t>5.1.6</w:t>
      </w:r>
      <w:r>
        <w:rPr>
          <w:spacing w:val="-3"/>
          <w:sz w:val="21"/>
          <w:szCs w:val="21"/>
        </w:rPr>
        <w:t xml:space="preserve">  </w:t>
      </w:r>
      <w:r>
        <w:rPr>
          <w:rFonts w:ascii="SimSun" w:eastAsia="SimSun" w:hAnsi="SimSun" w:cs="SimSun"/>
          <w:spacing w:val="-3"/>
          <w:sz w:val="21"/>
          <w:szCs w:val="21"/>
        </w:rPr>
        <w:t>检验不合格的零部件或材料不允许使用， 并应做好标识和隔离。</w:t>
      </w:r>
    </w:p>
    <w:p>
      <w:pPr>
        <w:pStyle w:val="BodyText"/>
        <w:spacing w:before="62" w:line="247" w:lineRule="auto"/>
        <w:ind w:left="9" w:right="105" w:hanging="5"/>
        <w:rPr>
          <w:rFonts w:ascii="SimSun" w:eastAsia="SimSun" w:hAnsi="SimSun" w:cs="SimSun"/>
          <w:sz w:val="21"/>
          <w:szCs w:val="21"/>
        </w:rPr>
      </w:pPr>
      <w:r>
        <w:rPr>
          <w:spacing w:val="-5"/>
          <w:sz w:val="21"/>
          <w:szCs w:val="21"/>
        </w:rPr>
        <w:t>5.1.7</w:t>
      </w:r>
      <w:r>
        <w:rPr>
          <w:spacing w:val="-5"/>
          <w:sz w:val="21"/>
          <w:szCs w:val="21"/>
        </w:rPr>
        <w:t xml:space="preserve">  </w:t>
      </w:r>
      <w:r>
        <w:rPr>
          <w:rFonts w:ascii="SimSun" w:eastAsia="SimSun" w:hAnsi="SimSun" w:cs="SimSun"/>
          <w:spacing w:val="-5"/>
          <w:sz w:val="21"/>
          <w:szCs w:val="21"/>
        </w:rPr>
        <w:t>零部件和材料在施工过程中应妥善保管，不允许混淆或损坏，标记应明显清晰。材质为不锈钢、</w:t>
      </w:r>
      <w:r>
        <w:rPr>
          <w:rFonts w:ascii="SimSun" w:eastAsia="SimSun" w:hAnsi="SimSun" w:cs="SimSun"/>
          <w:spacing w:val="13"/>
          <w:sz w:val="21"/>
          <w:szCs w:val="21"/>
        </w:rPr>
        <w:t xml:space="preserve"> </w:t>
      </w:r>
      <w:r>
        <w:rPr>
          <w:rFonts w:ascii="SimSun" w:eastAsia="SimSun" w:hAnsi="SimSun" w:cs="SimSun"/>
          <w:spacing w:val="-1"/>
          <w:sz w:val="21"/>
          <w:szCs w:val="21"/>
        </w:rPr>
        <w:t>有色金属的零部件和材料，在运输和储存期间不允许与碳素钢、低合金钢接触。</w:t>
      </w:r>
    </w:p>
    <w:p>
      <w:pPr>
        <w:pStyle w:val="BodyText"/>
        <w:spacing w:before="219" w:line="215" w:lineRule="auto"/>
        <w:ind w:left="1"/>
        <w:rPr>
          <w:sz w:val="21"/>
          <w:szCs w:val="21"/>
        </w:rPr>
      </w:pPr>
      <w:r>
        <w:rPr>
          <w:rFonts w:ascii="Arial" w:eastAsia="Arial" w:hAnsi="Arial" w:cs="Arial"/>
          <w:position w:val="2"/>
          <w:sz w:val="21"/>
          <w:szCs w:val="21"/>
        </w:rPr>
        <w:t>5.2</w:t>
      </w:r>
      <w:r>
        <w:rPr>
          <w:rFonts w:ascii="Arial" w:eastAsia="Arial" w:hAnsi="Arial" w:cs="Arial"/>
          <w:spacing w:val="20"/>
          <w:position w:val="2"/>
          <w:sz w:val="21"/>
          <w:szCs w:val="21"/>
        </w:rPr>
        <w:t xml:space="preserve">   </w:t>
      </w:r>
      <w:r>
        <w:rPr>
          <w:sz w:val="21"/>
          <w:szCs w:val="21"/>
        </w:rPr>
        <w:t>工厂化预制管段检验</w:t>
      </w:r>
    </w:p>
    <w:p>
      <w:pPr>
        <w:spacing w:line="215" w:lineRule="auto"/>
        <w:rPr>
          <w:sz w:val="21"/>
          <w:szCs w:val="21"/>
        </w:rPr>
        <w:sectPr>
          <w:headerReference w:type="default" r:id="rId25"/>
          <w:footerReference w:type="default" r:id="rId26"/>
          <w:type w:val="nextPage"/>
          <w:pgSz w:w="11907" w:h="16839"/>
          <w:pgMar w:top="400" w:right="1054" w:bottom="400" w:left="1418" w:header="0" w:footer="0" w:gutter="0"/>
          <w:pgNumType w:start="15"/>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69" w:line="249" w:lineRule="auto"/>
        <w:ind w:left="11" w:right="11" w:firstLine="418"/>
        <w:rPr>
          <w:rFonts w:ascii="SimSun" w:eastAsia="SimSun" w:hAnsi="SimSun" w:cs="SimSun"/>
          <w:sz w:val="21"/>
          <w:szCs w:val="21"/>
        </w:rPr>
      </w:pPr>
      <w:bookmarkStart w:id="3" w:name="bookmark9"/>
      <w:bookmarkEnd w:id="3"/>
      <w:bookmarkStart w:id="4" w:name="bookmark10"/>
      <w:bookmarkEnd w:id="4"/>
      <w:bookmarkStart w:id="5" w:name="bookmark8"/>
      <w:bookmarkEnd w:id="5"/>
      <w:r>
        <w:rPr>
          <w:rFonts w:ascii="SimSun" w:eastAsia="SimSun" w:hAnsi="SimSun" w:cs="SimSun"/>
          <w:spacing w:val="2"/>
          <w:sz w:val="21"/>
          <w:szCs w:val="21"/>
        </w:rPr>
        <w:t>对工厂化预制管段的外观质量和几何尺寸检查验收结果应符合设计文件的要求，并做好相应的记</w:t>
      </w:r>
      <w:r>
        <w:rPr>
          <w:rFonts w:ascii="SimSun" w:eastAsia="SimSun" w:hAnsi="SimSun" w:cs="SimSun"/>
          <w:spacing w:val="15"/>
          <w:sz w:val="21"/>
          <w:szCs w:val="21"/>
        </w:rPr>
        <w:t xml:space="preserve"> </w:t>
      </w:r>
      <w:r>
        <w:rPr>
          <w:rFonts w:ascii="SimSun" w:eastAsia="SimSun" w:hAnsi="SimSun" w:cs="SimSun"/>
          <w:spacing w:val="-10"/>
          <w:sz w:val="21"/>
          <w:szCs w:val="21"/>
        </w:rPr>
        <w:t>录。</w:t>
      </w:r>
    </w:p>
    <w:p>
      <w:pPr>
        <w:pStyle w:val="BodyText"/>
        <w:spacing w:before="214" w:line="219" w:lineRule="auto"/>
        <w:rPr>
          <w:sz w:val="21"/>
          <w:szCs w:val="21"/>
        </w:rPr>
      </w:pPr>
      <w:r>
        <w:rPr>
          <w:rFonts w:ascii="Arial" w:eastAsia="Arial" w:hAnsi="Arial" w:cs="Arial"/>
          <w:position w:val="1"/>
          <w:sz w:val="21"/>
          <w:szCs w:val="21"/>
        </w:rPr>
        <w:t>5.3</w:t>
      </w:r>
      <w:r>
        <w:rPr>
          <w:rFonts w:ascii="Arial" w:eastAsia="Arial" w:hAnsi="Arial" w:cs="Arial"/>
          <w:spacing w:val="21"/>
          <w:position w:val="1"/>
          <w:sz w:val="21"/>
          <w:szCs w:val="21"/>
        </w:rPr>
        <w:t xml:space="preserve">   </w:t>
      </w:r>
      <w:r>
        <w:rPr>
          <w:sz w:val="21"/>
          <w:szCs w:val="21"/>
        </w:rPr>
        <w:t>预制伴热绝缘管检验</w:t>
      </w:r>
    </w:p>
    <w:p>
      <w:pPr>
        <w:spacing w:before="219" w:line="247" w:lineRule="auto"/>
        <w:ind w:left="13" w:firstLine="416"/>
        <w:rPr>
          <w:rFonts w:ascii="SimSun" w:eastAsia="SimSun" w:hAnsi="SimSun" w:cs="SimSun"/>
          <w:sz w:val="21"/>
          <w:szCs w:val="21"/>
        </w:rPr>
      </w:pPr>
      <w:r>
        <w:rPr>
          <w:rFonts w:ascii="SimSun" w:eastAsia="SimSun" w:hAnsi="SimSun" w:cs="SimSun"/>
          <w:spacing w:val="-4"/>
          <w:sz w:val="21"/>
          <w:szCs w:val="21"/>
        </w:rPr>
        <w:t>对预制伴热绝缘管的外观质量和几何尺寸检查验收结果，</w:t>
      </w:r>
      <w:r>
        <w:rPr>
          <w:rFonts w:ascii="SimSun" w:eastAsia="SimSun" w:hAnsi="SimSun" w:cs="SimSun"/>
          <w:spacing w:val="-33"/>
          <w:sz w:val="21"/>
          <w:szCs w:val="21"/>
        </w:rPr>
        <w:t xml:space="preserve"> </w:t>
      </w:r>
      <w:r>
        <w:rPr>
          <w:rFonts w:ascii="SimSun" w:eastAsia="SimSun" w:hAnsi="SimSun" w:cs="SimSun"/>
          <w:spacing w:val="-4"/>
          <w:sz w:val="21"/>
          <w:szCs w:val="21"/>
        </w:rPr>
        <w:t>应做好相应的记录。预制伴热绝缘管的尺</w:t>
      </w:r>
      <w:r>
        <w:rPr>
          <w:rFonts w:ascii="SimSun" w:eastAsia="SimSun" w:hAnsi="SimSun" w:cs="SimSun"/>
          <w:sz w:val="21"/>
          <w:szCs w:val="21"/>
        </w:rPr>
        <w:t xml:space="preserve"> </w:t>
      </w:r>
      <w:r>
        <w:rPr>
          <w:rFonts w:ascii="SimSun" w:eastAsia="SimSun" w:hAnsi="SimSun" w:cs="SimSun"/>
          <w:spacing w:val="-1"/>
          <w:sz w:val="21"/>
          <w:szCs w:val="21"/>
        </w:rPr>
        <w:t>寸偏差应符合表1的规定。</w:t>
      </w:r>
    </w:p>
    <w:p>
      <w:pPr>
        <w:pStyle w:val="BodyText"/>
        <w:spacing w:before="217" w:line="219" w:lineRule="auto"/>
        <w:ind w:left="3165"/>
        <w:rPr>
          <w:sz w:val="21"/>
          <w:szCs w:val="21"/>
        </w:rPr>
      </w:pPr>
      <w:r>
        <w:rPr>
          <w:spacing w:val="-1"/>
          <w:sz w:val="21"/>
          <w:szCs w:val="21"/>
        </w:rPr>
        <w:t>表1</w:t>
      </w:r>
      <w:r>
        <w:rPr>
          <w:spacing w:val="-1"/>
          <w:sz w:val="21"/>
          <w:szCs w:val="21"/>
        </w:rPr>
        <w:t xml:space="preserve">  </w:t>
      </w:r>
      <w:r>
        <w:rPr>
          <w:spacing w:val="-1"/>
          <w:sz w:val="21"/>
          <w:szCs w:val="21"/>
        </w:rPr>
        <w:t>预制伴热绝缘管的尺寸偏差</w:t>
      </w:r>
    </w:p>
    <w:p>
      <w:pPr>
        <w:spacing w:line="164" w:lineRule="exact"/>
      </w:pPr>
    </w:p>
    <w:tbl>
      <w:tblPr>
        <w:tblStyle w:val="TableNormal0"/>
        <w:tblW w:w="9186" w:type="dxa"/>
        <w:tblInd w:w="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53"/>
        <w:gridCol w:w="5617"/>
        <w:gridCol w:w="2416"/>
      </w:tblGrid>
      <w:tr>
        <w:tblPrEx>
          <w:tblW w:w="9186" w:type="dxa"/>
          <w:tblInd w:w="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7"/>
        </w:trPr>
        <w:tc>
          <w:tcPr>
            <w:tcW w:w="1153" w:type="dxa"/>
            <w:tcBorders>
              <w:top w:val="single" w:sz="6" w:space="0" w:color="000000"/>
              <w:left w:val="single" w:sz="6" w:space="0" w:color="000000"/>
              <w:bottom w:val="single" w:sz="6" w:space="0" w:color="000000"/>
            </w:tcBorders>
            <w:vAlign w:val="top"/>
          </w:tcPr>
          <w:p>
            <w:pPr>
              <w:pStyle w:val="TableText"/>
              <w:spacing w:before="142" w:line="221" w:lineRule="auto"/>
              <w:ind w:left="397"/>
            </w:pPr>
            <w:r>
              <w:rPr>
                <w:spacing w:val="-2"/>
              </w:rPr>
              <w:t>序号</w:t>
            </w:r>
          </w:p>
        </w:tc>
        <w:tc>
          <w:tcPr>
            <w:tcW w:w="5617" w:type="dxa"/>
            <w:tcBorders>
              <w:top w:val="single" w:sz="6" w:space="0" w:color="000000"/>
              <w:bottom w:val="single" w:sz="6" w:space="0" w:color="000000"/>
            </w:tcBorders>
            <w:vAlign w:val="top"/>
          </w:tcPr>
          <w:p>
            <w:pPr>
              <w:pStyle w:val="TableText"/>
              <w:spacing w:before="142" w:line="220" w:lineRule="auto"/>
              <w:ind w:left="2635"/>
            </w:pPr>
            <w:r>
              <w:rPr>
                <w:spacing w:val="-3"/>
              </w:rPr>
              <w:t>项目</w:t>
            </w:r>
          </w:p>
        </w:tc>
        <w:tc>
          <w:tcPr>
            <w:tcW w:w="2416" w:type="dxa"/>
            <w:tcBorders>
              <w:top w:val="single" w:sz="6" w:space="0" w:color="000000"/>
              <w:bottom w:val="single" w:sz="6" w:space="0" w:color="000000"/>
              <w:right w:val="single" w:sz="6" w:space="0" w:color="000000"/>
            </w:tcBorders>
            <w:vAlign w:val="top"/>
          </w:tcPr>
          <w:p>
            <w:pPr>
              <w:pStyle w:val="TableText"/>
              <w:spacing w:before="141" w:line="220" w:lineRule="auto"/>
              <w:ind w:left="588"/>
            </w:pPr>
            <w:r>
              <w:rPr>
                <w:spacing w:val="-2"/>
              </w:rPr>
              <w:t>允许偏差（mm）</w:t>
            </w:r>
          </w:p>
        </w:tc>
      </w:tr>
      <w:tr>
        <w:tblPrEx>
          <w:tblW w:w="9186" w:type="dxa"/>
          <w:tblInd w:w="9" w:type="dxa"/>
          <w:tblLayout w:type="fixed"/>
        </w:tblPrEx>
        <w:trPr>
          <w:trHeight w:val="450"/>
        </w:trPr>
        <w:tc>
          <w:tcPr>
            <w:tcW w:w="1153" w:type="dxa"/>
            <w:tcBorders>
              <w:top w:val="single" w:sz="6" w:space="0" w:color="000000"/>
              <w:left w:val="single" w:sz="6" w:space="0" w:color="000000"/>
            </w:tcBorders>
            <w:vAlign w:val="top"/>
          </w:tcPr>
          <w:p>
            <w:pPr>
              <w:pStyle w:val="TableText"/>
              <w:spacing w:before="164" w:line="182" w:lineRule="auto"/>
              <w:ind w:left="545"/>
            </w:pPr>
            <w:r>
              <w:t>1</w:t>
            </w:r>
          </w:p>
        </w:tc>
        <w:tc>
          <w:tcPr>
            <w:tcW w:w="5617" w:type="dxa"/>
            <w:tcBorders>
              <w:top w:val="single" w:sz="6" w:space="0" w:color="000000"/>
            </w:tcBorders>
            <w:vAlign w:val="top"/>
          </w:tcPr>
          <w:p>
            <w:pPr>
              <w:pStyle w:val="TableText"/>
              <w:spacing w:before="135" w:line="220" w:lineRule="auto"/>
              <w:ind w:left="2002"/>
            </w:pPr>
            <w:r>
              <w:rPr>
                <w:spacing w:val="-1"/>
              </w:rPr>
              <w:t>预制伴热绝缘管外径</w:t>
            </w:r>
          </w:p>
        </w:tc>
        <w:tc>
          <w:tcPr>
            <w:tcW w:w="2416" w:type="dxa"/>
            <w:tcBorders>
              <w:top w:val="single" w:sz="6" w:space="0" w:color="000000"/>
              <w:right w:val="single" w:sz="6" w:space="0" w:color="000000"/>
            </w:tcBorders>
            <w:vAlign w:val="top"/>
          </w:tcPr>
          <w:p>
            <w:pPr>
              <w:pStyle w:val="TableText"/>
              <w:spacing w:before="135" w:line="235" w:lineRule="auto"/>
              <w:ind w:left="936"/>
            </w:pPr>
            <w:r>
              <w:rPr>
                <w:spacing w:val="-7"/>
              </w:rPr>
              <w:t>±3.0</w:t>
            </w:r>
          </w:p>
        </w:tc>
      </w:tr>
      <w:tr>
        <w:tblPrEx>
          <w:tblW w:w="9186" w:type="dxa"/>
          <w:tblInd w:w="9" w:type="dxa"/>
          <w:tblLayout w:type="fixed"/>
        </w:tblPrEx>
        <w:trPr>
          <w:trHeight w:val="458"/>
        </w:trPr>
        <w:tc>
          <w:tcPr>
            <w:tcW w:w="1153" w:type="dxa"/>
            <w:tcBorders>
              <w:left w:val="single" w:sz="6" w:space="0" w:color="000000"/>
            </w:tcBorders>
            <w:vAlign w:val="top"/>
          </w:tcPr>
          <w:p>
            <w:pPr>
              <w:pStyle w:val="TableText"/>
              <w:spacing w:before="174" w:line="181" w:lineRule="auto"/>
              <w:ind w:left="534"/>
            </w:pPr>
            <w:r>
              <w:t>2</w:t>
            </w:r>
          </w:p>
        </w:tc>
        <w:tc>
          <w:tcPr>
            <w:tcW w:w="5617" w:type="dxa"/>
            <w:vAlign w:val="top"/>
          </w:tcPr>
          <w:p>
            <w:pPr>
              <w:pStyle w:val="TableText"/>
              <w:spacing w:before="143" w:line="220" w:lineRule="auto"/>
              <w:ind w:left="1461"/>
            </w:pPr>
            <w:r>
              <w:rPr>
                <w:spacing w:val="-1"/>
              </w:rPr>
              <w:t>预制伴热绝缘管基管与保层同心度</w:t>
            </w:r>
          </w:p>
        </w:tc>
        <w:tc>
          <w:tcPr>
            <w:tcW w:w="2416" w:type="dxa"/>
            <w:tcBorders>
              <w:right w:val="single" w:sz="6" w:space="0" w:color="000000"/>
            </w:tcBorders>
            <w:vAlign w:val="top"/>
          </w:tcPr>
          <w:p>
            <w:pPr>
              <w:pStyle w:val="TableText"/>
              <w:spacing w:before="144" w:line="235" w:lineRule="auto"/>
              <w:ind w:left="1006"/>
            </w:pPr>
            <w:r>
              <w:rPr>
                <w:spacing w:val="-7"/>
              </w:rPr>
              <w:t>±1.5</w:t>
            </w:r>
          </w:p>
        </w:tc>
      </w:tr>
      <w:tr>
        <w:tblPrEx>
          <w:tblW w:w="9186" w:type="dxa"/>
          <w:tblInd w:w="9" w:type="dxa"/>
          <w:tblLayout w:type="fixed"/>
        </w:tblPrEx>
        <w:trPr>
          <w:trHeight w:val="455"/>
        </w:trPr>
        <w:tc>
          <w:tcPr>
            <w:tcW w:w="1153" w:type="dxa"/>
            <w:tcBorders>
              <w:left w:val="single" w:sz="6" w:space="0" w:color="000000"/>
            </w:tcBorders>
            <w:vAlign w:val="top"/>
          </w:tcPr>
          <w:p>
            <w:pPr>
              <w:pStyle w:val="TableText"/>
              <w:spacing w:before="175" w:line="181" w:lineRule="auto"/>
              <w:ind w:left="536"/>
            </w:pPr>
            <w:r>
              <w:t>3</w:t>
            </w:r>
          </w:p>
        </w:tc>
        <w:tc>
          <w:tcPr>
            <w:tcW w:w="5617" w:type="dxa"/>
            <w:vAlign w:val="top"/>
          </w:tcPr>
          <w:p>
            <w:pPr>
              <w:pStyle w:val="TableText"/>
              <w:spacing w:before="144" w:line="220" w:lineRule="auto"/>
              <w:ind w:left="1733"/>
            </w:pPr>
            <w:r>
              <w:rPr>
                <w:spacing w:val="-1"/>
              </w:rPr>
              <w:t>预制伴热绝缘管外护套厚度</w:t>
            </w:r>
          </w:p>
        </w:tc>
        <w:tc>
          <w:tcPr>
            <w:tcW w:w="2416" w:type="dxa"/>
            <w:tcBorders>
              <w:right w:val="single" w:sz="6" w:space="0" w:color="000000"/>
            </w:tcBorders>
            <w:vAlign w:val="top"/>
          </w:tcPr>
          <w:p>
            <w:pPr>
              <w:pStyle w:val="TableText"/>
              <w:spacing w:before="144" w:line="235" w:lineRule="auto"/>
              <w:ind w:left="1006"/>
            </w:pPr>
            <w:r>
              <w:rPr>
                <w:spacing w:val="-7"/>
              </w:rPr>
              <w:t>±0.5</w:t>
            </w:r>
          </w:p>
        </w:tc>
      </w:tr>
      <w:tr>
        <w:tblPrEx>
          <w:tblW w:w="9186" w:type="dxa"/>
          <w:tblInd w:w="9" w:type="dxa"/>
          <w:tblLayout w:type="fixed"/>
        </w:tblPrEx>
        <w:trPr>
          <w:trHeight w:val="472"/>
        </w:trPr>
        <w:tc>
          <w:tcPr>
            <w:tcW w:w="1153" w:type="dxa"/>
            <w:tcBorders>
              <w:left w:val="single" w:sz="6" w:space="0" w:color="000000"/>
              <w:bottom w:val="single" w:sz="6" w:space="0" w:color="000000"/>
            </w:tcBorders>
            <w:vAlign w:val="top"/>
          </w:tcPr>
          <w:p>
            <w:pPr>
              <w:pStyle w:val="TableText"/>
              <w:spacing w:before="180" w:line="181" w:lineRule="auto"/>
              <w:ind w:left="531"/>
            </w:pPr>
            <w:r>
              <w:t>4</w:t>
            </w:r>
          </w:p>
        </w:tc>
        <w:tc>
          <w:tcPr>
            <w:tcW w:w="5617" w:type="dxa"/>
            <w:tcBorders>
              <w:bottom w:val="single" w:sz="6" w:space="0" w:color="000000"/>
            </w:tcBorders>
            <w:vAlign w:val="top"/>
          </w:tcPr>
          <w:p>
            <w:pPr>
              <w:pStyle w:val="TableText"/>
              <w:spacing w:before="149" w:line="220" w:lineRule="auto"/>
              <w:ind w:left="1733"/>
            </w:pPr>
            <w:r>
              <w:rPr>
                <w:spacing w:val="-1"/>
              </w:rPr>
              <w:t>预制伴热绝缘管保温层厚度</w:t>
            </w:r>
          </w:p>
        </w:tc>
        <w:tc>
          <w:tcPr>
            <w:tcW w:w="2416" w:type="dxa"/>
            <w:tcBorders>
              <w:bottom w:val="single" w:sz="6" w:space="0" w:color="000000"/>
              <w:right w:val="single" w:sz="6" w:space="0" w:color="000000"/>
            </w:tcBorders>
            <w:vAlign w:val="top"/>
          </w:tcPr>
          <w:p>
            <w:pPr>
              <w:pStyle w:val="TableText"/>
              <w:spacing w:before="150" w:line="235" w:lineRule="auto"/>
              <w:ind w:left="1006"/>
            </w:pPr>
            <w:r>
              <w:rPr>
                <w:spacing w:val="-7"/>
              </w:rPr>
              <w:t>±3.0</w:t>
            </w:r>
          </w:p>
        </w:tc>
      </w:tr>
    </w:tbl>
    <w:p>
      <w:pPr>
        <w:pStyle w:val="BodyText"/>
        <w:spacing w:before="211" w:line="215" w:lineRule="auto"/>
        <w:rPr>
          <w:sz w:val="21"/>
          <w:szCs w:val="21"/>
        </w:rPr>
      </w:pPr>
      <w:r>
        <w:rPr>
          <w:rFonts w:ascii="Arial" w:eastAsia="Arial" w:hAnsi="Arial" w:cs="Arial"/>
          <w:spacing w:val="2"/>
          <w:position w:val="1"/>
          <w:sz w:val="21"/>
          <w:szCs w:val="21"/>
        </w:rPr>
        <w:t>5.4</w:t>
      </w:r>
      <w:r>
        <w:rPr>
          <w:rFonts w:ascii="Arial" w:eastAsia="Arial" w:hAnsi="Arial" w:cs="Arial"/>
          <w:spacing w:val="16"/>
          <w:position w:val="1"/>
          <w:sz w:val="21"/>
          <w:szCs w:val="21"/>
        </w:rPr>
        <w:t xml:space="preserve">   </w:t>
      </w:r>
      <w:r>
        <w:rPr>
          <w:spacing w:val="2"/>
          <w:position w:val="-1"/>
          <w:sz w:val="21"/>
          <w:szCs w:val="21"/>
        </w:rPr>
        <w:t>阀门检验</w:t>
      </w:r>
    </w:p>
    <w:p>
      <w:pPr>
        <w:pStyle w:val="BodyText"/>
        <w:spacing w:before="217" w:line="221" w:lineRule="auto"/>
        <w:ind w:left="5"/>
        <w:rPr>
          <w:rFonts w:ascii="SimSun" w:eastAsia="SimSun" w:hAnsi="SimSun" w:cs="SimSun"/>
          <w:sz w:val="21"/>
          <w:szCs w:val="21"/>
        </w:rPr>
      </w:pPr>
      <w:r>
        <w:rPr>
          <w:spacing w:val="-1"/>
          <w:sz w:val="21"/>
          <w:szCs w:val="21"/>
        </w:rPr>
        <w:t>5.4.1</w:t>
      </w:r>
      <w:r>
        <w:rPr>
          <w:spacing w:val="-1"/>
          <w:sz w:val="21"/>
          <w:szCs w:val="21"/>
        </w:rPr>
        <w:t xml:space="preserve">  </w:t>
      </w:r>
      <w:r>
        <w:rPr>
          <w:rFonts w:ascii="SimSun" w:eastAsia="SimSun" w:hAnsi="SimSun" w:cs="SimSun"/>
          <w:spacing w:val="-1"/>
          <w:sz w:val="21"/>
          <w:szCs w:val="21"/>
        </w:rPr>
        <w:t>阀门安装前应进行检验并符合</w:t>
      </w:r>
      <w:r>
        <w:rPr>
          <w:rFonts w:ascii="SimSun" w:eastAsia="SimSun" w:hAnsi="SimSun" w:cs="SimSun"/>
          <w:spacing w:val="-46"/>
          <w:sz w:val="21"/>
          <w:szCs w:val="21"/>
        </w:rPr>
        <w:t xml:space="preserve"> </w:t>
      </w:r>
      <w:r>
        <w:rPr>
          <w:rFonts w:ascii="SimSun" w:eastAsia="SimSun" w:hAnsi="SimSun" w:cs="SimSun"/>
          <w:spacing w:val="-1"/>
          <w:sz w:val="21"/>
          <w:szCs w:val="21"/>
        </w:rPr>
        <w:t>GB 50235</w:t>
      </w:r>
      <w:r>
        <w:rPr>
          <w:rFonts w:ascii="SimSun" w:eastAsia="SimSun" w:hAnsi="SimSun" w:cs="SimSun"/>
          <w:spacing w:val="-29"/>
          <w:sz w:val="21"/>
          <w:szCs w:val="21"/>
        </w:rPr>
        <w:t xml:space="preserve"> </w:t>
      </w:r>
      <w:r>
        <w:rPr>
          <w:rFonts w:ascii="SimSun" w:eastAsia="SimSun" w:hAnsi="SimSun" w:cs="SimSun"/>
          <w:spacing w:val="-1"/>
          <w:sz w:val="21"/>
          <w:szCs w:val="21"/>
        </w:rPr>
        <w:t>的规定</w:t>
      </w:r>
    </w:p>
    <w:p>
      <w:pPr>
        <w:pStyle w:val="BodyText"/>
        <w:spacing w:before="62" w:line="247" w:lineRule="auto"/>
        <w:ind w:left="8" w:hanging="3"/>
        <w:rPr>
          <w:rFonts w:ascii="SimSun" w:eastAsia="SimSun" w:hAnsi="SimSun" w:cs="SimSun"/>
          <w:sz w:val="21"/>
          <w:szCs w:val="21"/>
        </w:rPr>
      </w:pPr>
      <w:r>
        <w:rPr>
          <w:spacing w:val="-3"/>
          <w:sz w:val="21"/>
          <w:szCs w:val="21"/>
        </w:rPr>
        <w:t>5.4.2</w:t>
      </w:r>
      <w:r>
        <w:rPr>
          <w:spacing w:val="-3"/>
          <w:sz w:val="21"/>
          <w:szCs w:val="21"/>
        </w:rPr>
        <w:t xml:space="preserve">  </w:t>
      </w:r>
      <w:r>
        <w:rPr>
          <w:rFonts w:ascii="SimSun" w:eastAsia="SimSun" w:hAnsi="SimSun" w:cs="SimSun"/>
          <w:spacing w:val="-3"/>
          <w:sz w:val="21"/>
          <w:szCs w:val="21"/>
        </w:rPr>
        <w:t>阀门应按每批 10%且不得少于 1</w:t>
      </w:r>
      <w:r>
        <w:rPr>
          <w:rFonts w:ascii="SimSun" w:eastAsia="SimSun" w:hAnsi="SimSun" w:cs="SimSun"/>
          <w:spacing w:val="-24"/>
          <w:sz w:val="21"/>
          <w:szCs w:val="21"/>
        </w:rPr>
        <w:t xml:space="preserve"> </w:t>
      </w:r>
      <w:r>
        <w:rPr>
          <w:rFonts w:ascii="SimSun" w:eastAsia="SimSun" w:hAnsi="SimSun" w:cs="SimSun"/>
          <w:spacing w:val="-3"/>
          <w:sz w:val="21"/>
          <w:szCs w:val="21"/>
        </w:rPr>
        <w:t>个进行壳体压力试</w:t>
      </w:r>
      <w:r>
        <w:rPr>
          <w:rFonts w:ascii="SimSun" w:eastAsia="SimSun" w:hAnsi="SimSun" w:cs="SimSun"/>
          <w:spacing w:val="-4"/>
          <w:sz w:val="21"/>
          <w:szCs w:val="21"/>
        </w:rPr>
        <w:t>验和密封试验， 具有上密封结构的阀门还应</w:t>
      </w:r>
      <w:r>
        <w:rPr>
          <w:rFonts w:ascii="SimSun" w:eastAsia="SimSun" w:hAnsi="SimSun" w:cs="SimSun"/>
          <w:sz w:val="21"/>
          <w:szCs w:val="21"/>
        </w:rPr>
        <w:t xml:space="preserve"> </w:t>
      </w:r>
      <w:r>
        <w:rPr>
          <w:rFonts w:ascii="SimSun" w:eastAsia="SimSun" w:hAnsi="SimSun" w:cs="SimSun"/>
          <w:spacing w:val="-1"/>
          <w:sz w:val="21"/>
          <w:szCs w:val="21"/>
        </w:rPr>
        <w:t>进行上密封试验，不合格品不得使用。</w:t>
      </w:r>
    </w:p>
    <w:p>
      <w:pPr>
        <w:spacing w:line="303" w:lineRule="auto"/>
        <w:rPr>
          <w:rFonts w:ascii="Arial"/>
          <w:sz w:val="21"/>
        </w:rPr>
      </w:pPr>
    </w:p>
    <w:p>
      <w:pPr>
        <w:pStyle w:val="BodyText"/>
        <w:spacing w:before="68" w:line="219" w:lineRule="auto"/>
        <w:ind w:left="9"/>
        <w:rPr>
          <w:sz w:val="21"/>
          <w:szCs w:val="21"/>
        </w:rPr>
      </w:pPr>
      <w:r>
        <w:rPr>
          <w:spacing w:val="-1"/>
          <w:sz w:val="21"/>
          <w:szCs w:val="21"/>
        </w:rPr>
        <w:t>6</w:t>
      </w:r>
      <w:r>
        <w:rPr>
          <w:spacing w:val="-1"/>
          <w:sz w:val="21"/>
          <w:szCs w:val="21"/>
        </w:rPr>
        <w:t xml:space="preserve">  </w:t>
      </w:r>
      <w:r>
        <w:rPr>
          <w:spacing w:val="-1"/>
          <w:sz w:val="21"/>
          <w:szCs w:val="21"/>
        </w:rPr>
        <w:t>预制伴热绝缘管及伴热管施工</w:t>
      </w:r>
    </w:p>
    <w:p>
      <w:pPr>
        <w:spacing w:line="304" w:lineRule="auto"/>
        <w:rPr>
          <w:rFonts w:ascii="Arial"/>
          <w:sz w:val="21"/>
        </w:rPr>
      </w:pPr>
    </w:p>
    <w:p>
      <w:pPr>
        <w:pStyle w:val="BodyText"/>
        <w:spacing w:before="69" w:line="215" w:lineRule="auto"/>
        <w:ind w:left="5"/>
        <w:rPr>
          <w:sz w:val="21"/>
          <w:szCs w:val="21"/>
        </w:rPr>
      </w:pPr>
      <w:r>
        <w:rPr>
          <w:rFonts w:ascii="Arial" w:eastAsia="Arial" w:hAnsi="Arial" w:cs="Arial"/>
          <w:spacing w:val="-4"/>
          <w:position w:val="1"/>
          <w:sz w:val="21"/>
          <w:szCs w:val="21"/>
        </w:rPr>
        <w:t>6.1</w:t>
      </w:r>
      <w:r>
        <w:rPr>
          <w:rFonts w:ascii="Arial" w:eastAsia="Arial" w:hAnsi="Arial" w:cs="Arial"/>
          <w:spacing w:val="7"/>
          <w:position w:val="1"/>
          <w:sz w:val="21"/>
          <w:szCs w:val="21"/>
        </w:rPr>
        <w:t xml:space="preserve">    </w:t>
      </w:r>
      <w:r>
        <w:rPr>
          <w:spacing w:val="-4"/>
          <w:position w:val="-1"/>
          <w:sz w:val="21"/>
          <w:szCs w:val="21"/>
        </w:rPr>
        <w:t>一般规定</w:t>
      </w:r>
    </w:p>
    <w:p>
      <w:pPr>
        <w:pStyle w:val="BodyText"/>
        <w:spacing w:before="219" w:line="248" w:lineRule="auto"/>
        <w:ind w:left="14" w:hanging="5"/>
        <w:rPr>
          <w:rFonts w:ascii="SimSun" w:eastAsia="SimSun" w:hAnsi="SimSun" w:cs="SimSun"/>
          <w:sz w:val="21"/>
          <w:szCs w:val="21"/>
        </w:rPr>
      </w:pPr>
      <w:r>
        <w:rPr>
          <w:spacing w:val="2"/>
          <w:sz w:val="21"/>
          <w:szCs w:val="21"/>
        </w:rPr>
        <w:t>6.1.1</w:t>
      </w:r>
      <w:r>
        <w:rPr>
          <w:spacing w:val="2"/>
          <w:sz w:val="21"/>
          <w:szCs w:val="21"/>
        </w:rPr>
        <w:t xml:space="preserve">  </w:t>
      </w:r>
      <w:r>
        <w:rPr>
          <w:rFonts w:ascii="SimSun" w:eastAsia="SimSun" w:hAnsi="SimSun" w:cs="SimSun"/>
          <w:spacing w:val="2"/>
          <w:sz w:val="21"/>
          <w:szCs w:val="21"/>
        </w:rPr>
        <w:t>预制伴热绝缘管及伴热管施工制造应符合本文件的相关规定外，</w:t>
      </w:r>
      <w:r>
        <w:rPr>
          <w:rFonts w:ascii="SimSun" w:eastAsia="SimSun" w:hAnsi="SimSun" w:cs="SimSun"/>
          <w:spacing w:val="-53"/>
          <w:sz w:val="21"/>
          <w:szCs w:val="21"/>
        </w:rPr>
        <w:t xml:space="preserve"> </w:t>
      </w:r>
      <w:r>
        <w:rPr>
          <w:rFonts w:ascii="SimSun" w:eastAsia="SimSun" w:hAnsi="SimSun" w:cs="SimSun"/>
          <w:spacing w:val="2"/>
          <w:sz w:val="21"/>
          <w:szCs w:val="21"/>
        </w:rPr>
        <w:t xml:space="preserve">尚应符合 </w:t>
      </w:r>
      <w:r>
        <w:rPr>
          <w:rFonts w:ascii="SimSun" w:eastAsia="SimSun" w:hAnsi="SimSun" w:cs="SimSun"/>
          <w:sz w:val="21"/>
          <w:szCs w:val="21"/>
        </w:rPr>
        <w:t>SH</w:t>
      </w:r>
      <w:r>
        <w:rPr>
          <w:rFonts w:ascii="SimSun" w:eastAsia="SimSun" w:hAnsi="SimSun" w:cs="SimSun"/>
          <w:spacing w:val="2"/>
          <w:sz w:val="21"/>
          <w:szCs w:val="21"/>
        </w:rPr>
        <w:t>/T</w:t>
      </w:r>
      <w:r>
        <w:rPr>
          <w:rFonts w:ascii="SimSun" w:eastAsia="SimSun" w:hAnsi="SimSun" w:cs="SimSun"/>
          <w:spacing w:val="66"/>
          <w:sz w:val="21"/>
          <w:szCs w:val="21"/>
        </w:rPr>
        <w:t xml:space="preserve"> </w:t>
      </w:r>
      <w:r>
        <w:rPr>
          <w:rFonts w:ascii="SimSun" w:eastAsia="SimSun" w:hAnsi="SimSun" w:cs="SimSun"/>
          <w:spacing w:val="2"/>
          <w:sz w:val="21"/>
          <w:szCs w:val="21"/>
        </w:rPr>
        <w:t xml:space="preserve">3522 和 </w:t>
      </w:r>
      <w:r>
        <w:rPr>
          <w:rFonts w:ascii="SimSun" w:eastAsia="SimSun" w:hAnsi="SimSun" w:cs="SimSun"/>
          <w:sz w:val="21"/>
          <w:szCs w:val="21"/>
        </w:rPr>
        <w:t xml:space="preserve">GB </w:t>
      </w:r>
      <w:r>
        <w:rPr>
          <w:rFonts w:ascii="SimSun" w:eastAsia="SimSun" w:hAnsi="SimSun" w:cs="SimSun"/>
          <w:spacing w:val="-6"/>
          <w:sz w:val="21"/>
          <w:szCs w:val="21"/>
        </w:rPr>
        <w:t>50235</w:t>
      </w:r>
      <w:r>
        <w:rPr>
          <w:rFonts w:ascii="SimSun" w:eastAsia="SimSun" w:hAnsi="SimSun" w:cs="SimSun"/>
          <w:spacing w:val="29"/>
          <w:sz w:val="21"/>
          <w:szCs w:val="21"/>
        </w:rPr>
        <w:t xml:space="preserve"> </w:t>
      </w:r>
      <w:r>
        <w:rPr>
          <w:rFonts w:ascii="SimSun" w:eastAsia="SimSun" w:hAnsi="SimSun" w:cs="SimSun"/>
          <w:spacing w:val="-6"/>
          <w:sz w:val="21"/>
          <w:szCs w:val="21"/>
        </w:rPr>
        <w:t>的规定。</w:t>
      </w:r>
    </w:p>
    <w:p>
      <w:pPr>
        <w:pStyle w:val="BodyText"/>
        <w:spacing w:before="60" w:line="247" w:lineRule="auto"/>
        <w:ind w:left="10" w:hanging="1"/>
        <w:rPr>
          <w:rFonts w:ascii="SimSun" w:eastAsia="SimSun" w:hAnsi="SimSun" w:cs="SimSun"/>
          <w:sz w:val="21"/>
          <w:szCs w:val="21"/>
        </w:rPr>
      </w:pPr>
      <w:r>
        <w:rPr>
          <w:spacing w:val="-2"/>
          <w:sz w:val="21"/>
          <w:szCs w:val="21"/>
        </w:rPr>
        <w:t>6.1.2</w:t>
      </w:r>
      <w:r>
        <w:rPr>
          <w:spacing w:val="-2"/>
          <w:sz w:val="21"/>
          <w:szCs w:val="21"/>
        </w:rPr>
        <w:t xml:space="preserve">  </w:t>
      </w:r>
      <w:r>
        <w:rPr>
          <w:rFonts w:ascii="SimSun" w:eastAsia="SimSun" w:hAnsi="SimSun" w:cs="SimSun"/>
          <w:spacing w:val="-2"/>
          <w:sz w:val="21"/>
          <w:szCs w:val="21"/>
        </w:rPr>
        <w:t>预制伴热绝缘管及伴热管施工过程中， 应及时进行标记移植。不锈钢及有色金属不得使用</w:t>
      </w:r>
      <w:r>
        <w:rPr>
          <w:rFonts w:ascii="SimSun" w:eastAsia="SimSun" w:hAnsi="SimSun" w:cs="SimSun"/>
          <w:spacing w:val="-3"/>
          <w:sz w:val="21"/>
          <w:szCs w:val="21"/>
        </w:rPr>
        <w:t>硬印</w:t>
      </w:r>
      <w:r>
        <w:rPr>
          <w:rFonts w:ascii="SimSun" w:eastAsia="SimSun" w:hAnsi="SimSun" w:cs="SimSun"/>
          <w:sz w:val="21"/>
          <w:szCs w:val="21"/>
        </w:rPr>
        <w:t xml:space="preserve"> </w:t>
      </w:r>
      <w:r>
        <w:rPr>
          <w:rFonts w:ascii="SimSun" w:eastAsia="SimSun" w:hAnsi="SimSun" w:cs="SimSun"/>
          <w:spacing w:val="-3"/>
          <w:sz w:val="21"/>
          <w:szCs w:val="21"/>
        </w:rPr>
        <w:t>标记。当不锈钢和有色金属材料采用色码标记时， 印色不应含有对材料产生损害的物质。</w:t>
      </w:r>
    </w:p>
    <w:p>
      <w:pPr>
        <w:pStyle w:val="BodyText"/>
        <w:spacing w:before="218" w:line="216" w:lineRule="auto"/>
        <w:ind w:left="5"/>
        <w:rPr>
          <w:sz w:val="21"/>
          <w:szCs w:val="21"/>
        </w:rPr>
      </w:pPr>
      <w:r>
        <w:rPr>
          <w:rFonts w:ascii="Arial" w:eastAsia="Arial" w:hAnsi="Arial" w:cs="Arial"/>
          <w:position w:val="1"/>
          <w:sz w:val="21"/>
          <w:szCs w:val="21"/>
        </w:rPr>
        <w:t>6.2</w:t>
      </w:r>
      <w:r>
        <w:rPr>
          <w:rFonts w:ascii="Arial" w:eastAsia="Arial" w:hAnsi="Arial" w:cs="Arial"/>
          <w:spacing w:val="19"/>
          <w:position w:val="1"/>
          <w:sz w:val="21"/>
          <w:szCs w:val="21"/>
        </w:rPr>
        <w:t xml:space="preserve">   </w:t>
      </w:r>
      <w:r>
        <w:rPr>
          <w:position w:val="-1"/>
          <w:sz w:val="21"/>
          <w:szCs w:val="21"/>
        </w:rPr>
        <w:t>下料切割</w:t>
      </w:r>
    </w:p>
    <w:p>
      <w:pPr>
        <w:pStyle w:val="BodyText"/>
        <w:spacing w:before="217" w:line="468" w:lineRule="exact"/>
        <w:ind w:left="9"/>
        <w:rPr>
          <w:rFonts w:ascii="SimSun" w:eastAsia="SimSun" w:hAnsi="SimSun" w:cs="SimSun"/>
          <w:sz w:val="21"/>
          <w:szCs w:val="21"/>
        </w:rPr>
      </w:pPr>
      <w:r>
        <w:rPr>
          <w:spacing w:val="-1"/>
          <w:position w:val="19"/>
          <w:sz w:val="21"/>
          <w:szCs w:val="21"/>
        </w:rPr>
        <w:t>6.2.1</w:t>
      </w:r>
      <w:r>
        <w:rPr>
          <w:spacing w:val="-1"/>
          <w:position w:val="19"/>
          <w:sz w:val="21"/>
          <w:szCs w:val="21"/>
        </w:rPr>
        <w:t xml:space="preserve">  </w:t>
      </w:r>
      <w:r>
        <w:rPr>
          <w:rFonts w:ascii="SimSun" w:eastAsia="SimSun" w:hAnsi="SimSun" w:cs="SimSun"/>
          <w:spacing w:val="-1"/>
          <w:position w:val="19"/>
          <w:sz w:val="21"/>
          <w:szCs w:val="21"/>
        </w:rPr>
        <w:t>预制伴热绝缘管及伴热管应放卷校直，其直线度允许偏差应符合表</w:t>
      </w:r>
      <w:r>
        <w:rPr>
          <w:rFonts w:ascii="SimSun" w:eastAsia="SimSun" w:hAnsi="SimSun" w:cs="SimSun"/>
          <w:spacing w:val="-39"/>
          <w:position w:val="19"/>
          <w:sz w:val="21"/>
          <w:szCs w:val="21"/>
        </w:rPr>
        <w:t xml:space="preserve"> </w:t>
      </w:r>
      <w:r>
        <w:rPr>
          <w:rFonts w:ascii="SimSun" w:eastAsia="SimSun" w:hAnsi="SimSun" w:cs="SimSun"/>
          <w:spacing w:val="-1"/>
          <w:position w:val="19"/>
          <w:sz w:val="21"/>
          <w:szCs w:val="21"/>
        </w:rPr>
        <w:t>2</w:t>
      </w:r>
      <w:r>
        <w:rPr>
          <w:rFonts w:ascii="SimSun" w:eastAsia="SimSun" w:hAnsi="SimSun" w:cs="SimSun"/>
          <w:spacing w:val="-27"/>
          <w:position w:val="19"/>
          <w:sz w:val="21"/>
          <w:szCs w:val="21"/>
        </w:rPr>
        <w:t xml:space="preserve"> </w:t>
      </w:r>
      <w:r>
        <w:rPr>
          <w:rFonts w:ascii="SimSun" w:eastAsia="SimSun" w:hAnsi="SimSun" w:cs="SimSun"/>
          <w:spacing w:val="-1"/>
          <w:position w:val="19"/>
          <w:sz w:val="21"/>
          <w:szCs w:val="21"/>
        </w:rPr>
        <w:t>的要求。</w:t>
      </w:r>
    </w:p>
    <w:p>
      <w:pPr>
        <w:pStyle w:val="BodyText"/>
        <w:spacing w:before="1" w:line="217" w:lineRule="auto"/>
        <w:ind w:left="3271"/>
        <w:rPr>
          <w:sz w:val="21"/>
          <w:szCs w:val="21"/>
        </w:rPr>
      </w:pPr>
      <w:r>
        <w:rPr>
          <w:spacing w:val="-1"/>
          <w:sz w:val="21"/>
          <w:szCs w:val="21"/>
        </w:rPr>
        <w:t>表2</w:t>
      </w:r>
      <w:r>
        <w:rPr>
          <w:spacing w:val="-1"/>
          <w:sz w:val="21"/>
          <w:szCs w:val="21"/>
        </w:rPr>
        <w:t xml:space="preserve">  </w:t>
      </w:r>
      <w:r>
        <w:rPr>
          <w:spacing w:val="-1"/>
          <w:sz w:val="21"/>
          <w:szCs w:val="21"/>
        </w:rPr>
        <w:t>放卷校直直线度允许偏差</w:t>
      </w:r>
    </w:p>
    <w:tbl>
      <w:tblPr>
        <w:tblStyle w:val="TableNormal0"/>
        <w:tblW w:w="8888" w:type="dxa"/>
        <w:tblInd w:w="2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236"/>
        <w:gridCol w:w="5210"/>
        <w:gridCol w:w="2442"/>
      </w:tblGrid>
      <w:tr>
        <w:tblPrEx>
          <w:tblW w:w="8888" w:type="dxa"/>
          <w:tblInd w:w="2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62"/>
        </w:trPr>
        <w:tc>
          <w:tcPr>
            <w:tcW w:w="1236" w:type="dxa"/>
            <w:tcBorders>
              <w:right w:val="single" w:sz="2" w:space="0" w:color="000000"/>
            </w:tcBorders>
            <w:vAlign w:val="top"/>
          </w:tcPr>
          <w:p>
            <w:pPr>
              <w:pStyle w:val="TableText"/>
              <w:spacing w:before="142" w:line="221" w:lineRule="auto"/>
              <w:ind w:left="440"/>
            </w:pPr>
            <w:r>
              <w:rPr>
                <w:spacing w:val="-2"/>
              </w:rPr>
              <w:t>序号</w:t>
            </w:r>
          </w:p>
        </w:tc>
        <w:tc>
          <w:tcPr>
            <w:tcW w:w="5210" w:type="dxa"/>
            <w:tcBorders>
              <w:left w:val="single" w:sz="2" w:space="0" w:color="000000"/>
              <w:right w:val="single" w:sz="2" w:space="0" w:color="000000"/>
            </w:tcBorders>
            <w:vAlign w:val="top"/>
          </w:tcPr>
          <w:p>
            <w:pPr>
              <w:pStyle w:val="TableText"/>
              <w:spacing w:before="142" w:line="220" w:lineRule="auto"/>
              <w:ind w:left="2434"/>
            </w:pPr>
            <w:r>
              <w:rPr>
                <w:spacing w:val="-3"/>
              </w:rPr>
              <w:t>项目</w:t>
            </w:r>
          </w:p>
        </w:tc>
        <w:tc>
          <w:tcPr>
            <w:tcW w:w="2442" w:type="dxa"/>
            <w:tcBorders>
              <w:left w:val="single" w:sz="2" w:space="0" w:color="000000"/>
            </w:tcBorders>
            <w:vAlign w:val="top"/>
          </w:tcPr>
          <w:p>
            <w:pPr>
              <w:pStyle w:val="TableText"/>
              <w:spacing w:before="141" w:line="220" w:lineRule="auto"/>
              <w:ind w:left="602"/>
            </w:pPr>
            <w:r>
              <w:rPr>
                <w:spacing w:val="-2"/>
              </w:rPr>
              <w:t>允许偏差（mm）</w:t>
            </w:r>
          </w:p>
        </w:tc>
      </w:tr>
      <w:tr>
        <w:tblPrEx>
          <w:tblW w:w="8888" w:type="dxa"/>
          <w:tblInd w:w="235" w:type="dxa"/>
          <w:tblLayout w:type="fixed"/>
        </w:tblPrEx>
        <w:trPr>
          <w:trHeight w:val="451"/>
        </w:trPr>
        <w:tc>
          <w:tcPr>
            <w:tcW w:w="1236" w:type="dxa"/>
            <w:tcBorders>
              <w:bottom w:val="single" w:sz="2" w:space="0" w:color="000000"/>
              <w:right w:val="single" w:sz="2" w:space="0" w:color="000000"/>
            </w:tcBorders>
            <w:vAlign w:val="top"/>
          </w:tcPr>
          <w:p>
            <w:pPr>
              <w:pStyle w:val="TableText"/>
              <w:spacing w:before="168" w:line="182" w:lineRule="auto"/>
              <w:ind w:left="588"/>
            </w:pPr>
            <w:r>
              <w:t>1</w:t>
            </w:r>
          </w:p>
        </w:tc>
        <w:tc>
          <w:tcPr>
            <w:tcW w:w="5210" w:type="dxa"/>
            <w:tcBorders>
              <w:left w:val="single" w:sz="2" w:space="0" w:color="000000"/>
              <w:bottom w:val="single" w:sz="2" w:space="0" w:color="000000"/>
              <w:right w:val="single" w:sz="2" w:space="0" w:color="000000"/>
            </w:tcBorders>
            <w:vAlign w:val="top"/>
          </w:tcPr>
          <w:p>
            <w:pPr>
              <w:pStyle w:val="TableText"/>
              <w:spacing w:before="138" w:line="220" w:lineRule="auto"/>
              <w:ind w:left="991"/>
            </w:pPr>
            <w:r>
              <w:rPr>
                <w:spacing w:val="-1"/>
              </w:rPr>
              <w:t>预制伴热绝缘管校直直线度每米允许偏差</w:t>
            </w:r>
          </w:p>
        </w:tc>
        <w:tc>
          <w:tcPr>
            <w:tcW w:w="2442" w:type="dxa"/>
            <w:tcBorders>
              <w:left w:val="single" w:sz="2" w:space="0" w:color="000000"/>
              <w:bottom w:val="single" w:sz="2" w:space="0" w:color="000000"/>
            </w:tcBorders>
            <w:vAlign w:val="top"/>
          </w:tcPr>
          <w:p>
            <w:pPr>
              <w:pStyle w:val="TableText"/>
              <w:spacing w:before="139" w:line="235" w:lineRule="auto"/>
              <w:ind w:left="1111"/>
            </w:pPr>
            <w:r>
              <w:rPr>
                <w:spacing w:val="-15"/>
              </w:rPr>
              <w:t>±3</w:t>
            </w:r>
          </w:p>
        </w:tc>
      </w:tr>
    </w:tbl>
    <w:p>
      <w:pPr>
        <w:sectPr>
          <w:headerReference w:type="default" r:id="rId27"/>
          <w:footerReference w:type="default" r:id="rId28"/>
          <w:pgSz w:w="11907" w:h="16839"/>
          <w:pgMar w:top="400" w:right="1414" w:bottom="400" w:left="1130" w:header="0" w:footer="0" w:gutter="0"/>
          <w:pgNumType w:start="16"/>
          <w:cols w:space="708"/>
        </w:sectPr>
      </w:pPr>
    </w:p>
    <w:tbl>
      <w:tblPr>
        <w:tblStyle w:val="TableNormal1"/>
        <w:tblW w:w="8888" w:type="dxa"/>
        <w:tblInd w:w="2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236"/>
        <w:gridCol w:w="5210"/>
        <w:gridCol w:w="2442"/>
      </w:tblGrid>
      <w:tr>
        <w:tblPrEx>
          <w:tblW w:w="8888" w:type="dxa"/>
          <w:tblInd w:w="2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68"/>
        </w:trPr>
        <w:tc>
          <w:tcPr>
            <w:tcW w:w="1236" w:type="dxa"/>
            <w:tcBorders>
              <w:top w:val="single" w:sz="2" w:space="0" w:color="000000"/>
              <w:right w:val="single" w:sz="2" w:space="0" w:color="000000"/>
            </w:tcBorders>
            <w:vAlign w:val="top"/>
          </w:tcPr>
          <w:p>
            <w:pPr>
              <w:pStyle w:val="TableText"/>
              <w:spacing w:before="176" w:line="181" w:lineRule="auto"/>
              <w:ind w:left="577"/>
            </w:pPr>
            <w:r>
              <w:t>2</w:t>
            </w:r>
          </w:p>
        </w:tc>
        <w:tc>
          <w:tcPr>
            <w:tcW w:w="5210" w:type="dxa"/>
            <w:tcBorders>
              <w:top w:val="single" w:sz="2" w:space="0" w:color="000000"/>
              <w:left w:val="single" w:sz="2" w:space="0" w:color="000000"/>
              <w:right w:val="single" w:sz="2" w:space="0" w:color="000000"/>
            </w:tcBorders>
            <w:vAlign w:val="top"/>
          </w:tcPr>
          <w:p>
            <w:pPr>
              <w:pStyle w:val="TableText"/>
              <w:spacing w:before="145" w:line="220" w:lineRule="auto"/>
              <w:ind w:left="1352"/>
            </w:pPr>
            <w:r>
              <w:rPr>
                <w:spacing w:val="-1"/>
              </w:rPr>
              <w:t>伴热管校直直线度每米允许偏差</w:t>
            </w:r>
          </w:p>
        </w:tc>
        <w:tc>
          <w:tcPr>
            <w:tcW w:w="2442" w:type="dxa"/>
            <w:tcBorders>
              <w:top w:val="single" w:sz="2" w:space="0" w:color="000000"/>
              <w:left w:val="single" w:sz="2" w:space="0" w:color="000000"/>
            </w:tcBorders>
            <w:vAlign w:val="top"/>
          </w:tcPr>
          <w:p>
            <w:pPr>
              <w:pStyle w:val="TableText"/>
              <w:spacing w:before="146" w:line="235" w:lineRule="auto"/>
              <w:ind w:left="1111"/>
            </w:pPr>
            <w:r>
              <w:rPr>
                <w:spacing w:val="-15"/>
              </w:rPr>
              <w:t>±3</w:t>
            </w:r>
          </w:p>
        </w:tc>
      </w:tr>
    </w:tbl>
    <w:p>
      <w:pPr>
        <w:pStyle w:val="BodyText"/>
        <w:spacing w:before="53" w:line="220" w:lineRule="auto"/>
        <w:ind w:left="9"/>
        <w:rPr>
          <w:rFonts w:ascii="SimSun" w:eastAsia="SimSun" w:hAnsi="SimSun" w:cs="SimSun"/>
          <w:sz w:val="21"/>
          <w:szCs w:val="21"/>
        </w:rPr>
      </w:pPr>
      <w:r>
        <w:rPr>
          <w:sz w:val="21"/>
          <w:szCs w:val="21"/>
        </w:rPr>
        <w:t>6.2.2</w:t>
      </w:r>
      <w:r>
        <w:rPr>
          <w:sz w:val="21"/>
          <w:szCs w:val="21"/>
        </w:rPr>
        <w:t xml:space="preserve">  </w:t>
      </w:r>
      <w:r>
        <w:rPr>
          <w:rFonts w:ascii="SimSun" w:eastAsia="SimSun" w:hAnsi="SimSun" w:cs="SimSun"/>
          <w:sz w:val="21"/>
          <w:szCs w:val="21"/>
        </w:rPr>
        <w:t>预制伴热绝缘管及伴热管应采用机械方法切割，宜采用管割刀切</w:t>
      </w:r>
      <w:r>
        <w:rPr>
          <w:rFonts w:ascii="SimSun" w:eastAsia="SimSun" w:hAnsi="SimSun" w:cs="SimSun"/>
          <w:spacing w:val="-1"/>
          <w:sz w:val="21"/>
          <w:szCs w:val="21"/>
        </w:rPr>
        <w:t>割。</w:t>
      </w:r>
    </w:p>
    <w:p>
      <w:pPr>
        <w:pStyle w:val="BodyText"/>
        <w:spacing w:before="62" w:line="221" w:lineRule="auto"/>
        <w:ind w:left="9"/>
        <w:rPr>
          <w:rFonts w:ascii="SimSun" w:eastAsia="SimSun" w:hAnsi="SimSun" w:cs="SimSun"/>
          <w:sz w:val="21"/>
          <w:szCs w:val="21"/>
        </w:rPr>
      </w:pPr>
      <w:r>
        <w:rPr>
          <w:spacing w:val="-1"/>
          <w:sz w:val="21"/>
          <w:szCs w:val="21"/>
        </w:rPr>
        <w:t>6.2.3</w:t>
      </w:r>
      <w:r>
        <w:rPr>
          <w:spacing w:val="-1"/>
          <w:sz w:val="21"/>
          <w:szCs w:val="21"/>
        </w:rPr>
        <w:t xml:space="preserve">  </w:t>
      </w:r>
      <w:r>
        <w:rPr>
          <w:rFonts w:ascii="SimSun" w:eastAsia="SimSun" w:hAnsi="SimSun" w:cs="SimSun"/>
          <w:spacing w:val="-1"/>
          <w:sz w:val="21"/>
          <w:szCs w:val="21"/>
        </w:rPr>
        <w:t>切割质量应符合下列规定：</w:t>
      </w:r>
    </w:p>
    <w:p>
      <w:pPr>
        <w:spacing w:before="61" w:line="312" w:lineRule="exact"/>
        <w:ind w:left="436"/>
        <w:rPr>
          <w:rFonts w:ascii="SimSun" w:eastAsia="SimSun" w:hAnsi="SimSun" w:cs="SimSun"/>
          <w:sz w:val="21"/>
          <w:szCs w:val="21"/>
        </w:rPr>
      </w:pPr>
      <w:r>
        <w:rPr>
          <w:rFonts w:ascii="SimSun" w:eastAsia="SimSun" w:hAnsi="SimSun" w:cs="SimSun"/>
          <w:spacing w:val="-1"/>
          <w:position w:val="7"/>
          <w:sz w:val="21"/>
          <w:szCs w:val="21"/>
        </w:rPr>
        <w:t>a)  切口表面应平整、无裂纹、毛刺、凹凸、缩口等现象；</w:t>
      </w:r>
    </w:p>
    <w:p>
      <w:pPr>
        <w:spacing w:line="220" w:lineRule="auto"/>
        <w:ind w:left="432"/>
        <w:rPr>
          <w:rFonts w:ascii="SimSun" w:eastAsia="SimSun" w:hAnsi="SimSun" w:cs="SimSun"/>
          <w:sz w:val="21"/>
          <w:szCs w:val="21"/>
        </w:rPr>
      </w:pPr>
      <w:r>
        <w:rPr>
          <w:rFonts w:ascii="SimSun" w:eastAsia="SimSun" w:hAnsi="SimSun" w:cs="SimSun"/>
          <w:spacing w:val="-1"/>
          <w:sz w:val="21"/>
          <w:szCs w:val="21"/>
        </w:rPr>
        <w:t>b)  管子切口端面倾斜偏差（见图</w:t>
      </w:r>
      <w:r>
        <w:rPr>
          <w:rFonts w:ascii="SimSun" w:eastAsia="SimSun" w:hAnsi="SimSun" w:cs="SimSun"/>
          <w:spacing w:val="-42"/>
          <w:sz w:val="21"/>
          <w:szCs w:val="21"/>
        </w:rPr>
        <w:t xml:space="preserve"> </w:t>
      </w:r>
      <w:r>
        <w:rPr>
          <w:rFonts w:ascii="SimSun" w:eastAsia="SimSun" w:hAnsi="SimSun" w:cs="SimSun"/>
          <w:spacing w:val="-1"/>
          <w:sz w:val="21"/>
          <w:szCs w:val="21"/>
        </w:rPr>
        <w:t>2）不得大于</w:t>
      </w:r>
      <w:r>
        <w:rPr>
          <w:rFonts w:ascii="SimSun" w:eastAsia="SimSun" w:hAnsi="SimSun" w:cs="SimSun"/>
          <w:spacing w:val="-28"/>
          <w:sz w:val="21"/>
          <w:szCs w:val="21"/>
        </w:rPr>
        <w:t xml:space="preserve"> </w:t>
      </w:r>
      <w:r>
        <w:rPr>
          <w:rFonts w:ascii="SimSun" w:eastAsia="SimSun" w:hAnsi="SimSun" w:cs="SimSun"/>
          <w:spacing w:val="-1"/>
          <w:sz w:val="21"/>
          <w:szCs w:val="21"/>
        </w:rPr>
        <w:t>1 m</w:t>
      </w:r>
      <w:r>
        <w:rPr>
          <w:rFonts w:ascii="SimSun" w:eastAsia="SimSun" w:hAnsi="SimSun" w:cs="SimSun"/>
          <w:spacing w:val="-2"/>
          <w:sz w:val="21"/>
          <w:szCs w:val="21"/>
        </w:rPr>
        <w:t>m；</w:t>
      </w:r>
    </w:p>
    <w:p>
      <w:pPr>
        <w:spacing w:line="220" w:lineRule="auto"/>
        <w:rPr>
          <w:rFonts w:ascii="SimSun" w:eastAsia="SimSun" w:hAnsi="SimSun" w:cs="SimSun"/>
          <w:sz w:val="21"/>
          <w:szCs w:val="21"/>
        </w:rPr>
        <w:sectPr>
          <w:headerReference w:type="default" r:id="rId29"/>
          <w:footerReference w:type="default" r:id="rId30"/>
          <w:type w:val="nextPage"/>
          <w:pgSz w:w="11907" w:h="16839"/>
          <w:pgMar w:top="400" w:right="1414" w:bottom="400" w:left="1130" w:header="0" w:footer="0" w:gutter="0"/>
          <w:pgNumType w:start="17"/>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68" w:line="220" w:lineRule="auto"/>
        <w:ind w:left="432"/>
        <w:rPr>
          <w:rFonts w:ascii="SimSun" w:eastAsia="SimSun" w:hAnsi="SimSun" w:cs="SimSun"/>
          <w:sz w:val="21"/>
          <w:szCs w:val="21"/>
        </w:rPr>
      </w:pPr>
      <w:bookmarkStart w:id="6" w:name="bookmark11"/>
      <w:bookmarkEnd w:id="6"/>
      <w:r>
        <w:rPr>
          <w:rFonts w:ascii="SimSun" w:eastAsia="SimSun" w:hAnsi="SimSun" w:cs="SimSun"/>
          <w:spacing w:val="-4"/>
          <w:sz w:val="21"/>
          <w:szCs w:val="21"/>
        </w:rPr>
        <w:t>c)  管子切口端面采用圆度仪检测， 不圆度应不超过公称外径的公差。</w:t>
      </w:r>
    </w:p>
    <w:p>
      <w:pPr>
        <w:spacing w:before="95" w:line="2010" w:lineRule="exact"/>
        <w:ind w:firstLine="2871"/>
      </w:pPr>
      <w:r>
        <w:rPr>
          <w:position w:val="-40"/>
        </w:rPr>
        <w:drawing>
          <wp:inline distT="0" distB="0" distL="0" distR="0">
            <wp:extent cx="2279650" cy="127635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1"/>
                    <a:stretch>
                      <a:fillRect/>
                    </a:stretch>
                  </pic:blipFill>
                  <pic:spPr>
                    <a:xfrm>
                      <a:off x="0" y="0"/>
                      <a:ext cx="2279650" cy="1276350"/>
                    </a:xfrm>
                    <a:prstGeom prst="rect">
                      <a:avLst/>
                    </a:prstGeom>
                  </pic:spPr>
                </pic:pic>
              </a:graphicData>
            </a:graphic>
          </wp:inline>
        </w:drawing>
      </w:r>
    </w:p>
    <w:p>
      <w:pPr>
        <w:pStyle w:val="BodyText"/>
        <w:spacing w:before="152" w:line="219" w:lineRule="auto"/>
        <w:ind w:left="367"/>
        <w:rPr>
          <w:rFonts w:ascii="SimSun" w:eastAsia="SimSun" w:hAnsi="SimSun" w:cs="SimSun"/>
          <w:sz w:val="18"/>
          <w:szCs w:val="18"/>
        </w:rPr>
      </w:pPr>
      <w:r>
        <w:rPr>
          <w:spacing w:val="-6"/>
          <w:sz w:val="18"/>
          <w:szCs w:val="18"/>
        </w:rPr>
        <w:t>注：</w:t>
      </w:r>
      <w:r>
        <w:rPr>
          <w:spacing w:val="-6"/>
          <w:sz w:val="18"/>
          <w:szCs w:val="18"/>
        </w:rPr>
        <w:t xml:space="preserve"> </w:t>
      </w:r>
      <w:r>
        <w:rPr>
          <w:rFonts w:ascii="SimSun" w:eastAsia="SimSun" w:hAnsi="SimSun" w:cs="SimSun"/>
          <w:spacing w:val="-6"/>
          <w:sz w:val="18"/>
          <w:szCs w:val="18"/>
        </w:rPr>
        <w:t>△-管子切口端面倾斜偏差。</w:t>
      </w:r>
    </w:p>
    <w:p>
      <w:pPr>
        <w:pStyle w:val="BodyText"/>
        <w:spacing w:before="242" w:line="219" w:lineRule="auto"/>
        <w:ind w:left="3379"/>
        <w:rPr>
          <w:sz w:val="21"/>
          <w:szCs w:val="21"/>
        </w:rPr>
      </w:pPr>
      <w:r>
        <w:rPr>
          <w:spacing w:val="-2"/>
          <w:sz w:val="21"/>
          <w:szCs w:val="21"/>
        </w:rPr>
        <w:t>图2</w:t>
      </w:r>
      <w:r>
        <w:rPr>
          <w:spacing w:val="-2"/>
          <w:sz w:val="21"/>
          <w:szCs w:val="21"/>
        </w:rPr>
        <w:t xml:space="preserve">  </w:t>
      </w:r>
      <w:r>
        <w:rPr>
          <w:spacing w:val="-2"/>
          <w:sz w:val="21"/>
          <w:szCs w:val="21"/>
        </w:rPr>
        <w:t>管子切口端面倾斜偏差</w:t>
      </w:r>
    </w:p>
    <w:p>
      <w:pPr>
        <w:pStyle w:val="BodyText"/>
        <w:spacing w:before="220" w:line="215" w:lineRule="auto"/>
        <w:ind w:left="1"/>
        <w:rPr>
          <w:sz w:val="21"/>
          <w:szCs w:val="21"/>
        </w:rPr>
      </w:pPr>
      <w:r>
        <w:rPr>
          <w:rFonts w:ascii="Arial" w:eastAsia="Arial" w:hAnsi="Arial" w:cs="Arial"/>
          <w:position w:val="1"/>
          <w:sz w:val="21"/>
          <w:szCs w:val="21"/>
        </w:rPr>
        <w:t>6.3</w:t>
      </w:r>
      <w:r>
        <w:rPr>
          <w:rFonts w:ascii="Arial" w:eastAsia="Arial" w:hAnsi="Arial" w:cs="Arial"/>
          <w:spacing w:val="18"/>
          <w:position w:val="1"/>
          <w:sz w:val="21"/>
          <w:szCs w:val="21"/>
        </w:rPr>
        <w:t xml:space="preserve">   </w:t>
      </w:r>
      <w:r>
        <w:rPr>
          <w:position w:val="-1"/>
          <w:sz w:val="21"/>
          <w:szCs w:val="21"/>
        </w:rPr>
        <w:t>弯管制作</w:t>
      </w:r>
    </w:p>
    <w:p>
      <w:pPr>
        <w:pStyle w:val="BodyText"/>
        <w:spacing w:before="218" w:line="220" w:lineRule="auto"/>
        <w:ind w:left="3"/>
        <w:rPr>
          <w:rFonts w:ascii="SimSun" w:eastAsia="SimSun" w:hAnsi="SimSun" w:cs="SimSun"/>
          <w:sz w:val="21"/>
          <w:szCs w:val="21"/>
        </w:rPr>
      </w:pPr>
      <w:r>
        <w:rPr>
          <w:sz w:val="21"/>
          <w:szCs w:val="21"/>
        </w:rPr>
        <w:t>6.3.1</w:t>
      </w:r>
      <w:r>
        <w:rPr>
          <w:sz w:val="21"/>
          <w:szCs w:val="21"/>
        </w:rPr>
        <w:t xml:space="preserve">  </w:t>
      </w:r>
      <w:r>
        <w:rPr>
          <w:rFonts w:ascii="SimSun" w:eastAsia="SimSun" w:hAnsi="SimSun" w:cs="SimSun"/>
          <w:sz w:val="21"/>
          <w:szCs w:val="21"/>
        </w:rPr>
        <w:t>预制伴热绝缘管及伴热管应采用机械方</w:t>
      </w:r>
      <w:r>
        <w:rPr>
          <w:rFonts w:ascii="SimSun" w:eastAsia="SimSun" w:hAnsi="SimSun" w:cs="SimSun"/>
          <w:spacing w:val="-1"/>
          <w:sz w:val="21"/>
          <w:szCs w:val="21"/>
        </w:rPr>
        <w:t>法冷弯。</w:t>
      </w:r>
    </w:p>
    <w:sdt>
      <w:sdtPr>
        <w:rPr>
          <w:rFonts w:ascii="SimHei" w:eastAsia="SimHei" w:hAnsi="SimHei" w:cs="SimHei"/>
          <w:sz w:val="21"/>
          <w:szCs w:val="21"/>
        </w:rPr>
        <w:id w:val="737396213"/>
        <w:docPartObj>
          <w:docPartGallery w:val="Table of Contents"/>
          <w:docPartUnique/>
        </w:docPartObj>
      </w:sdtPr>
      <w:sdtEndPr>
        <w:rPr>
          <w:rFonts w:ascii="SimSun" w:eastAsia="SimSun" w:hAnsi="SimSun" w:cs="SimSun"/>
          <w:sz w:val="21"/>
          <w:szCs w:val="21"/>
        </w:rPr>
      </w:sdtEndPr>
      <w:sdtContent>
        <w:p>
          <w:pPr>
            <w:pStyle w:val="BodyText"/>
            <w:spacing w:before="61" w:line="221" w:lineRule="auto"/>
            <w:ind w:left="3"/>
            <w:rPr>
              <w:rFonts w:ascii="SimSun" w:eastAsia="SimSun" w:hAnsi="SimSun" w:cs="SimSun"/>
              <w:sz w:val="21"/>
              <w:szCs w:val="21"/>
            </w:rPr>
          </w:pPr>
          <w:r>
            <w:rPr>
              <w:sz w:val="21"/>
              <w:szCs w:val="21"/>
            </w:rPr>
            <w:t>6.3.2</w:t>
          </w:r>
          <w:r>
            <w:rPr>
              <w:sz w:val="21"/>
              <w:szCs w:val="21"/>
            </w:rPr>
            <w:t xml:space="preserve">  </w:t>
          </w:r>
          <w:r>
            <w:rPr>
              <w:rFonts w:ascii="SimSun" w:eastAsia="SimSun" w:hAnsi="SimSun" w:cs="SimSun"/>
              <w:sz w:val="21"/>
              <w:szCs w:val="21"/>
            </w:rPr>
            <w:t>预制伴热绝缘管弯管最小弯曲半径应按式</w:t>
          </w:r>
          <w:r>
            <w:rPr>
              <w:rFonts w:ascii="SimSun" w:eastAsia="SimSun" w:hAnsi="SimSun" w:cs="SimSun"/>
              <w:spacing w:val="-1"/>
              <w:sz w:val="21"/>
              <w:szCs w:val="21"/>
            </w:rPr>
            <w:t>（1）计算。</w:t>
          </w:r>
        </w:p>
        <w:p>
          <w:pPr>
            <w:tabs>
              <w:tab w:val="right" w:leader="dot" w:pos="9350"/>
            </w:tabs>
            <w:spacing w:before="61" w:line="213" w:lineRule="auto"/>
            <w:ind w:left="3455"/>
            <w:rPr>
              <w:rFonts w:ascii="SimSun" w:eastAsia="SimSun" w:hAnsi="SimSun" w:cs="SimSun"/>
              <w:sz w:val="21"/>
              <w:szCs w:val="21"/>
            </w:rPr>
          </w:pPr>
          <w:r>
            <w:rPr>
              <w:rFonts w:ascii="Cambria Math" w:eastAsia="Cambria Math" w:hAnsi="Cambria Math" w:cs="Cambria Math"/>
              <w:spacing w:val="-6"/>
              <w:sz w:val="21"/>
              <w:szCs w:val="21"/>
            </w:rPr>
            <w:t>R0</w:t>
          </w:r>
          <w:r>
            <w:rPr>
              <w:rFonts w:ascii="Cambria Math" w:eastAsia="Cambria Math" w:hAnsi="Cambria Math" w:cs="Cambria Math"/>
              <w:spacing w:val="37"/>
              <w:sz w:val="21"/>
              <w:szCs w:val="21"/>
            </w:rPr>
            <w:t xml:space="preserve"> </w:t>
          </w:r>
          <w:r>
            <w:rPr>
              <w:rFonts w:ascii="Cambria Math" w:eastAsia="Cambria Math" w:hAnsi="Cambria Math" w:cs="Cambria Math"/>
              <w:spacing w:val="-6"/>
              <w:sz w:val="21"/>
              <w:szCs w:val="21"/>
            </w:rPr>
            <w:t>=</w:t>
          </w:r>
          <w:r>
            <w:rPr>
              <w:rFonts w:ascii="Cambria Math" w:eastAsia="Cambria Math" w:hAnsi="Cambria Math" w:cs="Cambria Math"/>
              <w:spacing w:val="22"/>
              <w:sz w:val="21"/>
              <w:szCs w:val="21"/>
            </w:rPr>
            <w:t xml:space="preserve"> </w:t>
          </w:r>
          <w:r>
            <w:rPr>
              <w:rFonts w:ascii="Cambria Math" w:eastAsia="Cambria Math" w:hAnsi="Cambria Math" w:cs="Cambria Math"/>
              <w:spacing w:val="-6"/>
              <w:sz w:val="21"/>
              <w:szCs w:val="21"/>
            </w:rPr>
            <w:t>{D0</w:t>
          </w:r>
          <w:r>
            <w:rPr>
              <w:rFonts w:ascii="Cambria Math" w:eastAsia="Cambria Math" w:hAnsi="Cambria Math" w:cs="Cambria Math"/>
              <w:spacing w:val="12"/>
              <w:w w:val="102"/>
              <w:sz w:val="21"/>
              <w:szCs w:val="21"/>
            </w:rPr>
            <w:t xml:space="preserve"> </w:t>
          </w:r>
          <w:r>
            <w:rPr>
              <w:rFonts w:ascii="Cambria Math" w:eastAsia="Cambria Math" w:hAnsi="Cambria Math" w:cs="Cambria Math"/>
              <w:spacing w:val="-6"/>
              <w:sz w:val="21"/>
              <w:szCs w:val="21"/>
            </w:rPr>
            <w:t>+</w:t>
          </w:r>
          <w:r>
            <w:rPr>
              <w:rFonts w:ascii="Cambria Math" w:eastAsia="Cambria Math" w:hAnsi="Cambria Math" w:cs="Cambria Math"/>
              <w:spacing w:val="13"/>
              <w:sz w:val="21"/>
              <w:szCs w:val="21"/>
            </w:rPr>
            <w:t xml:space="preserve"> </w:t>
          </w:r>
          <w:r>
            <w:rPr>
              <w:rFonts w:ascii="Cambria Math" w:eastAsia="Cambria Math" w:hAnsi="Cambria Math" w:cs="Cambria Math"/>
              <w:spacing w:val="-6"/>
              <w:sz w:val="21"/>
              <w:szCs w:val="21"/>
            </w:rPr>
            <w:t>2(T1</w:t>
          </w:r>
          <w:r>
            <w:rPr>
              <w:rFonts w:ascii="Cambria Math" w:eastAsia="Cambria Math" w:hAnsi="Cambria Math" w:cs="Cambria Math"/>
              <w:spacing w:val="13"/>
              <w:sz w:val="21"/>
              <w:szCs w:val="21"/>
            </w:rPr>
            <w:t xml:space="preserve"> </w:t>
          </w:r>
          <w:r>
            <w:rPr>
              <w:rFonts w:ascii="Cambria Math" w:eastAsia="Cambria Math" w:hAnsi="Cambria Math" w:cs="Cambria Math"/>
              <w:spacing w:val="-6"/>
              <w:sz w:val="21"/>
              <w:szCs w:val="21"/>
            </w:rPr>
            <w:t>+ T2)}</w:t>
          </w:r>
          <w:r>
            <w:rPr>
              <w:rFonts w:ascii="Cambria Math" w:eastAsia="Cambria Math" w:hAnsi="Cambria Math" w:cs="Cambria Math"/>
              <w:spacing w:val="15"/>
              <w:w w:val="101"/>
              <w:sz w:val="21"/>
              <w:szCs w:val="21"/>
            </w:rPr>
            <w:t xml:space="preserve"> </w:t>
          </w:r>
          <w:r>
            <w:rPr>
              <w:rFonts w:ascii="Cambria Math" w:eastAsia="Cambria Math" w:hAnsi="Cambria Math" w:cs="Cambria Math"/>
              <w:spacing w:val="-6"/>
              <w:sz w:val="21"/>
              <w:szCs w:val="21"/>
            </w:rPr>
            <w:t>×</w:t>
          </w:r>
          <w:r>
            <w:rPr>
              <w:rFonts w:ascii="Cambria Math" w:eastAsia="Cambria Math" w:hAnsi="Cambria Math" w:cs="Cambria Math"/>
              <w:spacing w:val="10"/>
              <w:sz w:val="21"/>
              <w:szCs w:val="21"/>
            </w:rPr>
            <w:t xml:space="preserve"> </w:t>
          </w:r>
          <w:r>
            <w:rPr>
              <w:rFonts w:ascii="Cambria Math" w:eastAsia="Cambria Math" w:hAnsi="Cambria Math" w:cs="Cambria Math"/>
              <w:spacing w:val="-6"/>
              <w:sz w:val="21"/>
              <w:szCs w:val="21"/>
            </w:rPr>
            <w:t xml:space="preserve">9 </w:t>
          </w:r>
          <w:r>
            <w:rPr>
              <w:rFonts w:ascii="Cambria Math" w:eastAsia="Cambria Math" w:hAnsi="Cambria Math" w:cs="Cambria Math"/>
              <w:sz w:val="21"/>
              <w:szCs w:val="21"/>
            </w:rPr>
            <w:tab/>
          </w:r>
          <w:r>
            <w:rPr>
              <w:rFonts w:ascii="Cambria Math" w:eastAsia="Cambria Math" w:hAnsi="Cambria Math" w:cs="Cambria Math"/>
              <w:spacing w:val="21"/>
              <w:w w:val="101"/>
              <w:sz w:val="21"/>
              <w:szCs w:val="21"/>
            </w:rPr>
            <w:t xml:space="preserve"> </w:t>
          </w:r>
          <w:r>
            <w:rPr>
              <w:rFonts w:ascii="SimSun" w:eastAsia="SimSun" w:hAnsi="SimSun" w:cs="SimSun"/>
              <w:spacing w:val="-15"/>
              <w:sz w:val="21"/>
              <w:szCs w:val="21"/>
            </w:rPr>
            <w:t>(</w:t>
          </w:r>
          <w:hyperlink w:anchor="bookmark22" w:history="1">
            <w:r>
              <w:rPr>
                <w:rFonts w:ascii="SimSun" w:eastAsia="SimSun" w:hAnsi="SimSun" w:cs="SimSun"/>
                <w:spacing w:val="-15"/>
                <w:sz w:val="21"/>
                <w:szCs w:val="21"/>
              </w:rPr>
              <w:t>1</w:t>
            </w:r>
          </w:hyperlink>
          <w:r>
            <w:rPr>
              <w:rFonts w:ascii="SimSun" w:eastAsia="SimSun" w:hAnsi="SimSun" w:cs="SimSun"/>
              <w:spacing w:val="-15"/>
              <w:sz w:val="21"/>
              <w:szCs w:val="21"/>
            </w:rPr>
            <w:t>)</w:t>
          </w:r>
        </w:p>
      </w:sdtContent>
    </w:sdt>
    <w:p>
      <w:pPr>
        <w:spacing w:before="109" w:line="221" w:lineRule="auto"/>
        <w:ind w:left="428"/>
        <w:rPr>
          <w:rFonts w:ascii="SimSun" w:eastAsia="SimSun" w:hAnsi="SimSun" w:cs="SimSun"/>
          <w:sz w:val="21"/>
          <w:szCs w:val="21"/>
        </w:rPr>
      </w:pPr>
      <w:r>
        <w:rPr>
          <w:rFonts w:ascii="SimSun" w:eastAsia="SimSun" w:hAnsi="SimSun" w:cs="SimSun"/>
          <w:spacing w:val="-13"/>
          <w:sz w:val="21"/>
          <w:szCs w:val="21"/>
        </w:rPr>
        <w:t>式中：</w:t>
      </w:r>
    </w:p>
    <w:p>
      <w:pPr>
        <w:spacing w:before="63" w:line="312" w:lineRule="exact"/>
        <w:ind w:left="422"/>
        <w:rPr>
          <w:rFonts w:ascii="SimSun" w:eastAsia="SimSun" w:hAnsi="SimSun" w:cs="SimSun"/>
          <w:sz w:val="21"/>
          <w:szCs w:val="21"/>
        </w:rPr>
      </w:pPr>
      <w:r>
        <w:rPr>
          <w:rFonts w:ascii="SimSun" w:eastAsia="SimSun" w:hAnsi="SimSun" w:cs="SimSun"/>
          <w:position w:val="7"/>
          <w:sz w:val="21"/>
          <w:szCs w:val="21"/>
        </w:rPr>
        <w:t>R</w:t>
      </w:r>
      <w:r>
        <w:rPr>
          <w:rFonts w:ascii="SimSun" w:eastAsia="SimSun" w:hAnsi="SimSun" w:cs="SimSun"/>
          <w:position w:val="7"/>
          <w:sz w:val="11"/>
          <w:szCs w:val="11"/>
        </w:rPr>
        <w:t>0</w:t>
      </w:r>
      <w:r>
        <w:rPr>
          <w:rFonts w:ascii="Times New Roman" w:eastAsia="Times New Roman" w:hAnsi="Times New Roman" w:cs="Times New Roman"/>
          <w:position w:val="7"/>
          <w:sz w:val="21"/>
          <w:szCs w:val="21"/>
        </w:rPr>
        <w:t>——</w:t>
      </w:r>
      <w:r>
        <w:rPr>
          <w:rFonts w:ascii="SimSun" w:eastAsia="SimSun" w:hAnsi="SimSun" w:cs="SimSun"/>
          <w:position w:val="7"/>
          <w:sz w:val="21"/>
          <w:szCs w:val="21"/>
        </w:rPr>
        <w:t>预制伴热绝缘管弯管最小弯曲半径，</w:t>
      </w:r>
      <w:r>
        <w:rPr>
          <w:rFonts w:ascii="SimSun" w:eastAsia="SimSun" w:hAnsi="SimSun" w:cs="SimSun"/>
          <w:spacing w:val="-1"/>
          <w:position w:val="7"/>
          <w:sz w:val="21"/>
          <w:szCs w:val="21"/>
        </w:rPr>
        <w:t>mm；</w:t>
      </w:r>
    </w:p>
    <w:p>
      <w:pPr>
        <w:spacing w:line="217" w:lineRule="auto"/>
        <w:ind w:left="419"/>
        <w:rPr>
          <w:rFonts w:ascii="SimSun" w:eastAsia="SimSun" w:hAnsi="SimSun" w:cs="SimSun"/>
          <w:sz w:val="21"/>
          <w:szCs w:val="21"/>
        </w:rPr>
      </w:pPr>
      <w:r>
        <w:rPr>
          <w:rFonts w:ascii="SimSun" w:eastAsia="SimSun" w:hAnsi="SimSun" w:cs="SimSun"/>
          <w:spacing w:val="-1"/>
          <w:sz w:val="21"/>
          <w:szCs w:val="21"/>
        </w:rPr>
        <w:t>D</w:t>
      </w:r>
      <w:r>
        <w:rPr>
          <w:rFonts w:ascii="SimSun" w:eastAsia="SimSun" w:hAnsi="SimSun" w:cs="SimSun"/>
          <w:spacing w:val="-1"/>
          <w:sz w:val="11"/>
          <w:szCs w:val="11"/>
        </w:rPr>
        <w:t>0</w:t>
      </w:r>
      <w:r>
        <w:rPr>
          <w:rFonts w:ascii="Times New Roman" w:eastAsia="Times New Roman" w:hAnsi="Times New Roman" w:cs="Times New Roman"/>
          <w:spacing w:val="-1"/>
          <w:sz w:val="21"/>
          <w:szCs w:val="21"/>
        </w:rPr>
        <w:t>——</w:t>
      </w:r>
      <w:r>
        <w:rPr>
          <w:rFonts w:ascii="SimSun" w:eastAsia="SimSun" w:hAnsi="SimSun" w:cs="SimSun"/>
          <w:spacing w:val="-1"/>
          <w:sz w:val="21"/>
          <w:szCs w:val="21"/>
        </w:rPr>
        <w:t>伴热管外径,mm；</w:t>
      </w:r>
    </w:p>
    <w:p>
      <w:pPr>
        <w:spacing w:before="65" w:line="312" w:lineRule="exact"/>
        <w:ind w:left="421"/>
        <w:rPr>
          <w:rFonts w:ascii="SimSun" w:eastAsia="SimSun" w:hAnsi="SimSun" w:cs="SimSun"/>
          <w:sz w:val="21"/>
          <w:szCs w:val="21"/>
        </w:rPr>
      </w:pPr>
      <w:r>
        <w:rPr>
          <w:rFonts w:ascii="SimSun" w:eastAsia="SimSun" w:hAnsi="SimSun" w:cs="SimSun"/>
          <w:spacing w:val="-1"/>
          <w:position w:val="7"/>
          <w:sz w:val="21"/>
          <w:szCs w:val="21"/>
        </w:rPr>
        <w:t>T</w:t>
      </w:r>
      <w:r>
        <w:rPr>
          <w:rFonts w:ascii="SimSun" w:eastAsia="SimSun" w:hAnsi="SimSun" w:cs="SimSun"/>
          <w:spacing w:val="-1"/>
          <w:position w:val="7"/>
          <w:sz w:val="11"/>
          <w:szCs w:val="11"/>
        </w:rPr>
        <w:t>1</w:t>
      </w:r>
      <w:r>
        <w:rPr>
          <w:rFonts w:ascii="Times New Roman" w:eastAsia="Times New Roman" w:hAnsi="Times New Roman" w:cs="Times New Roman"/>
          <w:spacing w:val="-1"/>
          <w:position w:val="7"/>
          <w:sz w:val="21"/>
          <w:szCs w:val="21"/>
        </w:rPr>
        <w:t>——</w:t>
      </w:r>
      <w:r>
        <w:rPr>
          <w:rFonts w:ascii="SimSun" w:eastAsia="SimSun" w:hAnsi="SimSun" w:cs="SimSun"/>
          <w:spacing w:val="-1"/>
          <w:position w:val="7"/>
          <w:sz w:val="21"/>
          <w:szCs w:val="21"/>
        </w:rPr>
        <w:t>绝热层壁厚,mm；</w:t>
      </w:r>
    </w:p>
    <w:p>
      <w:pPr>
        <w:spacing w:before="1" w:line="217" w:lineRule="auto"/>
        <w:ind w:left="421"/>
        <w:rPr>
          <w:rFonts w:ascii="SimSun" w:eastAsia="SimSun" w:hAnsi="SimSun" w:cs="SimSun"/>
          <w:sz w:val="21"/>
          <w:szCs w:val="21"/>
        </w:rPr>
      </w:pPr>
      <w:r>
        <w:rPr>
          <w:rFonts w:ascii="SimSun" w:eastAsia="SimSun" w:hAnsi="SimSun" w:cs="SimSun"/>
          <w:spacing w:val="-1"/>
          <w:sz w:val="21"/>
          <w:szCs w:val="21"/>
        </w:rPr>
        <w:t>T</w:t>
      </w:r>
      <w:r>
        <w:rPr>
          <w:rFonts w:ascii="SimSun" w:eastAsia="SimSun" w:hAnsi="SimSun" w:cs="SimSun"/>
          <w:spacing w:val="-1"/>
          <w:sz w:val="11"/>
          <w:szCs w:val="11"/>
        </w:rPr>
        <w:t>2</w:t>
      </w:r>
      <w:r>
        <w:rPr>
          <w:rFonts w:ascii="Times New Roman" w:eastAsia="Times New Roman" w:hAnsi="Times New Roman" w:cs="Times New Roman"/>
          <w:spacing w:val="-1"/>
          <w:sz w:val="21"/>
          <w:szCs w:val="21"/>
        </w:rPr>
        <w:t>——</w:t>
      </w:r>
      <w:r>
        <w:rPr>
          <w:rFonts w:ascii="SimSun" w:eastAsia="SimSun" w:hAnsi="SimSun" w:cs="SimSun"/>
          <w:spacing w:val="-1"/>
          <w:sz w:val="21"/>
          <w:szCs w:val="21"/>
        </w:rPr>
        <w:t>夹套壁厚,mm。</w:t>
      </w:r>
    </w:p>
    <w:sdt>
      <w:sdtPr>
        <w:rPr>
          <w:rFonts w:ascii="SimHei" w:eastAsia="SimHei" w:hAnsi="SimHei" w:cs="SimHei"/>
          <w:sz w:val="21"/>
          <w:szCs w:val="21"/>
        </w:rPr>
        <w:id w:val="1168827915"/>
        <w:docPartObj>
          <w:docPartGallery w:val="Table of Contents"/>
          <w:docPartUnique/>
        </w:docPartObj>
      </w:sdtPr>
      <w:sdtEndPr>
        <w:rPr>
          <w:rFonts w:ascii="SimSun" w:eastAsia="SimSun" w:hAnsi="SimSun" w:cs="SimSun"/>
          <w:sz w:val="21"/>
          <w:szCs w:val="21"/>
        </w:rPr>
      </w:sdtEndPr>
      <w:sdtContent>
        <w:p>
          <w:pPr>
            <w:pStyle w:val="BodyText"/>
            <w:spacing w:before="63" w:line="221" w:lineRule="auto"/>
            <w:ind w:left="3"/>
            <w:rPr>
              <w:rFonts w:ascii="SimSun" w:eastAsia="SimSun" w:hAnsi="SimSun" w:cs="SimSun"/>
              <w:sz w:val="21"/>
              <w:szCs w:val="21"/>
            </w:rPr>
          </w:pPr>
          <w:r>
            <w:rPr>
              <w:spacing w:val="-1"/>
              <w:sz w:val="21"/>
              <w:szCs w:val="21"/>
            </w:rPr>
            <w:t>6.3.3</w:t>
          </w:r>
          <w:r>
            <w:rPr>
              <w:spacing w:val="-1"/>
              <w:sz w:val="21"/>
              <w:szCs w:val="21"/>
            </w:rPr>
            <w:t xml:space="preserve">  </w:t>
          </w:r>
          <w:r>
            <w:rPr>
              <w:rFonts w:ascii="SimSun" w:eastAsia="SimSun" w:hAnsi="SimSun" w:cs="SimSun"/>
              <w:spacing w:val="-1"/>
              <w:sz w:val="21"/>
              <w:szCs w:val="21"/>
            </w:rPr>
            <w:t>伴热管弯管最小弯曲半径应按式（2）计算。</w:t>
          </w:r>
        </w:p>
        <w:p>
          <w:pPr>
            <w:tabs>
              <w:tab w:val="right" w:leader="dot" w:pos="9350"/>
            </w:tabs>
            <w:spacing w:before="62" w:line="223" w:lineRule="auto"/>
            <w:ind w:left="4295"/>
            <w:rPr>
              <w:rFonts w:ascii="SimSun" w:eastAsia="SimSun" w:hAnsi="SimSun" w:cs="SimSun"/>
              <w:sz w:val="21"/>
              <w:szCs w:val="21"/>
            </w:rPr>
          </w:pPr>
          <w:r>
            <w:rPr>
              <w:rFonts w:ascii="Cambria Math" w:eastAsia="Cambria Math" w:hAnsi="Cambria Math" w:cs="Cambria Math"/>
              <w:spacing w:val="-6"/>
              <w:sz w:val="21"/>
              <w:szCs w:val="21"/>
            </w:rPr>
            <w:t>R1</w:t>
          </w:r>
          <w:r>
            <w:rPr>
              <w:rFonts w:ascii="Cambria Math" w:eastAsia="Cambria Math" w:hAnsi="Cambria Math" w:cs="Cambria Math"/>
              <w:spacing w:val="29"/>
              <w:w w:val="101"/>
              <w:sz w:val="21"/>
              <w:szCs w:val="21"/>
            </w:rPr>
            <w:t xml:space="preserve"> </w:t>
          </w:r>
          <w:r>
            <w:rPr>
              <w:rFonts w:ascii="Cambria Math" w:eastAsia="Cambria Math" w:hAnsi="Cambria Math" w:cs="Cambria Math"/>
              <w:spacing w:val="-6"/>
              <w:sz w:val="21"/>
              <w:szCs w:val="21"/>
            </w:rPr>
            <w:t>=</w:t>
          </w:r>
          <w:r>
            <w:rPr>
              <w:rFonts w:ascii="Cambria Math" w:eastAsia="Cambria Math" w:hAnsi="Cambria Math" w:cs="Cambria Math"/>
              <w:spacing w:val="20"/>
              <w:sz w:val="21"/>
              <w:szCs w:val="21"/>
            </w:rPr>
            <w:t xml:space="preserve"> </w:t>
          </w:r>
          <w:r>
            <w:rPr>
              <w:rFonts w:ascii="Cambria Math" w:eastAsia="Cambria Math" w:hAnsi="Cambria Math" w:cs="Cambria Math"/>
              <w:spacing w:val="-6"/>
              <w:sz w:val="21"/>
              <w:szCs w:val="21"/>
            </w:rPr>
            <w:t>4D0</w:t>
          </w:r>
          <w:r>
            <w:rPr>
              <w:rFonts w:ascii="Cambria Math" w:eastAsia="Cambria Math" w:hAnsi="Cambria Math" w:cs="Cambria Math"/>
              <w:spacing w:val="-31"/>
              <w:sz w:val="21"/>
              <w:szCs w:val="21"/>
            </w:rPr>
            <w:t xml:space="preserve"> </w:t>
          </w:r>
          <w:r>
            <w:rPr>
              <w:rFonts w:ascii="Cambria Math" w:eastAsia="Cambria Math" w:hAnsi="Cambria Math" w:cs="Cambria Math"/>
              <w:sz w:val="21"/>
              <w:szCs w:val="21"/>
            </w:rPr>
            <w:tab/>
          </w:r>
          <w:r>
            <w:rPr>
              <w:rFonts w:ascii="Cambria Math" w:eastAsia="Cambria Math" w:hAnsi="Cambria Math" w:cs="Cambria Math"/>
              <w:spacing w:val="20"/>
              <w:w w:val="101"/>
              <w:sz w:val="21"/>
              <w:szCs w:val="21"/>
            </w:rPr>
            <w:t xml:space="preserve"> </w:t>
          </w:r>
          <w:r>
            <w:rPr>
              <w:rFonts w:ascii="SimSun" w:eastAsia="SimSun" w:hAnsi="SimSun" w:cs="SimSun"/>
              <w:spacing w:val="-15"/>
              <w:sz w:val="21"/>
              <w:szCs w:val="21"/>
            </w:rPr>
            <w:t>(</w:t>
          </w:r>
          <w:hyperlink w:anchor="bookmark23" w:history="1">
            <w:r>
              <w:rPr>
                <w:rFonts w:ascii="SimSun" w:eastAsia="SimSun" w:hAnsi="SimSun" w:cs="SimSun"/>
                <w:spacing w:val="-15"/>
                <w:sz w:val="21"/>
                <w:szCs w:val="21"/>
              </w:rPr>
              <w:t>2</w:t>
            </w:r>
          </w:hyperlink>
          <w:r>
            <w:rPr>
              <w:rFonts w:ascii="SimSun" w:eastAsia="SimSun" w:hAnsi="SimSun" w:cs="SimSun"/>
              <w:spacing w:val="-15"/>
              <w:sz w:val="21"/>
              <w:szCs w:val="21"/>
            </w:rPr>
            <w:t>)</w:t>
          </w:r>
        </w:p>
      </w:sdtContent>
    </w:sdt>
    <w:p>
      <w:pPr>
        <w:spacing w:before="97" w:line="221" w:lineRule="auto"/>
        <w:ind w:left="428"/>
        <w:rPr>
          <w:rFonts w:ascii="SimSun" w:eastAsia="SimSun" w:hAnsi="SimSun" w:cs="SimSun"/>
          <w:sz w:val="21"/>
          <w:szCs w:val="21"/>
        </w:rPr>
      </w:pPr>
      <w:r>
        <w:rPr>
          <w:rFonts w:ascii="SimSun" w:eastAsia="SimSun" w:hAnsi="SimSun" w:cs="SimSun"/>
          <w:spacing w:val="-13"/>
          <w:sz w:val="21"/>
          <w:szCs w:val="21"/>
        </w:rPr>
        <w:t>式中：</w:t>
      </w:r>
    </w:p>
    <w:p>
      <w:pPr>
        <w:spacing w:before="147" w:line="314" w:lineRule="exact"/>
        <w:ind w:left="433"/>
        <w:rPr>
          <w:rFonts w:ascii="SimSun" w:eastAsia="SimSun" w:hAnsi="SimSun" w:cs="SimSun"/>
          <w:sz w:val="21"/>
          <w:szCs w:val="21"/>
        </w:rPr>
      </w:pPr>
      <w:r>
        <w:rPr>
          <w:rFonts w:ascii="Calibri" w:eastAsia="Calibri" w:hAnsi="Calibri" w:cs="Calibri"/>
          <w:spacing w:val="-14"/>
          <w:w w:val="97"/>
          <w:position w:val="6"/>
          <w:sz w:val="21"/>
          <w:szCs w:val="21"/>
        </w:rPr>
        <w:t>R</w:t>
      </w:r>
      <w:r>
        <w:rPr>
          <w:rFonts w:ascii="Calibri" w:eastAsia="Calibri" w:hAnsi="Calibri" w:cs="Calibri"/>
          <w:position w:val="5"/>
          <w:sz w:val="13"/>
          <w:szCs w:val="13"/>
        </w:rPr>
        <w:t>1</w:t>
      </w:r>
      <w:r>
        <w:rPr>
          <w:rFonts w:ascii="Times New Roman" w:eastAsia="Times New Roman" w:hAnsi="Times New Roman" w:cs="Times New Roman"/>
          <w:position w:val="6"/>
          <w:sz w:val="21"/>
          <w:szCs w:val="21"/>
        </w:rPr>
        <w:t>——</w:t>
      </w:r>
      <w:r>
        <w:rPr>
          <w:rFonts w:ascii="SimSun" w:eastAsia="SimSun" w:hAnsi="SimSun" w:cs="SimSun"/>
          <w:position w:val="6"/>
          <w:sz w:val="21"/>
          <w:szCs w:val="21"/>
        </w:rPr>
        <w:t>伴热管弯管最小弯曲半径，</w:t>
      </w:r>
      <w:r>
        <w:rPr>
          <w:rFonts w:ascii="Calibri" w:eastAsia="Calibri" w:hAnsi="Calibri" w:cs="Calibri"/>
          <w:position w:val="6"/>
          <w:sz w:val="21"/>
          <w:szCs w:val="21"/>
        </w:rPr>
        <w:t>mm</w:t>
      </w:r>
      <w:r>
        <w:rPr>
          <w:rFonts w:ascii="SimSun" w:eastAsia="SimSun" w:hAnsi="SimSun" w:cs="SimSun"/>
          <w:position w:val="6"/>
          <w:sz w:val="21"/>
          <w:szCs w:val="21"/>
        </w:rPr>
        <w:t>；</w:t>
      </w:r>
    </w:p>
    <w:p>
      <w:pPr>
        <w:spacing w:before="1" w:line="217" w:lineRule="auto"/>
        <w:ind w:left="422"/>
        <w:rPr>
          <w:rFonts w:ascii="SimSun" w:eastAsia="SimSun" w:hAnsi="SimSun" w:cs="SimSun"/>
          <w:sz w:val="21"/>
          <w:szCs w:val="21"/>
        </w:rPr>
      </w:pPr>
      <w:r>
        <w:rPr>
          <w:rFonts w:ascii="SimSun" w:eastAsia="SimSun" w:hAnsi="SimSun" w:cs="SimSun"/>
          <w:spacing w:val="-1"/>
          <w:sz w:val="21"/>
          <w:szCs w:val="21"/>
        </w:rPr>
        <w:t>D</w:t>
      </w:r>
      <w:r>
        <w:rPr>
          <w:rFonts w:ascii="SimSun" w:eastAsia="SimSun" w:hAnsi="SimSun" w:cs="SimSun"/>
          <w:spacing w:val="-1"/>
          <w:sz w:val="11"/>
          <w:szCs w:val="11"/>
        </w:rPr>
        <w:t>0</w:t>
      </w:r>
      <w:r>
        <w:rPr>
          <w:rFonts w:ascii="Times New Roman" w:eastAsia="Times New Roman" w:hAnsi="Times New Roman" w:cs="Times New Roman"/>
          <w:spacing w:val="-1"/>
          <w:sz w:val="21"/>
          <w:szCs w:val="21"/>
        </w:rPr>
        <w:t>——</w:t>
      </w:r>
      <w:r>
        <w:rPr>
          <w:rFonts w:ascii="SimSun" w:eastAsia="SimSun" w:hAnsi="SimSun" w:cs="SimSun"/>
          <w:spacing w:val="-1"/>
          <w:sz w:val="21"/>
          <w:szCs w:val="21"/>
        </w:rPr>
        <w:t>伴热管外径,mm。</w:t>
      </w:r>
    </w:p>
    <w:p>
      <w:pPr>
        <w:pStyle w:val="BodyText"/>
        <w:spacing w:before="65" w:line="312" w:lineRule="exact"/>
        <w:ind w:left="3"/>
        <w:rPr>
          <w:rFonts w:ascii="SimSun" w:eastAsia="SimSun" w:hAnsi="SimSun" w:cs="SimSun"/>
          <w:sz w:val="21"/>
          <w:szCs w:val="21"/>
        </w:rPr>
      </w:pPr>
      <w:r>
        <w:rPr>
          <w:spacing w:val="-2"/>
          <w:position w:val="7"/>
          <w:sz w:val="21"/>
          <w:szCs w:val="21"/>
        </w:rPr>
        <w:t>6.3.4</w:t>
      </w:r>
      <w:r>
        <w:rPr>
          <w:spacing w:val="-2"/>
          <w:position w:val="7"/>
          <w:sz w:val="21"/>
          <w:szCs w:val="21"/>
        </w:rPr>
        <w:t xml:space="preserve">  </w:t>
      </w:r>
      <w:r>
        <w:rPr>
          <w:rFonts w:ascii="SimSun" w:eastAsia="SimSun" w:hAnsi="SimSun" w:cs="SimSun"/>
          <w:spacing w:val="-2"/>
          <w:position w:val="7"/>
          <w:sz w:val="21"/>
          <w:szCs w:val="21"/>
        </w:rPr>
        <w:t>伴热管弯制后，</w:t>
      </w:r>
      <w:r>
        <w:rPr>
          <w:rFonts w:ascii="SimSun" w:eastAsia="SimSun" w:hAnsi="SimSun" w:cs="SimSun"/>
          <w:spacing w:val="-22"/>
          <w:position w:val="7"/>
          <w:sz w:val="21"/>
          <w:szCs w:val="21"/>
        </w:rPr>
        <w:t xml:space="preserve"> </w:t>
      </w:r>
      <w:r>
        <w:rPr>
          <w:rFonts w:ascii="SimSun" w:eastAsia="SimSun" w:hAnsi="SimSun" w:cs="SimSun"/>
          <w:spacing w:val="-2"/>
          <w:position w:val="7"/>
          <w:sz w:val="21"/>
          <w:szCs w:val="21"/>
        </w:rPr>
        <w:t>应将外表面清理</w:t>
      </w:r>
      <w:r>
        <w:rPr>
          <w:rFonts w:ascii="SimSun" w:eastAsia="SimSun" w:hAnsi="SimSun" w:cs="SimSun"/>
          <w:spacing w:val="-3"/>
          <w:position w:val="7"/>
          <w:sz w:val="21"/>
          <w:szCs w:val="21"/>
        </w:rPr>
        <w:t>干净,弯管质量应符合下列规定：</w:t>
      </w:r>
    </w:p>
    <w:p>
      <w:pPr>
        <w:spacing w:line="221" w:lineRule="auto"/>
        <w:ind w:left="429"/>
        <w:rPr>
          <w:rFonts w:ascii="SimSun" w:eastAsia="SimSun" w:hAnsi="SimSun" w:cs="SimSun"/>
          <w:sz w:val="21"/>
          <w:szCs w:val="21"/>
        </w:rPr>
      </w:pPr>
      <w:r>
        <w:rPr>
          <w:rFonts w:ascii="SimSun" w:eastAsia="SimSun" w:hAnsi="SimSun" w:cs="SimSun"/>
          <w:spacing w:val="-2"/>
          <w:sz w:val="21"/>
          <w:szCs w:val="21"/>
        </w:rPr>
        <w:t>a)</w:t>
      </w:r>
      <w:r>
        <w:rPr>
          <w:rFonts w:ascii="SimSun" w:eastAsia="SimSun" w:hAnsi="SimSun" w:cs="SimSun"/>
          <w:spacing w:val="8"/>
          <w:sz w:val="21"/>
          <w:szCs w:val="21"/>
        </w:rPr>
        <w:t xml:space="preserve">  </w:t>
      </w:r>
      <w:r>
        <w:rPr>
          <w:rFonts w:ascii="SimSun" w:eastAsia="SimSun" w:hAnsi="SimSun" w:cs="SimSun"/>
          <w:spacing w:val="-2"/>
          <w:sz w:val="21"/>
          <w:szCs w:val="21"/>
        </w:rPr>
        <w:t>不应有裂纹；</w:t>
      </w:r>
    </w:p>
    <w:p>
      <w:pPr>
        <w:spacing w:before="60" w:line="220" w:lineRule="auto"/>
        <w:ind w:left="425"/>
        <w:rPr>
          <w:rFonts w:ascii="SimSun" w:eastAsia="SimSun" w:hAnsi="SimSun" w:cs="SimSun"/>
          <w:sz w:val="21"/>
          <w:szCs w:val="21"/>
        </w:rPr>
      </w:pPr>
      <w:r>
        <w:rPr>
          <w:rFonts w:ascii="SimSun" w:eastAsia="SimSun" w:hAnsi="SimSun" w:cs="SimSun"/>
          <w:spacing w:val="-5"/>
          <w:sz w:val="21"/>
          <w:szCs w:val="21"/>
        </w:rPr>
        <w:t>b)</w:t>
      </w:r>
      <w:r>
        <w:rPr>
          <w:rFonts w:ascii="SimSun" w:eastAsia="SimSun" w:hAnsi="SimSun" w:cs="SimSun"/>
          <w:spacing w:val="15"/>
          <w:sz w:val="21"/>
          <w:szCs w:val="21"/>
        </w:rPr>
        <w:t xml:space="preserve">  </w:t>
      </w:r>
      <w:r>
        <w:rPr>
          <w:rFonts w:ascii="SimSun" w:eastAsia="SimSun" w:hAnsi="SimSun" w:cs="SimSun"/>
          <w:spacing w:val="-5"/>
          <w:sz w:val="21"/>
          <w:szCs w:val="21"/>
        </w:rPr>
        <w:t>弯曲角度不得小于</w:t>
      </w:r>
      <w:r>
        <w:rPr>
          <w:rFonts w:ascii="SimSun" w:eastAsia="SimSun" w:hAnsi="SimSun" w:cs="SimSun"/>
          <w:spacing w:val="-43"/>
          <w:sz w:val="21"/>
          <w:szCs w:val="21"/>
        </w:rPr>
        <w:t xml:space="preserve"> </w:t>
      </w:r>
      <w:r>
        <w:rPr>
          <w:rFonts w:ascii="SimSun" w:eastAsia="SimSun" w:hAnsi="SimSun" w:cs="SimSun"/>
          <w:spacing w:val="-5"/>
          <w:sz w:val="21"/>
          <w:szCs w:val="21"/>
        </w:rPr>
        <w:t>90°;</w:t>
      </w:r>
    </w:p>
    <w:p>
      <w:pPr>
        <w:spacing w:before="63" w:line="247" w:lineRule="auto"/>
        <w:ind w:left="432" w:right="200"/>
        <w:rPr>
          <w:rFonts w:ascii="SimSun" w:eastAsia="SimSun" w:hAnsi="SimSun" w:cs="SimSun"/>
          <w:sz w:val="21"/>
          <w:szCs w:val="21"/>
        </w:rPr>
      </w:pPr>
      <w:r>
        <w:rPr>
          <w:rFonts w:ascii="SimSun" w:eastAsia="SimSun" w:hAnsi="SimSun" w:cs="SimSun"/>
          <w:spacing w:val="-1"/>
          <w:sz w:val="21"/>
          <w:szCs w:val="21"/>
        </w:rPr>
        <w:t>c)  弯曲处的最小壁厚不得小于设计文件规定的管子公称壁厚的</w:t>
      </w:r>
      <w:r>
        <w:rPr>
          <w:rFonts w:ascii="SimSun" w:eastAsia="SimSun" w:hAnsi="SimSun" w:cs="SimSun"/>
          <w:spacing w:val="-43"/>
          <w:sz w:val="21"/>
          <w:szCs w:val="21"/>
        </w:rPr>
        <w:t xml:space="preserve"> </w:t>
      </w:r>
      <w:r>
        <w:rPr>
          <w:rFonts w:ascii="SimSun" w:eastAsia="SimSun" w:hAnsi="SimSun" w:cs="SimSun"/>
          <w:spacing w:val="-1"/>
          <w:sz w:val="21"/>
          <w:szCs w:val="21"/>
        </w:rPr>
        <w:t>90</w:t>
      </w:r>
      <w:r>
        <w:rPr>
          <w:rFonts w:ascii="SimSun" w:eastAsia="SimSun" w:hAnsi="SimSun" w:cs="SimSun"/>
          <w:spacing w:val="-2"/>
          <w:sz w:val="21"/>
          <w:szCs w:val="21"/>
        </w:rPr>
        <w:t>%，且不小于规定的负偏差；</w:t>
      </w:r>
      <w:r>
        <w:rPr>
          <w:rFonts w:ascii="SimSun" w:eastAsia="SimSun" w:hAnsi="SimSun" w:cs="SimSun"/>
          <w:sz w:val="21"/>
          <w:szCs w:val="21"/>
        </w:rPr>
        <w:t xml:space="preserve"> </w:t>
      </w:r>
      <w:r>
        <w:rPr>
          <w:rFonts w:ascii="SimSun" w:eastAsia="SimSun" w:hAnsi="SimSun" w:cs="SimSun"/>
          <w:spacing w:val="-1"/>
          <w:sz w:val="21"/>
          <w:szCs w:val="21"/>
        </w:rPr>
        <w:t>d)  弯管任意截面上的压扁度≤8%。</w:t>
      </w:r>
    </w:p>
    <w:p>
      <w:pPr>
        <w:pStyle w:val="BodyText"/>
        <w:spacing w:before="73" w:line="219" w:lineRule="auto"/>
        <w:ind w:left="367"/>
        <w:rPr>
          <w:rFonts w:ascii="SimSun" w:eastAsia="SimSun" w:hAnsi="SimSun" w:cs="SimSun"/>
          <w:sz w:val="18"/>
          <w:szCs w:val="18"/>
        </w:rPr>
      </w:pPr>
      <w:r>
        <w:rPr>
          <w:spacing w:val="-3"/>
          <w:sz w:val="18"/>
          <w:szCs w:val="18"/>
        </w:rPr>
        <w:t>注：</w:t>
      </w:r>
      <w:r>
        <w:rPr>
          <w:spacing w:val="-3"/>
          <w:sz w:val="18"/>
          <w:szCs w:val="18"/>
        </w:rPr>
        <w:t xml:space="preserve"> </w:t>
      </w:r>
      <w:r>
        <w:rPr>
          <w:rFonts w:ascii="SimSun" w:eastAsia="SimSun" w:hAnsi="SimSun" w:cs="SimSun"/>
          <w:spacing w:val="-3"/>
          <w:sz w:val="18"/>
          <w:szCs w:val="18"/>
        </w:rPr>
        <w:t>压扁度为弯制后弯曲处的最大外径与最小外径之差与弯制前管子外径的比值。</w:t>
      </w:r>
    </w:p>
    <w:p>
      <w:pPr>
        <w:spacing w:line="328" w:lineRule="auto"/>
        <w:rPr>
          <w:rFonts w:ascii="Arial"/>
          <w:sz w:val="21"/>
        </w:rPr>
      </w:pPr>
    </w:p>
    <w:p>
      <w:pPr>
        <w:pStyle w:val="BodyText"/>
        <w:spacing w:before="69" w:line="219" w:lineRule="auto"/>
        <w:ind w:left="4"/>
        <w:rPr>
          <w:sz w:val="21"/>
          <w:szCs w:val="21"/>
        </w:rPr>
      </w:pPr>
      <w:r>
        <w:rPr>
          <w:spacing w:val="-1"/>
          <w:sz w:val="21"/>
          <w:szCs w:val="21"/>
        </w:rPr>
        <w:t>7</w:t>
      </w:r>
      <w:r>
        <w:rPr>
          <w:spacing w:val="-1"/>
          <w:sz w:val="21"/>
          <w:szCs w:val="21"/>
        </w:rPr>
        <w:t xml:space="preserve">  </w:t>
      </w:r>
      <w:r>
        <w:rPr>
          <w:spacing w:val="-1"/>
          <w:sz w:val="21"/>
          <w:szCs w:val="21"/>
        </w:rPr>
        <w:t>蒸汽集成伴热系统的安装</w:t>
      </w:r>
    </w:p>
    <w:p>
      <w:pPr>
        <w:spacing w:line="305" w:lineRule="auto"/>
        <w:rPr>
          <w:rFonts w:ascii="Arial"/>
          <w:sz w:val="21"/>
        </w:rPr>
      </w:pPr>
    </w:p>
    <w:p>
      <w:pPr>
        <w:pStyle w:val="BodyText"/>
        <w:spacing w:before="68" w:line="219" w:lineRule="auto"/>
        <w:rPr>
          <w:sz w:val="21"/>
          <w:szCs w:val="21"/>
        </w:rPr>
        <w:sectPr>
          <w:headerReference w:type="default" r:id="rId32"/>
          <w:footerReference w:type="default" r:id="rId33"/>
          <w:pgSz w:w="11907" w:h="16839"/>
          <w:pgMar w:top="400" w:right="1128" w:bottom="400" w:left="1423" w:header="0" w:footer="0" w:gutter="0"/>
          <w:pgNumType w:start="18"/>
          <w:cols w:space="708"/>
        </w:sectPr>
      </w:pPr>
      <w:r>
        <w:rPr>
          <w:rFonts w:ascii="Arial" w:eastAsia="Arial" w:hAnsi="Arial" w:cs="Arial"/>
          <w:position w:val="1"/>
          <w:sz w:val="13"/>
          <w:szCs w:val="13"/>
        </w:rPr>
        <w:t>7</w:t>
      </w:r>
      <w:r>
        <w:rPr>
          <w:rFonts w:ascii="Arial" w:eastAsia="Arial" w:hAnsi="Arial" w:cs="Arial"/>
          <w:spacing w:val="9"/>
          <w:position w:val="1"/>
          <w:sz w:val="13"/>
          <w:szCs w:val="13"/>
        </w:rPr>
        <w:t xml:space="preserve">  </w:t>
      </w:r>
      <w:r>
        <w:rPr>
          <w:rFonts w:ascii="Arial" w:eastAsia="Arial" w:hAnsi="Arial" w:cs="Arial"/>
          <w:position w:val="1"/>
          <w:sz w:val="13"/>
          <w:szCs w:val="13"/>
        </w:rPr>
        <w:t>.1</w:t>
      </w:r>
      <w:r>
        <w:rPr>
          <w:rFonts w:ascii="Arial" w:eastAsia="Arial" w:hAnsi="Arial" w:cs="Arial"/>
          <w:position w:val="1"/>
          <w:sz w:val="13"/>
          <w:szCs w:val="13"/>
        </w:rPr>
        <w:t xml:space="preserve">       </w:t>
      </w:r>
      <w:r>
        <w:rPr>
          <w:position w:val="-1"/>
          <w:sz w:val="21"/>
          <w:szCs w:val="21"/>
        </w:rPr>
        <w:t>一般规定</w:t>
      </w:r>
    </w:p>
    <w:p>
      <w:pPr>
        <w:pStyle w:val="BodyText"/>
        <w:spacing w:before="218" w:line="221" w:lineRule="auto"/>
        <w:ind w:left="4"/>
        <w:rPr>
          <w:rFonts w:ascii="SimSun" w:eastAsia="SimSun" w:hAnsi="SimSun" w:cs="SimSun"/>
          <w:sz w:val="21"/>
          <w:szCs w:val="21"/>
        </w:rPr>
      </w:pPr>
      <w:r>
        <w:rPr>
          <w:spacing w:val="-1"/>
          <w:sz w:val="21"/>
          <w:szCs w:val="21"/>
        </w:rPr>
        <w:t>7.1.1</w:t>
      </w:r>
      <w:r>
        <w:rPr>
          <w:spacing w:val="-1"/>
          <w:sz w:val="21"/>
          <w:szCs w:val="21"/>
        </w:rPr>
        <w:t xml:space="preserve">  </w:t>
      </w:r>
      <w:r>
        <w:rPr>
          <w:rFonts w:ascii="SimSun" w:eastAsia="SimSun" w:hAnsi="SimSun" w:cs="SimSun"/>
          <w:spacing w:val="-1"/>
          <w:sz w:val="21"/>
          <w:szCs w:val="21"/>
        </w:rPr>
        <w:t>蒸汽集成伴热系统的安装前应具备下列</w:t>
      </w:r>
      <w:r>
        <w:rPr>
          <w:rFonts w:ascii="SimSun" w:eastAsia="SimSun" w:hAnsi="SimSun" w:cs="SimSun"/>
          <w:spacing w:val="-2"/>
          <w:sz w:val="21"/>
          <w:szCs w:val="21"/>
        </w:rPr>
        <w:t>条件：</w:t>
      </w:r>
    </w:p>
    <w:p>
      <w:pPr>
        <w:spacing w:before="63" w:line="247" w:lineRule="auto"/>
        <w:ind w:left="425" w:right="1619" w:firstLine="4"/>
        <w:rPr>
          <w:rFonts w:ascii="SimSun" w:eastAsia="SimSun" w:hAnsi="SimSun" w:cs="SimSun"/>
          <w:sz w:val="21"/>
          <w:szCs w:val="21"/>
        </w:rPr>
      </w:pPr>
      <w:r>
        <w:rPr>
          <w:rFonts w:ascii="SimSun" w:eastAsia="SimSun" w:hAnsi="SimSun" w:cs="SimSun"/>
          <w:spacing w:val="-3"/>
          <w:sz w:val="21"/>
          <w:szCs w:val="21"/>
        </w:rPr>
        <w:t>a)  与管道有关的土建工程已检验合格</w:t>
      </w:r>
      <w:r>
        <w:rPr>
          <w:rFonts w:ascii="SimSun" w:eastAsia="SimSun" w:hAnsi="SimSun" w:cs="SimSun"/>
          <w:spacing w:val="-4"/>
          <w:sz w:val="21"/>
          <w:szCs w:val="21"/>
        </w:rPr>
        <w:t>，</w:t>
      </w:r>
      <w:r>
        <w:rPr>
          <w:rFonts w:ascii="SimSun" w:eastAsia="SimSun" w:hAnsi="SimSun" w:cs="SimSun"/>
          <w:spacing w:val="-22"/>
          <w:sz w:val="21"/>
          <w:szCs w:val="21"/>
        </w:rPr>
        <w:t xml:space="preserve"> </w:t>
      </w:r>
      <w:r>
        <w:rPr>
          <w:rFonts w:ascii="SimSun" w:eastAsia="SimSun" w:hAnsi="SimSun" w:cs="SimSun"/>
          <w:spacing w:val="-4"/>
          <w:sz w:val="21"/>
          <w:szCs w:val="21"/>
        </w:rPr>
        <w:t>满足安装要求，并已经办理交接手续；</w:t>
      </w:r>
      <w:r>
        <w:rPr>
          <w:rFonts w:ascii="SimSun" w:eastAsia="SimSun" w:hAnsi="SimSun" w:cs="SimSun"/>
          <w:sz w:val="21"/>
          <w:szCs w:val="21"/>
        </w:rPr>
        <w:t xml:space="preserve"> </w:t>
      </w:r>
      <w:r>
        <w:rPr>
          <w:rFonts w:ascii="SimSun" w:eastAsia="SimSun" w:hAnsi="SimSun" w:cs="SimSun"/>
          <w:spacing w:val="-6"/>
          <w:sz w:val="21"/>
          <w:szCs w:val="21"/>
        </w:rPr>
        <w:t>b)  与管道连接的设备已找正合格，</w:t>
      </w:r>
      <w:r>
        <w:rPr>
          <w:rFonts w:ascii="SimSun" w:eastAsia="SimSun" w:hAnsi="SimSun" w:cs="SimSun"/>
          <w:spacing w:val="39"/>
          <w:sz w:val="21"/>
          <w:szCs w:val="21"/>
        </w:rPr>
        <w:t xml:space="preserve"> </w:t>
      </w:r>
      <w:r>
        <w:rPr>
          <w:rFonts w:ascii="SimSun" w:eastAsia="SimSun" w:hAnsi="SimSun" w:cs="SimSun"/>
          <w:spacing w:val="-6"/>
          <w:sz w:val="21"/>
          <w:szCs w:val="21"/>
        </w:rPr>
        <w:t>固定完毕；</w:t>
      </w:r>
    </w:p>
    <w:p>
      <w:pPr>
        <w:spacing w:before="60" w:line="220" w:lineRule="auto"/>
        <w:ind w:left="432"/>
        <w:rPr>
          <w:rFonts w:ascii="SimSun" w:eastAsia="SimSun" w:hAnsi="SimSun" w:cs="SimSun"/>
          <w:sz w:val="21"/>
          <w:szCs w:val="21"/>
        </w:rPr>
      </w:pPr>
      <w:r>
        <w:rPr>
          <w:rFonts w:ascii="SimSun" w:eastAsia="SimSun" w:hAnsi="SimSun" w:cs="SimSun"/>
          <w:sz w:val="21"/>
          <w:szCs w:val="21"/>
        </w:rPr>
        <w:t>c)  管子、管件、阀门等内部已清理干净、无杂物；</w:t>
      </w:r>
    </w:p>
    <w:p>
      <w:pPr>
        <w:spacing w:before="62" w:line="221" w:lineRule="auto"/>
        <w:ind w:left="432"/>
        <w:rPr>
          <w:rFonts w:ascii="SimSun" w:eastAsia="SimSun" w:hAnsi="SimSun" w:cs="SimSun"/>
          <w:sz w:val="21"/>
          <w:szCs w:val="21"/>
        </w:rPr>
      </w:pPr>
      <w:r>
        <w:rPr>
          <w:rFonts w:ascii="SimSun" w:eastAsia="SimSun" w:hAnsi="SimSun" w:cs="SimSun"/>
          <w:spacing w:val="-2"/>
          <w:sz w:val="21"/>
          <w:szCs w:val="21"/>
        </w:rPr>
        <w:t>d)  与蒸汽集成伴热系统相关设计文件，</w:t>
      </w:r>
      <w:r>
        <w:rPr>
          <w:rFonts w:ascii="SimSun" w:eastAsia="SimSun" w:hAnsi="SimSun" w:cs="SimSun"/>
          <w:spacing w:val="-19"/>
          <w:sz w:val="21"/>
          <w:szCs w:val="21"/>
        </w:rPr>
        <w:t xml:space="preserve"> </w:t>
      </w:r>
      <w:r>
        <w:rPr>
          <w:rFonts w:ascii="SimSun" w:eastAsia="SimSun" w:hAnsi="SimSun" w:cs="SimSun"/>
          <w:spacing w:val="-2"/>
          <w:sz w:val="21"/>
          <w:szCs w:val="21"/>
        </w:rPr>
        <w:t>如单</w:t>
      </w:r>
      <w:r>
        <w:rPr>
          <w:rFonts w:ascii="SimSun" w:eastAsia="SimSun" w:hAnsi="SimSun" w:cs="SimSun"/>
          <w:spacing w:val="-3"/>
          <w:sz w:val="21"/>
          <w:szCs w:val="21"/>
        </w:rPr>
        <w:t>线图、伴热系统图、伴热表等。</w:t>
      </w:r>
    </w:p>
    <w:p>
      <w:pPr>
        <w:pStyle w:val="BodyText"/>
        <w:spacing w:before="61" w:line="220" w:lineRule="auto"/>
        <w:jc w:val="right"/>
        <w:rPr>
          <w:rFonts w:ascii="SimSun" w:eastAsia="SimSun" w:hAnsi="SimSun" w:cs="SimSun"/>
          <w:sz w:val="21"/>
          <w:szCs w:val="21"/>
        </w:rPr>
      </w:pPr>
      <w:r>
        <w:rPr>
          <w:sz w:val="21"/>
          <w:szCs w:val="21"/>
        </w:rPr>
        <w:t>7.1.2</w:t>
      </w:r>
      <w:r>
        <w:rPr>
          <w:sz w:val="21"/>
          <w:szCs w:val="21"/>
        </w:rPr>
        <w:t xml:space="preserve">  </w:t>
      </w:r>
      <w:r>
        <w:rPr>
          <w:rFonts w:ascii="SimSun" w:eastAsia="SimSun" w:hAnsi="SimSun" w:cs="SimSun"/>
          <w:sz w:val="21"/>
          <w:szCs w:val="21"/>
        </w:rPr>
        <w:t>蒸汽集成伴热系统连接时，不得采用强力对口。端面的间隙、偏差、错口或不同心等缺陷不得</w:t>
      </w:r>
    </w:p>
    <w:p>
      <w:pPr>
        <w:spacing w:line="220" w:lineRule="auto"/>
        <w:rPr>
          <w:rFonts w:ascii="SimSun" w:eastAsia="SimSun" w:hAnsi="SimSun" w:cs="SimSun"/>
          <w:sz w:val="21"/>
          <w:szCs w:val="21"/>
        </w:rPr>
        <w:sectPr>
          <w:headerReference w:type="default" r:id="rId34"/>
          <w:footerReference w:type="default" r:id="rId35"/>
          <w:type w:val="nextPage"/>
          <w:pgSz w:w="11907" w:h="16839"/>
          <w:pgMar w:top="400" w:right="1128" w:bottom="400" w:left="1423" w:header="0" w:footer="0" w:gutter="0"/>
          <w:pgNumType w:start="19"/>
          <w:cols w:space="708"/>
          <w:titlePg w:val="0"/>
        </w:sect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68" w:line="256" w:lineRule="auto"/>
        <w:ind w:left="5" w:right="2" w:hanging="4"/>
        <w:jc w:val="both"/>
        <w:rPr>
          <w:rFonts w:ascii="SimSun" w:eastAsia="SimSun" w:hAnsi="SimSun" w:cs="SimSun"/>
          <w:sz w:val="21"/>
          <w:szCs w:val="21"/>
        </w:rPr>
      </w:pPr>
      <w:r>
        <w:rPr>
          <w:rFonts w:ascii="SimSun" w:eastAsia="SimSun" w:hAnsi="SimSun" w:cs="SimSun"/>
          <w:spacing w:val="-2"/>
          <w:sz w:val="21"/>
          <w:szCs w:val="21"/>
        </w:rPr>
        <w:t>采用加热管子、加偏垫片等方法消除，伴热站与其相连接的预制伴热绝缘管</w:t>
      </w:r>
      <w:r>
        <w:rPr>
          <w:rFonts w:ascii="SimSun" w:eastAsia="SimSun" w:hAnsi="SimSun" w:cs="SimSun"/>
          <w:spacing w:val="-3"/>
          <w:sz w:val="21"/>
          <w:szCs w:val="21"/>
        </w:rPr>
        <w:t>应标识，标识的内容应符合</w:t>
      </w:r>
      <w:r>
        <w:rPr>
          <w:rFonts w:ascii="SimSun" w:eastAsia="SimSun" w:hAnsi="SimSun" w:cs="SimSun"/>
          <w:sz w:val="21"/>
          <w:szCs w:val="21"/>
        </w:rPr>
        <w:t xml:space="preserve"> </w:t>
      </w:r>
      <w:r>
        <w:rPr>
          <w:rFonts w:ascii="SimSun" w:eastAsia="SimSun" w:hAnsi="SimSun" w:cs="SimSun"/>
          <w:spacing w:val="-4"/>
          <w:sz w:val="21"/>
          <w:szCs w:val="21"/>
        </w:rPr>
        <w:t>设计文件的要求。标识应采用钢印，</w:t>
      </w:r>
      <w:r>
        <w:rPr>
          <w:rFonts w:ascii="SimSun" w:eastAsia="SimSun" w:hAnsi="SimSun" w:cs="SimSun"/>
          <w:spacing w:val="-32"/>
          <w:sz w:val="21"/>
          <w:szCs w:val="21"/>
        </w:rPr>
        <w:t xml:space="preserve"> </w:t>
      </w:r>
      <w:r>
        <w:rPr>
          <w:rFonts w:ascii="SimSun" w:eastAsia="SimSun" w:hAnsi="SimSun" w:cs="SimSun"/>
          <w:spacing w:val="-4"/>
          <w:sz w:val="21"/>
          <w:szCs w:val="21"/>
        </w:rPr>
        <w:t>字迹清晰；标识的标牌材料宜采用铝或不锈钢，并牢系在相应的伴</w:t>
      </w:r>
      <w:r>
        <w:rPr>
          <w:rFonts w:ascii="SimSun" w:eastAsia="SimSun" w:hAnsi="SimSun" w:cs="SimSun"/>
          <w:sz w:val="21"/>
          <w:szCs w:val="21"/>
        </w:rPr>
        <w:t xml:space="preserve"> </w:t>
      </w:r>
      <w:r>
        <w:rPr>
          <w:rFonts w:ascii="SimSun" w:eastAsia="SimSun" w:hAnsi="SimSun" w:cs="SimSun"/>
          <w:spacing w:val="-7"/>
          <w:sz w:val="21"/>
          <w:szCs w:val="21"/>
        </w:rPr>
        <w:t>热系统上， 以便伴热系统的操作及检修。</w:t>
      </w:r>
    </w:p>
    <w:p>
      <w:pPr>
        <w:pStyle w:val="BodyText"/>
        <w:spacing w:before="61" w:line="468" w:lineRule="exact"/>
        <w:ind w:left="3"/>
        <w:rPr>
          <w:rFonts w:ascii="SimSun" w:eastAsia="SimSun" w:hAnsi="SimSun" w:cs="SimSun"/>
          <w:sz w:val="21"/>
          <w:szCs w:val="21"/>
        </w:rPr>
      </w:pPr>
      <w:r>
        <w:rPr>
          <w:spacing w:val="-3"/>
          <w:position w:val="19"/>
          <w:sz w:val="21"/>
          <w:szCs w:val="21"/>
        </w:rPr>
        <w:t>7.1.3</w:t>
      </w:r>
      <w:r>
        <w:rPr>
          <w:spacing w:val="-3"/>
          <w:position w:val="19"/>
          <w:sz w:val="21"/>
          <w:szCs w:val="21"/>
        </w:rPr>
        <w:t xml:space="preserve">  </w:t>
      </w:r>
      <w:r>
        <w:rPr>
          <w:rFonts w:ascii="SimSun" w:eastAsia="SimSun" w:hAnsi="SimSun" w:cs="SimSun"/>
          <w:spacing w:val="-3"/>
          <w:position w:val="19"/>
          <w:sz w:val="21"/>
          <w:szCs w:val="21"/>
        </w:rPr>
        <w:t>蒸汽集成伴热系统安装完毕应进行检查， 并</w:t>
      </w:r>
      <w:r>
        <w:rPr>
          <w:rFonts w:ascii="SimSun" w:eastAsia="SimSun" w:hAnsi="SimSun" w:cs="SimSun"/>
          <w:spacing w:val="-4"/>
          <w:position w:val="19"/>
          <w:sz w:val="21"/>
          <w:szCs w:val="21"/>
        </w:rPr>
        <w:t>填写安装记录。</w:t>
      </w:r>
    </w:p>
    <w:p>
      <w:pPr>
        <w:pStyle w:val="BodyText"/>
        <w:spacing w:line="220" w:lineRule="auto"/>
        <w:rPr>
          <w:sz w:val="21"/>
          <w:szCs w:val="21"/>
        </w:rPr>
      </w:pPr>
      <w:r>
        <w:rPr>
          <w:rFonts w:ascii="Arial" w:eastAsia="Arial" w:hAnsi="Arial" w:cs="Arial"/>
          <w:position w:val="1"/>
          <w:sz w:val="21"/>
          <w:szCs w:val="21"/>
        </w:rPr>
        <w:t>7.2</w:t>
      </w:r>
      <w:r>
        <w:rPr>
          <w:rFonts w:ascii="Arial" w:eastAsia="Arial" w:hAnsi="Arial" w:cs="Arial"/>
          <w:spacing w:val="18"/>
          <w:w w:val="101"/>
          <w:position w:val="1"/>
          <w:sz w:val="21"/>
          <w:szCs w:val="21"/>
        </w:rPr>
        <w:t xml:space="preserve">   </w:t>
      </w:r>
      <w:r>
        <w:rPr>
          <w:sz w:val="21"/>
          <w:szCs w:val="21"/>
        </w:rPr>
        <w:t>伴热站的安装</w:t>
      </w:r>
    </w:p>
    <w:p>
      <w:pPr>
        <w:pStyle w:val="BodyText"/>
        <w:spacing w:before="216" w:line="221" w:lineRule="auto"/>
        <w:ind w:left="3"/>
        <w:rPr>
          <w:rFonts w:ascii="SimSun" w:eastAsia="SimSun" w:hAnsi="SimSun" w:cs="SimSun"/>
          <w:sz w:val="21"/>
          <w:szCs w:val="21"/>
        </w:rPr>
      </w:pPr>
      <w:r>
        <w:rPr>
          <w:spacing w:val="-1"/>
          <w:sz w:val="21"/>
          <w:szCs w:val="21"/>
        </w:rPr>
        <w:t>7.2.1</w:t>
      </w:r>
      <w:r>
        <w:rPr>
          <w:spacing w:val="-1"/>
          <w:sz w:val="21"/>
          <w:szCs w:val="21"/>
        </w:rPr>
        <w:t xml:space="preserve">  </w:t>
      </w:r>
      <w:r>
        <w:rPr>
          <w:rFonts w:ascii="SimSun" w:eastAsia="SimSun" w:hAnsi="SimSun" w:cs="SimSun"/>
          <w:spacing w:val="-1"/>
          <w:sz w:val="21"/>
          <w:szCs w:val="21"/>
        </w:rPr>
        <w:t>伴热站的安装应排列整齐，不宜互相跨越或就近斜穿。</w:t>
      </w:r>
    </w:p>
    <w:p>
      <w:pPr>
        <w:pStyle w:val="BodyText"/>
        <w:spacing w:before="61" w:line="247" w:lineRule="auto"/>
        <w:ind w:left="1" w:firstLine="1"/>
        <w:rPr>
          <w:rFonts w:ascii="SimSun" w:eastAsia="SimSun" w:hAnsi="SimSun" w:cs="SimSun"/>
          <w:sz w:val="21"/>
          <w:szCs w:val="21"/>
        </w:rPr>
      </w:pPr>
      <w:r>
        <w:rPr>
          <w:spacing w:val="-2"/>
          <w:sz w:val="21"/>
          <w:szCs w:val="21"/>
        </w:rPr>
        <w:t>7.2.2</w:t>
      </w:r>
      <w:r>
        <w:rPr>
          <w:spacing w:val="-2"/>
          <w:sz w:val="21"/>
          <w:szCs w:val="21"/>
        </w:rPr>
        <w:t xml:space="preserve">  </w:t>
      </w:r>
      <w:r>
        <w:rPr>
          <w:rFonts w:ascii="SimSun" w:eastAsia="SimSun" w:hAnsi="SimSun" w:cs="SimSun"/>
          <w:spacing w:val="-2"/>
          <w:sz w:val="21"/>
          <w:szCs w:val="21"/>
        </w:rPr>
        <w:t>伴热站与其相连的预制伴热绝缘管应有连接标识， 标识的内容应符合设计文件的要求。</w:t>
      </w:r>
      <w:r>
        <w:rPr>
          <w:rFonts w:ascii="SimSun" w:eastAsia="SimSun" w:hAnsi="SimSun" w:cs="SimSun"/>
          <w:spacing w:val="-3"/>
          <w:sz w:val="21"/>
          <w:szCs w:val="21"/>
        </w:rPr>
        <w:t>标识应</w:t>
      </w:r>
      <w:r>
        <w:rPr>
          <w:rFonts w:ascii="SimSun" w:eastAsia="SimSun" w:hAnsi="SimSun" w:cs="SimSun"/>
          <w:sz w:val="21"/>
          <w:szCs w:val="21"/>
        </w:rPr>
        <w:t xml:space="preserve"> </w:t>
      </w:r>
      <w:r>
        <w:rPr>
          <w:rFonts w:ascii="SimSun" w:eastAsia="SimSun" w:hAnsi="SimSun" w:cs="SimSun"/>
          <w:spacing w:val="-2"/>
          <w:sz w:val="21"/>
          <w:szCs w:val="21"/>
        </w:rPr>
        <w:t>采用钢印，</w:t>
      </w:r>
      <w:r>
        <w:rPr>
          <w:rFonts w:ascii="SimSun" w:eastAsia="SimSun" w:hAnsi="SimSun" w:cs="SimSun"/>
          <w:spacing w:val="-22"/>
          <w:sz w:val="21"/>
          <w:szCs w:val="21"/>
        </w:rPr>
        <w:t xml:space="preserve"> </w:t>
      </w:r>
      <w:r>
        <w:rPr>
          <w:rFonts w:ascii="SimSun" w:eastAsia="SimSun" w:hAnsi="SimSun" w:cs="SimSun"/>
          <w:spacing w:val="-2"/>
          <w:sz w:val="21"/>
          <w:szCs w:val="21"/>
        </w:rPr>
        <w:t>字迹清晰；标识的标牌材料宜采用铝或不锈钢，并</w:t>
      </w:r>
      <w:r>
        <w:rPr>
          <w:rFonts w:ascii="SimSun" w:eastAsia="SimSun" w:hAnsi="SimSun" w:cs="SimSun"/>
          <w:spacing w:val="-3"/>
          <w:sz w:val="21"/>
          <w:szCs w:val="21"/>
        </w:rPr>
        <w:t>栓挂在相应的预制伴热绝缘管中。</w:t>
      </w:r>
    </w:p>
    <w:p>
      <w:pPr>
        <w:pStyle w:val="BodyText"/>
        <w:spacing w:before="61" w:line="221" w:lineRule="auto"/>
        <w:ind w:left="3"/>
        <w:rPr>
          <w:rFonts w:ascii="SimSun" w:eastAsia="SimSun" w:hAnsi="SimSun" w:cs="SimSun"/>
          <w:sz w:val="21"/>
          <w:szCs w:val="21"/>
        </w:rPr>
      </w:pPr>
      <w:r>
        <w:rPr>
          <w:spacing w:val="-1"/>
          <w:sz w:val="21"/>
          <w:szCs w:val="21"/>
        </w:rPr>
        <w:t>7.2.3</w:t>
      </w:r>
      <w:r>
        <w:rPr>
          <w:spacing w:val="-1"/>
          <w:sz w:val="21"/>
          <w:szCs w:val="21"/>
        </w:rPr>
        <w:t xml:space="preserve">  </w:t>
      </w:r>
      <w:r>
        <w:rPr>
          <w:rFonts w:ascii="SimSun" w:eastAsia="SimSun" w:hAnsi="SimSun" w:cs="SimSun"/>
          <w:spacing w:val="-1"/>
          <w:sz w:val="21"/>
          <w:szCs w:val="21"/>
        </w:rPr>
        <w:t>相邻伴热站安装的间距应不得小于</w:t>
      </w:r>
      <w:r>
        <w:rPr>
          <w:rFonts w:ascii="SimSun" w:eastAsia="SimSun" w:hAnsi="SimSun" w:cs="SimSun"/>
          <w:spacing w:val="-42"/>
          <w:sz w:val="21"/>
          <w:szCs w:val="21"/>
        </w:rPr>
        <w:t xml:space="preserve"> </w:t>
      </w:r>
      <w:r>
        <w:rPr>
          <w:rFonts w:ascii="SimSun" w:eastAsia="SimSun" w:hAnsi="SimSun" w:cs="SimSun"/>
          <w:spacing w:val="-2"/>
          <w:sz w:val="21"/>
          <w:szCs w:val="21"/>
        </w:rPr>
        <w:t>600 mm，其间距允许偏差应符合表</w:t>
      </w:r>
      <w:r>
        <w:rPr>
          <w:rFonts w:ascii="SimSun" w:eastAsia="SimSun" w:hAnsi="SimSun" w:cs="SimSun"/>
          <w:spacing w:val="-40"/>
          <w:sz w:val="21"/>
          <w:szCs w:val="21"/>
        </w:rPr>
        <w:t xml:space="preserve"> </w:t>
      </w:r>
      <w:r>
        <w:rPr>
          <w:rFonts w:ascii="SimSun" w:eastAsia="SimSun" w:hAnsi="SimSun" w:cs="SimSun"/>
          <w:spacing w:val="-2"/>
          <w:sz w:val="21"/>
          <w:szCs w:val="21"/>
        </w:rPr>
        <w:t>3</w:t>
      </w:r>
      <w:r>
        <w:rPr>
          <w:rFonts w:ascii="SimSun" w:eastAsia="SimSun" w:hAnsi="SimSun" w:cs="SimSun"/>
          <w:spacing w:val="-29"/>
          <w:sz w:val="21"/>
          <w:szCs w:val="21"/>
        </w:rPr>
        <w:t xml:space="preserve"> </w:t>
      </w:r>
      <w:r>
        <w:rPr>
          <w:rFonts w:ascii="SimSun" w:eastAsia="SimSun" w:hAnsi="SimSun" w:cs="SimSun"/>
          <w:spacing w:val="-2"/>
          <w:sz w:val="21"/>
          <w:szCs w:val="21"/>
        </w:rPr>
        <w:t>的规定。</w:t>
      </w:r>
    </w:p>
    <w:p>
      <w:pPr>
        <w:pStyle w:val="BodyText"/>
        <w:spacing w:before="217" w:line="220" w:lineRule="auto"/>
        <w:ind w:left="3474"/>
        <w:rPr>
          <w:sz w:val="21"/>
          <w:szCs w:val="21"/>
        </w:rPr>
      </w:pPr>
      <w:r>
        <w:rPr>
          <w:spacing w:val="-1"/>
          <w:sz w:val="21"/>
          <w:szCs w:val="21"/>
        </w:rPr>
        <w:t>表3</w:t>
      </w:r>
      <w:r>
        <w:rPr>
          <w:spacing w:val="-1"/>
          <w:sz w:val="21"/>
          <w:szCs w:val="21"/>
        </w:rPr>
        <w:t xml:space="preserve">  </w:t>
      </w:r>
      <w:r>
        <w:rPr>
          <w:spacing w:val="-1"/>
          <w:sz w:val="21"/>
          <w:szCs w:val="21"/>
        </w:rPr>
        <w:t>伴热站安装允许偏差</w:t>
      </w:r>
    </w:p>
    <w:p>
      <w:pPr>
        <w:spacing w:line="165" w:lineRule="exact"/>
      </w:pPr>
    </w:p>
    <w:tbl>
      <w:tblPr>
        <w:tblStyle w:val="TableNormal2"/>
        <w:tblW w:w="9284" w:type="dxa"/>
        <w:tblInd w:w="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246"/>
        <w:gridCol w:w="5522"/>
        <w:gridCol w:w="2516"/>
      </w:tblGrid>
      <w:tr>
        <w:tblPrEx>
          <w:tblW w:w="9284" w:type="dxa"/>
          <w:tblInd w:w="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81"/>
        </w:trPr>
        <w:tc>
          <w:tcPr>
            <w:tcW w:w="1246" w:type="dxa"/>
            <w:tcBorders>
              <w:right w:val="single" w:sz="2" w:space="0" w:color="000000"/>
            </w:tcBorders>
            <w:vAlign w:val="top"/>
          </w:tcPr>
          <w:p>
            <w:pPr>
              <w:pStyle w:val="TableText"/>
              <w:spacing w:before="101" w:line="221" w:lineRule="auto"/>
              <w:ind w:left="442"/>
            </w:pPr>
            <w:r>
              <w:rPr>
                <w:spacing w:val="-2"/>
              </w:rPr>
              <w:t>序号</w:t>
            </w:r>
          </w:p>
        </w:tc>
        <w:tc>
          <w:tcPr>
            <w:tcW w:w="5522" w:type="dxa"/>
            <w:tcBorders>
              <w:left w:val="single" w:sz="2" w:space="0" w:color="000000"/>
              <w:right w:val="single" w:sz="2" w:space="0" w:color="000000"/>
            </w:tcBorders>
            <w:vAlign w:val="top"/>
          </w:tcPr>
          <w:p>
            <w:pPr>
              <w:pStyle w:val="TableText"/>
              <w:spacing w:before="101" w:line="220" w:lineRule="auto"/>
              <w:ind w:left="2585"/>
            </w:pPr>
            <w:r>
              <w:rPr>
                <w:spacing w:val="-3"/>
              </w:rPr>
              <w:t>项目</w:t>
            </w:r>
          </w:p>
        </w:tc>
        <w:tc>
          <w:tcPr>
            <w:tcW w:w="2516" w:type="dxa"/>
            <w:tcBorders>
              <w:left w:val="single" w:sz="2" w:space="0" w:color="000000"/>
            </w:tcBorders>
            <w:vAlign w:val="top"/>
          </w:tcPr>
          <w:p>
            <w:pPr>
              <w:pStyle w:val="TableText"/>
              <w:spacing w:before="101" w:line="220" w:lineRule="auto"/>
              <w:ind w:left="635"/>
            </w:pPr>
            <w:r>
              <w:rPr>
                <w:spacing w:val="-2"/>
              </w:rPr>
              <w:t>允许偏差（mm）</w:t>
            </w:r>
          </w:p>
        </w:tc>
      </w:tr>
      <w:tr>
        <w:tblPrEx>
          <w:tblW w:w="9284" w:type="dxa"/>
          <w:tblInd w:w="30" w:type="dxa"/>
          <w:tblLayout w:type="fixed"/>
        </w:tblPrEx>
        <w:trPr>
          <w:trHeight w:val="448"/>
        </w:trPr>
        <w:tc>
          <w:tcPr>
            <w:tcW w:w="1246" w:type="dxa"/>
            <w:tcBorders>
              <w:bottom w:val="single" w:sz="2" w:space="0" w:color="000000"/>
              <w:right w:val="single" w:sz="2" w:space="0" w:color="000000"/>
            </w:tcBorders>
            <w:vAlign w:val="top"/>
          </w:tcPr>
          <w:p>
            <w:pPr>
              <w:pStyle w:val="TableText"/>
              <w:spacing w:before="166" w:line="182" w:lineRule="auto"/>
              <w:ind w:left="591"/>
            </w:pPr>
            <w:r>
              <w:t>1</w:t>
            </w:r>
          </w:p>
        </w:tc>
        <w:tc>
          <w:tcPr>
            <w:tcW w:w="5522" w:type="dxa"/>
            <w:tcBorders>
              <w:left w:val="single" w:sz="2" w:space="0" w:color="000000"/>
              <w:bottom w:val="single" w:sz="2" w:space="0" w:color="000000"/>
              <w:right w:val="single" w:sz="2" w:space="0" w:color="000000"/>
            </w:tcBorders>
            <w:vAlign w:val="top"/>
          </w:tcPr>
          <w:p>
            <w:pPr>
              <w:pStyle w:val="TableText"/>
              <w:spacing w:before="137" w:line="220" w:lineRule="auto"/>
              <w:ind w:left="1953"/>
            </w:pPr>
            <w:r>
              <w:rPr>
                <w:spacing w:val="-1"/>
              </w:rPr>
              <w:t>相邻伴热站安装间距</w:t>
            </w:r>
          </w:p>
        </w:tc>
        <w:tc>
          <w:tcPr>
            <w:tcW w:w="2516" w:type="dxa"/>
            <w:tcBorders>
              <w:left w:val="single" w:sz="2" w:space="0" w:color="000000"/>
              <w:bottom w:val="single" w:sz="2" w:space="0" w:color="000000"/>
            </w:tcBorders>
            <w:vAlign w:val="top"/>
          </w:tcPr>
          <w:p>
            <w:pPr>
              <w:pStyle w:val="TableText"/>
              <w:spacing w:before="137" w:line="235" w:lineRule="auto"/>
              <w:ind w:left="1145"/>
            </w:pPr>
            <w:r>
              <w:rPr>
                <w:spacing w:val="-15"/>
              </w:rPr>
              <w:t>±5</w:t>
            </w:r>
          </w:p>
        </w:tc>
      </w:tr>
      <w:tr>
        <w:tblPrEx>
          <w:tblW w:w="9284" w:type="dxa"/>
          <w:tblInd w:w="30" w:type="dxa"/>
          <w:tblLayout w:type="fixed"/>
        </w:tblPrEx>
        <w:trPr>
          <w:trHeight w:val="469"/>
        </w:trPr>
        <w:tc>
          <w:tcPr>
            <w:tcW w:w="1246" w:type="dxa"/>
            <w:tcBorders>
              <w:top w:val="single" w:sz="2" w:space="0" w:color="000000"/>
              <w:right w:val="single" w:sz="2" w:space="0" w:color="000000"/>
            </w:tcBorders>
            <w:vAlign w:val="top"/>
          </w:tcPr>
          <w:p>
            <w:pPr>
              <w:pStyle w:val="TableText"/>
              <w:spacing w:before="178" w:line="181" w:lineRule="auto"/>
              <w:ind w:left="580"/>
            </w:pPr>
            <w:r>
              <w:t>2</w:t>
            </w:r>
          </w:p>
        </w:tc>
        <w:tc>
          <w:tcPr>
            <w:tcW w:w="5522" w:type="dxa"/>
            <w:tcBorders>
              <w:top w:val="single" w:sz="2" w:space="0" w:color="000000"/>
              <w:left w:val="single" w:sz="2" w:space="0" w:color="000000"/>
              <w:right w:val="single" w:sz="2" w:space="0" w:color="000000"/>
            </w:tcBorders>
            <w:vAlign w:val="top"/>
          </w:tcPr>
          <w:p>
            <w:pPr>
              <w:pStyle w:val="TableText"/>
              <w:spacing w:before="147" w:line="220" w:lineRule="auto"/>
              <w:ind w:left="1503"/>
            </w:pPr>
            <w:r>
              <w:rPr>
                <w:spacing w:val="-1"/>
              </w:rPr>
              <w:t>伴热站离相邻设备、墙和柱安装</w:t>
            </w:r>
          </w:p>
        </w:tc>
        <w:tc>
          <w:tcPr>
            <w:tcW w:w="2516" w:type="dxa"/>
            <w:tcBorders>
              <w:top w:val="single" w:sz="2" w:space="0" w:color="000000"/>
              <w:left w:val="single" w:sz="2" w:space="0" w:color="000000"/>
            </w:tcBorders>
            <w:vAlign w:val="top"/>
          </w:tcPr>
          <w:p>
            <w:pPr>
              <w:pStyle w:val="TableText"/>
              <w:spacing w:before="148" w:line="235" w:lineRule="auto"/>
              <w:ind w:left="1145"/>
            </w:pPr>
            <w:r>
              <w:rPr>
                <w:spacing w:val="-15"/>
              </w:rPr>
              <w:t>±5</w:t>
            </w:r>
          </w:p>
        </w:tc>
      </w:tr>
    </w:tbl>
    <w:p>
      <w:pPr>
        <w:pStyle w:val="BodyText"/>
        <w:spacing w:before="53" w:line="221" w:lineRule="auto"/>
        <w:jc w:val="right"/>
        <w:rPr>
          <w:rFonts w:ascii="SimSun" w:eastAsia="SimSun" w:hAnsi="SimSun" w:cs="SimSun"/>
          <w:sz w:val="21"/>
          <w:szCs w:val="21"/>
        </w:rPr>
      </w:pPr>
      <w:r>
        <w:rPr>
          <w:spacing w:val="-4"/>
          <w:sz w:val="21"/>
          <w:szCs w:val="21"/>
        </w:rPr>
        <w:t>7.2.4</w:t>
      </w:r>
      <w:r>
        <w:rPr>
          <w:spacing w:val="-4"/>
          <w:sz w:val="21"/>
          <w:szCs w:val="21"/>
        </w:rPr>
        <w:t xml:space="preserve">  </w:t>
      </w:r>
      <w:r>
        <w:rPr>
          <w:rFonts w:ascii="SimSun" w:eastAsia="SimSun" w:hAnsi="SimSun" w:cs="SimSun"/>
          <w:spacing w:val="-4"/>
          <w:sz w:val="21"/>
          <w:szCs w:val="21"/>
        </w:rPr>
        <w:t>伴热站离相邻设备、墙和柱安装时应预留不得小于</w:t>
      </w:r>
      <w:r>
        <w:rPr>
          <w:rFonts w:ascii="SimSun" w:eastAsia="SimSun" w:hAnsi="SimSun" w:cs="SimSun"/>
          <w:spacing w:val="-27"/>
          <w:sz w:val="21"/>
          <w:szCs w:val="21"/>
        </w:rPr>
        <w:t xml:space="preserve"> </w:t>
      </w:r>
      <w:r>
        <w:rPr>
          <w:rFonts w:ascii="SimSun" w:eastAsia="SimSun" w:hAnsi="SimSun" w:cs="SimSun"/>
          <w:spacing w:val="-4"/>
          <w:sz w:val="21"/>
          <w:szCs w:val="21"/>
        </w:rPr>
        <w:t>800</w:t>
      </w:r>
      <w:r>
        <w:rPr>
          <w:rFonts w:ascii="SimSun" w:eastAsia="SimSun" w:hAnsi="SimSun" w:cs="SimSun"/>
          <w:spacing w:val="-23"/>
          <w:sz w:val="21"/>
          <w:szCs w:val="21"/>
        </w:rPr>
        <w:t xml:space="preserve"> </w:t>
      </w:r>
      <w:r>
        <w:rPr>
          <w:rFonts w:ascii="SimSun" w:eastAsia="SimSun" w:hAnsi="SimSun" w:cs="SimSun"/>
          <w:spacing w:val="-4"/>
          <w:sz w:val="21"/>
          <w:szCs w:val="21"/>
        </w:rPr>
        <w:t>mm</w:t>
      </w:r>
      <w:r>
        <w:rPr>
          <w:rFonts w:ascii="SimSun" w:eastAsia="SimSun" w:hAnsi="SimSun" w:cs="SimSun"/>
          <w:spacing w:val="-44"/>
          <w:sz w:val="21"/>
          <w:szCs w:val="21"/>
        </w:rPr>
        <w:t xml:space="preserve"> </w:t>
      </w:r>
      <w:r>
        <w:rPr>
          <w:rFonts w:ascii="SimSun" w:eastAsia="SimSun" w:hAnsi="SimSun" w:cs="SimSun"/>
          <w:spacing w:val="-4"/>
          <w:sz w:val="21"/>
          <w:szCs w:val="21"/>
        </w:rPr>
        <w:t>检修空间，</w:t>
      </w:r>
      <w:r>
        <w:rPr>
          <w:rFonts w:ascii="SimSun" w:eastAsia="SimSun" w:hAnsi="SimSun" w:cs="SimSun"/>
          <w:spacing w:val="-56"/>
          <w:sz w:val="21"/>
          <w:szCs w:val="21"/>
        </w:rPr>
        <w:t xml:space="preserve"> </w:t>
      </w:r>
      <w:r>
        <w:rPr>
          <w:rFonts w:ascii="SimSun" w:eastAsia="SimSun" w:hAnsi="SimSun" w:cs="SimSun"/>
          <w:spacing w:val="-4"/>
          <w:sz w:val="21"/>
          <w:szCs w:val="21"/>
        </w:rPr>
        <w:t>其允许偏差应符合表</w:t>
      </w:r>
      <w:r>
        <w:rPr>
          <w:rFonts w:ascii="SimSun" w:eastAsia="SimSun" w:hAnsi="SimSun" w:cs="SimSun"/>
          <w:spacing w:val="-39"/>
          <w:sz w:val="21"/>
          <w:szCs w:val="21"/>
        </w:rPr>
        <w:t xml:space="preserve"> </w:t>
      </w:r>
      <w:r>
        <w:rPr>
          <w:rFonts w:ascii="SimSun" w:eastAsia="SimSun" w:hAnsi="SimSun" w:cs="SimSun"/>
          <w:spacing w:val="-4"/>
          <w:sz w:val="21"/>
          <w:szCs w:val="21"/>
        </w:rPr>
        <w:t>3</w:t>
      </w:r>
      <w:r>
        <w:rPr>
          <w:rFonts w:ascii="SimSun" w:eastAsia="SimSun" w:hAnsi="SimSun" w:cs="SimSun"/>
          <w:spacing w:val="-29"/>
          <w:sz w:val="21"/>
          <w:szCs w:val="21"/>
        </w:rPr>
        <w:t xml:space="preserve"> </w:t>
      </w:r>
      <w:r>
        <w:rPr>
          <w:rFonts w:ascii="SimSun" w:eastAsia="SimSun" w:hAnsi="SimSun" w:cs="SimSun"/>
          <w:spacing w:val="-4"/>
          <w:sz w:val="21"/>
          <w:szCs w:val="21"/>
        </w:rPr>
        <w:t>的</w:t>
      </w:r>
    </w:p>
    <w:p>
      <w:pPr>
        <w:spacing w:before="61" w:line="221" w:lineRule="auto"/>
        <w:ind w:left="3"/>
        <w:rPr>
          <w:rFonts w:ascii="SimSun" w:eastAsia="SimSun" w:hAnsi="SimSun" w:cs="SimSun"/>
          <w:sz w:val="21"/>
          <w:szCs w:val="21"/>
        </w:rPr>
      </w:pPr>
      <w:r>
        <w:rPr>
          <w:rFonts w:ascii="SimSun" w:eastAsia="SimSun" w:hAnsi="SimSun" w:cs="SimSun"/>
          <w:spacing w:val="-9"/>
          <w:sz w:val="21"/>
          <w:szCs w:val="21"/>
        </w:rPr>
        <w:t>规定。</w:t>
      </w:r>
    </w:p>
    <w:p>
      <w:pPr>
        <w:pStyle w:val="BodyText"/>
        <w:spacing w:before="60" w:line="221" w:lineRule="auto"/>
        <w:ind w:left="3"/>
        <w:rPr>
          <w:rFonts w:ascii="SimSun" w:eastAsia="SimSun" w:hAnsi="SimSun" w:cs="SimSun"/>
          <w:sz w:val="21"/>
          <w:szCs w:val="21"/>
        </w:rPr>
      </w:pPr>
      <w:r>
        <w:rPr>
          <w:sz w:val="21"/>
          <w:szCs w:val="21"/>
        </w:rPr>
        <w:t>7.2.5</w:t>
      </w:r>
      <w:r>
        <w:rPr>
          <w:sz w:val="21"/>
          <w:szCs w:val="21"/>
        </w:rPr>
        <w:t xml:space="preserve">  </w:t>
      </w:r>
      <w:r>
        <w:rPr>
          <w:rFonts w:ascii="SimSun" w:eastAsia="SimSun" w:hAnsi="SimSun" w:cs="SimSun"/>
          <w:sz w:val="21"/>
          <w:szCs w:val="21"/>
        </w:rPr>
        <w:t>伴热站与蒸汽主管连接时，法兰密封面及垫片应完好，不得有划痕、斑点、腐蚀等缺</w:t>
      </w:r>
      <w:r>
        <w:rPr>
          <w:rFonts w:ascii="SimSun" w:eastAsia="SimSun" w:hAnsi="SimSun" w:cs="SimSun"/>
          <w:spacing w:val="-1"/>
          <w:sz w:val="21"/>
          <w:szCs w:val="21"/>
        </w:rPr>
        <w:t>陷。</w:t>
      </w:r>
    </w:p>
    <w:p>
      <w:pPr>
        <w:pStyle w:val="BodyText"/>
        <w:spacing w:before="62" w:line="247" w:lineRule="auto"/>
        <w:ind w:left="3"/>
        <w:rPr>
          <w:rFonts w:ascii="SimSun" w:eastAsia="SimSun" w:hAnsi="SimSun" w:cs="SimSun"/>
          <w:sz w:val="21"/>
          <w:szCs w:val="21"/>
        </w:rPr>
      </w:pPr>
      <w:r>
        <w:rPr>
          <w:spacing w:val="-2"/>
          <w:sz w:val="21"/>
          <w:szCs w:val="21"/>
        </w:rPr>
        <w:t>7.2.6</w:t>
      </w:r>
      <w:r>
        <w:rPr>
          <w:spacing w:val="-2"/>
          <w:sz w:val="21"/>
          <w:szCs w:val="21"/>
        </w:rPr>
        <w:t xml:space="preserve">  </w:t>
      </w:r>
      <w:r>
        <w:rPr>
          <w:rFonts w:ascii="SimSun" w:eastAsia="SimSun" w:hAnsi="SimSun" w:cs="SimSun"/>
          <w:spacing w:val="-2"/>
          <w:sz w:val="21"/>
          <w:szCs w:val="21"/>
        </w:rPr>
        <w:t>法兰连接应与伴热站管道同心， 螺栓应能自由穿入。法兰螺栓孔应跨中布置。法兰平面</w:t>
      </w:r>
      <w:r>
        <w:rPr>
          <w:rFonts w:ascii="SimSun" w:eastAsia="SimSun" w:hAnsi="SimSun" w:cs="SimSun"/>
          <w:spacing w:val="-3"/>
          <w:sz w:val="21"/>
          <w:szCs w:val="21"/>
        </w:rPr>
        <w:t>之间应</w:t>
      </w:r>
      <w:r>
        <w:rPr>
          <w:rFonts w:ascii="SimSun" w:eastAsia="SimSun" w:hAnsi="SimSun" w:cs="SimSun"/>
          <w:sz w:val="21"/>
          <w:szCs w:val="21"/>
        </w:rPr>
        <w:t xml:space="preserve"> </w:t>
      </w:r>
      <w:r>
        <w:rPr>
          <w:rFonts w:ascii="SimSun" w:eastAsia="SimSun" w:hAnsi="SimSun" w:cs="SimSun"/>
          <w:spacing w:val="-3"/>
          <w:sz w:val="21"/>
          <w:szCs w:val="21"/>
        </w:rPr>
        <w:t>保持平行，</w:t>
      </w:r>
      <w:r>
        <w:rPr>
          <w:rFonts w:ascii="SimSun" w:eastAsia="SimSun" w:hAnsi="SimSun" w:cs="SimSun"/>
          <w:spacing w:val="-21"/>
          <w:sz w:val="21"/>
          <w:szCs w:val="21"/>
        </w:rPr>
        <w:t xml:space="preserve"> </w:t>
      </w:r>
      <w:r>
        <w:rPr>
          <w:rFonts w:ascii="SimSun" w:eastAsia="SimSun" w:hAnsi="SimSun" w:cs="SimSun"/>
          <w:spacing w:val="-3"/>
          <w:sz w:val="21"/>
          <w:szCs w:val="21"/>
        </w:rPr>
        <w:t>其偏差不得大于法兰外径的</w:t>
      </w:r>
      <w:r>
        <w:rPr>
          <w:rFonts w:ascii="SimSun" w:eastAsia="SimSun" w:hAnsi="SimSun" w:cs="SimSun"/>
          <w:spacing w:val="-42"/>
          <w:sz w:val="21"/>
          <w:szCs w:val="21"/>
        </w:rPr>
        <w:t xml:space="preserve"> </w:t>
      </w:r>
      <w:r>
        <w:rPr>
          <w:rFonts w:ascii="SimSun" w:eastAsia="SimSun" w:hAnsi="SimSun" w:cs="SimSun"/>
          <w:spacing w:val="-3"/>
          <w:sz w:val="21"/>
          <w:szCs w:val="21"/>
        </w:rPr>
        <w:t>0.15%</w:t>
      </w:r>
      <w:r>
        <w:rPr>
          <w:rFonts w:ascii="SimSun" w:eastAsia="SimSun" w:hAnsi="SimSun" w:cs="SimSun"/>
          <w:spacing w:val="-4"/>
          <w:sz w:val="21"/>
          <w:szCs w:val="21"/>
        </w:rPr>
        <w:t>，且不得大于</w:t>
      </w:r>
      <w:r>
        <w:rPr>
          <w:rFonts w:ascii="SimSun" w:eastAsia="SimSun" w:hAnsi="SimSun" w:cs="SimSun"/>
          <w:spacing w:val="-41"/>
          <w:sz w:val="21"/>
          <w:szCs w:val="21"/>
        </w:rPr>
        <w:t xml:space="preserve"> </w:t>
      </w:r>
      <w:r>
        <w:rPr>
          <w:rFonts w:ascii="SimSun" w:eastAsia="SimSun" w:hAnsi="SimSun" w:cs="SimSun"/>
          <w:spacing w:val="-4"/>
          <w:sz w:val="21"/>
          <w:szCs w:val="21"/>
        </w:rPr>
        <w:t>2 mm。</w:t>
      </w:r>
    </w:p>
    <w:p>
      <w:pPr>
        <w:pStyle w:val="BodyText"/>
        <w:spacing w:before="62" w:line="247" w:lineRule="auto"/>
        <w:ind w:left="5" w:right="47" w:hanging="2"/>
        <w:rPr>
          <w:rFonts w:ascii="SimSun" w:eastAsia="SimSun" w:hAnsi="SimSun" w:cs="SimSun"/>
          <w:sz w:val="21"/>
          <w:szCs w:val="21"/>
        </w:rPr>
      </w:pPr>
      <w:r>
        <w:rPr>
          <w:spacing w:val="-3"/>
          <w:sz w:val="21"/>
          <w:szCs w:val="21"/>
        </w:rPr>
        <w:t>7.2.7</w:t>
      </w:r>
      <w:r>
        <w:rPr>
          <w:spacing w:val="-3"/>
          <w:sz w:val="21"/>
          <w:szCs w:val="21"/>
        </w:rPr>
        <w:t xml:space="preserve">  </w:t>
      </w:r>
      <w:r>
        <w:rPr>
          <w:rFonts w:ascii="SimSun" w:eastAsia="SimSun" w:hAnsi="SimSun" w:cs="SimSun"/>
          <w:spacing w:val="-3"/>
          <w:sz w:val="21"/>
          <w:szCs w:val="21"/>
        </w:rPr>
        <w:t>法兰连接应使用同一规格螺栓， 安装方向一致。螺栓应对称紧固。螺栓紧固后应与法兰紧</w:t>
      </w:r>
      <w:r>
        <w:rPr>
          <w:rFonts w:ascii="SimSun" w:eastAsia="SimSun" w:hAnsi="SimSun" w:cs="SimSun"/>
          <w:spacing w:val="-4"/>
          <w:sz w:val="21"/>
          <w:szCs w:val="21"/>
        </w:rPr>
        <w:t>贴，</w:t>
      </w:r>
      <w:r>
        <w:rPr>
          <w:rFonts w:ascii="SimSun" w:eastAsia="SimSun" w:hAnsi="SimSun" w:cs="SimSun"/>
          <w:sz w:val="21"/>
          <w:szCs w:val="21"/>
        </w:rPr>
        <w:t xml:space="preserve"> </w:t>
      </w:r>
      <w:r>
        <w:rPr>
          <w:rFonts w:ascii="SimSun" w:eastAsia="SimSun" w:hAnsi="SimSun" w:cs="SimSun"/>
          <w:spacing w:val="-4"/>
          <w:sz w:val="21"/>
          <w:szCs w:val="21"/>
        </w:rPr>
        <w:t>不得有楔缝。所有螺母应全部拧入螺栓，</w:t>
      </w:r>
      <w:r>
        <w:rPr>
          <w:rFonts w:ascii="SimSun" w:eastAsia="SimSun" w:hAnsi="SimSun" w:cs="SimSun"/>
          <w:spacing w:val="-5"/>
          <w:sz w:val="21"/>
          <w:szCs w:val="21"/>
        </w:rPr>
        <w:t xml:space="preserve"> </w:t>
      </w:r>
      <w:r>
        <w:rPr>
          <w:rFonts w:ascii="SimSun" w:eastAsia="SimSun" w:hAnsi="SimSun" w:cs="SimSun"/>
          <w:spacing w:val="-4"/>
          <w:sz w:val="21"/>
          <w:szCs w:val="21"/>
        </w:rPr>
        <w:t>且紧固后的螺栓宜露出螺母</w:t>
      </w:r>
      <w:r>
        <w:rPr>
          <w:rFonts w:ascii="SimSun" w:eastAsia="SimSun" w:hAnsi="SimSun" w:cs="SimSun"/>
          <w:spacing w:val="-40"/>
          <w:sz w:val="21"/>
          <w:szCs w:val="21"/>
        </w:rPr>
        <w:t xml:space="preserve"> </w:t>
      </w:r>
      <w:r>
        <w:rPr>
          <w:rFonts w:ascii="SimSun" w:eastAsia="SimSun" w:hAnsi="SimSun" w:cs="SimSun"/>
          <w:spacing w:val="-4"/>
          <w:sz w:val="21"/>
          <w:szCs w:val="21"/>
        </w:rPr>
        <w:t>3</w:t>
      </w:r>
      <w:r>
        <w:rPr>
          <w:rFonts w:ascii="SimSun" w:eastAsia="SimSun" w:hAnsi="SimSun" w:cs="SimSun"/>
          <w:spacing w:val="-46"/>
          <w:sz w:val="21"/>
          <w:szCs w:val="21"/>
        </w:rPr>
        <w:t xml:space="preserve"> </w:t>
      </w:r>
      <w:r>
        <w:rPr>
          <w:rFonts w:ascii="SimSun" w:eastAsia="SimSun" w:hAnsi="SimSun" w:cs="SimSun"/>
          <w:spacing w:val="-4"/>
          <w:sz w:val="21"/>
          <w:szCs w:val="21"/>
        </w:rPr>
        <w:t>个丝扣。</w:t>
      </w:r>
    </w:p>
    <w:p>
      <w:pPr>
        <w:pStyle w:val="BodyText"/>
        <w:spacing w:before="62" w:line="247" w:lineRule="auto"/>
        <w:ind w:left="3"/>
        <w:rPr>
          <w:rFonts w:ascii="SimSun" w:eastAsia="SimSun" w:hAnsi="SimSun" w:cs="SimSun"/>
          <w:sz w:val="21"/>
          <w:szCs w:val="21"/>
        </w:rPr>
      </w:pPr>
      <w:r>
        <w:rPr>
          <w:spacing w:val="-2"/>
          <w:sz w:val="21"/>
          <w:szCs w:val="21"/>
        </w:rPr>
        <w:t>7.2.8</w:t>
      </w:r>
      <w:r>
        <w:rPr>
          <w:spacing w:val="-2"/>
          <w:sz w:val="21"/>
          <w:szCs w:val="21"/>
        </w:rPr>
        <w:t xml:space="preserve">  </w:t>
      </w:r>
      <w:r>
        <w:rPr>
          <w:rFonts w:ascii="SimSun" w:eastAsia="SimSun" w:hAnsi="SimSun" w:cs="SimSun"/>
          <w:spacing w:val="-2"/>
          <w:sz w:val="21"/>
          <w:szCs w:val="21"/>
        </w:rPr>
        <w:t>伴热站的支架宜安装在已固化合格的水平地面或铅直实体墙面。当安装在水平地面上时，</w:t>
      </w:r>
      <w:r>
        <w:rPr>
          <w:rFonts w:ascii="SimSun" w:eastAsia="SimSun" w:hAnsi="SimSun" w:cs="SimSun"/>
          <w:spacing w:val="-3"/>
          <w:sz w:val="21"/>
          <w:szCs w:val="21"/>
        </w:rPr>
        <w:t xml:space="preserve"> 应采</w:t>
      </w:r>
      <w:r>
        <w:rPr>
          <w:rFonts w:ascii="SimSun" w:eastAsia="SimSun" w:hAnsi="SimSun" w:cs="SimSun"/>
          <w:sz w:val="21"/>
          <w:szCs w:val="21"/>
        </w:rPr>
        <w:t xml:space="preserve"> </w:t>
      </w:r>
      <w:r>
        <w:rPr>
          <w:rFonts w:ascii="SimSun" w:eastAsia="SimSun" w:hAnsi="SimSun" w:cs="SimSun"/>
          <w:spacing w:val="-2"/>
          <w:sz w:val="21"/>
          <w:szCs w:val="21"/>
        </w:rPr>
        <w:t>用地脚螺栓进行固定，螺栓紧固后宜留出</w:t>
      </w:r>
      <w:r>
        <w:rPr>
          <w:rFonts w:ascii="SimSun" w:eastAsia="SimSun" w:hAnsi="SimSun" w:cs="SimSun"/>
          <w:spacing w:val="-28"/>
          <w:sz w:val="21"/>
          <w:szCs w:val="21"/>
        </w:rPr>
        <w:t xml:space="preserve"> </w:t>
      </w:r>
      <w:r>
        <w:rPr>
          <w:rFonts w:ascii="SimSun" w:eastAsia="SimSun" w:hAnsi="SimSun" w:cs="SimSun"/>
          <w:spacing w:val="-2"/>
          <w:sz w:val="21"/>
          <w:szCs w:val="21"/>
        </w:rPr>
        <w:t>1</w:t>
      </w:r>
      <w:r>
        <w:rPr>
          <w:rFonts w:ascii="SimSun" w:eastAsia="SimSun" w:hAnsi="SimSun" w:cs="SimSun"/>
          <w:spacing w:val="-3"/>
          <w:sz w:val="21"/>
          <w:szCs w:val="21"/>
        </w:rPr>
        <w:t>～2</w:t>
      </w:r>
      <w:r>
        <w:rPr>
          <w:rFonts w:ascii="SimSun" w:eastAsia="SimSun" w:hAnsi="SimSun" w:cs="SimSun"/>
          <w:spacing w:val="-44"/>
          <w:sz w:val="21"/>
          <w:szCs w:val="21"/>
        </w:rPr>
        <w:t xml:space="preserve"> </w:t>
      </w:r>
      <w:r>
        <w:rPr>
          <w:rFonts w:ascii="SimSun" w:eastAsia="SimSun" w:hAnsi="SimSun" w:cs="SimSun"/>
          <w:spacing w:val="-3"/>
          <w:sz w:val="21"/>
          <w:szCs w:val="21"/>
        </w:rPr>
        <w:t>个丝扣。</w:t>
      </w:r>
    </w:p>
    <w:p>
      <w:pPr>
        <w:pStyle w:val="BodyText"/>
        <w:spacing w:before="218" w:line="215" w:lineRule="auto"/>
        <w:rPr>
          <w:sz w:val="21"/>
          <w:szCs w:val="21"/>
        </w:rPr>
      </w:pPr>
      <w:r>
        <w:rPr>
          <w:rFonts w:ascii="Arial" w:eastAsia="Arial" w:hAnsi="Arial" w:cs="Arial"/>
          <w:position w:val="2"/>
          <w:sz w:val="21"/>
          <w:szCs w:val="21"/>
        </w:rPr>
        <w:t>7.3</w:t>
      </w:r>
      <w:r>
        <w:rPr>
          <w:rFonts w:ascii="Arial" w:eastAsia="Arial" w:hAnsi="Arial" w:cs="Arial"/>
          <w:spacing w:val="18"/>
          <w:w w:val="101"/>
          <w:position w:val="2"/>
          <w:sz w:val="21"/>
          <w:szCs w:val="21"/>
        </w:rPr>
        <w:t xml:space="preserve">   </w:t>
      </w:r>
      <w:r>
        <w:rPr>
          <w:sz w:val="21"/>
          <w:szCs w:val="21"/>
        </w:rPr>
        <w:t>不锈钢伴热站安装专项要求</w:t>
      </w:r>
    </w:p>
    <w:p>
      <w:pPr>
        <w:pStyle w:val="BodyText"/>
        <w:spacing w:before="218" w:line="220" w:lineRule="auto"/>
        <w:ind w:left="3"/>
        <w:rPr>
          <w:rFonts w:ascii="SimSun" w:eastAsia="SimSun" w:hAnsi="SimSun" w:cs="SimSun"/>
          <w:sz w:val="21"/>
          <w:szCs w:val="21"/>
        </w:rPr>
      </w:pPr>
      <w:r>
        <w:rPr>
          <w:spacing w:val="-1"/>
          <w:sz w:val="21"/>
          <w:szCs w:val="21"/>
        </w:rPr>
        <w:t>7.3.1</w:t>
      </w:r>
      <w:r>
        <w:rPr>
          <w:spacing w:val="-1"/>
          <w:sz w:val="21"/>
          <w:szCs w:val="21"/>
        </w:rPr>
        <w:t xml:space="preserve">  </w:t>
      </w:r>
      <w:r>
        <w:rPr>
          <w:rFonts w:ascii="SimSun" w:eastAsia="SimSun" w:hAnsi="SimSun" w:cs="SimSun"/>
          <w:spacing w:val="-1"/>
          <w:sz w:val="21"/>
          <w:szCs w:val="21"/>
        </w:rPr>
        <w:t>不锈钢伴热站安装除应符合本节的</w:t>
      </w:r>
      <w:r>
        <w:rPr>
          <w:rFonts w:ascii="SimSun" w:eastAsia="SimSun" w:hAnsi="SimSun" w:cs="SimSun"/>
          <w:spacing w:val="-2"/>
          <w:sz w:val="21"/>
          <w:szCs w:val="21"/>
        </w:rPr>
        <w:t>要求外，尚应符合文件</w:t>
      </w:r>
      <w:r>
        <w:rPr>
          <w:rFonts w:ascii="SimSun" w:eastAsia="SimSun" w:hAnsi="SimSun" w:cs="SimSun"/>
          <w:spacing w:val="-39"/>
          <w:sz w:val="21"/>
          <w:szCs w:val="21"/>
        </w:rPr>
        <w:t xml:space="preserve"> </w:t>
      </w:r>
      <w:r>
        <w:rPr>
          <w:rFonts w:ascii="SimSun" w:eastAsia="SimSun" w:hAnsi="SimSun" w:cs="SimSun"/>
          <w:spacing w:val="-2"/>
          <w:sz w:val="21"/>
          <w:szCs w:val="21"/>
        </w:rPr>
        <w:t>7.2</w:t>
      </w:r>
      <w:r>
        <w:rPr>
          <w:rFonts w:ascii="SimSun" w:eastAsia="SimSun" w:hAnsi="SimSun" w:cs="SimSun"/>
          <w:spacing w:val="-29"/>
          <w:sz w:val="21"/>
          <w:szCs w:val="21"/>
        </w:rPr>
        <w:t xml:space="preserve"> </w:t>
      </w:r>
      <w:r>
        <w:rPr>
          <w:rFonts w:ascii="SimSun" w:eastAsia="SimSun" w:hAnsi="SimSun" w:cs="SimSun"/>
          <w:spacing w:val="-2"/>
          <w:sz w:val="21"/>
          <w:szCs w:val="21"/>
        </w:rPr>
        <w:t>的规定。</w:t>
      </w:r>
    </w:p>
    <w:p>
      <w:pPr>
        <w:pStyle w:val="BodyText"/>
        <w:spacing w:before="62" w:line="247" w:lineRule="auto"/>
        <w:ind w:left="5" w:hanging="2"/>
        <w:rPr>
          <w:rFonts w:ascii="SimSun" w:eastAsia="SimSun" w:hAnsi="SimSun" w:cs="SimSun"/>
          <w:sz w:val="21"/>
          <w:szCs w:val="21"/>
        </w:rPr>
      </w:pPr>
      <w:r>
        <w:rPr>
          <w:spacing w:val="-2"/>
          <w:sz w:val="21"/>
          <w:szCs w:val="21"/>
        </w:rPr>
        <w:t>7.3.2</w:t>
      </w:r>
      <w:r>
        <w:rPr>
          <w:spacing w:val="-2"/>
          <w:sz w:val="21"/>
          <w:szCs w:val="21"/>
        </w:rPr>
        <w:t xml:space="preserve">  </w:t>
      </w:r>
      <w:r>
        <w:rPr>
          <w:rFonts w:ascii="SimSun" w:eastAsia="SimSun" w:hAnsi="SimSun" w:cs="SimSun"/>
          <w:spacing w:val="-2"/>
          <w:sz w:val="21"/>
          <w:szCs w:val="21"/>
        </w:rPr>
        <w:t>不锈钢伴热站安装时，表面不得出现机械损伤。使用钢丝绳、卡扣搬运或吊装时， 钢丝</w:t>
      </w:r>
      <w:r>
        <w:rPr>
          <w:rFonts w:ascii="SimSun" w:eastAsia="SimSun" w:hAnsi="SimSun" w:cs="SimSun"/>
          <w:spacing w:val="-3"/>
          <w:sz w:val="21"/>
          <w:szCs w:val="21"/>
        </w:rPr>
        <w:t>绳、卡</w:t>
      </w:r>
      <w:r>
        <w:rPr>
          <w:rFonts w:ascii="SimSun" w:eastAsia="SimSun" w:hAnsi="SimSun" w:cs="SimSun"/>
          <w:sz w:val="21"/>
          <w:szCs w:val="21"/>
        </w:rPr>
        <w:t xml:space="preserve"> </w:t>
      </w:r>
      <w:r>
        <w:rPr>
          <w:rFonts w:ascii="SimSun" w:eastAsia="SimSun" w:hAnsi="SimSun" w:cs="SimSun"/>
          <w:spacing w:val="-1"/>
          <w:sz w:val="21"/>
          <w:szCs w:val="21"/>
        </w:rPr>
        <w:t>扣等不得与管道直接接触，应采用对管道无害的橡胶或木板等软材料进行隔离。</w:t>
      </w:r>
    </w:p>
    <w:p>
      <w:pPr>
        <w:pStyle w:val="BodyText"/>
        <w:spacing w:before="62" w:line="248" w:lineRule="auto"/>
        <w:ind w:left="3"/>
        <w:rPr>
          <w:rFonts w:ascii="SimSun" w:eastAsia="SimSun" w:hAnsi="SimSun" w:cs="SimSun"/>
          <w:sz w:val="21"/>
          <w:szCs w:val="21"/>
        </w:rPr>
      </w:pPr>
      <w:r>
        <w:rPr>
          <w:spacing w:val="-2"/>
          <w:sz w:val="21"/>
          <w:szCs w:val="21"/>
        </w:rPr>
        <w:t>7.3.3</w:t>
      </w:r>
      <w:r>
        <w:rPr>
          <w:spacing w:val="-2"/>
          <w:sz w:val="21"/>
          <w:szCs w:val="21"/>
        </w:rPr>
        <w:t xml:space="preserve">  </w:t>
      </w:r>
      <w:r>
        <w:rPr>
          <w:rFonts w:ascii="SimSun" w:eastAsia="SimSun" w:hAnsi="SimSun" w:cs="SimSun"/>
          <w:spacing w:val="-2"/>
          <w:sz w:val="21"/>
          <w:szCs w:val="21"/>
        </w:rPr>
        <w:t>安装不锈钢伴热站时，应采取防止管道污染的措施。安装工具应保持清洁， 不得使用造</w:t>
      </w:r>
      <w:r>
        <w:rPr>
          <w:rFonts w:ascii="SimSun" w:eastAsia="SimSun" w:hAnsi="SimSun" w:cs="SimSun"/>
          <w:spacing w:val="-3"/>
          <w:sz w:val="21"/>
          <w:szCs w:val="21"/>
        </w:rPr>
        <w:t>成铁离</w:t>
      </w:r>
      <w:r>
        <w:rPr>
          <w:rFonts w:ascii="SimSun" w:eastAsia="SimSun" w:hAnsi="SimSun" w:cs="SimSun"/>
          <w:sz w:val="21"/>
          <w:szCs w:val="21"/>
        </w:rPr>
        <w:t xml:space="preserve"> </w:t>
      </w:r>
      <w:r>
        <w:rPr>
          <w:rFonts w:ascii="SimSun" w:eastAsia="SimSun" w:hAnsi="SimSun" w:cs="SimSun"/>
          <w:spacing w:val="-2"/>
          <w:sz w:val="21"/>
          <w:szCs w:val="21"/>
        </w:rPr>
        <w:t>子污染的黑色金属工具。</w:t>
      </w:r>
    </w:p>
    <w:p>
      <w:pPr>
        <w:pStyle w:val="BodyText"/>
        <w:spacing w:before="216" w:line="217" w:lineRule="auto"/>
        <w:rPr>
          <w:sz w:val="21"/>
          <w:szCs w:val="21"/>
        </w:rPr>
      </w:pPr>
      <w:r>
        <w:rPr>
          <w:rFonts w:ascii="Arial" w:eastAsia="Arial" w:hAnsi="Arial" w:cs="Arial"/>
          <w:spacing w:val="1"/>
          <w:position w:val="1"/>
          <w:sz w:val="21"/>
          <w:szCs w:val="21"/>
        </w:rPr>
        <w:t>7.4</w:t>
      </w:r>
      <w:r>
        <w:rPr>
          <w:rFonts w:ascii="Arial" w:eastAsia="Arial" w:hAnsi="Arial" w:cs="Arial"/>
          <w:spacing w:val="16"/>
          <w:position w:val="1"/>
          <w:sz w:val="21"/>
          <w:szCs w:val="21"/>
        </w:rPr>
        <w:t xml:space="preserve">   </w:t>
      </w:r>
      <w:r>
        <w:rPr>
          <w:spacing w:val="1"/>
          <w:position w:val="-1"/>
          <w:sz w:val="21"/>
          <w:szCs w:val="21"/>
        </w:rPr>
        <w:t>桥架的安装</w:t>
      </w:r>
    </w:p>
    <w:p>
      <w:pPr>
        <w:pStyle w:val="BodyText"/>
        <w:spacing w:before="216" w:line="221" w:lineRule="auto"/>
        <w:ind w:left="3"/>
        <w:rPr>
          <w:rFonts w:ascii="SimSun" w:eastAsia="SimSun" w:hAnsi="SimSun" w:cs="SimSun"/>
          <w:sz w:val="21"/>
          <w:szCs w:val="21"/>
        </w:rPr>
      </w:pPr>
      <w:r>
        <w:rPr>
          <w:sz w:val="21"/>
          <w:szCs w:val="21"/>
        </w:rPr>
        <w:t>7.4.1</w:t>
      </w:r>
      <w:r>
        <w:rPr>
          <w:sz w:val="21"/>
          <w:szCs w:val="21"/>
        </w:rPr>
        <w:t xml:space="preserve">  </w:t>
      </w:r>
      <w:r>
        <w:rPr>
          <w:rFonts w:ascii="SimSun" w:eastAsia="SimSun" w:hAnsi="SimSun" w:cs="SimSun"/>
          <w:sz w:val="21"/>
          <w:szCs w:val="21"/>
        </w:rPr>
        <w:t>桥架安装时应垂直设置在伴</w:t>
      </w:r>
      <w:r>
        <w:rPr>
          <w:rFonts w:ascii="SimSun" w:eastAsia="SimSun" w:hAnsi="SimSun" w:cs="SimSun"/>
          <w:spacing w:val="-1"/>
          <w:sz w:val="21"/>
          <w:szCs w:val="21"/>
        </w:rPr>
        <w:t>热站两侧。</w:t>
      </w:r>
    </w:p>
    <w:p>
      <w:pPr>
        <w:pStyle w:val="BodyText"/>
        <w:spacing w:before="62" w:line="247" w:lineRule="auto"/>
        <w:ind w:left="3"/>
        <w:rPr>
          <w:rFonts w:ascii="SimSun" w:eastAsia="SimSun" w:hAnsi="SimSun" w:cs="SimSun"/>
          <w:sz w:val="21"/>
          <w:szCs w:val="21"/>
        </w:rPr>
      </w:pPr>
      <w:r>
        <w:rPr>
          <w:spacing w:val="-5"/>
          <w:sz w:val="21"/>
          <w:szCs w:val="21"/>
        </w:rPr>
        <w:t>7.4.2</w:t>
      </w:r>
      <w:r>
        <w:rPr>
          <w:spacing w:val="-5"/>
          <w:sz w:val="21"/>
          <w:szCs w:val="21"/>
        </w:rPr>
        <w:t xml:space="preserve">  </w:t>
      </w:r>
      <w:r>
        <w:rPr>
          <w:rFonts w:ascii="SimSun" w:eastAsia="SimSun" w:hAnsi="SimSun" w:cs="SimSun"/>
          <w:spacing w:val="-5"/>
          <w:sz w:val="21"/>
          <w:szCs w:val="21"/>
        </w:rPr>
        <w:t>桥架、 C</w:t>
      </w:r>
      <w:r>
        <w:rPr>
          <w:rFonts w:ascii="SimSun" w:eastAsia="SimSun" w:hAnsi="SimSun" w:cs="SimSun"/>
          <w:spacing w:val="-14"/>
          <w:sz w:val="21"/>
          <w:szCs w:val="21"/>
        </w:rPr>
        <w:t xml:space="preserve"> </w:t>
      </w:r>
      <w:r>
        <w:rPr>
          <w:rFonts w:ascii="SimSun" w:eastAsia="SimSun" w:hAnsi="SimSun" w:cs="SimSun"/>
          <w:spacing w:val="-5"/>
          <w:sz w:val="21"/>
          <w:szCs w:val="21"/>
        </w:rPr>
        <w:t>型槽垂直安装时应与水平地面保持垂直，</w:t>
      </w:r>
      <w:r>
        <w:rPr>
          <w:rFonts w:ascii="SimSun" w:eastAsia="SimSun" w:hAnsi="SimSun" w:cs="SimSun"/>
          <w:spacing w:val="-22"/>
          <w:sz w:val="21"/>
          <w:szCs w:val="21"/>
        </w:rPr>
        <w:t xml:space="preserve"> </w:t>
      </w:r>
      <w:r>
        <w:rPr>
          <w:rFonts w:ascii="SimSun" w:eastAsia="SimSun" w:hAnsi="SimSun" w:cs="SimSun"/>
          <w:spacing w:val="-5"/>
          <w:sz w:val="21"/>
          <w:szCs w:val="21"/>
        </w:rPr>
        <w:t>其垂直度应满足表</w:t>
      </w:r>
      <w:r>
        <w:rPr>
          <w:rFonts w:ascii="SimSun" w:eastAsia="SimSun" w:hAnsi="SimSun" w:cs="SimSun"/>
          <w:spacing w:val="-25"/>
          <w:sz w:val="21"/>
          <w:szCs w:val="21"/>
        </w:rPr>
        <w:t xml:space="preserve"> </w:t>
      </w:r>
      <w:r>
        <w:rPr>
          <w:rFonts w:ascii="SimSun" w:eastAsia="SimSun" w:hAnsi="SimSun" w:cs="SimSun"/>
          <w:spacing w:val="-5"/>
          <w:sz w:val="21"/>
          <w:szCs w:val="21"/>
        </w:rPr>
        <w:t>4 的要求。水平安装时应</w:t>
      </w:r>
      <w:r>
        <w:rPr>
          <w:rFonts w:ascii="SimSun" w:eastAsia="SimSun" w:hAnsi="SimSun" w:cs="SimSun"/>
          <w:sz w:val="21"/>
          <w:szCs w:val="21"/>
        </w:rPr>
        <w:t xml:space="preserve"> </w:t>
      </w:r>
      <w:r>
        <w:rPr>
          <w:rFonts w:ascii="SimSun" w:eastAsia="SimSun" w:hAnsi="SimSun" w:cs="SimSun"/>
          <w:spacing w:val="-8"/>
          <w:sz w:val="21"/>
          <w:szCs w:val="21"/>
        </w:rPr>
        <w:t>保持桥架、</w:t>
      </w:r>
      <w:r>
        <w:rPr>
          <w:rFonts w:ascii="SimSun" w:eastAsia="SimSun" w:hAnsi="SimSun" w:cs="SimSun"/>
          <w:spacing w:val="-16"/>
          <w:sz w:val="21"/>
          <w:szCs w:val="21"/>
        </w:rPr>
        <w:t xml:space="preserve"> </w:t>
      </w:r>
      <w:r>
        <w:rPr>
          <w:rFonts w:ascii="SimSun" w:eastAsia="SimSun" w:hAnsi="SimSun" w:cs="SimSun"/>
          <w:spacing w:val="-8"/>
          <w:sz w:val="21"/>
          <w:szCs w:val="21"/>
        </w:rPr>
        <w:t>C</w:t>
      </w:r>
      <w:r>
        <w:rPr>
          <w:rFonts w:ascii="SimSun" w:eastAsia="SimSun" w:hAnsi="SimSun" w:cs="SimSun"/>
          <w:spacing w:val="-37"/>
          <w:sz w:val="21"/>
          <w:szCs w:val="21"/>
        </w:rPr>
        <w:t xml:space="preserve"> </w:t>
      </w:r>
      <w:r>
        <w:rPr>
          <w:rFonts w:ascii="SimSun" w:eastAsia="SimSun" w:hAnsi="SimSun" w:cs="SimSun"/>
          <w:spacing w:val="-8"/>
          <w:sz w:val="21"/>
          <w:szCs w:val="21"/>
        </w:rPr>
        <w:t>型槽与水平地面平行，</w:t>
      </w:r>
      <w:r>
        <w:rPr>
          <w:rFonts w:ascii="SimSun" w:eastAsia="SimSun" w:hAnsi="SimSun" w:cs="SimSun"/>
          <w:spacing w:val="-23"/>
          <w:sz w:val="21"/>
          <w:szCs w:val="21"/>
        </w:rPr>
        <w:t xml:space="preserve"> </w:t>
      </w:r>
      <w:r>
        <w:rPr>
          <w:rFonts w:ascii="SimSun" w:eastAsia="SimSun" w:hAnsi="SimSun" w:cs="SimSun"/>
          <w:spacing w:val="-8"/>
          <w:sz w:val="21"/>
          <w:szCs w:val="21"/>
        </w:rPr>
        <w:t>且水平度满足表</w:t>
      </w:r>
      <w:r>
        <w:rPr>
          <w:rFonts w:ascii="SimSun" w:eastAsia="SimSun" w:hAnsi="SimSun" w:cs="SimSun"/>
          <w:spacing w:val="-45"/>
          <w:sz w:val="21"/>
          <w:szCs w:val="21"/>
        </w:rPr>
        <w:t xml:space="preserve"> </w:t>
      </w:r>
      <w:r>
        <w:rPr>
          <w:rFonts w:ascii="SimSun" w:eastAsia="SimSun" w:hAnsi="SimSun" w:cs="SimSun"/>
          <w:spacing w:val="-8"/>
          <w:sz w:val="21"/>
          <w:szCs w:val="21"/>
        </w:rPr>
        <w:t>4</w:t>
      </w:r>
      <w:r>
        <w:rPr>
          <w:rFonts w:ascii="SimSun" w:eastAsia="SimSun" w:hAnsi="SimSun" w:cs="SimSun"/>
          <w:spacing w:val="-26"/>
          <w:sz w:val="21"/>
          <w:szCs w:val="21"/>
        </w:rPr>
        <w:t xml:space="preserve"> </w:t>
      </w:r>
      <w:r>
        <w:rPr>
          <w:rFonts w:ascii="SimSun" w:eastAsia="SimSun" w:hAnsi="SimSun" w:cs="SimSun"/>
          <w:spacing w:val="-8"/>
          <w:sz w:val="21"/>
          <w:szCs w:val="21"/>
        </w:rPr>
        <w:t>的要求。</w:t>
      </w:r>
    </w:p>
    <w:p>
      <w:pPr>
        <w:spacing w:line="247" w:lineRule="auto"/>
        <w:rPr>
          <w:rFonts w:ascii="SimSun" w:eastAsia="SimSun" w:hAnsi="SimSun" w:cs="SimSun"/>
          <w:sz w:val="21"/>
          <w:szCs w:val="21"/>
        </w:rPr>
        <w:sectPr>
          <w:headerReference w:type="default" r:id="rId36"/>
          <w:footerReference w:type="default" r:id="rId37"/>
          <w:pgSz w:w="11907" w:h="16839"/>
          <w:pgMar w:top="400" w:right="1414" w:bottom="400" w:left="1138" w:header="0" w:footer="0" w:gutter="0"/>
          <w:pgNumType w:start="20"/>
          <w:cols w:space="708"/>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20" w:lineRule="auto"/>
        <w:ind w:left="3185"/>
        <w:rPr>
          <w:sz w:val="21"/>
          <w:szCs w:val="21"/>
        </w:rPr>
      </w:pPr>
      <w:bookmarkStart w:id="7" w:name="bookmark12"/>
      <w:bookmarkEnd w:id="7"/>
      <w:r>
        <w:rPr>
          <w:spacing w:val="-8"/>
          <w:sz w:val="21"/>
          <w:szCs w:val="21"/>
        </w:rPr>
        <w:t>表4</w:t>
      </w:r>
      <w:r>
        <w:rPr>
          <w:spacing w:val="-8"/>
          <w:sz w:val="21"/>
          <w:szCs w:val="21"/>
        </w:rPr>
        <w:t xml:space="preserve">  </w:t>
      </w:r>
      <w:r>
        <w:rPr>
          <w:spacing w:val="-8"/>
          <w:sz w:val="21"/>
          <w:szCs w:val="21"/>
        </w:rPr>
        <w:t>桥架、</w:t>
      </w:r>
      <w:r>
        <w:rPr>
          <w:spacing w:val="-8"/>
          <w:sz w:val="21"/>
          <w:szCs w:val="21"/>
        </w:rPr>
        <w:t xml:space="preserve"> </w:t>
      </w:r>
      <w:r>
        <w:rPr>
          <w:spacing w:val="-8"/>
          <w:sz w:val="21"/>
          <w:szCs w:val="21"/>
        </w:rPr>
        <w:t>C</w:t>
      </w:r>
      <w:r>
        <w:rPr>
          <w:spacing w:val="-30"/>
          <w:sz w:val="21"/>
          <w:szCs w:val="21"/>
        </w:rPr>
        <w:t xml:space="preserve"> </w:t>
      </w:r>
      <w:r>
        <w:rPr>
          <w:spacing w:val="-8"/>
          <w:sz w:val="21"/>
          <w:szCs w:val="21"/>
        </w:rPr>
        <w:t>型槽安装允许偏差</w:t>
      </w:r>
    </w:p>
    <w:p>
      <w:pPr>
        <w:spacing w:line="164" w:lineRule="exact"/>
      </w:pPr>
    </w:p>
    <w:tbl>
      <w:tblPr>
        <w:tblStyle w:val="TableNormal3"/>
        <w:tblW w:w="9291" w:type="dxa"/>
        <w:tblInd w:w="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22"/>
        <w:gridCol w:w="5565"/>
        <w:gridCol w:w="2504"/>
      </w:tblGrid>
      <w:tr>
        <w:tblPrEx>
          <w:tblW w:w="9291" w:type="dxa"/>
          <w:tblInd w:w="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5"/>
        </w:trPr>
        <w:tc>
          <w:tcPr>
            <w:tcW w:w="1222" w:type="dxa"/>
            <w:tcBorders>
              <w:top w:val="single" w:sz="6" w:space="0" w:color="000000"/>
              <w:left w:val="single" w:sz="6" w:space="0" w:color="000000"/>
              <w:bottom w:val="single" w:sz="6" w:space="0" w:color="000000"/>
            </w:tcBorders>
            <w:vAlign w:val="top"/>
          </w:tcPr>
          <w:p>
            <w:pPr>
              <w:pStyle w:val="TableText"/>
              <w:spacing w:before="96" w:line="221" w:lineRule="auto"/>
              <w:ind w:left="430"/>
            </w:pPr>
            <w:r>
              <w:rPr>
                <w:spacing w:val="-2"/>
              </w:rPr>
              <w:t>序号</w:t>
            </w:r>
          </w:p>
        </w:tc>
        <w:tc>
          <w:tcPr>
            <w:tcW w:w="5565" w:type="dxa"/>
            <w:tcBorders>
              <w:top w:val="single" w:sz="6" w:space="0" w:color="000000"/>
              <w:bottom w:val="single" w:sz="6" w:space="0" w:color="000000"/>
            </w:tcBorders>
            <w:vAlign w:val="top"/>
          </w:tcPr>
          <w:p>
            <w:pPr>
              <w:pStyle w:val="TableText"/>
              <w:spacing w:before="97" w:line="220" w:lineRule="auto"/>
              <w:ind w:left="2608"/>
            </w:pPr>
            <w:r>
              <w:rPr>
                <w:spacing w:val="-3"/>
              </w:rPr>
              <w:t>项目</w:t>
            </w:r>
          </w:p>
        </w:tc>
        <w:tc>
          <w:tcPr>
            <w:tcW w:w="2504" w:type="dxa"/>
            <w:tcBorders>
              <w:top w:val="single" w:sz="6" w:space="0" w:color="000000"/>
              <w:bottom w:val="single" w:sz="6" w:space="0" w:color="000000"/>
              <w:right w:val="single" w:sz="6" w:space="0" w:color="000000"/>
            </w:tcBorders>
            <w:vAlign w:val="top"/>
          </w:tcPr>
          <w:p>
            <w:pPr>
              <w:pStyle w:val="TableText"/>
              <w:spacing w:before="96" w:line="220" w:lineRule="auto"/>
              <w:ind w:left="719"/>
            </w:pPr>
            <w:r>
              <w:rPr>
                <w:spacing w:val="-2"/>
              </w:rPr>
              <w:t>允许偏差(mm)</w:t>
            </w:r>
          </w:p>
        </w:tc>
      </w:tr>
      <w:tr>
        <w:tblPrEx>
          <w:tblW w:w="9291" w:type="dxa"/>
          <w:tblInd w:w="27" w:type="dxa"/>
          <w:tblLayout w:type="fixed"/>
        </w:tblPrEx>
        <w:trPr>
          <w:trHeight w:val="358"/>
        </w:trPr>
        <w:tc>
          <w:tcPr>
            <w:tcW w:w="1222" w:type="dxa"/>
            <w:tcBorders>
              <w:top w:val="single" w:sz="6" w:space="0" w:color="000000"/>
              <w:left w:val="single" w:sz="6" w:space="0" w:color="000000"/>
            </w:tcBorders>
            <w:vAlign w:val="top"/>
          </w:tcPr>
          <w:p>
            <w:pPr>
              <w:pStyle w:val="TableText"/>
              <w:spacing w:before="120" w:line="182" w:lineRule="auto"/>
              <w:ind w:left="578"/>
            </w:pPr>
            <w:r>
              <w:t>1</w:t>
            </w:r>
          </w:p>
        </w:tc>
        <w:tc>
          <w:tcPr>
            <w:tcW w:w="5565" w:type="dxa"/>
            <w:tcBorders>
              <w:top w:val="single" w:sz="6" w:space="0" w:color="000000"/>
            </w:tcBorders>
            <w:vAlign w:val="top"/>
          </w:tcPr>
          <w:p>
            <w:pPr>
              <w:pStyle w:val="TableText"/>
              <w:spacing w:before="90" w:line="220" w:lineRule="auto"/>
              <w:ind w:left="1638"/>
            </w:pPr>
            <w:r>
              <w:rPr>
                <w:spacing w:val="-8"/>
              </w:rPr>
              <w:t>桥架、 C</w:t>
            </w:r>
            <w:r>
              <w:rPr>
                <w:spacing w:val="-28"/>
              </w:rPr>
              <w:t xml:space="preserve"> </w:t>
            </w:r>
            <w:r>
              <w:rPr>
                <w:spacing w:val="-8"/>
              </w:rPr>
              <w:t>型槽垂直安装垂直度</w:t>
            </w:r>
          </w:p>
        </w:tc>
        <w:tc>
          <w:tcPr>
            <w:tcW w:w="2504" w:type="dxa"/>
            <w:tcBorders>
              <w:top w:val="single" w:sz="6" w:space="0" w:color="000000"/>
              <w:right w:val="single" w:sz="6" w:space="0" w:color="000000"/>
            </w:tcBorders>
            <w:vAlign w:val="top"/>
          </w:tcPr>
          <w:p>
            <w:pPr>
              <w:pStyle w:val="TableText"/>
              <w:spacing w:before="90" w:line="236" w:lineRule="auto"/>
              <w:ind w:left="1132"/>
            </w:pPr>
            <w:r>
              <w:rPr>
                <w:spacing w:val="-10"/>
              </w:rPr>
              <w:t>≤5</w:t>
            </w:r>
          </w:p>
        </w:tc>
      </w:tr>
      <w:tr>
        <w:tblPrEx>
          <w:tblW w:w="9291" w:type="dxa"/>
          <w:tblInd w:w="27" w:type="dxa"/>
          <w:tblLayout w:type="fixed"/>
        </w:tblPrEx>
        <w:trPr>
          <w:trHeight w:val="365"/>
        </w:trPr>
        <w:tc>
          <w:tcPr>
            <w:tcW w:w="1222" w:type="dxa"/>
            <w:tcBorders>
              <w:left w:val="single" w:sz="6" w:space="0" w:color="000000"/>
            </w:tcBorders>
            <w:vAlign w:val="top"/>
          </w:tcPr>
          <w:p>
            <w:pPr>
              <w:pStyle w:val="TableText"/>
              <w:spacing w:before="130" w:line="181" w:lineRule="auto"/>
              <w:ind w:left="567"/>
            </w:pPr>
            <w:r>
              <w:t>2</w:t>
            </w:r>
          </w:p>
        </w:tc>
        <w:tc>
          <w:tcPr>
            <w:tcW w:w="5565" w:type="dxa"/>
            <w:vAlign w:val="top"/>
          </w:tcPr>
          <w:p>
            <w:pPr>
              <w:pStyle w:val="TableText"/>
              <w:spacing w:before="99" w:line="220" w:lineRule="auto"/>
              <w:ind w:left="1638"/>
            </w:pPr>
            <w:r>
              <w:rPr>
                <w:spacing w:val="-8"/>
              </w:rPr>
              <w:t>桥架、 C</w:t>
            </w:r>
            <w:r>
              <w:rPr>
                <w:spacing w:val="-28"/>
              </w:rPr>
              <w:t xml:space="preserve"> </w:t>
            </w:r>
            <w:r>
              <w:rPr>
                <w:spacing w:val="-8"/>
              </w:rPr>
              <w:t>型槽水平安装平行度</w:t>
            </w:r>
          </w:p>
        </w:tc>
        <w:tc>
          <w:tcPr>
            <w:tcW w:w="2504" w:type="dxa"/>
            <w:tcBorders>
              <w:right w:val="single" w:sz="6" w:space="0" w:color="000000"/>
            </w:tcBorders>
            <w:vAlign w:val="top"/>
          </w:tcPr>
          <w:p>
            <w:pPr>
              <w:pStyle w:val="TableText"/>
              <w:spacing w:before="99" w:line="236" w:lineRule="auto"/>
              <w:ind w:left="1132"/>
            </w:pPr>
            <w:r>
              <w:rPr>
                <w:spacing w:val="-10"/>
              </w:rPr>
              <w:t>≤2</w:t>
            </w:r>
          </w:p>
        </w:tc>
      </w:tr>
      <w:tr>
        <w:tblPrEx>
          <w:tblW w:w="9291" w:type="dxa"/>
          <w:tblInd w:w="27" w:type="dxa"/>
          <w:tblLayout w:type="fixed"/>
        </w:tblPrEx>
        <w:trPr>
          <w:trHeight w:val="380"/>
        </w:trPr>
        <w:tc>
          <w:tcPr>
            <w:tcW w:w="1222" w:type="dxa"/>
            <w:tcBorders>
              <w:left w:val="single" w:sz="6" w:space="0" w:color="000000"/>
              <w:bottom w:val="single" w:sz="6" w:space="0" w:color="000000"/>
            </w:tcBorders>
            <w:vAlign w:val="top"/>
          </w:tcPr>
          <w:p>
            <w:pPr>
              <w:pStyle w:val="TableText"/>
              <w:spacing w:before="134" w:line="181" w:lineRule="auto"/>
              <w:ind w:left="569"/>
            </w:pPr>
            <w:r>
              <w:t>3</w:t>
            </w:r>
          </w:p>
        </w:tc>
        <w:tc>
          <w:tcPr>
            <w:tcW w:w="5565" w:type="dxa"/>
            <w:tcBorders>
              <w:bottom w:val="single" w:sz="6" w:space="0" w:color="000000"/>
            </w:tcBorders>
            <w:vAlign w:val="top"/>
          </w:tcPr>
          <w:p>
            <w:pPr>
              <w:pStyle w:val="TableText"/>
              <w:spacing w:before="103" w:line="220" w:lineRule="auto"/>
              <w:ind w:left="2177"/>
            </w:pPr>
            <w:r>
              <w:rPr>
                <w:spacing w:val="-3"/>
              </w:rPr>
              <w:t>C</w:t>
            </w:r>
            <w:r>
              <w:rPr>
                <w:spacing w:val="-27"/>
              </w:rPr>
              <w:t xml:space="preserve"> </w:t>
            </w:r>
            <w:r>
              <w:rPr>
                <w:spacing w:val="-3"/>
              </w:rPr>
              <w:t>型槽安装间距</w:t>
            </w:r>
          </w:p>
        </w:tc>
        <w:tc>
          <w:tcPr>
            <w:tcW w:w="2504" w:type="dxa"/>
            <w:tcBorders>
              <w:bottom w:val="single" w:sz="6" w:space="0" w:color="000000"/>
              <w:right w:val="single" w:sz="6" w:space="0" w:color="000000"/>
            </w:tcBorders>
            <w:vAlign w:val="top"/>
          </w:tcPr>
          <w:p>
            <w:pPr>
              <w:pStyle w:val="TableText"/>
              <w:spacing w:before="104" w:line="235" w:lineRule="auto"/>
              <w:ind w:left="1095"/>
            </w:pPr>
            <w:r>
              <w:rPr>
                <w:spacing w:val="-9"/>
              </w:rPr>
              <w:t>±10</w:t>
            </w:r>
          </w:p>
        </w:tc>
      </w:tr>
    </w:tbl>
    <w:p>
      <w:pPr>
        <w:pStyle w:val="BodyText"/>
        <w:spacing w:before="52" w:line="254" w:lineRule="auto"/>
        <w:ind w:left="9" w:hanging="5"/>
        <w:rPr>
          <w:rFonts w:ascii="SimSun" w:eastAsia="SimSun" w:hAnsi="SimSun" w:cs="SimSun"/>
          <w:sz w:val="21"/>
          <w:szCs w:val="21"/>
        </w:rPr>
      </w:pPr>
      <w:r>
        <w:rPr>
          <w:sz w:val="21"/>
          <w:szCs w:val="21"/>
        </w:rPr>
        <w:t>7.4.3</w:t>
      </w:r>
      <w:r>
        <w:rPr>
          <w:sz w:val="21"/>
          <w:szCs w:val="21"/>
        </w:rPr>
        <w:t xml:space="preserve">  </w:t>
      </w:r>
      <w:r>
        <w:rPr>
          <w:rFonts w:ascii="SimSun" w:eastAsia="SimSun" w:hAnsi="SimSun" w:cs="SimSun"/>
          <w:sz w:val="21"/>
          <w:szCs w:val="21"/>
        </w:rPr>
        <w:t>C 型槽安装时其长度应根据铺设预制伴热绝缘管的数量及规格进行选用，其长度计算公式见式</w:t>
      </w:r>
      <w:r>
        <w:rPr>
          <w:rFonts w:ascii="SimSun" w:eastAsia="SimSun" w:hAnsi="SimSun" w:cs="SimSun"/>
          <w:spacing w:val="3"/>
          <w:sz w:val="21"/>
          <w:szCs w:val="21"/>
        </w:rPr>
        <w:t xml:space="preserve"> </w:t>
      </w:r>
      <w:r>
        <w:rPr>
          <w:rFonts w:ascii="SimSun" w:eastAsia="SimSun" w:hAnsi="SimSun" w:cs="SimSun"/>
          <w:spacing w:val="-8"/>
          <w:sz w:val="21"/>
          <w:szCs w:val="21"/>
        </w:rPr>
        <w:t>（3）。</w:t>
      </w:r>
    </w:p>
    <w:p>
      <w:pPr>
        <w:spacing w:before="59" w:line="204" w:lineRule="auto"/>
        <w:ind w:right="4"/>
        <w:jc w:val="right"/>
        <w:rPr>
          <w:rFonts w:ascii="SimSun" w:eastAsia="SimSun" w:hAnsi="SimSun" w:cs="SimSun"/>
          <w:sz w:val="21"/>
          <w:szCs w:val="21"/>
        </w:rPr>
      </w:pPr>
      <w:r>
        <w:rPr>
          <w:rFonts w:ascii="Cambria Math" w:eastAsia="Cambria Math" w:hAnsi="Cambria Math" w:cs="Cambria Math"/>
          <w:spacing w:val="-1"/>
          <w:sz w:val="21"/>
          <w:szCs w:val="21"/>
        </w:rPr>
        <w:t>L</w:t>
      </w:r>
      <w:r>
        <w:rPr>
          <w:rFonts w:ascii="Cambria Math" w:eastAsia="Cambria Math" w:hAnsi="Cambria Math" w:cs="Cambria Math"/>
          <w:spacing w:val="26"/>
          <w:w w:val="101"/>
          <w:sz w:val="21"/>
          <w:szCs w:val="21"/>
        </w:rPr>
        <w:t xml:space="preserve"> </w:t>
      </w:r>
      <w:r>
        <w:rPr>
          <w:rFonts w:ascii="Cambria Math" w:eastAsia="Cambria Math" w:hAnsi="Cambria Math" w:cs="Cambria Math"/>
          <w:spacing w:val="-1"/>
          <w:sz w:val="21"/>
          <w:szCs w:val="21"/>
        </w:rPr>
        <w:t>=</w:t>
      </w:r>
      <w:r>
        <w:rPr>
          <w:rFonts w:ascii="Cambria Math" w:eastAsia="Cambria Math" w:hAnsi="Cambria Math" w:cs="Cambria Math"/>
          <w:spacing w:val="24"/>
          <w:sz w:val="21"/>
          <w:szCs w:val="21"/>
        </w:rPr>
        <w:t xml:space="preserve"> </w:t>
      </w:r>
      <w:r>
        <w:rPr>
          <w:rFonts w:ascii="Cambria Math" w:eastAsia="Cambria Math" w:hAnsi="Cambria Math" w:cs="Cambria Math"/>
          <w:spacing w:val="-1"/>
          <w:sz w:val="21"/>
          <w:szCs w:val="21"/>
        </w:rPr>
        <w:t>N</w:t>
      </w:r>
      <w:r>
        <w:rPr>
          <w:rFonts w:ascii="Cambria Math" w:eastAsia="Cambria Math" w:hAnsi="Cambria Math" w:cs="Cambria Math"/>
          <w:spacing w:val="18"/>
          <w:sz w:val="21"/>
          <w:szCs w:val="21"/>
        </w:rPr>
        <w:t xml:space="preserve"> </w:t>
      </w:r>
      <w:r>
        <w:rPr>
          <w:rFonts w:ascii="Cambria Math" w:eastAsia="Cambria Math" w:hAnsi="Cambria Math" w:cs="Cambria Math"/>
          <w:spacing w:val="-1"/>
          <w:sz w:val="21"/>
          <w:szCs w:val="21"/>
        </w:rPr>
        <w:t>×</w:t>
      </w:r>
      <w:r>
        <w:rPr>
          <w:rFonts w:ascii="Cambria Math" w:eastAsia="Cambria Math" w:hAnsi="Cambria Math" w:cs="Cambria Math"/>
          <w:spacing w:val="12"/>
          <w:sz w:val="21"/>
          <w:szCs w:val="21"/>
        </w:rPr>
        <w:t xml:space="preserve"> </w:t>
      </w:r>
      <w:r>
        <w:rPr>
          <w:rFonts w:ascii="Cambria Math" w:eastAsia="Cambria Math" w:hAnsi="Cambria Math" w:cs="Cambria Math"/>
          <w:spacing w:val="-1"/>
          <w:sz w:val="21"/>
          <w:szCs w:val="21"/>
        </w:rPr>
        <w:t>D0</w:t>
      </w:r>
      <w:r>
        <w:rPr>
          <w:rFonts w:ascii="SimSun" w:eastAsia="SimSun" w:hAnsi="SimSun" w:cs="SimSun"/>
          <w:spacing w:val="-1"/>
          <w:sz w:val="21"/>
          <w:szCs w:val="21"/>
        </w:rPr>
        <w:t>＋</w:t>
      </w:r>
      <w:r>
        <w:rPr>
          <w:rFonts w:ascii="Cambria Math" w:eastAsia="Cambria Math" w:hAnsi="Cambria Math" w:cs="Cambria Math"/>
          <w:spacing w:val="-1"/>
          <w:sz w:val="21"/>
          <w:szCs w:val="21"/>
        </w:rPr>
        <w:t xml:space="preserve">120mm </w:t>
      </w:r>
      <w:r>
        <w:rPr>
          <w:rFonts w:ascii="Microsoft YaHei" w:eastAsia="Microsoft YaHei" w:hAnsi="Microsoft YaHei" w:cs="Microsoft YaHei"/>
          <w:spacing w:val="-1"/>
          <w:sz w:val="21"/>
          <w:szCs w:val="21"/>
        </w:rPr>
        <w:t>···························</w:t>
      </w:r>
      <w:r>
        <w:rPr>
          <w:rFonts w:ascii="Microsoft YaHei" w:eastAsia="Microsoft YaHei" w:hAnsi="Microsoft YaHei" w:cs="Microsoft YaHei"/>
          <w:spacing w:val="-2"/>
          <w:sz w:val="21"/>
          <w:szCs w:val="21"/>
        </w:rPr>
        <w:t xml:space="preserve">······································ </w:t>
      </w:r>
      <w:r>
        <w:rPr>
          <w:rFonts w:ascii="SimSun" w:eastAsia="SimSun" w:hAnsi="SimSun" w:cs="SimSun"/>
          <w:spacing w:val="-2"/>
          <w:sz w:val="21"/>
          <w:szCs w:val="21"/>
        </w:rPr>
        <w:t>(3)</w:t>
      </w:r>
    </w:p>
    <w:p>
      <w:pPr>
        <w:spacing w:before="65" w:line="221" w:lineRule="auto"/>
        <w:ind w:left="428"/>
        <w:rPr>
          <w:rFonts w:ascii="SimSun" w:eastAsia="SimSun" w:hAnsi="SimSun" w:cs="SimSun"/>
          <w:sz w:val="21"/>
          <w:szCs w:val="21"/>
        </w:rPr>
      </w:pPr>
      <w:r>
        <w:rPr>
          <w:rFonts w:ascii="SimSun" w:eastAsia="SimSun" w:hAnsi="SimSun" w:cs="SimSun"/>
          <w:spacing w:val="-13"/>
          <w:sz w:val="21"/>
          <w:szCs w:val="21"/>
        </w:rPr>
        <w:t>式中：</w:t>
      </w:r>
    </w:p>
    <w:p>
      <w:pPr>
        <w:spacing w:before="63" w:line="221" w:lineRule="auto"/>
        <w:ind w:left="422"/>
        <w:rPr>
          <w:rFonts w:ascii="SimSun" w:eastAsia="SimSun" w:hAnsi="SimSun" w:cs="SimSun"/>
          <w:sz w:val="21"/>
          <w:szCs w:val="21"/>
        </w:rPr>
      </w:pPr>
      <w:r>
        <w:rPr>
          <w:rFonts w:ascii="SimSun" w:eastAsia="SimSun" w:hAnsi="SimSun" w:cs="SimSun"/>
          <w:spacing w:val="-7"/>
          <w:sz w:val="21"/>
          <w:szCs w:val="21"/>
        </w:rPr>
        <w:t xml:space="preserve">L </w:t>
      </w:r>
      <w:r>
        <w:rPr>
          <w:rFonts w:ascii="Times New Roman" w:eastAsia="Times New Roman" w:hAnsi="Times New Roman" w:cs="Times New Roman"/>
          <w:spacing w:val="-7"/>
          <w:sz w:val="21"/>
          <w:szCs w:val="21"/>
        </w:rPr>
        <w:t>——</w:t>
      </w:r>
      <w:r>
        <w:rPr>
          <w:rFonts w:ascii="SimSun" w:eastAsia="SimSun" w:hAnsi="SimSun" w:cs="SimSun"/>
          <w:spacing w:val="-7"/>
          <w:sz w:val="21"/>
          <w:szCs w:val="21"/>
        </w:rPr>
        <w:t>C型槽长度，</w:t>
      </w:r>
      <w:r>
        <w:rPr>
          <w:rFonts w:ascii="SimSun" w:eastAsia="SimSun" w:hAnsi="SimSun" w:cs="SimSun"/>
          <w:spacing w:val="-20"/>
          <w:sz w:val="21"/>
          <w:szCs w:val="21"/>
        </w:rPr>
        <w:t xml:space="preserve"> </w:t>
      </w:r>
      <w:r>
        <w:rPr>
          <w:rFonts w:ascii="SimSun" w:eastAsia="SimSun" w:hAnsi="SimSun" w:cs="SimSun"/>
          <w:spacing w:val="-7"/>
          <w:sz w:val="21"/>
          <w:szCs w:val="21"/>
        </w:rPr>
        <w:t>mm；</w:t>
      </w:r>
    </w:p>
    <w:p>
      <w:pPr>
        <w:spacing w:before="61" w:line="221" w:lineRule="auto"/>
        <w:ind w:left="417"/>
        <w:rPr>
          <w:rFonts w:ascii="SimSun" w:eastAsia="SimSun" w:hAnsi="SimSun" w:cs="SimSun"/>
          <w:sz w:val="21"/>
          <w:szCs w:val="21"/>
        </w:rPr>
      </w:pPr>
      <w:r>
        <w:rPr>
          <w:rFonts w:ascii="SimSun" w:eastAsia="SimSun" w:hAnsi="SimSun" w:cs="SimSun"/>
          <w:spacing w:val="-2"/>
          <w:sz w:val="21"/>
          <w:szCs w:val="21"/>
        </w:rPr>
        <w:t xml:space="preserve">N </w:t>
      </w:r>
      <w:r>
        <w:rPr>
          <w:rFonts w:ascii="Times New Roman" w:eastAsia="Times New Roman" w:hAnsi="Times New Roman" w:cs="Times New Roman"/>
          <w:spacing w:val="-2"/>
          <w:sz w:val="21"/>
          <w:szCs w:val="21"/>
        </w:rPr>
        <w:t>——</w:t>
      </w:r>
      <w:r>
        <w:rPr>
          <w:rFonts w:ascii="SimSun" w:eastAsia="SimSun" w:hAnsi="SimSun" w:cs="SimSun"/>
          <w:spacing w:val="-2"/>
          <w:sz w:val="21"/>
          <w:szCs w:val="21"/>
        </w:rPr>
        <w:t>预制伴热绝缘管数量；</w:t>
      </w:r>
    </w:p>
    <w:p>
      <w:pPr>
        <w:spacing w:before="61" w:line="218" w:lineRule="auto"/>
        <w:ind w:left="419"/>
        <w:rPr>
          <w:rFonts w:ascii="SimSun" w:eastAsia="SimSun" w:hAnsi="SimSun" w:cs="SimSun"/>
          <w:sz w:val="21"/>
          <w:szCs w:val="21"/>
        </w:rPr>
      </w:pPr>
      <w:r>
        <w:rPr>
          <w:rFonts w:ascii="SimSun" w:eastAsia="SimSun" w:hAnsi="SimSun" w:cs="SimSun"/>
          <w:sz w:val="21"/>
          <w:szCs w:val="21"/>
        </w:rPr>
        <w:t>D</w:t>
      </w:r>
      <w:r>
        <w:rPr>
          <w:rFonts w:ascii="SimSun" w:eastAsia="SimSun" w:hAnsi="SimSun" w:cs="SimSun"/>
          <w:sz w:val="11"/>
          <w:szCs w:val="11"/>
        </w:rPr>
        <w:t xml:space="preserve">O </w:t>
      </w:r>
      <w:r>
        <w:rPr>
          <w:rFonts w:ascii="Times New Roman" w:eastAsia="Times New Roman" w:hAnsi="Times New Roman" w:cs="Times New Roman"/>
          <w:sz w:val="21"/>
          <w:szCs w:val="21"/>
        </w:rPr>
        <w:t>——</w:t>
      </w:r>
      <w:r>
        <w:rPr>
          <w:rFonts w:ascii="SimSun" w:eastAsia="SimSun" w:hAnsi="SimSun" w:cs="SimSun"/>
          <w:sz w:val="21"/>
          <w:szCs w:val="21"/>
        </w:rPr>
        <w:t>预制伴热绝缘管外径,mm。</w:t>
      </w:r>
    </w:p>
    <w:p>
      <w:pPr>
        <w:pStyle w:val="BodyText"/>
        <w:spacing w:before="63" w:line="221" w:lineRule="auto"/>
        <w:ind w:left="4"/>
        <w:rPr>
          <w:rFonts w:ascii="SimSun" w:eastAsia="SimSun" w:hAnsi="SimSun" w:cs="SimSun"/>
          <w:sz w:val="21"/>
          <w:szCs w:val="21"/>
        </w:rPr>
      </w:pPr>
      <w:r>
        <w:rPr>
          <w:spacing w:val="-1"/>
          <w:sz w:val="21"/>
          <w:szCs w:val="21"/>
        </w:rPr>
        <w:t>7.4.4</w:t>
      </w:r>
      <w:r>
        <w:rPr>
          <w:spacing w:val="-1"/>
          <w:sz w:val="21"/>
          <w:szCs w:val="21"/>
        </w:rPr>
        <w:t xml:space="preserve">  </w:t>
      </w:r>
      <w:r>
        <w:rPr>
          <w:rFonts w:ascii="SimSun" w:eastAsia="SimSun" w:hAnsi="SimSun" w:cs="SimSun"/>
          <w:spacing w:val="-1"/>
          <w:sz w:val="21"/>
          <w:szCs w:val="21"/>
        </w:rPr>
        <w:t>桥架及</w:t>
      </w:r>
      <w:r>
        <w:rPr>
          <w:rFonts w:ascii="SimSun" w:eastAsia="SimSun" w:hAnsi="SimSun" w:cs="SimSun"/>
          <w:spacing w:val="-33"/>
          <w:sz w:val="21"/>
          <w:szCs w:val="21"/>
        </w:rPr>
        <w:t xml:space="preserve"> </w:t>
      </w:r>
      <w:r>
        <w:rPr>
          <w:rFonts w:ascii="SimSun" w:eastAsia="SimSun" w:hAnsi="SimSun" w:cs="SimSun"/>
          <w:spacing w:val="-1"/>
          <w:sz w:val="21"/>
          <w:szCs w:val="21"/>
        </w:rPr>
        <w:t>C</w:t>
      </w:r>
      <w:r>
        <w:rPr>
          <w:rFonts w:ascii="SimSun" w:eastAsia="SimSun" w:hAnsi="SimSun" w:cs="SimSun"/>
          <w:spacing w:val="-37"/>
          <w:sz w:val="21"/>
          <w:szCs w:val="21"/>
        </w:rPr>
        <w:t xml:space="preserve"> </w:t>
      </w:r>
      <w:r>
        <w:rPr>
          <w:rFonts w:ascii="SimSun" w:eastAsia="SimSun" w:hAnsi="SimSun" w:cs="SimSun"/>
          <w:spacing w:val="-1"/>
          <w:sz w:val="21"/>
          <w:szCs w:val="21"/>
        </w:rPr>
        <w:t>型槽的铺设不应妨碍设备、阀门、电气和仪表等的操作和维修。</w:t>
      </w:r>
    </w:p>
    <w:p>
      <w:pPr>
        <w:pStyle w:val="BodyText"/>
        <w:spacing w:before="61" w:line="218" w:lineRule="auto"/>
        <w:ind w:left="4"/>
        <w:rPr>
          <w:rFonts w:ascii="SimSun" w:eastAsia="SimSun" w:hAnsi="SimSun" w:cs="SimSun"/>
          <w:sz w:val="21"/>
          <w:szCs w:val="21"/>
        </w:rPr>
      </w:pPr>
      <w:r>
        <w:rPr>
          <w:spacing w:val="-2"/>
          <w:sz w:val="21"/>
          <w:szCs w:val="21"/>
        </w:rPr>
        <w:t>7.4.5</w:t>
      </w:r>
      <w:r>
        <w:rPr>
          <w:spacing w:val="-2"/>
          <w:sz w:val="21"/>
          <w:szCs w:val="21"/>
        </w:rPr>
        <w:t xml:space="preserve">  </w:t>
      </w:r>
      <w:r>
        <w:rPr>
          <w:rFonts w:ascii="SimSun" w:eastAsia="SimSun" w:hAnsi="SimSun" w:cs="SimSun"/>
          <w:spacing w:val="-2"/>
          <w:sz w:val="21"/>
          <w:szCs w:val="21"/>
        </w:rPr>
        <w:t>C</w:t>
      </w:r>
      <w:r>
        <w:rPr>
          <w:rFonts w:ascii="SimSun" w:eastAsia="SimSun" w:hAnsi="SimSun" w:cs="SimSun"/>
          <w:spacing w:val="-38"/>
          <w:sz w:val="21"/>
          <w:szCs w:val="21"/>
        </w:rPr>
        <w:t xml:space="preserve"> </w:t>
      </w:r>
      <w:r>
        <w:rPr>
          <w:rFonts w:ascii="SimSun" w:eastAsia="SimSun" w:hAnsi="SimSun" w:cs="SimSun"/>
          <w:spacing w:val="-2"/>
          <w:sz w:val="21"/>
          <w:szCs w:val="21"/>
        </w:rPr>
        <w:t>型槽之间的安装间距为</w:t>
      </w:r>
      <w:r>
        <w:rPr>
          <w:rFonts w:ascii="SimSun" w:eastAsia="SimSun" w:hAnsi="SimSun" w:cs="SimSun"/>
          <w:spacing w:val="-30"/>
          <w:sz w:val="21"/>
          <w:szCs w:val="21"/>
        </w:rPr>
        <w:t xml:space="preserve"> </w:t>
      </w:r>
      <w:r>
        <w:rPr>
          <w:rFonts w:ascii="SimSun" w:eastAsia="SimSun" w:hAnsi="SimSun" w:cs="SimSun"/>
          <w:spacing w:val="-2"/>
          <w:sz w:val="21"/>
          <w:szCs w:val="21"/>
        </w:rPr>
        <w:t>1.5 m～2 m,允许偏差应</w:t>
      </w:r>
      <w:r>
        <w:rPr>
          <w:rFonts w:ascii="SimSun" w:eastAsia="SimSun" w:hAnsi="SimSun" w:cs="SimSun"/>
          <w:spacing w:val="-3"/>
          <w:sz w:val="21"/>
          <w:szCs w:val="21"/>
        </w:rPr>
        <w:t>符合表</w:t>
      </w:r>
      <w:r>
        <w:rPr>
          <w:rFonts w:ascii="SimSun" w:eastAsia="SimSun" w:hAnsi="SimSun" w:cs="SimSun"/>
          <w:spacing w:val="-45"/>
          <w:sz w:val="21"/>
          <w:szCs w:val="21"/>
        </w:rPr>
        <w:t xml:space="preserve"> </w:t>
      </w:r>
      <w:r>
        <w:rPr>
          <w:rFonts w:ascii="SimSun" w:eastAsia="SimSun" w:hAnsi="SimSun" w:cs="SimSun"/>
          <w:spacing w:val="-3"/>
          <w:sz w:val="21"/>
          <w:szCs w:val="21"/>
        </w:rPr>
        <w:t>4</w:t>
      </w:r>
      <w:r>
        <w:rPr>
          <w:rFonts w:ascii="SimSun" w:eastAsia="SimSun" w:hAnsi="SimSun" w:cs="SimSun"/>
          <w:spacing w:val="-29"/>
          <w:sz w:val="21"/>
          <w:szCs w:val="21"/>
        </w:rPr>
        <w:t xml:space="preserve"> </w:t>
      </w:r>
      <w:r>
        <w:rPr>
          <w:rFonts w:ascii="SimSun" w:eastAsia="SimSun" w:hAnsi="SimSun" w:cs="SimSun"/>
          <w:spacing w:val="-3"/>
          <w:sz w:val="21"/>
          <w:szCs w:val="21"/>
        </w:rPr>
        <w:t>的规定。</w:t>
      </w:r>
    </w:p>
    <w:p>
      <w:pPr>
        <w:pStyle w:val="BodyText"/>
        <w:spacing w:before="64" w:line="221" w:lineRule="auto"/>
        <w:ind w:left="4"/>
        <w:rPr>
          <w:rFonts w:ascii="SimSun" w:eastAsia="SimSun" w:hAnsi="SimSun" w:cs="SimSun"/>
          <w:sz w:val="21"/>
          <w:szCs w:val="21"/>
        </w:rPr>
      </w:pPr>
      <w:r>
        <w:rPr>
          <w:spacing w:val="-1"/>
          <w:sz w:val="21"/>
          <w:szCs w:val="21"/>
        </w:rPr>
        <w:t>7.4.6</w:t>
      </w:r>
      <w:r>
        <w:rPr>
          <w:spacing w:val="-1"/>
          <w:sz w:val="21"/>
          <w:szCs w:val="21"/>
        </w:rPr>
        <w:t xml:space="preserve">  </w:t>
      </w:r>
      <w:r>
        <w:rPr>
          <w:rFonts w:ascii="SimSun" w:eastAsia="SimSun" w:hAnsi="SimSun" w:cs="SimSun"/>
          <w:spacing w:val="-1"/>
          <w:sz w:val="21"/>
          <w:szCs w:val="21"/>
        </w:rPr>
        <w:t>桥架及</w:t>
      </w:r>
      <w:r>
        <w:rPr>
          <w:rFonts w:ascii="SimSun" w:eastAsia="SimSun" w:hAnsi="SimSun" w:cs="SimSun"/>
          <w:spacing w:val="-39"/>
          <w:sz w:val="21"/>
          <w:szCs w:val="21"/>
        </w:rPr>
        <w:t xml:space="preserve"> </w:t>
      </w:r>
      <w:r>
        <w:rPr>
          <w:rFonts w:ascii="SimSun" w:eastAsia="SimSun" w:hAnsi="SimSun" w:cs="SimSun"/>
          <w:spacing w:val="-1"/>
          <w:sz w:val="21"/>
          <w:szCs w:val="21"/>
        </w:rPr>
        <w:t>C</w:t>
      </w:r>
      <w:r>
        <w:rPr>
          <w:rFonts w:ascii="SimSun" w:eastAsia="SimSun" w:hAnsi="SimSun" w:cs="SimSun"/>
          <w:spacing w:val="-38"/>
          <w:sz w:val="21"/>
          <w:szCs w:val="21"/>
        </w:rPr>
        <w:t xml:space="preserve"> </w:t>
      </w:r>
      <w:r>
        <w:rPr>
          <w:rFonts w:ascii="SimSun" w:eastAsia="SimSun" w:hAnsi="SimSun" w:cs="SimSun"/>
          <w:spacing w:val="-1"/>
          <w:sz w:val="21"/>
          <w:szCs w:val="21"/>
        </w:rPr>
        <w:t>型槽的安装固定应牢固可靠，不得有明显的松动。</w:t>
      </w:r>
    </w:p>
    <w:p>
      <w:pPr>
        <w:pStyle w:val="BodyText"/>
        <w:spacing w:before="217" w:line="217" w:lineRule="auto"/>
        <w:rPr>
          <w:sz w:val="21"/>
          <w:szCs w:val="21"/>
        </w:rPr>
      </w:pPr>
      <w:r>
        <w:rPr>
          <w:rFonts w:ascii="Arial" w:eastAsia="Arial" w:hAnsi="Arial" w:cs="Arial"/>
          <w:position w:val="1"/>
          <w:sz w:val="21"/>
          <w:szCs w:val="21"/>
        </w:rPr>
        <w:t>7.5</w:t>
      </w:r>
      <w:r>
        <w:rPr>
          <w:rFonts w:ascii="Arial" w:eastAsia="Arial" w:hAnsi="Arial" w:cs="Arial"/>
          <w:spacing w:val="19"/>
          <w:position w:val="1"/>
          <w:sz w:val="21"/>
          <w:szCs w:val="21"/>
        </w:rPr>
        <w:t xml:space="preserve">   </w:t>
      </w:r>
      <w:r>
        <w:rPr>
          <w:position w:val="-1"/>
          <w:sz w:val="21"/>
          <w:szCs w:val="21"/>
        </w:rPr>
        <w:t>管道的安装</w:t>
      </w:r>
    </w:p>
    <w:p>
      <w:pPr>
        <w:pStyle w:val="BodyText"/>
        <w:spacing w:before="216" w:line="221" w:lineRule="auto"/>
        <w:jc w:val="right"/>
        <w:rPr>
          <w:rFonts w:ascii="SimSun" w:eastAsia="SimSun" w:hAnsi="SimSun" w:cs="SimSun"/>
          <w:sz w:val="21"/>
          <w:szCs w:val="21"/>
        </w:rPr>
      </w:pPr>
      <w:r>
        <w:rPr>
          <w:spacing w:val="-4"/>
          <w:sz w:val="21"/>
          <w:szCs w:val="21"/>
        </w:rPr>
        <w:t>7.5.1</w:t>
      </w:r>
      <w:r>
        <w:rPr>
          <w:spacing w:val="-4"/>
          <w:sz w:val="21"/>
          <w:szCs w:val="21"/>
        </w:rPr>
        <w:t xml:space="preserve">  </w:t>
      </w:r>
      <w:r>
        <w:rPr>
          <w:rFonts w:ascii="SimSun" w:eastAsia="SimSun" w:hAnsi="SimSun" w:cs="SimSun"/>
          <w:spacing w:val="-4"/>
          <w:sz w:val="21"/>
          <w:szCs w:val="21"/>
        </w:rPr>
        <w:t>伴热管应与被伴热管平行安装， 当被伴热管需要多跟伴热管伴热时，</w:t>
      </w:r>
      <w:r>
        <w:rPr>
          <w:rFonts w:ascii="SimSun" w:eastAsia="SimSun" w:hAnsi="SimSun" w:cs="SimSun"/>
          <w:spacing w:val="-11"/>
          <w:sz w:val="21"/>
          <w:szCs w:val="21"/>
        </w:rPr>
        <w:t xml:space="preserve"> </w:t>
      </w:r>
      <w:r>
        <w:rPr>
          <w:rFonts w:ascii="SimSun" w:eastAsia="SimSun" w:hAnsi="SimSun" w:cs="SimSun"/>
          <w:spacing w:val="-4"/>
          <w:sz w:val="21"/>
          <w:szCs w:val="21"/>
        </w:rPr>
        <w:t>伴热管之间的相对位置应</w:t>
      </w:r>
    </w:p>
    <w:p>
      <w:pPr>
        <w:spacing w:before="61" w:line="221" w:lineRule="auto"/>
        <w:ind w:left="22"/>
        <w:rPr>
          <w:rFonts w:ascii="SimSun" w:eastAsia="SimSun" w:hAnsi="SimSun" w:cs="SimSun"/>
          <w:sz w:val="21"/>
          <w:szCs w:val="21"/>
        </w:rPr>
      </w:pPr>
      <w:r>
        <w:rPr>
          <w:rFonts w:ascii="SimSun" w:eastAsia="SimSun" w:hAnsi="SimSun" w:cs="SimSun"/>
          <w:spacing w:val="-13"/>
          <w:sz w:val="21"/>
          <w:szCs w:val="21"/>
        </w:rPr>
        <w:t>固定。</w:t>
      </w:r>
    </w:p>
    <w:p>
      <w:pPr>
        <w:pStyle w:val="BodyText"/>
        <w:spacing w:before="62" w:line="256" w:lineRule="auto"/>
        <w:ind w:left="3" w:firstLine="1"/>
        <w:rPr>
          <w:rFonts w:ascii="SimSun" w:eastAsia="SimSun" w:hAnsi="SimSun" w:cs="SimSun"/>
          <w:sz w:val="21"/>
          <w:szCs w:val="21"/>
        </w:rPr>
      </w:pPr>
      <w:r>
        <w:rPr>
          <w:spacing w:val="-2"/>
          <w:sz w:val="21"/>
          <w:szCs w:val="21"/>
        </w:rPr>
        <w:t>7.5.2</w:t>
      </w:r>
      <w:r>
        <w:rPr>
          <w:spacing w:val="-2"/>
          <w:sz w:val="21"/>
          <w:szCs w:val="21"/>
        </w:rPr>
        <w:t xml:space="preserve">  </w:t>
      </w:r>
      <w:r>
        <w:rPr>
          <w:rFonts w:ascii="SimSun" w:eastAsia="SimSun" w:hAnsi="SimSun" w:cs="SimSun"/>
          <w:spacing w:val="-2"/>
          <w:sz w:val="21"/>
          <w:szCs w:val="21"/>
        </w:rPr>
        <w:t>水平伴热管宜安装在被伴热管的下方一侧或两侧， 或靠近支架的侧面。铅垂伴热管应</w:t>
      </w:r>
      <w:r>
        <w:rPr>
          <w:rFonts w:ascii="SimSun" w:eastAsia="SimSun" w:hAnsi="SimSun" w:cs="SimSun"/>
          <w:spacing w:val="-3"/>
          <w:sz w:val="21"/>
          <w:szCs w:val="21"/>
        </w:rPr>
        <w:t>均匀分布</w:t>
      </w:r>
      <w:r>
        <w:rPr>
          <w:rFonts w:ascii="SimSun" w:eastAsia="SimSun" w:hAnsi="SimSun" w:cs="SimSun"/>
          <w:sz w:val="21"/>
          <w:szCs w:val="21"/>
        </w:rPr>
        <w:t xml:space="preserve"> </w:t>
      </w:r>
      <w:r>
        <w:rPr>
          <w:rFonts w:ascii="SimSun" w:eastAsia="SimSun" w:hAnsi="SimSun" w:cs="SimSun"/>
          <w:spacing w:val="-1"/>
          <w:sz w:val="21"/>
          <w:szCs w:val="21"/>
        </w:rPr>
        <w:t>在被伴热管周围（见图</w:t>
      </w:r>
      <w:r>
        <w:rPr>
          <w:rFonts w:ascii="SimSun" w:eastAsia="SimSun" w:hAnsi="SimSun" w:cs="SimSun"/>
          <w:spacing w:val="-36"/>
          <w:sz w:val="21"/>
          <w:szCs w:val="21"/>
        </w:rPr>
        <w:t xml:space="preserve"> </w:t>
      </w:r>
      <w:r>
        <w:rPr>
          <w:rFonts w:ascii="SimSun" w:eastAsia="SimSun" w:hAnsi="SimSun" w:cs="SimSun"/>
          <w:spacing w:val="-1"/>
          <w:sz w:val="21"/>
          <w:szCs w:val="21"/>
        </w:rPr>
        <w:t>3、图</w:t>
      </w:r>
      <w:r>
        <w:rPr>
          <w:rFonts w:ascii="SimSun" w:eastAsia="SimSun" w:hAnsi="SimSun" w:cs="SimSun"/>
          <w:spacing w:val="-21"/>
          <w:sz w:val="21"/>
          <w:szCs w:val="21"/>
        </w:rPr>
        <w:t xml:space="preserve"> </w:t>
      </w:r>
      <w:r>
        <w:rPr>
          <w:rFonts w:ascii="SimSun" w:eastAsia="SimSun" w:hAnsi="SimSun" w:cs="SimSun"/>
          <w:spacing w:val="-1"/>
          <w:sz w:val="21"/>
          <w:szCs w:val="21"/>
        </w:rPr>
        <w:t>4）。伴热管不得直接点焊在被伴热管上，应用镀锌铁丝或不锈钢扎丝捆</w:t>
      </w:r>
      <w:r>
        <w:rPr>
          <w:rFonts w:ascii="SimSun" w:eastAsia="SimSun" w:hAnsi="SimSun" w:cs="SimSun"/>
          <w:sz w:val="21"/>
          <w:szCs w:val="21"/>
        </w:rPr>
        <w:t xml:space="preserve"> </w:t>
      </w:r>
      <w:r>
        <w:rPr>
          <w:rFonts w:ascii="SimSun" w:eastAsia="SimSun" w:hAnsi="SimSun" w:cs="SimSun"/>
          <w:spacing w:val="-6"/>
          <w:sz w:val="21"/>
          <w:szCs w:val="21"/>
        </w:rPr>
        <w:t>扎伴热管，弯头部分的伴热管绑扎带不得少于</w:t>
      </w:r>
      <w:r>
        <w:rPr>
          <w:rFonts w:ascii="SimSun" w:eastAsia="SimSun" w:hAnsi="SimSun" w:cs="SimSun"/>
          <w:spacing w:val="-29"/>
          <w:sz w:val="21"/>
          <w:szCs w:val="21"/>
        </w:rPr>
        <w:t xml:space="preserve"> </w:t>
      </w:r>
      <w:r>
        <w:rPr>
          <w:rFonts w:ascii="SimSun" w:eastAsia="SimSun" w:hAnsi="SimSun" w:cs="SimSun"/>
          <w:spacing w:val="-6"/>
          <w:sz w:val="21"/>
          <w:szCs w:val="21"/>
        </w:rPr>
        <w:t>3</w:t>
      </w:r>
      <w:r>
        <w:rPr>
          <w:rFonts w:ascii="SimSun" w:eastAsia="SimSun" w:hAnsi="SimSun" w:cs="SimSun"/>
          <w:spacing w:val="-48"/>
          <w:sz w:val="21"/>
          <w:szCs w:val="21"/>
        </w:rPr>
        <w:t xml:space="preserve"> </w:t>
      </w:r>
      <w:r>
        <w:rPr>
          <w:rFonts w:ascii="SimSun" w:eastAsia="SimSun" w:hAnsi="SimSun" w:cs="SimSun"/>
          <w:spacing w:val="-6"/>
          <w:sz w:val="21"/>
          <w:szCs w:val="21"/>
        </w:rPr>
        <w:t>道，直管段伴热管绑扎点间距应符合</w:t>
      </w:r>
      <w:r>
        <w:rPr>
          <w:rFonts w:ascii="SimSun" w:eastAsia="SimSun" w:hAnsi="SimSun" w:cs="SimSun"/>
          <w:spacing w:val="-46"/>
          <w:sz w:val="21"/>
          <w:szCs w:val="21"/>
        </w:rPr>
        <w:t xml:space="preserve"> </w:t>
      </w:r>
      <w:r>
        <w:rPr>
          <w:rFonts w:ascii="SimSun" w:eastAsia="SimSun" w:hAnsi="SimSun" w:cs="SimSun"/>
          <w:spacing w:val="-6"/>
          <w:sz w:val="21"/>
          <w:szCs w:val="21"/>
        </w:rPr>
        <w:t>GB 50235</w:t>
      </w:r>
      <w:r>
        <w:rPr>
          <w:rFonts w:ascii="SimSun" w:eastAsia="SimSun" w:hAnsi="SimSun" w:cs="SimSun"/>
          <w:spacing w:val="-29"/>
          <w:sz w:val="21"/>
          <w:szCs w:val="21"/>
        </w:rPr>
        <w:t xml:space="preserve"> </w:t>
      </w:r>
      <w:r>
        <w:rPr>
          <w:rFonts w:ascii="SimSun" w:eastAsia="SimSun" w:hAnsi="SimSun" w:cs="SimSun"/>
          <w:spacing w:val="-6"/>
          <w:sz w:val="21"/>
          <w:szCs w:val="21"/>
        </w:rPr>
        <w:t>的规定。</w:t>
      </w:r>
    </w:p>
    <w:p>
      <w:pPr>
        <w:spacing w:before="73" w:line="2397" w:lineRule="exact"/>
        <w:ind w:firstLine="237"/>
      </w:pPr>
      <w:r>
        <w:rPr>
          <w:position w:val="-47"/>
        </w:rPr>
        <w:drawing>
          <wp:inline distT="0" distB="0" distL="0" distR="0">
            <wp:extent cx="5682851" cy="152208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8"/>
                    <a:stretch>
                      <a:fillRect/>
                    </a:stretch>
                  </pic:blipFill>
                  <pic:spPr>
                    <a:xfrm>
                      <a:off x="0" y="0"/>
                      <a:ext cx="5682851" cy="1522081"/>
                    </a:xfrm>
                    <a:prstGeom prst="rect">
                      <a:avLst/>
                    </a:prstGeom>
                  </pic:spPr>
                </pic:pic>
              </a:graphicData>
            </a:graphic>
          </wp:inline>
        </w:drawing>
      </w:r>
    </w:p>
    <w:p>
      <w:pPr>
        <w:pStyle w:val="BodyText"/>
        <w:spacing w:before="243" w:line="220" w:lineRule="auto"/>
        <w:ind w:left="3693"/>
        <w:rPr>
          <w:sz w:val="21"/>
          <w:szCs w:val="21"/>
        </w:rPr>
      </w:pPr>
      <w:r>
        <w:rPr>
          <w:spacing w:val="-2"/>
          <w:sz w:val="21"/>
          <w:szCs w:val="21"/>
        </w:rPr>
        <w:t>图3</w:t>
      </w:r>
      <w:r>
        <w:rPr>
          <w:spacing w:val="-2"/>
          <w:sz w:val="21"/>
          <w:szCs w:val="21"/>
        </w:rPr>
        <w:t xml:space="preserve">  </w:t>
      </w:r>
      <w:r>
        <w:rPr>
          <w:spacing w:val="-2"/>
          <w:sz w:val="21"/>
          <w:szCs w:val="21"/>
        </w:rPr>
        <w:t>被伴管水平铺设</w:t>
      </w:r>
    </w:p>
    <w:p>
      <w:pPr>
        <w:spacing w:line="241" w:lineRule="auto"/>
        <w:rPr>
          <w:rFonts w:ascii="Arial"/>
          <w:sz w:val="21"/>
        </w:rPr>
        <w:sectPr>
          <w:headerReference w:type="default" r:id="rId39"/>
          <w:footerReference w:type="default" r:id="rId40"/>
          <w:pgSz w:w="11907" w:h="16839"/>
          <w:pgMar w:top="400" w:right="1128" w:bottom="400" w:left="1423" w:header="0" w:footer="0" w:gutter="0"/>
          <w:pgNumType w:start="21"/>
          <w:cols w:space="708"/>
        </w:sectPr>
      </w:pPr>
    </w:p>
    <w:p>
      <w:pPr>
        <w:spacing w:before="1" w:line="2264" w:lineRule="exact"/>
        <w:ind w:firstLine="272"/>
      </w:pPr>
      <w:r>
        <w:rPr>
          <w:position w:val="-45"/>
        </w:rPr>
        <w:drawing>
          <wp:inline distT="0" distB="0" distL="0" distR="0">
            <wp:extent cx="5605407" cy="143805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1"/>
                    <a:stretch>
                      <a:fillRect/>
                    </a:stretch>
                  </pic:blipFill>
                  <pic:spPr>
                    <a:xfrm>
                      <a:off x="0" y="0"/>
                      <a:ext cx="5605407" cy="1438058"/>
                    </a:xfrm>
                    <a:prstGeom prst="rect">
                      <a:avLst/>
                    </a:prstGeom>
                  </pic:spPr>
                </pic:pic>
              </a:graphicData>
            </a:graphic>
          </wp:inline>
        </w:drawing>
      </w:r>
    </w:p>
    <w:p>
      <w:pPr>
        <w:spacing w:line="292" w:lineRule="auto"/>
        <w:rPr>
          <w:rFonts w:ascii="Arial"/>
          <w:sz w:val="21"/>
        </w:rPr>
      </w:pPr>
    </w:p>
    <w:p>
      <w:pPr>
        <w:pStyle w:val="BodyText"/>
        <w:spacing w:before="69" w:line="220" w:lineRule="auto"/>
        <w:ind w:left="3693"/>
        <w:rPr>
          <w:sz w:val="21"/>
          <w:szCs w:val="21"/>
        </w:rPr>
      </w:pPr>
      <w:r>
        <w:rPr>
          <w:spacing w:val="-2"/>
          <w:sz w:val="21"/>
          <w:szCs w:val="21"/>
        </w:rPr>
        <w:t>图4</w:t>
      </w:r>
      <w:r>
        <w:rPr>
          <w:spacing w:val="-2"/>
          <w:sz w:val="21"/>
          <w:szCs w:val="21"/>
        </w:rPr>
        <w:t xml:space="preserve">  </w:t>
      </w:r>
      <w:r>
        <w:rPr>
          <w:spacing w:val="-2"/>
          <w:sz w:val="21"/>
          <w:szCs w:val="21"/>
        </w:rPr>
        <w:t>被伴管垂直铺设</w:t>
      </w:r>
    </w:p>
    <w:p>
      <w:pPr>
        <w:spacing w:line="220" w:lineRule="auto"/>
        <w:rPr>
          <w:sz w:val="21"/>
          <w:szCs w:val="21"/>
        </w:rPr>
      </w:pPr>
      <w:r>
        <w:rPr>
          <w:sz w:val="21"/>
          <w:szCs w:val="21"/>
        </w:rPr>
        <w:br/>
      </w:r>
      <w:r>
        <w:rPr>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2" w:history="1">
        <w:r>
          <w:rPr>
            <w:rFonts w:ascii="SimSun" w:eastAsia="SimSun" w:hAnsi="SimSun" w:cs="SimSun"/>
            <w:b/>
            <w:bCs/>
            <w:noProof w:val="0"/>
            <w:snapToGrid/>
            <w:color w:val="0000EE"/>
            <w:kern w:val="0"/>
            <w:sz w:val="30"/>
            <w:szCs w:val="30"/>
            <w:u w:val="single" w:color="0000EE"/>
          </w:rPr>
          <w:t>https://d.book118.com/028007023101006026</w:t>
        </w:r>
      </w:hyperlink>
    </w:p>
    <w:p>
      <w:pPr>
        <w:spacing w:line="220" w:lineRule="auto"/>
        <w:rPr>
          <w:sz w:val="21"/>
          <w:szCs w:val="21"/>
        </w:rPr>
      </w:pPr>
    </w:p>
    <w:sectPr>
      <w:headerReference w:type="default" r:id="rId43"/>
      <w:footerReference w:type="default" r:id="rId44"/>
      <w:type w:val="nextPage"/>
      <w:pgSz w:w="11907" w:h="16839"/>
      <w:pgMar w:top="400" w:right="1128" w:bottom="400" w:left="1423" w:header="0" w:footer="0" w:gutter="0"/>
      <w:pgNumType w:start="2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image" Target="media/image1.jpeg"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image" Target="media/image2.jpeg"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image" Target="media/image3.png" /><Relationship Id="rId39" Type="http://schemas.openxmlformats.org/officeDocument/2006/relationships/header" Target="header17.xml" /><Relationship Id="rId4" Type="http://schemas.openxmlformats.org/officeDocument/2006/relationships/header" Target="header1.xml" /><Relationship Id="rId40" Type="http://schemas.openxmlformats.org/officeDocument/2006/relationships/footer" Target="footer17.xml" /><Relationship Id="rId41" Type="http://schemas.openxmlformats.org/officeDocument/2006/relationships/image" Target="media/image4.png" /><Relationship Id="rId42" Type="http://schemas.openxmlformats.org/officeDocument/2006/relationships/hyperlink" Target="https://d.book118.com/028007023101006026" TargetMode="External" /><Relationship Id="rId43" Type="http://schemas.openxmlformats.org/officeDocument/2006/relationships/header" Target="header18.xml" /><Relationship Id="rId44" Type="http://schemas.openxmlformats.org/officeDocument/2006/relationships/footer" Target="footer18.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Administrator</dc:creator>
  <cp:revision>0</cp:revision>
  <dcterms:created xsi:type="dcterms:W3CDTF">2024-01-16T11:14:18Z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2024-01-16T11:37:57Z</vt:filetime>
  </property>
  <property fmtid="{D5CDD505-2E9C-101B-9397-08002B2CF9AE}" pid="3" name="CRO">
    <vt:lpwstr>wqlLaW5nc29mdCBQREYgdG8gV1BTIDkw</vt:lpwstr>
  </property>
</Properties>
</file>