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聚苯乙烯项目风险可行性方案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70" w:history="1">
        <w:r>
          <w:rPr>
            <w:rFonts w:ascii="仿宋" w:eastAsia="仿宋" w:hAnsi="仿宋" w:cs="仿宋" w:hint="eastAsia"/>
            <w:lang w:eastAsia="zh-CN"/>
          </w:rPr>
          <w:t>前言</w:t>
        </w:r>
        <w:r>
          <w:tab/>
        </w:r>
        <w:r>
          <w:fldChar w:fldCharType="begin"/>
        </w:r>
        <w:r>
          <w:instrText xml:space="preserve"> PAGEREF _Toc28870 \h </w:instrText>
        </w:r>
        <w:r>
          <w:fldChar w:fldCharType="separate"/>
        </w:r>
        <w:r>
          <w:t>3</w:t>
        </w:r>
        <w:r>
          <w:fldChar w:fldCharType="end"/>
        </w:r>
      </w:hyperlink>
    </w:p>
    <w:p>
      <w:pPr>
        <w:pStyle w:val="TOC1"/>
        <w:tabs>
          <w:tab w:val="right" w:leader="dot" w:pos="8306"/>
        </w:tabs>
      </w:pPr>
      <w:hyperlink w:anchor="_Toc14577" w:history="1">
        <w:r>
          <w:rPr>
            <w:rFonts w:ascii="仿宋" w:eastAsia="仿宋" w:hAnsi="仿宋" w:cs="仿宋" w:hint="eastAsia"/>
            <w:lang w:eastAsia="zh-CN"/>
          </w:rPr>
          <w:t>一、聚苯乙烯项目建设背景</w:t>
        </w:r>
        <w:r>
          <w:tab/>
        </w:r>
        <w:r>
          <w:fldChar w:fldCharType="begin"/>
        </w:r>
        <w:r>
          <w:instrText xml:space="preserve"> PAGEREF _Toc14577 \h </w:instrText>
        </w:r>
        <w:r>
          <w:fldChar w:fldCharType="separate"/>
        </w:r>
        <w:r>
          <w:t>3</w:t>
        </w:r>
        <w:r>
          <w:fldChar w:fldCharType="end"/>
        </w:r>
      </w:hyperlink>
    </w:p>
    <w:p>
      <w:pPr>
        <w:pStyle w:val="TOC2"/>
        <w:tabs>
          <w:tab w:val="right" w:leader="dot" w:pos="8306"/>
        </w:tabs>
      </w:pPr>
      <w:hyperlink w:anchor="_Toc1648" w:history="1">
        <w:r>
          <w:rPr>
            <w:rFonts w:ascii="仿宋" w:eastAsia="仿宋" w:hAnsi="仿宋" w:cs="仿宋" w:hint="eastAsia"/>
            <w:lang w:eastAsia="zh-CN"/>
          </w:rPr>
          <w:t>(一)、聚苯乙烯项目提出背景</w:t>
        </w:r>
        <w:r>
          <w:tab/>
        </w:r>
        <w:r>
          <w:fldChar w:fldCharType="begin"/>
        </w:r>
        <w:r>
          <w:instrText xml:space="preserve"> PAGEREF _Toc1648 \h </w:instrText>
        </w:r>
        <w:r>
          <w:fldChar w:fldCharType="separate"/>
        </w:r>
        <w:r>
          <w:t>3</w:t>
        </w:r>
        <w:r>
          <w:fldChar w:fldCharType="end"/>
        </w:r>
      </w:hyperlink>
    </w:p>
    <w:p>
      <w:pPr>
        <w:pStyle w:val="TOC2"/>
        <w:tabs>
          <w:tab w:val="right" w:leader="dot" w:pos="8306"/>
        </w:tabs>
      </w:pPr>
      <w:hyperlink w:anchor="_Toc17951" w:history="1">
        <w:r>
          <w:rPr>
            <w:rFonts w:ascii="仿宋" w:eastAsia="仿宋" w:hAnsi="仿宋" w:cs="仿宋" w:hint="eastAsia"/>
            <w:lang w:eastAsia="zh-CN"/>
          </w:rPr>
          <w:t>(二)、聚苯乙烯项目建设的必要性</w:t>
        </w:r>
        <w:r>
          <w:tab/>
        </w:r>
        <w:r>
          <w:fldChar w:fldCharType="begin"/>
        </w:r>
        <w:r>
          <w:instrText xml:space="preserve"> PAGEREF _Toc17951 \h </w:instrText>
        </w:r>
        <w:r>
          <w:fldChar w:fldCharType="separate"/>
        </w:r>
        <w:r>
          <w:t>4</w:t>
        </w:r>
        <w:r>
          <w:fldChar w:fldCharType="end"/>
        </w:r>
      </w:hyperlink>
    </w:p>
    <w:p>
      <w:pPr>
        <w:pStyle w:val="TOC2"/>
        <w:tabs>
          <w:tab w:val="right" w:leader="dot" w:pos="8306"/>
        </w:tabs>
      </w:pPr>
      <w:hyperlink w:anchor="_Toc32762" w:history="1">
        <w:r>
          <w:rPr>
            <w:rFonts w:ascii="仿宋" w:eastAsia="仿宋" w:hAnsi="仿宋" w:cs="仿宋" w:hint="eastAsia"/>
            <w:lang w:eastAsia="zh-CN"/>
          </w:rPr>
          <w:t>(三)、聚苯乙烯项目建设的可行性</w:t>
        </w:r>
        <w:r>
          <w:tab/>
        </w:r>
        <w:r>
          <w:fldChar w:fldCharType="begin"/>
        </w:r>
        <w:r>
          <w:instrText xml:space="preserve"> PAGEREF _Toc32762 \h </w:instrText>
        </w:r>
        <w:r>
          <w:fldChar w:fldCharType="separate"/>
        </w:r>
        <w:r>
          <w:t>5</w:t>
        </w:r>
        <w:r>
          <w:fldChar w:fldCharType="end"/>
        </w:r>
      </w:hyperlink>
    </w:p>
    <w:p>
      <w:pPr>
        <w:pStyle w:val="TOC1"/>
        <w:tabs>
          <w:tab w:val="right" w:leader="dot" w:pos="8306"/>
        </w:tabs>
      </w:pPr>
      <w:hyperlink w:anchor="_Toc21348" w:history="1">
        <w:r>
          <w:rPr>
            <w:rFonts w:ascii="仿宋" w:eastAsia="仿宋" w:hAnsi="仿宋" w:cs="仿宋" w:hint="eastAsia"/>
            <w:lang w:eastAsia="zh-CN"/>
          </w:rPr>
          <w:t>二、聚苯乙烯项目建设单位基本情况</w:t>
        </w:r>
        <w:r>
          <w:tab/>
        </w:r>
        <w:r>
          <w:fldChar w:fldCharType="begin"/>
        </w:r>
        <w:r>
          <w:instrText xml:space="preserve"> PAGEREF _Toc21348 \h </w:instrText>
        </w:r>
        <w:r>
          <w:fldChar w:fldCharType="separate"/>
        </w:r>
        <w:r>
          <w:t>7</w:t>
        </w:r>
        <w:r>
          <w:fldChar w:fldCharType="end"/>
        </w:r>
      </w:hyperlink>
    </w:p>
    <w:p>
      <w:pPr>
        <w:pStyle w:val="TOC2"/>
        <w:tabs>
          <w:tab w:val="right" w:leader="dot" w:pos="8306"/>
        </w:tabs>
      </w:pPr>
      <w:hyperlink w:anchor="_Toc21285" w:history="1">
        <w:r>
          <w:rPr>
            <w:rFonts w:ascii="仿宋" w:eastAsia="仿宋" w:hAnsi="仿宋" w:cs="仿宋" w:hint="eastAsia"/>
            <w:lang w:eastAsia="zh-CN"/>
          </w:rPr>
          <w:t>(一)、聚苯乙烯项目建设单位基本情况</w:t>
        </w:r>
        <w:r>
          <w:tab/>
        </w:r>
        <w:r>
          <w:fldChar w:fldCharType="begin"/>
        </w:r>
        <w:r>
          <w:instrText xml:space="preserve"> PAGEREF _Toc21285 \h </w:instrText>
        </w:r>
        <w:r>
          <w:fldChar w:fldCharType="separate"/>
        </w:r>
        <w:r>
          <w:t>7</w:t>
        </w:r>
        <w:r>
          <w:fldChar w:fldCharType="end"/>
        </w:r>
      </w:hyperlink>
    </w:p>
    <w:p>
      <w:pPr>
        <w:pStyle w:val="TOC2"/>
        <w:tabs>
          <w:tab w:val="right" w:leader="dot" w:pos="8306"/>
        </w:tabs>
      </w:pPr>
      <w:hyperlink w:anchor="_Toc12049" w:history="1">
        <w:r>
          <w:rPr>
            <w:rFonts w:ascii="仿宋" w:eastAsia="仿宋" w:hAnsi="仿宋" w:cs="仿宋" w:hint="eastAsia"/>
            <w:lang w:eastAsia="zh-CN"/>
          </w:rPr>
          <w:t>(二)、聚苯乙烯项目主管单位基本情况</w:t>
        </w:r>
        <w:r>
          <w:tab/>
        </w:r>
        <w:r>
          <w:fldChar w:fldCharType="begin"/>
        </w:r>
        <w:r>
          <w:instrText xml:space="preserve"> PAGEREF _Toc12049 \h </w:instrText>
        </w:r>
        <w:r>
          <w:fldChar w:fldCharType="separate"/>
        </w:r>
        <w:r>
          <w:t>9</w:t>
        </w:r>
        <w:r>
          <w:fldChar w:fldCharType="end"/>
        </w:r>
      </w:hyperlink>
    </w:p>
    <w:p>
      <w:pPr>
        <w:pStyle w:val="TOC2"/>
        <w:tabs>
          <w:tab w:val="right" w:leader="dot" w:pos="8306"/>
        </w:tabs>
      </w:pPr>
      <w:hyperlink w:anchor="_Toc28211" w:history="1">
        <w:r>
          <w:rPr>
            <w:rFonts w:ascii="仿宋" w:eastAsia="仿宋" w:hAnsi="仿宋" w:cs="仿宋" w:hint="eastAsia"/>
            <w:lang w:eastAsia="zh-CN"/>
          </w:rPr>
          <w:t>(三)、聚苯乙烯项目技术协作单位基本情况</w:t>
        </w:r>
        <w:r>
          <w:tab/>
        </w:r>
        <w:r>
          <w:fldChar w:fldCharType="begin"/>
        </w:r>
        <w:r>
          <w:instrText xml:space="preserve"> PAGEREF _Toc28211 \h </w:instrText>
        </w:r>
        <w:r>
          <w:fldChar w:fldCharType="separate"/>
        </w:r>
        <w:r>
          <w:t>11</w:t>
        </w:r>
        <w:r>
          <w:fldChar w:fldCharType="end"/>
        </w:r>
      </w:hyperlink>
    </w:p>
    <w:p>
      <w:pPr>
        <w:pStyle w:val="TOC1"/>
        <w:tabs>
          <w:tab w:val="right" w:leader="dot" w:pos="8306"/>
        </w:tabs>
      </w:pPr>
      <w:hyperlink w:anchor="_Toc19151" w:history="1">
        <w:r>
          <w:rPr>
            <w:rFonts w:ascii="仿宋" w:eastAsia="仿宋" w:hAnsi="仿宋" w:cs="仿宋" w:hint="eastAsia"/>
            <w:lang w:eastAsia="zh-CN"/>
          </w:rPr>
          <w:t>三、聚苯乙烯项目建设目标</w:t>
        </w:r>
        <w:r>
          <w:tab/>
        </w:r>
        <w:r>
          <w:fldChar w:fldCharType="begin"/>
        </w:r>
        <w:r>
          <w:instrText xml:space="preserve"> PAGEREF _Toc19151 \h </w:instrText>
        </w:r>
        <w:r>
          <w:fldChar w:fldCharType="separate"/>
        </w:r>
        <w:r>
          <w:t>13</w:t>
        </w:r>
        <w:r>
          <w:fldChar w:fldCharType="end"/>
        </w:r>
      </w:hyperlink>
    </w:p>
    <w:p>
      <w:pPr>
        <w:pStyle w:val="TOC2"/>
        <w:tabs>
          <w:tab w:val="right" w:leader="dot" w:pos="8306"/>
        </w:tabs>
      </w:pPr>
      <w:hyperlink w:anchor="_Toc28391" w:history="1">
        <w:r>
          <w:rPr>
            <w:rFonts w:ascii="仿宋" w:eastAsia="仿宋" w:hAnsi="仿宋" w:cs="仿宋" w:hint="eastAsia"/>
            <w:lang w:eastAsia="zh-CN"/>
          </w:rPr>
          <w:t>(一)、聚苯乙烯项目建设目标</w:t>
        </w:r>
        <w:r>
          <w:tab/>
        </w:r>
        <w:r>
          <w:fldChar w:fldCharType="begin"/>
        </w:r>
        <w:r>
          <w:instrText xml:space="preserve"> PAGEREF _Toc28391 \h </w:instrText>
        </w:r>
        <w:r>
          <w:fldChar w:fldCharType="separate"/>
        </w:r>
        <w:r>
          <w:t>13</w:t>
        </w:r>
        <w:r>
          <w:fldChar w:fldCharType="end"/>
        </w:r>
      </w:hyperlink>
    </w:p>
    <w:p>
      <w:pPr>
        <w:pStyle w:val="TOC1"/>
        <w:tabs>
          <w:tab w:val="right" w:leader="dot" w:pos="8306"/>
        </w:tabs>
      </w:pPr>
      <w:hyperlink w:anchor="_Toc32010" w:history="1">
        <w:r>
          <w:rPr>
            <w:rFonts w:ascii="仿宋" w:eastAsia="仿宋" w:hAnsi="仿宋" w:cs="仿宋" w:hint="eastAsia"/>
            <w:lang w:eastAsia="zh-CN"/>
          </w:rPr>
          <w:t>四、产品市场预测与分析</w:t>
        </w:r>
        <w:r>
          <w:tab/>
        </w:r>
        <w:r>
          <w:fldChar w:fldCharType="begin"/>
        </w:r>
        <w:r>
          <w:instrText xml:space="preserve"> PAGEREF _Toc32010 \h </w:instrText>
        </w:r>
        <w:r>
          <w:fldChar w:fldCharType="separate"/>
        </w:r>
        <w:r>
          <w:t>14</w:t>
        </w:r>
        <w:r>
          <w:fldChar w:fldCharType="end"/>
        </w:r>
      </w:hyperlink>
    </w:p>
    <w:p>
      <w:pPr>
        <w:pStyle w:val="TOC2"/>
        <w:tabs>
          <w:tab w:val="right" w:leader="dot" w:pos="8306"/>
        </w:tabs>
      </w:pPr>
      <w:hyperlink w:anchor="_Toc10959" w:history="1">
        <w:r>
          <w:rPr>
            <w:rFonts w:ascii="仿宋" w:eastAsia="仿宋" w:hAnsi="仿宋" w:cs="仿宋" w:hint="eastAsia"/>
            <w:lang w:eastAsia="zh-CN"/>
          </w:rPr>
          <w:t>(一)、市场调查</w:t>
        </w:r>
        <w:r>
          <w:tab/>
        </w:r>
        <w:r>
          <w:fldChar w:fldCharType="begin"/>
        </w:r>
        <w:r>
          <w:instrText xml:space="preserve"> PAGEREF _Toc10959 \h </w:instrText>
        </w:r>
        <w:r>
          <w:fldChar w:fldCharType="separate"/>
        </w:r>
        <w:r>
          <w:t>14</w:t>
        </w:r>
        <w:r>
          <w:fldChar w:fldCharType="end"/>
        </w:r>
      </w:hyperlink>
    </w:p>
    <w:p>
      <w:pPr>
        <w:pStyle w:val="TOC2"/>
        <w:tabs>
          <w:tab w:val="right" w:leader="dot" w:pos="8306"/>
        </w:tabs>
      </w:pPr>
      <w:hyperlink w:anchor="_Toc675" w:history="1">
        <w:r>
          <w:rPr>
            <w:rFonts w:ascii="仿宋" w:eastAsia="仿宋" w:hAnsi="仿宋" w:cs="仿宋" w:hint="eastAsia"/>
            <w:lang w:eastAsia="zh-CN"/>
          </w:rPr>
          <w:t>(二)、生产能力调查</w:t>
        </w:r>
        <w:r>
          <w:tab/>
        </w:r>
        <w:r>
          <w:fldChar w:fldCharType="begin"/>
        </w:r>
        <w:r>
          <w:instrText xml:space="preserve"> PAGEREF _Toc675 \h </w:instrText>
        </w:r>
        <w:r>
          <w:fldChar w:fldCharType="separate"/>
        </w:r>
        <w:r>
          <w:t>16</w:t>
        </w:r>
        <w:r>
          <w:fldChar w:fldCharType="end"/>
        </w:r>
      </w:hyperlink>
    </w:p>
    <w:p>
      <w:pPr>
        <w:pStyle w:val="TOC2"/>
        <w:tabs>
          <w:tab w:val="right" w:leader="dot" w:pos="8306"/>
        </w:tabs>
      </w:pPr>
      <w:hyperlink w:anchor="_Toc23213" w:history="1">
        <w:r>
          <w:rPr>
            <w:rFonts w:ascii="仿宋" w:eastAsia="仿宋" w:hAnsi="仿宋" w:cs="仿宋" w:hint="eastAsia"/>
            <w:lang w:eastAsia="zh-CN"/>
          </w:rPr>
          <w:t>(三)、销售量调查</w:t>
        </w:r>
        <w:r>
          <w:tab/>
        </w:r>
        <w:r>
          <w:fldChar w:fldCharType="begin"/>
        </w:r>
        <w:r>
          <w:instrText xml:space="preserve"> PAGEREF _Toc23213 \h </w:instrText>
        </w:r>
        <w:r>
          <w:fldChar w:fldCharType="separate"/>
        </w:r>
        <w:r>
          <w:t>18</w:t>
        </w:r>
        <w:r>
          <w:fldChar w:fldCharType="end"/>
        </w:r>
      </w:hyperlink>
    </w:p>
    <w:p>
      <w:pPr>
        <w:pStyle w:val="TOC2"/>
        <w:tabs>
          <w:tab w:val="right" w:leader="dot" w:pos="8306"/>
        </w:tabs>
      </w:pPr>
      <w:hyperlink w:anchor="_Toc27441" w:history="1">
        <w:r>
          <w:rPr>
            <w:rFonts w:ascii="仿宋" w:eastAsia="仿宋" w:hAnsi="仿宋" w:cs="仿宋" w:hint="eastAsia"/>
            <w:lang w:eastAsia="zh-CN"/>
          </w:rPr>
          <w:t>(四)、产品价格调查</w:t>
        </w:r>
        <w:r>
          <w:tab/>
        </w:r>
        <w:r>
          <w:fldChar w:fldCharType="begin"/>
        </w:r>
        <w:r>
          <w:instrText xml:space="preserve"> PAGEREF _Toc27441 \h </w:instrText>
        </w:r>
        <w:r>
          <w:fldChar w:fldCharType="separate"/>
        </w:r>
        <w:r>
          <w:t>20</w:t>
        </w:r>
        <w:r>
          <w:fldChar w:fldCharType="end"/>
        </w:r>
      </w:hyperlink>
    </w:p>
    <w:p>
      <w:pPr>
        <w:pStyle w:val="TOC2"/>
        <w:tabs>
          <w:tab w:val="right" w:leader="dot" w:pos="8306"/>
        </w:tabs>
      </w:pPr>
      <w:hyperlink w:anchor="_Toc2602" w:history="1">
        <w:r>
          <w:rPr>
            <w:rFonts w:ascii="仿宋" w:eastAsia="仿宋" w:hAnsi="仿宋" w:cs="仿宋" w:hint="eastAsia"/>
            <w:lang w:eastAsia="zh-CN"/>
          </w:rPr>
          <w:t>(五)、市场预测</w:t>
        </w:r>
        <w:r>
          <w:tab/>
        </w:r>
        <w:r>
          <w:fldChar w:fldCharType="begin"/>
        </w:r>
        <w:r>
          <w:instrText xml:space="preserve"> PAGEREF _Toc2602 \h </w:instrText>
        </w:r>
        <w:r>
          <w:fldChar w:fldCharType="separate"/>
        </w:r>
        <w:r>
          <w:t>22</w:t>
        </w:r>
        <w:r>
          <w:fldChar w:fldCharType="end"/>
        </w:r>
      </w:hyperlink>
    </w:p>
    <w:p>
      <w:pPr>
        <w:pStyle w:val="TOC2"/>
        <w:tabs>
          <w:tab w:val="right" w:leader="dot" w:pos="8306"/>
        </w:tabs>
      </w:pPr>
      <w:hyperlink w:anchor="_Toc11360" w:history="1">
        <w:r>
          <w:rPr>
            <w:rFonts w:ascii="仿宋" w:eastAsia="仿宋" w:hAnsi="仿宋" w:cs="仿宋" w:hint="eastAsia"/>
            <w:lang w:eastAsia="zh-CN"/>
          </w:rPr>
          <w:t>(六)、销售收入预测</w:t>
        </w:r>
        <w:r>
          <w:tab/>
        </w:r>
        <w:r>
          <w:fldChar w:fldCharType="begin"/>
        </w:r>
        <w:r>
          <w:instrText xml:space="preserve"> PAGEREF _Toc11360 \h </w:instrText>
        </w:r>
        <w:r>
          <w:fldChar w:fldCharType="separate"/>
        </w:r>
        <w:r>
          <w:t>24</w:t>
        </w:r>
        <w:r>
          <w:fldChar w:fldCharType="end"/>
        </w:r>
      </w:hyperlink>
    </w:p>
    <w:p>
      <w:pPr>
        <w:pStyle w:val="TOC1"/>
        <w:tabs>
          <w:tab w:val="right" w:leader="dot" w:pos="8306"/>
        </w:tabs>
      </w:pPr>
      <w:hyperlink w:anchor="_Toc13894" w:history="1">
        <w:r>
          <w:rPr>
            <w:rFonts w:ascii="仿宋" w:eastAsia="仿宋" w:hAnsi="仿宋" w:cs="仿宋" w:hint="eastAsia"/>
            <w:lang w:eastAsia="zh-CN"/>
          </w:rPr>
          <w:t>五、建设期限和进度安排</w:t>
        </w:r>
        <w:r>
          <w:tab/>
        </w:r>
        <w:r>
          <w:fldChar w:fldCharType="begin"/>
        </w:r>
        <w:r>
          <w:instrText xml:space="preserve"> PAGEREF _Toc13894 \h </w:instrText>
        </w:r>
        <w:r>
          <w:fldChar w:fldCharType="separate"/>
        </w:r>
        <w:r>
          <w:t>27</w:t>
        </w:r>
        <w:r>
          <w:fldChar w:fldCharType="end"/>
        </w:r>
      </w:hyperlink>
    </w:p>
    <w:p>
      <w:pPr>
        <w:pStyle w:val="TOC2"/>
        <w:tabs>
          <w:tab w:val="right" w:leader="dot" w:pos="8306"/>
        </w:tabs>
      </w:pPr>
      <w:hyperlink w:anchor="_Toc15662" w:history="1">
        <w:r>
          <w:rPr>
            <w:rFonts w:ascii="仿宋" w:eastAsia="仿宋" w:hAnsi="仿宋" w:cs="仿宋" w:hint="eastAsia"/>
            <w:lang w:eastAsia="zh-CN"/>
          </w:rPr>
          <w:t>(一)、聚苯乙烯项目实施预备阶段</w:t>
        </w:r>
        <w:r>
          <w:tab/>
        </w:r>
        <w:r>
          <w:fldChar w:fldCharType="begin"/>
        </w:r>
        <w:r>
          <w:instrText xml:space="preserve"> PAGEREF _Toc15662 \h </w:instrText>
        </w:r>
        <w:r>
          <w:fldChar w:fldCharType="separate"/>
        </w:r>
        <w:r>
          <w:t>27</w:t>
        </w:r>
        <w:r>
          <w:fldChar w:fldCharType="end"/>
        </w:r>
      </w:hyperlink>
    </w:p>
    <w:p>
      <w:pPr>
        <w:pStyle w:val="TOC2"/>
        <w:tabs>
          <w:tab w:val="right" w:leader="dot" w:pos="8306"/>
        </w:tabs>
      </w:pPr>
      <w:hyperlink w:anchor="_Toc6173" w:history="1">
        <w:r>
          <w:rPr>
            <w:rFonts w:ascii="仿宋" w:eastAsia="仿宋" w:hAnsi="仿宋" w:cs="仿宋" w:hint="eastAsia"/>
            <w:lang w:eastAsia="zh-CN"/>
          </w:rPr>
          <w:t>(二)、聚苯乙烯项目实施进度安排</w:t>
        </w:r>
        <w:r>
          <w:tab/>
        </w:r>
        <w:r>
          <w:fldChar w:fldCharType="begin"/>
        </w:r>
        <w:r>
          <w:instrText xml:space="preserve"> PAGEREF _Toc6173 \h </w:instrText>
        </w:r>
        <w:r>
          <w:fldChar w:fldCharType="separate"/>
        </w:r>
        <w:r>
          <w:t>28</w:t>
        </w:r>
        <w:r>
          <w:fldChar w:fldCharType="end"/>
        </w:r>
      </w:hyperlink>
    </w:p>
    <w:p>
      <w:pPr>
        <w:pStyle w:val="TOC1"/>
        <w:tabs>
          <w:tab w:val="right" w:leader="dot" w:pos="8306"/>
        </w:tabs>
      </w:pPr>
      <w:hyperlink w:anchor="_Toc24588" w:history="1">
        <w:r>
          <w:rPr>
            <w:rFonts w:ascii="仿宋" w:eastAsia="仿宋" w:hAnsi="仿宋" w:cs="仿宋" w:hint="eastAsia"/>
            <w:lang w:eastAsia="zh-CN"/>
          </w:rPr>
          <w:t>六、环境保护与安全生产</w:t>
        </w:r>
        <w:r>
          <w:tab/>
        </w:r>
        <w:r>
          <w:fldChar w:fldCharType="begin"/>
        </w:r>
        <w:r>
          <w:instrText xml:space="preserve"> PAGEREF _Toc24588 \h </w:instrText>
        </w:r>
        <w:r>
          <w:fldChar w:fldCharType="separate"/>
        </w:r>
        <w:r>
          <w:t>30</w:t>
        </w:r>
        <w:r>
          <w:fldChar w:fldCharType="end"/>
        </w:r>
      </w:hyperlink>
    </w:p>
    <w:p>
      <w:pPr>
        <w:pStyle w:val="TOC2"/>
        <w:tabs>
          <w:tab w:val="right" w:leader="dot" w:pos="8306"/>
        </w:tabs>
      </w:pPr>
      <w:hyperlink w:anchor="_Toc18168" w:history="1">
        <w:r>
          <w:rPr>
            <w:rFonts w:ascii="仿宋" w:eastAsia="仿宋" w:hAnsi="仿宋" w:cs="仿宋" w:hint="eastAsia"/>
            <w:lang w:eastAsia="zh-CN"/>
          </w:rPr>
          <w:t>(一)、建设地区的环境现状</w:t>
        </w:r>
        <w:r>
          <w:tab/>
        </w:r>
        <w:r>
          <w:fldChar w:fldCharType="begin"/>
        </w:r>
        <w:r>
          <w:instrText xml:space="preserve"> PAGEREF _Toc18168 \h </w:instrText>
        </w:r>
        <w:r>
          <w:fldChar w:fldCharType="separate"/>
        </w:r>
        <w:r>
          <w:t>30</w:t>
        </w:r>
        <w:r>
          <w:fldChar w:fldCharType="end"/>
        </w:r>
      </w:hyperlink>
    </w:p>
    <w:p>
      <w:pPr>
        <w:pStyle w:val="TOC2"/>
        <w:tabs>
          <w:tab w:val="right" w:leader="dot" w:pos="8306"/>
        </w:tabs>
      </w:pPr>
      <w:hyperlink w:anchor="_Toc15164" w:history="1">
        <w:r>
          <w:rPr>
            <w:rFonts w:ascii="仿宋" w:eastAsia="仿宋" w:hAnsi="仿宋" w:cs="仿宋" w:hint="eastAsia"/>
            <w:lang w:eastAsia="zh-CN"/>
          </w:rPr>
          <w:t>(二)、聚苯乙烯项目拟采用的环境保护标准</w:t>
        </w:r>
        <w:r>
          <w:tab/>
        </w:r>
        <w:r>
          <w:fldChar w:fldCharType="begin"/>
        </w:r>
        <w:r>
          <w:instrText xml:space="preserve"> PAGEREF _Toc15164 \h </w:instrText>
        </w:r>
        <w:r>
          <w:fldChar w:fldCharType="separate"/>
        </w:r>
        <w:r>
          <w:t>32</w:t>
        </w:r>
        <w:r>
          <w:fldChar w:fldCharType="end"/>
        </w:r>
      </w:hyperlink>
    </w:p>
    <w:p>
      <w:pPr>
        <w:pStyle w:val="TOC2"/>
        <w:tabs>
          <w:tab w:val="right" w:leader="dot" w:pos="8306"/>
        </w:tabs>
      </w:pPr>
      <w:hyperlink w:anchor="_Toc29637" w:history="1">
        <w:r>
          <w:rPr>
            <w:rFonts w:ascii="仿宋" w:eastAsia="仿宋" w:hAnsi="仿宋" w:cs="仿宋" w:hint="eastAsia"/>
            <w:lang w:eastAsia="zh-CN"/>
          </w:rPr>
          <w:t>(三)、聚苯乙烯项目对环境的影响及治理对策</w:t>
        </w:r>
        <w:r>
          <w:tab/>
        </w:r>
        <w:r>
          <w:fldChar w:fldCharType="begin"/>
        </w:r>
        <w:r>
          <w:instrText xml:space="preserve"> PAGEREF _Toc29637 \h </w:instrText>
        </w:r>
        <w:r>
          <w:fldChar w:fldCharType="separate"/>
        </w:r>
        <w:r>
          <w:t>33</w:t>
        </w:r>
        <w:r>
          <w:fldChar w:fldCharType="end"/>
        </w:r>
      </w:hyperlink>
    </w:p>
    <w:p>
      <w:pPr>
        <w:pStyle w:val="TOC2"/>
        <w:tabs>
          <w:tab w:val="right" w:leader="dot" w:pos="8306"/>
        </w:tabs>
      </w:pPr>
      <w:hyperlink w:anchor="_Toc6366" w:history="1">
        <w:r>
          <w:rPr>
            <w:rFonts w:ascii="仿宋" w:eastAsia="仿宋" w:hAnsi="仿宋" w:cs="仿宋" w:hint="eastAsia"/>
            <w:lang w:eastAsia="zh-CN"/>
          </w:rPr>
          <w:t>(四)、环境监测制度的建议</w:t>
        </w:r>
        <w:r>
          <w:tab/>
        </w:r>
        <w:r>
          <w:fldChar w:fldCharType="begin"/>
        </w:r>
        <w:r>
          <w:instrText xml:space="preserve"> PAGEREF _Toc6366 \h </w:instrText>
        </w:r>
        <w:r>
          <w:fldChar w:fldCharType="separate"/>
        </w:r>
        <w:r>
          <w:t>35</w:t>
        </w:r>
        <w:r>
          <w:fldChar w:fldCharType="end"/>
        </w:r>
      </w:hyperlink>
    </w:p>
    <w:p>
      <w:pPr>
        <w:pStyle w:val="TOC2"/>
        <w:tabs>
          <w:tab w:val="right" w:leader="dot" w:pos="8306"/>
        </w:tabs>
      </w:pPr>
      <w:hyperlink w:anchor="_Toc20840" w:history="1">
        <w:r>
          <w:rPr>
            <w:rFonts w:ascii="仿宋" w:eastAsia="仿宋" w:hAnsi="仿宋" w:cs="仿宋" w:hint="eastAsia"/>
            <w:lang w:eastAsia="zh-CN"/>
          </w:rPr>
          <w:t>(五)、废弃物处理</w:t>
        </w:r>
        <w:r>
          <w:tab/>
        </w:r>
        <w:r>
          <w:fldChar w:fldCharType="begin"/>
        </w:r>
        <w:r>
          <w:instrText xml:space="preserve"> PAGEREF _Toc20840 \h </w:instrText>
        </w:r>
        <w:r>
          <w:fldChar w:fldCharType="separate"/>
        </w:r>
        <w:r>
          <w:t>35</w:t>
        </w:r>
        <w:r>
          <w:fldChar w:fldCharType="end"/>
        </w:r>
      </w:hyperlink>
    </w:p>
    <w:p>
      <w:pPr>
        <w:pStyle w:val="TOC2"/>
        <w:tabs>
          <w:tab w:val="right" w:leader="dot" w:pos="8306"/>
        </w:tabs>
      </w:pPr>
      <w:hyperlink w:anchor="_Toc13439" w:history="1">
        <w:r>
          <w:rPr>
            <w:rFonts w:ascii="仿宋" w:eastAsia="仿宋" w:hAnsi="仿宋" w:cs="仿宋" w:hint="eastAsia"/>
            <w:lang w:eastAsia="zh-CN"/>
          </w:rPr>
          <w:t>(六)、特殊环境影响分析</w:t>
        </w:r>
        <w:r>
          <w:tab/>
        </w:r>
        <w:r>
          <w:fldChar w:fldCharType="begin"/>
        </w:r>
        <w:r>
          <w:instrText xml:space="preserve"> PAGEREF _Toc13439 \h </w:instrText>
        </w:r>
        <w:r>
          <w:fldChar w:fldCharType="separate"/>
        </w:r>
        <w:r>
          <w:t>37</w:t>
        </w:r>
        <w:r>
          <w:fldChar w:fldCharType="end"/>
        </w:r>
      </w:hyperlink>
    </w:p>
    <w:p>
      <w:pPr>
        <w:pStyle w:val="TOC2"/>
        <w:tabs>
          <w:tab w:val="right" w:leader="dot" w:pos="8306"/>
        </w:tabs>
      </w:pPr>
      <w:hyperlink w:anchor="_Toc6278" w:history="1">
        <w:r>
          <w:rPr>
            <w:rFonts w:ascii="仿宋" w:eastAsia="仿宋" w:hAnsi="仿宋" w:cs="仿宋" w:hint="eastAsia"/>
            <w:lang w:eastAsia="zh-CN"/>
          </w:rPr>
          <w:t>(七)、清洁生产</w:t>
        </w:r>
        <w:r>
          <w:tab/>
        </w:r>
        <w:r>
          <w:fldChar w:fldCharType="begin"/>
        </w:r>
        <w:r>
          <w:instrText xml:space="preserve"> PAGEREF _Toc6278 \h </w:instrText>
        </w:r>
        <w:r>
          <w:fldChar w:fldCharType="separate"/>
        </w:r>
        <w:r>
          <w:t>38</w:t>
        </w:r>
        <w:r>
          <w:fldChar w:fldCharType="end"/>
        </w:r>
      </w:hyperlink>
    </w:p>
    <w:p>
      <w:pPr>
        <w:pStyle w:val="TOC2"/>
        <w:tabs>
          <w:tab w:val="right" w:leader="dot" w:pos="8306"/>
        </w:tabs>
      </w:pPr>
      <w:hyperlink w:anchor="_Toc27194" w:history="1">
        <w:r>
          <w:rPr>
            <w:rFonts w:ascii="仿宋" w:eastAsia="仿宋" w:hAnsi="仿宋" w:cs="仿宋" w:hint="eastAsia"/>
            <w:lang w:eastAsia="zh-CN"/>
          </w:rPr>
          <w:t>(八)、环境保护综合评价</w:t>
        </w:r>
        <w:r>
          <w:tab/>
        </w:r>
        <w:r>
          <w:fldChar w:fldCharType="begin"/>
        </w:r>
        <w:r>
          <w:instrText xml:space="preserve"> PAGEREF _Toc27194 \h </w:instrText>
        </w:r>
        <w:r>
          <w:fldChar w:fldCharType="separate"/>
        </w:r>
        <w:r>
          <w:t>40</w:t>
        </w:r>
        <w:r>
          <w:fldChar w:fldCharType="end"/>
        </w:r>
      </w:hyperlink>
    </w:p>
    <w:p>
      <w:pPr>
        <w:pStyle w:val="TOC1"/>
        <w:tabs>
          <w:tab w:val="right" w:leader="dot" w:pos="8306"/>
        </w:tabs>
      </w:pPr>
      <w:hyperlink w:anchor="_Toc19129" w:history="1">
        <w:r>
          <w:rPr>
            <w:rFonts w:ascii="仿宋" w:eastAsia="仿宋" w:hAnsi="仿宋" w:cs="仿宋" w:hint="eastAsia"/>
            <w:lang w:eastAsia="zh-CN"/>
          </w:rPr>
          <w:t>七、聚苯乙烯项目建设符合性</w:t>
        </w:r>
        <w:r>
          <w:tab/>
        </w:r>
        <w:r>
          <w:fldChar w:fldCharType="begin"/>
        </w:r>
        <w:r>
          <w:instrText xml:space="preserve"> PAGEREF _Toc19129 \h </w:instrText>
        </w:r>
        <w:r>
          <w:fldChar w:fldCharType="separate"/>
        </w:r>
        <w:r>
          <w:t>41</w:t>
        </w:r>
        <w:r>
          <w:fldChar w:fldCharType="end"/>
        </w:r>
      </w:hyperlink>
    </w:p>
    <w:p>
      <w:pPr>
        <w:pStyle w:val="TOC2"/>
        <w:tabs>
          <w:tab w:val="right" w:leader="dot" w:pos="8306"/>
        </w:tabs>
      </w:pPr>
      <w:hyperlink w:anchor="_Toc31641" w:history="1">
        <w:r>
          <w:rPr>
            <w:rFonts w:ascii="仿宋" w:eastAsia="仿宋" w:hAnsi="仿宋" w:cs="仿宋" w:hint="eastAsia"/>
            <w:lang w:eastAsia="zh-CN"/>
          </w:rPr>
          <w:t>(一)、产业发展政策符合性</w:t>
        </w:r>
        <w:r>
          <w:tab/>
        </w:r>
        <w:r>
          <w:fldChar w:fldCharType="begin"/>
        </w:r>
        <w:r>
          <w:instrText xml:space="preserve"> PAGEREF _Toc31641 \h </w:instrText>
        </w:r>
        <w:r>
          <w:fldChar w:fldCharType="separate"/>
        </w:r>
        <w:r>
          <w:t>41</w:t>
        </w:r>
        <w:r>
          <w:fldChar w:fldCharType="end"/>
        </w:r>
      </w:hyperlink>
    </w:p>
    <w:p>
      <w:pPr>
        <w:pStyle w:val="TOC2"/>
        <w:tabs>
          <w:tab w:val="right" w:leader="dot" w:pos="8306"/>
        </w:tabs>
      </w:pPr>
      <w:hyperlink w:anchor="_Toc14415" w:history="1">
        <w:r>
          <w:rPr>
            <w:rFonts w:ascii="仿宋" w:eastAsia="仿宋" w:hAnsi="仿宋" w:cs="仿宋" w:hint="eastAsia"/>
            <w:lang w:eastAsia="zh-CN"/>
          </w:rPr>
          <w:t>(二)、聚苯乙烯项目选址与用地规划相容性</w:t>
        </w:r>
        <w:r>
          <w:tab/>
        </w:r>
        <w:r>
          <w:fldChar w:fldCharType="begin"/>
        </w:r>
        <w:r>
          <w:instrText xml:space="preserve"> PAGEREF _Toc14415 \h </w:instrText>
        </w:r>
        <w:r>
          <w:fldChar w:fldCharType="separate"/>
        </w:r>
        <w:r>
          <w:t>41</w:t>
        </w:r>
        <w:r>
          <w:fldChar w:fldCharType="end"/>
        </w:r>
      </w:hyperlink>
    </w:p>
    <w:p>
      <w:pPr>
        <w:pStyle w:val="TOC1"/>
        <w:tabs>
          <w:tab w:val="right" w:leader="dot" w:pos="8306"/>
        </w:tabs>
      </w:pPr>
      <w:hyperlink w:anchor="_Toc226" w:history="1">
        <w:r>
          <w:rPr>
            <w:rFonts w:ascii="仿宋" w:eastAsia="仿宋" w:hAnsi="仿宋" w:cs="仿宋" w:hint="eastAsia"/>
            <w:lang w:eastAsia="zh-CN"/>
          </w:rPr>
          <w:t>八、聚苯乙烯项目承办单位基本情况</w:t>
        </w:r>
        <w:r>
          <w:tab/>
        </w:r>
        <w:r>
          <w:fldChar w:fldCharType="begin"/>
        </w:r>
        <w:r>
          <w:instrText xml:space="preserve"> PAGEREF _Toc226 \h </w:instrText>
        </w:r>
        <w:r>
          <w:fldChar w:fldCharType="separate"/>
        </w:r>
        <w:r>
          <w:t>42</w:t>
        </w:r>
        <w:r>
          <w:fldChar w:fldCharType="end"/>
        </w:r>
      </w:hyperlink>
    </w:p>
    <w:p>
      <w:pPr>
        <w:pStyle w:val="TOC2"/>
        <w:tabs>
          <w:tab w:val="right" w:leader="dot" w:pos="8306"/>
        </w:tabs>
      </w:pPr>
      <w:hyperlink w:anchor="_Toc9464" w:history="1">
        <w:r>
          <w:rPr>
            <w:rFonts w:ascii="仿宋" w:eastAsia="仿宋" w:hAnsi="仿宋" w:cs="仿宋" w:hint="eastAsia"/>
            <w:lang w:eastAsia="zh-CN"/>
          </w:rPr>
          <w:t>(一)、公司名称</w:t>
        </w:r>
        <w:r>
          <w:tab/>
        </w:r>
        <w:r>
          <w:fldChar w:fldCharType="begin"/>
        </w:r>
        <w:r>
          <w:instrText xml:space="preserve"> PAGEREF _Toc9464 \h </w:instrText>
        </w:r>
        <w:r>
          <w:fldChar w:fldCharType="separate"/>
        </w:r>
        <w:r>
          <w:t>42</w:t>
        </w:r>
        <w:r>
          <w:fldChar w:fldCharType="end"/>
        </w:r>
      </w:hyperlink>
    </w:p>
    <w:p>
      <w:pPr>
        <w:pStyle w:val="TOC2"/>
        <w:tabs>
          <w:tab w:val="right" w:leader="dot" w:pos="8306"/>
        </w:tabs>
      </w:pPr>
      <w:hyperlink w:anchor="_Toc4472" w:history="1">
        <w:r>
          <w:rPr>
            <w:rFonts w:ascii="仿宋" w:eastAsia="仿宋" w:hAnsi="仿宋" w:cs="仿宋" w:hint="eastAsia"/>
            <w:lang w:eastAsia="zh-CN"/>
          </w:rPr>
          <w:t>(二)、公司简介</w:t>
        </w:r>
        <w:r>
          <w:tab/>
        </w:r>
        <w:r>
          <w:fldChar w:fldCharType="begin"/>
        </w:r>
        <w:r>
          <w:instrText xml:space="preserve"> PAGEREF _Toc4472 \h </w:instrText>
        </w:r>
        <w:r>
          <w:fldChar w:fldCharType="separate"/>
        </w:r>
        <w:r>
          <w:t>42</w:t>
        </w:r>
        <w:r>
          <w:fldChar w:fldCharType="end"/>
        </w:r>
      </w:hyperlink>
    </w:p>
    <w:p>
      <w:pPr>
        <w:pStyle w:val="TOC2"/>
        <w:tabs>
          <w:tab w:val="right" w:leader="dot" w:pos="8306"/>
        </w:tabs>
      </w:pPr>
      <w:hyperlink w:anchor="_Toc2847" w:history="1">
        <w:r>
          <w:rPr>
            <w:rFonts w:ascii="仿宋" w:eastAsia="仿宋" w:hAnsi="仿宋" w:cs="仿宋" w:hint="eastAsia"/>
            <w:lang w:eastAsia="zh-CN"/>
          </w:rPr>
          <w:t>(三)、公司经济效益分析</w:t>
        </w:r>
        <w:r>
          <w:tab/>
        </w:r>
        <w:r>
          <w:fldChar w:fldCharType="begin"/>
        </w:r>
        <w:r>
          <w:instrText xml:space="preserve"> PAGEREF _Toc2847 \h </w:instrText>
        </w:r>
        <w:r>
          <w:fldChar w:fldCharType="separate"/>
        </w:r>
        <w:r>
          <w:t>43</w:t>
        </w:r>
        <w:r>
          <w:fldChar w:fldCharType="end"/>
        </w:r>
      </w:hyperlink>
    </w:p>
    <w:p>
      <w:pPr>
        <w:pStyle w:val="TOC1"/>
        <w:tabs>
          <w:tab w:val="right" w:leader="dot" w:pos="8306"/>
        </w:tabs>
      </w:pPr>
      <w:hyperlink w:anchor="_Toc17514" w:history="1">
        <w:r>
          <w:rPr>
            <w:rFonts w:ascii="仿宋" w:eastAsia="仿宋" w:hAnsi="仿宋" w:cs="仿宋" w:hint="eastAsia"/>
            <w:lang w:eastAsia="zh-CN"/>
          </w:rPr>
          <w:t>九、供应链管理与物流优化</w:t>
        </w:r>
        <w:r>
          <w:tab/>
        </w:r>
        <w:r>
          <w:fldChar w:fldCharType="begin"/>
        </w:r>
        <w:r>
          <w:instrText xml:space="preserve"> PAGEREF _Toc17514 \h </w:instrText>
        </w:r>
        <w:r>
          <w:fldChar w:fldCharType="separate"/>
        </w:r>
        <w:r>
          <w:t>44</w:t>
        </w:r>
        <w:r>
          <w:fldChar w:fldCharType="end"/>
        </w:r>
      </w:hyperlink>
    </w:p>
    <w:p>
      <w:pPr>
        <w:pStyle w:val="TOC2"/>
        <w:tabs>
          <w:tab w:val="right" w:leader="dot" w:pos="8306"/>
        </w:tabs>
      </w:pPr>
      <w:hyperlink w:anchor="_Toc15032" w:history="1">
        <w:r>
          <w:rPr>
            <w:rFonts w:ascii="仿宋" w:eastAsia="仿宋" w:hAnsi="仿宋" w:cs="仿宋" w:hint="eastAsia"/>
            <w:lang w:eastAsia="zh-CN"/>
          </w:rPr>
          <w:t>(一)、供应链规划与优化</w:t>
        </w:r>
        <w:r>
          <w:tab/>
        </w:r>
        <w:r>
          <w:fldChar w:fldCharType="begin"/>
        </w:r>
        <w:r>
          <w:instrText xml:space="preserve"> PAGEREF _Toc15032 \h </w:instrText>
        </w:r>
        <w:r>
          <w:fldChar w:fldCharType="separate"/>
        </w:r>
        <w:r>
          <w:t>44</w:t>
        </w:r>
        <w:r>
          <w:fldChar w:fldCharType="end"/>
        </w:r>
      </w:hyperlink>
    </w:p>
    <w:p>
      <w:pPr>
        <w:pStyle w:val="TOC2"/>
        <w:tabs>
          <w:tab w:val="right" w:leader="dot" w:pos="8306"/>
        </w:tabs>
      </w:pPr>
      <w:hyperlink w:anchor="_Toc29297" w:history="1">
        <w:r>
          <w:rPr>
            <w:rFonts w:ascii="仿宋" w:eastAsia="仿宋" w:hAnsi="仿宋" w:cs="仿宋" w:hint="eastAsia"/>
            <w:lang w:eastAsia="zh-CN"/>
          </w:rPr>
          <w:t>(二)、供应商选择与评估</w:t>
        </w:r>
        <w:r>
          <w:tab/>
        </w:r>
        <w:r>
          <w:fldChar w:fldCharType="begin"/>
        </w:r>
        <w:r>
          <w:instrText xml:space="preserve"> PAGEREF _Toc29297 \h </w:instrText>
        </w:r>
        <w:r>
          <w:fldChar w:fldCharType="separate"/>
        </w:r>
        <w:r>
          <w:t>46</w:t>
        </w:r>
        <w:r>
          <w:fldChar w:fldCharType="end"/>
        </w:r>
      </w:hyperlink>
    </w:p>
    <w:p>
      <w:pPr>
        <w:pStyle w:val="TOC2"/>
        <w:tabs>
          <w:tab w:val="right" w:leader="dot" w:pos="8306"/>
        </w:tabs>
      </w:pPr>
      <w:hyperlink w:anchor="_Toc14280" w:history="1">
        <w:r>
          <w:rPr>
            <w:rFonts w:ascii="仿宋" w:eastAsia="仿宋" w:hAnsi="仿宋" w:cs="仿宋" w:hint="eastAsia"/>
            <w:lang w:eastAsia="zh-CN"/>
          </w:rPr>
          <w:t>(三)、物流网络设计与管理</w:t>
        </w:r>
        <w:r>
          <w:tab/>
        </w:r>
        <w:r>
          <w:fldChar w:fldCharType="begin"/>
        </w:r>
        <w:r>
          <w:instrText xml:space="preserve"> PAGEREF _Toc14280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500" w:history="1">
        <w:r>
          <w:rPr>
            <w:rFonts w:ascii="仿宋" w:eastAsia="仿宋" w:hAnsi="仿宋" w:cs="仿宋" w:hint="eastAsia"/>
            <w:lang w:eastAsia="zh-CN"/>
          </w:rPr>
          <w:t>(四)、库存控制与仓储管理</w:t>
        </w:r>
        <w:r>
          <w:tab/>
        </w:r>
        <w:r>
          <w:fldChar w:fldCharType="begin"/>
        </w:r>
        <w:r>
          <w:instrText xml:space="preserve"> PAGEREF _Toc11500 \h </w:instrText>
        </w:r>
        <w:r>
          <w:fldChar w:fldCharType="separate"/>
        </w:r>
        <w:r>
          <w:t>50</w:t>
        </w:r>
        <w:r>
          <w:fldChar w:fldCharType="end"/>
        </w:r>
      </w:hyperlink>
    </w:p>
    <w:p>
      <w:pPr>
        <w:pStyle w:val="TOC1"/>
        <w:tabs>
          <w:tab w:val="right" w:leader="dot" w:pos="8306"/>
        </w:tabs>
      </w:pPr>
      <w:hyperlink w:anchor="_Toc7673" w:history="1">
        <w:r>
          <w:rPr>
            <w:rFonts w:ascii="仿宋" w:eastAsia="仿宋" w:hAnsi="仿宋" w:cs="仿宋" w:hint="eastAsia"/>
            <w:lang w:eastAsia="zh-CN"/>
          </w:rPr>
          <w:t>十、人力资源与员工培训</w:t>
        </w:r>
        <w:r>
          <w:tab/>
        </w:r>
        <w:r>
          <w:fldChar w:fldCharType="begin"/>
        </w:r>
        <w:r>
          <w:instrText xml:space="preserve"> PAGEREF _Toc7673 \h </w:instrText>
        </w:r>
        <w:r>
          <w:fldChar w:fldCharType="separate"/>
        </w:r>
        <w:r>
          <w:t>52</w:t>
        </w:r>
        <w:r>
          <w:fldChar w:fldCharType="end"/>
        </w:r>
      </w:hyperlink>
    </w:p>
    <w:p>
      <w:pPr>
        <w:pStyle w:val="TOC2"/>
        <w:tabs>
          <w:tab w:val="right" w:leader="dot" w:pos="8306"/>
        </w:tabs>
      </w:pPr>
      <w:hyperlink w:anchor="_Toc14739" w:history="1">
        <w:r>
          <w:rPr>
            <w:rFonts w:ascii="仿宋" w:eastAsia="仿宋" w:hAnsi="仿宋" w:cs="仿宋" w:hint="eastAsia"/>
            <w:lang w:eastAsia="zh-CN"/>
          </w:rPr>
          <w:t>(一)、人才招聘与选拔</w:t>
        </w:r>
        <w:r>
          <w:tab/>
        </w:r>
        <w:r>
          <w:fldChar w:fldCharType="begin"/>
        </w:r>
        <w:r>
          <w:instrText xml:space="preserve"> PAGEREF _Toc14739 \h </w:instrText>
        </w:r>
        <w:r>
          <w:fldChar w:fldCharType="separate"/>
        </w:r>
        <w:r>
          <w:t>52</w:t>
        </w:r>
        <w:r>
          <w:fldChar w:fldCharType="end"/>
        </w:r>
      </w:hyperlink>
    </w:p>
    <w:p>
      <w:pPr>
        <w:pStyle w:val="TOC2"/>
        <w:tabs>
          <w:tab w:val="right" w:leader="dot" w:pos="8306"/>
        </w:tabs>
      </w:pPr>
      <w:hyperlink w:anchor="_Toc14835" w:history="1">
        <w:r>
          <w:rPr>
            <w:rFonts w:ascii="仿宋" w:eastAsia="仿宋" w:hAnsi="仿宋" w:cs="仿宋" w:hint="eastAsia"/>
            <w:lang w:eastAsia="zh-CN"/>
          </w:rPr>
          <w:t>(二)、员工培训与职业发展</w:t>
        </w:r>
        <w:r>
          <w:tab/>
        </w:r>
        <w:r>
          <w:fldChar w:fldCharType="begin"/>
        </w:r>
        <w:r>
          <w:instrText xml:space="preserve"> PAGEREF _Toc14835 \h </w:instrText>
        </w:r>
        <w:r>
          <w:fldChar w:fldCharType="separate"/>
        </w:r>
        <w:r>
          <w:t>54</w:t>
        </w:r>
        <w:r>
          <w:fldChar w:fldCharType="end"/>
        </w:r>
      </w:hyperlink>
    </w:p>
    <w:p>
      <w:pPr>
        <w:pStyle w:val="TOC2"/>
        <w:tabs>
          <w:tab w:val="right" w:leader="dot" w:pos="8306"/>
        </w:tabs>
      </w:pPr>
      <w:hyperlink w:anchor="_Toc8446" w:history="1">
        <w:r>
          <w:rPr>
            <w:rFonts w:ascii="仿宋" w:eastAsia="仿宋" w:hAnsi="仿宋" w:cs="仿宋" w:hint="eastAsia"/>
            <w:lang w:eastAsia="zh-CN"/>
          </w:rPr>
          <w:t>(三)、员工福利与激励机制</w:t>
        </w:r>
        <w:r>
          <w:tab/>
        </w:r>
        <w:r>
          <w:fldChar w:fldCharType="begin"/>
        </w:r>
        <w:r>
          <w:instrText xml:space="preserve"> PAGEREF _Toc8446 \h </w:instrText>
        </w:r>
        <w:r>
          <w:fldChar w:fldCharType="separate"/>
        </w:r>
        <w:r>
          <w:t>55</w:t>
        </w:r>
        <w:r>
          <w:fldChar w:fldCharType="end"/>
        </w:r>
      </w:hyperlink>
    </w:p>
    <w:p>
      <w:pPr>
        <w:pStyle w:val="TOC2"/>
        <w:tabs>
          <w:tab w:val="right" w:leader="dot" w:pos="8306"/>
        </w:tabs>
      </w:pPr>
      <w:hyperlink w:anchor="_Toc20047" w:history="1">
        <w:r>
          <w:rPr>
            <w:rFonts w:ascii="仿宋" w:eastAsia="仿宋" w:hAnsi="仿宋" w:cs="仿宋" w:hint="eastAsia"/>
            <w:lang w:eastAsia="zh-CN"/>
          </w:rPr>
          <w:t>(四)、团队协作与企业文化</w:t>
        </w:r>
        <w:r>
          <w:tab/>
        </w:r>
        <w:r>
          <w:fldChar w:fldCharType="begin"/>
        </w:r>
        <w:r>
          <w:instrText xml:space="preserve"> PAGEREF _Toc20047 \h </w:instrText>
        </w:r>
        <w:r>
          <w:fldChar w:fldCharType="separate"/>
        </w:r>
        <w:r>
          <w:t>57</w:t>
        </w:r>
        <w:r>
          <w:fldChar w:fldCharType="end"/>
        </w:r>
      </w:hyperlink>
    </w:p>
    <w:p>
      <w:pPr>
        <w:pStyle w:val="TOC1"/>
        <w:tabs>
          <w:tab w:val="right" w:leader="dot" w:pos="8306"/>
        </w:tabs>
      </w:pPr>
      <w:hyperlink w:anchor="_Toc3637" w:history="1">
        <w:r>
          <w:rPr>
            <w:rFonts w:ascii="仿宋" w:eastAsia="仿宋" w:hAnsi="仿宋" w:cs="仿宋" w:hint="eastAsia"/>
            <w:lang w:eastAsia="zh-CN"/>
          </w:rPr>
          <w:t>十一、聚苯乙烯项目总结与展望</w:t>
        </w:r>
        <w:r>
          <w:tab/>
        </w:r>
        <w:r>
          <w:fldChar w:fldCharType="begin"/>
        </w:r>
        <w:r>
          <w:instrText xml:space="preserve"> PAGEREF _Toc3637 \h </w:instrText>
        </w:r>
        <w:r>
          <w:fldChar w:fldCharType="separate"/>
        </w:r>
        <w:r>
          <w:t>58</w:t>
        </w:r>
        <w:r>
          <w:fldChar w:fldCharType="end"/>
        </w:r>
      </w:hyperlink>
    </w:p>
    <w:p>
      <w:pPr>
        <w:pStyle w:val="TOC2"/>
        <w:tabs>
          <w:tab w:val="right" w:leader="dot" w:pos="8306"/>
        </w:tabs>
      </w:pPr>
      <w:hyperlink w:anchor="_Toc26980" w:history="1">
        <w:r>
          <w:rPr>
            <w:rFonts w:ascii="仿宋" w:eastAsia="仿宋" w:hAnsi="仿宋" w:cs="仿宋" w:hint="eastAsia"/>
            <w:lang w:eastAsia="zh-CN"/>
          </w:rPr>
          <w:t>(一)、聚苯乙烯项目总结回顾</w:t>
        </w:r>
        <w:r>
          <w:tab/>
        </w:r>
        <w:r>
          <w:fldChar w:fldCharType="begin"/>
        </w:r>
        <w:r>
          <w:instrText xml:space="preserve"> PAGEREF _Toc26980 \h </w:instrText>
        </w:r>
        <w:r>
          <w:fldChar w:fldCharType="separate"/>
        </w:r>
        <w:r>
          <w:t>58</w:t>
        </w:r>
        <w:r>
          <w:fldChar w:fldCharType="end"/>
        </w:r>
      </w:hyperlink>
    </w:p>
    <w:p>
      <w:pPr>
        <w:pStyle w:val="TOC2"/>
        <w:tabs>
          <w:tab w:val="right" w:leader="dot" w:pos="8306"/>
        </w:tabs>
      </w:pPr>
      <w:hyperlink w:anchor="_Toc28641" w:history="1">
        <w:r>
          <w:rPr>
            <w:rFonts w:ascii="仿宋" w:eastAsia="仿宋" w:hAnsi="仿宋" w:cs="仿宋" w:hint="eastAsia"/>
            <w:lang w:eastAsia="zh-CN"/>
          </w:rPr>
          <w:t>(二)、存在问题与改进措施</w:t>
        </w:r>
        <w:r>
          <w:tab/>
        </w:r>
        <w:r>
          <w:fldChar w:fldCharType="begin"/>
        </w:r>
        <w:r>
          <w:instrText xml:space="preserve"> PAGEREF _Toc28641 \h </w:instrText>
        </w:r>
        <w:r>
          <w:fldChar w:fldCharType="separate"/>
        </w:r>
        <w:r>
          <w:t>60</w:t>
        </w:r>
        <w:r>
          <w:fldChar w:fldCharType="end"/>
        </w:r>
      </w:hyperlink>
    </w:p>
    <w:p>
      <w:pPr>
        <w:pStyle w:val="TOC2"/>
        <w:tabs>
          <w:tab w:val="right" w:leader="dot" w:pos="8306"/>
        </w:tabs>
      </w:pPr>
      <w:hyperlink w:anchor="_Toc6720" w:history="1">
        <w:r>
          <w:rPr>
            <w:rFonts w:ascii="仿宋" w:eastAsia="仿宋" w:hAnsi="仿宋" w:cs="仿宋" w:hint="eastAsia"/>
            <w:lang w:eastAsia="zh-CN"/>
          </w:rPr>
          <w:t>(三)、未来发展展望</w:t>
        </w:r>
        <w:r>
          <w:tab/>
        </w:r>
        <w:r>
          <w:fldChar w:fldCharType="begin"/>
        </w:r>
        <w:r>
          <w:instrText xml:space="preserve"> PAGEREF _Toc6720 \h </w:instrText>
        </w:r>
        <w:r>
          <w:fldChar w:fldCharType="separate"/>
        </w:r>
        <w:r>
          <w:t>61</w:t>
        </w:r>
        <w:r>
          <w:fldChar w:fldCharType="end"/>
        </w:r>
      </w:hyperlink>
    </w:p>
    <w:p>
      <w:pPr>
        <w:pStyle w:val="TOC2"/>
        <w:tabs>
          <w:tab w:val="right" w:leader="dot" w:pos="8306"/>
        </w:tabs>
      </w:pPr>
      <w:hyperlink w:anchor="_Toc4050" w:history="1">
        <w:r>
          <w:rPr>
            <w:rFonts w:ascii="仿宋" w:eastAsia="仿宋" w:hAnsi="仿宋" w:cs="仿宋" w:hint="eastAsia"/>
            <w:lang w:eastAsia="zh-CN"/>
          </w:rPr>
          <w:t>(四)、聚苯乙烯项目总结报告</w:t>
        </w:r>
        <w:r>
          <w:tab/>
        </w:r>
        <w:r>
          <w:fldChar w:fldCharType="begin"/>
        </w:r>
        <w:r>
          <w:instrText xml:space="preserve"> PAGEREF _Toc4050 \h </w:instrText>
        </w:r>
        <w:r>
          <w:fldChar w:fldCharType="separate"/>
        </w:r>
        <w:r>
          <w:t>62</w:t>
        </w:r>
        <w:r>
          <w:fldChar w:fldCharType="end"/>
        </w:r>
      </w:hyperlink>
    </w:p>
    <w:p>
      <w:pPr>
        <w:pStyle w:val="TOC1"/>
        <w:tabs>
          <w:tab w:val="right" w:leader="dot" w:pos="8306"/>
        </w:tabs>
      </w:pPr>
      <w:hyperlink w:anchor="_Toc1663" w:history="1">
        <w:r>
          <w:rPr>
            <w:rFonts w:ascii="仿宋" w:eastAsia="仿宋" w:hAnsi="仿宋" w:cs="仿宋" w:hint="eastAsia"/>
            <w:lang w:eastAsia="zh-CN"/>
          </w:rPr>
          <w:t>十二、市场趋势与竞争分析</w:t>
        </w:r>
        <w:r>
          <w:tab/>
        </w:r>
        <w:r>
          <w:fldChar w:fldCharType="begin"/>
        </w:r>
        <w:r>
          <w:instrText xml:space="preserve"> PAGEREF _Toc1663 \h </w:instrText>
        </w:r>
        <w:r>
          <w:fldChar w:fldCharType="separate"/>
        </w:r>
        <w:r>
          <w:t>64</w:t>
        </w:r>
        <w:r>
          <w:fldChar w:fldCharType="end"/>
        </w:r>
      </w:hyperlink>
    </w:p>
    <w:p>
      <w:pPr>
        <w:pStyle w:val="TOC2"/>
        <w:tabs>
          <w:tab w:val="right" w:leader="dot" w:pos="8306"/>
        </w:tabs>
      </w:pPr>
      <w:hyperlink w:anchor="_Toc15355" w:history="1">
        <w:r>
          <w:rPr>
            <w:rFonts w:ascii="仿宋" w:eastAsia="仿宋" w:hAnsi="仿宋" w:cs="仿宋" w:hint="eastAsia"/>
            <w:lang w:eastAsia="zh-CN"/>
          </w:rPr>
          <w:t>(一)、行业市场趋势分析</w:t>
        </w:r>
        <w:r>
          <w:tab/>
        </w:r>
        <w:r>
          <w:fldChar w:fldCharType="begin"/>
        </w:r>
        <w:r>
          <w:instrText xml:space="preserve"> PAGEREF _Toc15355 \h </w:instrText>
        </w:r>
        <w:r>
          <w:fldChar w:fldCharType="separate"/>
        </w:r>
        <w:r>
          <w:t>64</w:t>
        </w:r>
        <w:r>
          <w:fldChar w:fldCharType="end"/>
        </w:r>
      </w:hyperlink>
    </w:p>
    <w:p>
      <w:pPr>
        <w:pStyle w:val="TOC2"/>
        <w:tabs>
          <w:tab w:val="right" w:leader="dot" w:pos="8306"/>
        </w:tabs>
      </w:pPr>
      <w:hyperlink w:anchor="_Toc12269" w:history="1">
        <w:r>
          <w:rPr>
            <w:rFonts w:ascii="仿宋" w:eastAsia="仿宋" w:hAnsi="仿宋" w:cs="仿宋" w:hint="eastAsia"/>
            <w:lang w:eastAsia="zh-CN"/>
          </w:rPr>
          <w:t>(二)、竞争对手动态监测</w:t>
        </w:r>
        <w:r>
          <w:tab/>
        </w:r>
        <w:r>
          <w:fldChar w:fldCharType="begin"/>
        </w:r>
        <w:r>
          <w:instrText xml:space="preserve"> PAGEREF _Toc12269 \h </w:instrText>
        </w:r>
        <w:r>
          <w:fldChar w:fldCharType="separate"/>
        </w:r>
        <w:r>
          <w:t>66</w:t>
        </w:r>
        <w:r>
          <w:fldChar w:fldCharType="end"/>
        </w:r>
      </w:hyperlink>
    </w:p>
    <w:p>
      <w:pPr>
        <w:pStyle w:val="TOC2"/>
        <w:tabs>
          <w:tab w:val="right" w:leader="dot" w:pos="8306"/>
        </w:tabs>
      </w:pPr>
      <w:hyperlink w:anchor="_Toc13335" w:history="1">
        <w:r>
          <w:rPr>
            <w:rFonts w:ascii="仿宋" w:eastAsia="仿宋" w:hAnsi="仿宋" w:cs="仿宋" w:hint="eastAsia"/>
            <w:lang w:eastAsia="zh-CN"/>
          </w:rPr>
          <w:t>(三)、新兴技术与创新趋势</w:t>
        </w:r>
        <w:r>
          <w:tab/>
        </w:r>
        <w:r>
          <w:fldChar w:fldCharType="begin"/>
        </w:r>
        <w:r>
          <w:instrText xml:space="preserve"> PAGEREF _Toc13335 \h </w:instrText>
        </w:r>
        <w:r>
          <w:fldChar w:fldCharType="separate"/>
        </w:r>
        <w:r>
          <w:t>67</w:t>
        </w:r>
        <w:r>
          <w:fldChar w:fldCharType="end"/>
        </w:r>
      </w:hyperlink>
    </w:p>
    <w:p>
      <w:pPr>
        <w:pStyle w:val="TOC2"/>
        <w:tabs>
          <w:tab w:val="right" w:leader="dot" w:pos="8306"/>
        </w:tabs>
      </w:pPr>
      <w:hyperlink w:anchor="_Toc28683" w:history="1">
        <w:r>
          <w:rPr>
            <w:rFonts w:ascii="仿宋" w:eastAsia="仿宋" w:hAnsi="仿宋" w:cs="仿宋" w:hint="eastAsia"/>
            <w:lang w:eastAsia="zh-CN"/>
          </w:rPr>
          <w:t>(四)、市场机会与威胁评估</w:t>
        </w:r>
        <w:r>
          <w:tab/>
        </w:r>
        <w:r>
          <w:fldChar w:fldCharType="begin"/>
        </w:r>
        <w:r>
          <w:instrText xml:space="preserve"> PAGEREF _Toc28683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的成功在很大程度上依赖于前期的深入调研和细致规划。基于此，本方案报告提供了一个系统的分析框架，用以审视项目所有可能的风险与机遇，并对项目的可行性做出客观的评估。通过科学的方法论和数据分析，本方案旨在为决策者提供战略指导和参考，以实现项目投资的最大化收益。请注意，所有在本方案中提出的建议和结论仅供学习和学术交流之用，严禁用于任何商业用途。</w:t>
      </w:r>
    </w:p>
    <w:p>
      <w:pPr>
        <w:pStyle w:val="Heading1"/>
        <w:ind w:firstLine="560" w:firstLineChars="200"/>
        <w:rPr>
          <w:rFonts w:ascii="仿宋" w:eastAsia="仿宋" w:hAnsi="仿宋" w:cs="仿宋" w:hint="eastAsia"/>
          <w:sz w:val="28"/>
          <w:lang w:eastAsia="zh-CN"/>
        </w:rPr>
      </w:pPr>
      <w:bookmarkStart w:id="2" w:name="_Toc14577"/>
      <w:r>
        <w:rPr>
          <w:rFonts w:ascii="仿宋" w:eastAsia="仿宋" w:hAnsi="仿宋" w:cs="仿宋" w:hint="eastAsia"/>
          <w:sz w:val="28"/>
          <w:lang w:eastAsia="zh-CN"/>
        </w:rPr>
        <w:t>一、聚苯乙烯项目建设背景</w:t>
      </w:r>
      <w:bookmarkEnd w:id="2"/>
    </w:p>
    <w:p>
      <w:pPr>
        <w:pStyle w:val="Heading2"/>
        <w:rPr>
          <w:rFonts w:ascii="仿宋" w:eastAsia="仿宋" w:hAnsi="仿宋" w:cs="仿宋" w:hint="eastAsia"/>
          <w:lang w:eastAsia="zh-CN"/>
        </w:rPr>
      </w:pPr>
      <w:bookmarkStart w:id="3" w:name="_Toc1648"/>
      <w:r>
        <w:rPr>
          <w:rFonts w:ascii="仿宋" w:eastAsia="仿宋" w:hAnsi="仿宋" w:cs="仿宋" w:hint="eastAsia"/>
          <w:lang w:eastAsia="zh-CN"/>
        </w:rPr>
        <w:t>(一)、聚苯乙烯项目提出背景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化、技术革新的推动下，企业面对的市场竞争和需求变化具有前所未有的复杂性。新兴技术的不断涌现、全球供应链的日益密切，以及消费者对可持续性和创新的追求，都对企业经营提出了更高的要求。在这个大背景下，聚苯乙烯项目的动机直接关联到企业对于未来战略调整的需求，是企业适应和引领市场变革的内在动因。</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环境问题也日益成为社会关注的核心议题，企业在追求经济增长的同时，必须承担环境责任。大气、水体、土壤的污染，资源的过度开采，都是企业需要正视和解决的现实问题。聚苯乙烯项目的提出必须考虑到对环境的可持续影响，力求在经济活动中实现最小的生态破坏。通过清晰描述聚苯乙烯项目的动机，即在面对环境挑战时，积极寻找并实施解决方案，不仅有助于企业树立积极的社会形象，也有助于应对不断增长的环保法规和社会责任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环境包括市场、政策、科技等多个层面，这些外部因素直接影响着聚苯乙烯项目的实施。市场需求的变化、政府政策的引导，以及科技创新的机遇都是聚苯乙烯项目所面临的外部挑战和机遇。通过明确这些环境因素，可以为聚苯乙烯项目的规划和实施提供明确的方向。例如，聚苯乙烯项目是否迎合市场需求？是否与当前政策趋势一致？是否充分利用了最新的科技手段？这些问题的解答将有助于确保聚苯乙烯项目的可行性和成功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对于聚苯乙烯项目提出的动机和发展环境的清晰描述是确保聚苯乙烯项目成功实施的基础。在这个变幻莫测的时代，企业需要敏锐地感知周围的环境变化，理解自身在这个变革中的位置，通过聚苯乙烯项目的规划和实施来积极应对未来的挑战。透过清晰的聚苯乙烯项目描述，企业不仅能够更好地与利益相关者沟通，建立信任关系，同时也能更好地适应和引领行业的发展潮流。</w:t>
      </w:r>
    </w:p>
    <w:p>
      <w:pPr>
        <w:pStyle w:val="Heading2"/>
        <w:ind w:firstLine="560" w:firstLineChars="200"/>
        <w:rPr>
          <w:rFonts w:ascii="仿宋" w:eastAsia="仿宋" w:hAnsi="仿宋" w:cs="仿宋" w:hint="eastAsia"/>
          <w:sz w:val="28"/>
          <w:lang w:eastAsia="zh-CN"/>
        </w:rPr>
      </w:pPr>
      <w:bookmarkStart w:id="4" w:name="_Toc17951"/>
      <w:r>
        <w:rPr>
          <w:rFonts w:ascii="仿宋" w:eastAsia="仿宋" w:hAnsi="仿宋" w:cs="仿宋" w:hint="eastAsia"/>
          <w:sz w:val="28"/>
          <w:lang w:eastAsia="zh-CN"/>
        </w:rPr>
        <w:t>(二)、聚苯乙烯项目建设的必要性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企业所处的市场环境日新月异，市场需求和消费者行为不断变化。企业需要通过聚苯乙烯项目建设来不断调整和优化产品或服务，以保持与市场同步。聚苯乙烯项目的实施不仅能够满足当前市场的需求，更能够为企业打造具有竞争力的产品或服务，使其能够在激烈的市场竞争中脱颖而出。</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对企业的期望也发生了深刻的变化。如今，不仅仅关注企业的经济效益，社会更加关注企业的社会责任、环保意识和道德标准。因此，聚苯乙烯项目建设的必要性在于通过可持续和负责任的方式经营，提升企业在社会层面的形象。这不仅对于企业的长远发展至关重要，也符合社会对于企业角色的新期待。</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问题的严重性日益显现，企业需要通过聚苯乙烯项目建设来应对不断增加的环境挑战。聚苯乙烯项目的推进可以引入先进的技术和科学的管理方式，以降低企业的生产过程对环境造成的不良影响。这样的环保举措不仅有助于企业更好地遵守法规和环境标准，也推动了企业向更加可持续的经营模式转变。</w:t>
      </w:r>
    </w:p>
    <w:p>
      <w:pPr>
        <w:pStyle w:val="Heading2"/>
        <w:ind w:firstLine="560" w:firstLineChars="200"/>
        <w:rPr>
          <w:rFonts w:ascii="仿宋" w:eastAsia="仿宋" w:hAnsi="仿宋" w:cs="仿宋" w:hint="eastAsia"/>
          <w:sz w:val="28"/>
          <w:lang w:eastAsia="zh-CN"/>
        </w:rPr>
      </w:pPr>
      <w:bookmarkStart w:id="5" w:name="_Toc32762"/>
      <w:r>
        <w:rPr>
          <w:rFonts w:ascii="仿宋" w:eastAsia="仿宋" w:hAnsi="仿宋" w:cs="仿宋" w:hint="eastAsia"/>
          <w:sz w:val="28"/>
          <w:lang w:eastAsia="zh-CN"/>
        </w:rPr>
        <w:t>(三)、聚苯乙烯项目建设的可行性</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在聚苯乙烯项目建设的初期，我们进行了全面而详细的可行性研究，涵盖了财务、市场、技术和环保等多个方面，以确保聚苯乙烯项目在各个层面都具备可行性和成功实施的条件。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一、财务可行性分析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投资成本评估： 我们仔细估算了聚苯乙烯项目的投资成本，包括设备采购、建设费用、人员培训和运营初期费用。经过详尽的成本分析，我们确保对聚苯乙烯项目启动所需资金有着准确的了解。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预期收入分析： 对预期收入进行全面分析，考虑市场定价、销售预期和市场份额。通过计算投资回报率、内部收益率等财务指标，我们为聚苯乙烯项目的盈利潜力提供了具体的量化数据。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财务风险评估：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通过对财务指标的敏感性分析，我们评估了聚苯乙烯项目面临的财务风险。这有助于制定相应的风险管理策略，确保聚苯乙烯项目在市场变化中能够保持稳健的财务状况。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二、市场可行性分析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目标市场规模和增长趋势： 我们通过调查、采访和数据分析，深入了解了目标市场的规模和增长趋势。这为聚苯乙烯项目提供了市场定位和推广策略的基础。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竞争格局分析： 对主要竞争对手进行了SWOT分析，了解其优势、劣势、机会和威胁。通过对比分析，我们明确了聚苯乙烯项目在市场中的竞争优势和差异化策略。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消费者需求调查： 通过消费者调查，我们深入了解了目标市场消费者的需求、偏好和购买行为。这有助于调整产品或服务，提高市场竞争力。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三、技术和操作可行性分析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技术成熟度评估： 我们评估了聚苯乙烯项目所采用技术的成熟度和可行性，以确保聚苯乙烯项目在技术上是先进而可靠的，降低技术风险。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2. 操作规范符合性： 对聚苯乙烯项目的操作流程进行了详细规划，确保符合行业标准和法规。这有助于提高生产效率，降低操作风险。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四、可持续性和环保可行性分析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资源利用效率评估： 我们关注了聚苯乙烯项目的资源利用效率，确保在生产过程中能够最大程度地降低浪费，提高资源利用效率。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环境影响评估： 进行了对聚苯乙烯项目可能产生的环境影响的全面评估。通过引入环保技术和管理手段，以达到减轻环境负担的目标。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五、风险分析和应对策略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聚苯乙烯项目风险识别： 我们对聚苯乙烯项目可能面临的风险进行了全面的识别，包括市场风险、技术风险和操作风险等。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风险应对策略： 针对每一类风险，我们提出了相应的应对策略。这包括制定预案、建立风险管理机制，以及建设应急响应体系。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六、政策法规遵从性分析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了解行业政策： 我们深入研究了行业的相关政策法规，确保聚苯乙烯项目在法规环境下合法合规运营。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政府支持和激励： 考虑到政府对环保、创新等方面的支持，我们充分利用相关政策，获取可能的聚苯乙烯项目支持和激励。</w:t>
      </w:r>
    </w:p>
    <w:p>
      <w:pPr>
        <w:pStyle w:val="Heading1"/>
        <w:ind w:firstLine="560" w:firstLineChars="200"/>
        <w:rPr>
          <w:rFonts w:ascii="仿宋" w:eastAsia="仿宋" w:hAnsi="仿宋" w:cs="仿宋" w:hint="eastAsia"/>
          <w:sz w:val="28"/>
          <w:lang w:eastAsia="zh-CN"/>
        </w:rPr>
      </w:pPr>
      <w:bookmarkStart w:id="6" w:name="_Toc21348"/>
      <w:r>
        <w:rPr>
          <w:rFonts w:ascii="仿宋" w:eastAsia="仿宋" w:hAnsi="仿宋" w:cs="仿宋" w:hint="eastAsia"/>
          <w:sz w:val="28"/>
          <w:lang w:eastAsia="zh-CN"/>
        </w:rPr>
        <w:t>二、聚苯乙烯项目建设单位基本情况</w:t>
      </w:r>
      <w:bookmarkEnd w:id="6"/>
    </w:p>
    <w:p>
      <w:pPr>
        <w:pStyle w:val="Heading2"/>
        <w:rPr>
          <w:rFonts w:ascii="仿宋" w:eastAsia="仿宋" w:hAnsi="仿宋" w:cs="仿宋" w:hint="eastAsia"/>
          <w:lang w:eastAsia="zh-CN"/>
        </w:rPr>
      </w:pPr>
      <w:bookmarkStart w:id="7" w:name="_Toc21285"/>
      <w:r>
        <w:rPr>
          <w:rFonts w:ascii="仿宋" w:eastAsia="仿宋" w:hAnsi="仿宋" w:cs="仿宋" w:hint="eastAsia"/>
          <w:lang w:eastAsia="zh-CN"/>
        </w:rPr>
        <w:t>(一)、聚苯乙烯项目建设单位基本情况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聚苯乙烯项目建设单位背景：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公司选择此聚苯乙烯项目的原因：详细说明公司为何选择开展当前聚苯乙烯项目，聚苯乙烯项目与公司战略的契合度。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公司在该领域的经验：列举公司在相关领域或类似聚苯乙烯项目上的经验和成就。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聚苯乙烯项目团队：如已组建聚苯乙烯项目团队，简要介绍主要成员。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8" w:name="_Toc12049"/>
      <w:r>
        <w:rPr>
          <w:rFonts w:ascii="仿宋" w:eastAsia="仿宋" w:hAnsi="仿宋" w:cs="仿宋" w:hint="eastAsia"/>
          <w:sz w:val="28"/>
          <w:lang w:eastAsia="zh-CN"/>
        </w:rPr>
        <w:t>(二)、聚苯乙烯项目主管单位基本情况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上级主管单位：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详细描述主管单位的职责和权限，特别是在聚苯乙烯项目审批、监管和支持方面的职能。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领导姓名：XXX</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领导职务：主任/局长等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领导联系方式：联系电话、电子邮件等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主管单位的历史和背景：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单位发展历程：简要概述主管单位的发展历程和重要事件。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描述主管单位目前的发展战略，特别是在推动当地经济发展和聚苯乙烯项目建设方面的战略。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主管单位在类似聚苯乙烯项目上的经验：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说明主管单位是否在过去的聚苯乙烯项目中有相关经验，以及其在该领域的专业性。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单位的工作团队：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人员组成：主管单位工作团队的人员概况，涵盖聚苯乙烯项目审批、监管、技术等领域。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专业背景：主管单位工作团队成员的专业背景和经验。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9. 主管单位与相关利益相关者的合作关系：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与其他政府机构的协作：说明主管单位与其他政府机构之间的协作和合作情况。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与企业、社区等的互动：概述主管单位与企业、社区等利益相关者的合作关系。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10. 主管单位的政策支持：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描述主管单位在聚苯乙烯项目建设方面的政策支持，包括聚苯乙烯项目审批流程、财政和税收政策等。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11. 主管单位的环保和可持续发展政策：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主管单位在环保和可持续发展方面的政策和承诺。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12. 主管单位的社会责任活动：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介绍主管单位参与的社会责任和公益活动。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13. 最近的相关聚苯乙烯项目和成就：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说明主管单位最近参与的类似聚苯乙烯项目以及所取得的成就。</w:t>
      </w:r>
    </w:p>
    <w:p>
      <w:pPr>
        <w:pStyle w:val="Heading2"/>
        <w:ind w:firstLine="560" w:firstLineChars="200"/>
        <w:rPr>
          <w:rFonts w:ascii="仿宋" w:eastAsia="仿宋" w:hAnsi="仿宋" w:cs="仿宋" w:hint="eastAsia"/>
          <w:sz w:val="28"/>
          <w:lang w:eastAsia="zh-CN"/>
        </w:rPr>
      </w:pPr>
      <w:bookmarkStart w:id="9" w:name="_Toc28211"/>
      <w:r>
        <w:rPr>
          <w:rFonts w:ascii="仿宋" w:eastAsia="仿宋" w:hAnsi="仿宋" w:cs="仿宋" w:hint="eastAsia"/>
          <w:sz w:val="28"/>
          <w:lang w:eastAsia="zh-CN"/>
        </w:rPr>
        <w:t>(三)、聚苯乙烯项目技术协作单位基本情况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XX技术协作公司（或研究院、大学等）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单位类型： 科研机构/企业/高校等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协作单位的主要研究领域：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详细描述协作单位在技术和研究方面的主要领域和专长。</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单位的技术实力：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技术团队：说明协作单位的技术团队结构和人员的专业背景。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先进技术：概述协作单位拥有的主要先进技术和研究设备。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5. 协作单位的历史和背景：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单位发展历程：简要概述协作单位的发展历程和重要事件。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单位在类似聚苯乙烯项目上的经验：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说明协作单位是否在过去的类似聚苯乙烯项目中有相关经验，以及其在该领域的专业性。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协作单位的团队成员：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人员组成：协作单位工作团队的人员概况，涵盖聚苯乙烯项目所需的技术、研究和管理领域。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专业背景：协作单位工作团队成员的专业背景和经验。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协作单位的合作伙伴关系：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与其他研究机构的合作：说明协作单位与其他研究机构之间的协作和合作情况。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与企业的合作：概述协作单位与企业等合作伙伴的关系。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9. 单位的科研成果和专利：</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科研成果：列举协作单位过去的科研成果，尤其是与聚苯乙烯项目相关的成果。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专利：说明协作单位所拥有的与聚苯乙烯项目相关的专利或技术创新。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10. 协作单位的可行性和支持度： 单位对聚苯乙烯项目的技术支持：说明协作单位将如何支持聚苯乙烯项目的技术实施。 单位的可行性：评估协作单位参与聚苯乙烯项目的可行性，包括资源、人员和设备的支持。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11. 协作单位的环保和可持续发展理念： 协作单位在环保和可持续发展方面的理念和实践。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12. 最近的相关研究聚苯乙烯项目和合作案例： 说明协作单位最近参与的类似聚苯乙烯项目或与企业的合作案例以及所取得的成就。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0" w:name="_Toc19151"/>
      <w:r>
        <w:rPr>
          <w:rFonts w:ascii="仿宋" w:eastAsia="仿宋" w:hAnsi="仿宋" w:cs="仿宋" w:hint="eastAsia"/>
          <w:sz w:val="28"/>
          <w:lang w:eastAsia="zh-CN"/>
        </w:rPr>
        <w:t>三、聚苯乙烯项目建设目标</w:t>
      </w:r>
      <w:bookmarkEnd w:id="10"/>
    </w:p>
    <w:p>
      <w:pPr>
        <w:pStyle w:val="Heading2"/>
        <w:rPr>
          <w:rFonts w:ascii="仿宋" w:eastAsia="仿宋" w:hAnsi="仿宋" w:cs="仿宋" w:hint="eastAsia"/>
          <w:lang w:eastAsia="zh-CN"/>
        </w:rPr>
      </w:pPr>
      <w:bookmarkStart w:id="11" w:name="_Toc28391"/>
      <w:r>
        <w:rPr>
          <w:rFonts w:ascii="仿宋" w:eastAsia="仿宋" w:hAnsi="仿宋" w:cs="仿宋" w:hint="eastAsia"/>
          <w:lang w:eastAsia="zh-CN"/>
        </w:rPr>
        <w:t>(一)、聚苯乙烯项目建设目标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聚苯乙烯项目建设的目标是确保聚苯乙烯项目能够在预定时间内、符合质量要求地完成，并在运营中取得长期稳定的经济、社会和环境效益。为了实现这一目标，我们将在以下几个方面进行全面规划和执行。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聚苯乙烯项目完成期限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确保聚苯乙烯项目按照预定计划在规定的时间内完成。这包括明确聚苯乙烯项目的阶段性目标和关键节点，制定合理的时间表，并采取有效的聚苯乙烯项目管理措施，以确保整个建设过程的时限控制。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确保聚苯乙烯项目交付的质量符合相关法规和标准的要求。这包括对工艺、设备、材料等方面进行严格的质量控制，实施全过程的质量监控和检测，以确保聚苯乙烯项目建设的各项要素都达到或超过行业标准。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聚苯乙烯项目在经济上具有可行性和盈利性。这涉及到合理的投资规模和资金结构设计，优化成本控制和资源利用，以及合理预测和评估聚苯乙烯项目的投资回报率。通过精细的经济分析，确保聚苯乙烯项目在长期内能够稳健运行并取得经济效益。</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社会效益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聚苯乙烯项目在社会层面能够带来积极的影响。这包括创造就业机会，提升居民生活水平，促进当地社区的发展，以及积极参与社会责任和公益活动。通过社会效益的最大化，确保聚苯乙烯项目对周边社会产生良好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聚苯乙烯项目在建设和运营过程中对环境的影响最小化，并采取一系列环保措施以达到可持续发展的目标。这包括对资源的合理利用，废物的减少和处理，以及采用环保技术和工艺，以确保聚苯乙烯项目对生态环境的保护。</w:t>
      </w:r>
    </w:p>
    <w:p>
      <w:pPr>
        <w:pStyle w:val="Heading1"/>
        <w:ind w:firstLine="560" w:firstLineChars="200"/>
        <w:rPr>
          <w:rFonts w:ascii="仿宋" w:eastAsia="仿宋" w:hAnsi="仿宋" w:cs="仿宋" w:hint="eastAsia"/>
          <w:sz w:val="28"/>
          <w:lang w:eastAsia="zh-CN"/>
        </w:rPr>
      </w:pPr>
      <w:bookmarkStart w:id="12" w:name="_Toc32010"/>
      <w:r>
        <w:rPr>
          <w:rFonts w:ascii="仿宋" w:eastAsia="仿宋" w:hAnsi="仿宋" w:cs="仿宋" w:hint="eastAsia"/>
          <w:sz w:val="28"/>
          <w:lang w:eastAsia="zh-CN"/>
        </w:rPr>
        <w:t>四、产品市场预测与分析</w:t>
      </w:r>
      <w:bookmarkEnd w:id="12"/>
    </w:p>
    <w:p>
      <w:pPr>
        <w:pStyle w:val="Heading2"/>
        <w:rPr>
          <w:rFonts w:ascii="仿宋" w:eastAsia="仿宋" w:hAnsi="仿宋" w:cs="仿宋" w:hint="eastAsia"/>
          <w:lang w:eastAsia="zh-CN"/>
        </w:rPr>
      </w:pPr>
      <w:bookmarkStart w:id="13" w:name="_Toc10959"/>
      <w:r>
        <w:rPr>
          <w:rFonts w:ascii="仿宋" w:eastAsia="仿宋" w:hAnsi="仿宋" w:cs="仿宋" w:hint="eastAsia"/>
          <w:lang w:eastAsia="zh-CN"/>
        </w:rPr>
        <w:t>(一)、市场调查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聚苯乙烯项目建设的初期阶段，我们深入进行了市场调查，以全面了解目标市场的现状、潜在机会和竞争格局。本次市场调查旨在为聚苯乙烯项目的可行性研究提供充足的数据支持，确保我们在聚苯乙烯项目决策中能够基于深入洞察做出明智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未来五年的预测显示，该市场有望保持稳健增长，主要得益于消费者需求的上升、行业技术创新的推动以及政府对相关领域的支持。这为我们的聚苯乙烯项目提供了一个积极的市场背景，为未来的发展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二、竞争格局分析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在竞争格局方面，我们深入了解了目标市场的主要竞争对手。通过对竞争对手产品、服务、定价策略以及市场份额的详细调研，我们得以清晰地描绘出目前市场上的竞争态势。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我们的竞争对手主要包括公司A、公司B和公司C。其中，公司A以其创新的产品在市场上占据领先地位，公司B则凭借成熟的供应链体系获得了较大市场份额，而公司C则专注于高端市场，形成了差异化竞争优势。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通过对竞争对手的SWOT分析，我们深入挖掘了各家公司的优势、劣势、机会和威胁。这有助于我们更全面地了解市场竞争环境，为聚苯乙烯项目的定位和市场推广策略提供了有力支持。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三、消费者需求调查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为了更好地把握市场，我们展开了消费者需求调查，以了解他们的购买意愿、产品偏好和消费习惯。通过在线调查、面对面访谈和焦点小组讨论，我们收集了大量有关消费者需求的数据。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调查结果显示，消费者对于环保、品质和创新的关注逐渐升高。他们更愿意选择那些具有可持续性理念、品质可靠的产品。此外，对于价格的敏感度也在增加，这意味着我们在定价策略上需要更加灵活，以满足不同层次的消费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四、行业发展趋势和政策法规了解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在市场调查的最后阶段，我们关注了行业发展趋势和相关政策法规的了解。通过行业报告、专家访谈和政府文件的研读，我们全面了解了目标行业的未来发展方向和相关政策法规的变化。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发展趋势显示，该行业正逐步迈向智能化、数字化的方向，而可持续发展理念也将贯穿整个产业链。政府对于绿色环保、科技创新的支持力度加大，这为我们的聚苯乙烯项目提供了有力的政策支持和市场机遇。</w:t>
      </w:r>
    </w:p>
    <w:p>
      <w:pPr>
        <w:pStyle w:val="Heading2"/>
        <w:ind w:firstLine="560" w:firstLineChars="200"/>
        <w:rPr>
          <w:rFonts w:ascii="仿宋" w:eastAsia="仿宋" w:hAnsi="仿宋" w:cs="仿宋" w:hint="eastAsia"/>
          <w:sz w:val="28"/>
          <w:lang w:eastAsia="zh-CN"/>
        </w:rPr>
      </w:pPr>
      <w:bookmarkStart w:id="14" w:name="_Toc675"/>
      <w:r>
        <w:rPr>
          <w:rFonts w:ascii="仿宋" w:eastAsia="仿宋" w:hAnsi="仿宋" w:cs="仿宋" w:hint="eastAsia"/>
          <w:sz w:val="28"/>
          <w:lang w:eastAsia="zh-CN"/>
        </w:rPr>
        <w:t>(二)、生产能力调查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原材料的稳定性：通过与潜在供应商的深入沟通，我们确认了所需原材料的稳定供应，并评估了可能面临的供应链风险。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供应商可靠性：对潜在供应商的资质、生产能力和交货准时性进行了综合评估，确保供应链的可靠性和稳定性。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采购成本变动趋势：对原材料市场进行了长期趋势分析，以预测采购成本的可能变动，为成本管理提供参考。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设备和技术水平评估：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技术水平：对所需生产设备的技术水平进行了深入研究，确保其具备先进的生产技术和效能。</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性能指标：详细评估了设备的性能指标，包括生产速度、精度和可靠性，以确保聚苯乙烯项目的高效运转。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生产效率：通过实地考察和设备试运行，我们优化了生产工艺，提高了生产效率，减少了生产周期。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人力资源分析：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招聘难度：通过市场调查和行业比较，我们评估了招聘所需人才的难度，并制定了招聘计划。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培训成本：考虑到员工培训的必要性，我们估算了培训成本，确保员工具备所需的专业技能。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员工激励机制：设计了灵活多样的员工激励机制，以提高员工满意度和保持团队稳定性。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生产工艺和流程规划：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工艺规划：通过与工艺专家的合作，我们详细规划了生产工艺，确保流程的合理性和高效性。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流程优化：对每个生产环节进行了优化，提高了生产线的整体效率，降低了废品率。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先进技术应用：引入了先进的生产技术，包括自动化控制系统和数据采集系统，以提升生产线的智能化水平。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生产能力的可扩展性：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设备投资：确保采购的设备具有可扩展性，支持随着市场需求的增长而进行适度扩充。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生产规划：制定了灵活的生产规划，可根据市场需求的变化进行调整，确保及时响应市场变化。</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未来市场需求：对未来市场需求进行了趋势分析，以便提前做好生产能力的规划和调整。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6. 质量控制和质检体系建设：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质量控制体系：建立了完善的质量控制体系，包括从原材料检验到成品出厂的全过程监控。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质检设备引进：引进了高精度的质检设备，确保产品在生产过程中能够及时发现和解决质量问题。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持续改进机制：建立了持续改进机制，通过对质量异常的分析，不断提升产品的整体质量水平。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7. 节能环保和可持续发展：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节能环保设备采用：选择了符合国家节能环保标准的生产设备，以降低对环境的影响。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生产废弃物处理：制定了生产废弃物的全面处理方案，包括资源回收和安全处理，实现了废弃物零排放。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绿色生产标准遵循：确保生产过程中严格遵循绿色生产标准，以实现可持续发展目标。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通过以上生产能力调查，我们为聚苯乙烯项目在生产方面的顺利实施提供了坚实的基础和全面的支持。这有助于确保聚苯乙烯项目的生产过程高效、稳定，达到预期的质量标准，同时实现可持续发展。</w:t>
      </w:r>
    </w:p>
    <w:p>
      <w:pPr>
        <w:pStyle w:val="Heading2"/>
        <w:ind w:firstLine="560" w:firstLineChars="200"/>
        <w:rPr>
          <w:rFonts w:ascii="仿宋" w:eastAsia="仿宋" w:hAnsi="仿宋" w:cs="仿宋" w:hint="eastAsia"/>
          <w:sz w:val="28"/>
          <w:lang w:eastAsia="zh-CN"/>
        </w:rPr>
      </w:pPr>
      <w:bookmarkStart w:id="15" w:name="_Toc23213"/>
      <w:r>
        <w:rPr>
          <w:rFonts w:ascii="仿宋" w:eastAsia="仿宋" w:hAnsi="仿宋" w:cs="仿宋" w:hint="eastAsia"/>
          <w:sz w:val="28"/>
          <w:lang w:eastAsia="zh-CN"/>
        </w:rPr>
        <w:t>(三)、销售量调查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市场需求分析：</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目标市场调查：深入了解目标市场的特点、规模和潜在需求，确保聚苯乙烯项目定位与市场需求相符。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潜在客户群体：明确定位潜在客户群体，分析其购买行为、偏好和消费习惯，为精准市场推广提供依据。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竞争对手分析：通过SWOT分析评估竞争对手的实力和弱点，为制定差异化销售策略提供参考。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产品定价和市场定位：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成本分析：详细计算生产成本，包括原材料、劳动力和运营成本，为制定合理的产品定价提供基础。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市场定位策略：根据产品特点和目标客户需求，确定市场定位策略，以确保产品在市场中有明确的竞争优势。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价格弹性测试：通过对不同价格水平的反应进行测试，评估产品在市场上的价格弹性，为灵活定价提供依据。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销售渠道和网络：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渠道选择：分析各类销售渠道的优劣势，选择最适合产品的销售渠道，包括线上和线下销售途径。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区域覆盖规划：制定销售网络覆盖规划，确保产品能够迅速覆盖目标市场，提高市场占有率。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合作伙伴关系：建立战略合作伙伴关系，通过与零售商、经销商等建立紧密的合作，扩大销售网络。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4. 营销策略和推广活动：</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促销策略：制定合理的促销策略，包括优惠活动、赠品搭配等，提高产品的市场竞争力。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广告和宣传：通过多种媒体平台进行广告和宣传，提高品牌知名度，吸引目标客户的关注。</w:t>
      </w:r>
    </w:p>
    <w:p>
      <w:pPr>
        <w:ind w:firstLine="560" w:firstLineChars="200"/>
        <w:rPr>
          <w:rFonts w:ascii="仿宋" w:eastAsia="仿宋" w:hAnsi="仿宋" w:cs="仿宋" w:hint="eastAsia"/>
          <w:sz w:val="28"/>
        </w:rPr>
      </w:pPr>
      <w:r>
        <w:rPr>
          <w:rFonts w:ascii="仿宋" w:eastAsia="仿宋" w:hAnsi="仿宋" w:cs="仿宋" w:hint="eastAsia"/>
          <w:sz w:val="28"/>
          <w:lang w:eastAsia="zh-CN"/>
        </w:rPr>
        <w:t>参与展会和活动：积极参与相关行业展会和活动，展示产品特色，扩大品牌影响力。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客户服务体系建设：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售前咨询服务：建立完善的售前咨询服务体系，解答客户疑虑，提高购买信心。</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售后服务体系：建立售后服务热线和在线客服，及时处理客户投诉和问题，提升客户满意度。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用户反馈机制：建立用户反馈渠道，及时收集用户意见和建议，为产品改进和优化提供依据。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6. 销售预测和库存管理：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市场调研数据分析：通过对市场调研数据的深入分析，制定销售预测模型，准确预测产品需求。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库存管理策略：建立科学的库存管理策略，确保在市场需求波动时能够灵活调整库存水平，降低滞销风险。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物流配送体系：建立高效的物流配送体系，确保产品能够按时准确地送达客户手中，提高交货准时率。</w:t>
      </w:r>
    </w:p>
    <w:p>
      <w:pPr>
        <w:pStyle w:val="Heading2"/>
        <w:ind w:firstLine="560" w:firstLineChars="200"/>
        <w:rPr>
          <w:rFonts w:ascii="仿宋" w:eastAsia="仿宋" w:hAnsi="仿宋" w:cs="仿宋" w:hint="eastAsia"/>
          <w:sz w:val="28"/>
          <w:lang w:eastAsia="zh-CN"/>
        </w:rPr>
      </w:pPr>
      <w:bookmarkStart w:id="16" w:name="_Toc27441"/>
      <w:r>
        <w:rPr>
          <w:rFonts w:ascii="仿宋" w:eastAsia="仿宋" w:hAnsi="仿宋" w:cs="仿宋" w:hint="eastAsia"/>
          <w:sz w:val="28"/>
          <w:lang w:eastAsia="zh-CN"/>
        </w:rPr>
        <w:t>(四)、产品价格调查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市场价格水平分析：</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对行业内同类产品进行细致调查，了解竞争对手的价格水平，确定市场的价格基准。</w:t>
      </w:r>
    </w:p>
    <w:p>
      <w:pPr>
        <w:ind w:firstLine="560" w:firstLineChars="200"/>
        <w:rPr>
          <w:rFonts w:ascii="仿宋" w:eastAsia="仿宋" w:hAnsi="仿宋" w:cs="仿宋" w:hint="eastAsia"/>
          <w:sz w:val="28"/>
        </w:rPr>
      </w:pPr>
      <w:r>
        <w:rPr>
          <w:rFonts w:ascii="仿宋" w:eastAsia="仿宋" w:hAnsi="仿宋" w:cs="仿宋" w:hint="eastAsia"/>
          <w:sz w:val="28"/>
          <w:lang w:eastAsia="zh-CN"/>
        </w:rPr>
        <w:t>研究市场价格的波动趋势，分析季节性、促销活动等因素对产品价格的影响。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成本结构分析：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对产品生产过程中的各项成本进行详细分析，包括原材料成本、劳动力成本、生产设备折旧等。</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评估各项成本的权重，确定影响产品价格的主要成本因素。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定价策略制定：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确定定价目标，是追求市场份额还是追求高利润，制定符合企业战略的明确定价目标。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选择适当的定价策略，如市场导向定价、成本导向定价或竞争导向定价，以实现定价目标。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弹性定价实施：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考虑价格弹性，通过调整价格测试市场反应，评估产品价格变动对销售量的影响。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根据市场反馈结果，灵活调整价格，实施弹性定价策略，以适应市场需求的变化。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区域差异和市场细分定价：</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考虑不同地区的经济水平和消费能力，制定差异化的定价策略，以适应区域市场的差异。</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针对不同市场细分制定定价策略，满足不同细分市场的特殊需求，提高产品的市场适应性。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促销定价和打折策略：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制定促销定价策略，包括特价促销、套餐销售等，吸引消费者，提高销售额。</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灵活运用打折策略，如阶梯式打折或限时折扣，刺激消费，提高购买欲望。</w:t>
      </w:r>
    </w:p>
    <w:p>
      <w:pPr>
        <w:ind w:firstLine="560" w:firstLineChars="200"/>
        <w:rPr>
          <w:rFonts w:ascii="仿宋" w:eastAsia="仿宋" w:hAnsi="仿宋" w:cs="仿宋" w:hint="eastAsia"/>
          <w:sz w:val="28"/>
        </w:rPr>
      </w:pPr>
      <w:r>
        <w:rPr>
          <w:rFonts w:ascii="仿宋" w:eastAsia="仿宋" w:hAnsi="仿宋" w:cs="仿宋" w:hint="eastAsia"/>
          <w:sz w:val="28"/>
          <w:lang w:eastAsia="zh-CN"/>
        </w:rPr>
        <w:t>7. 定价与品牌形象的协调：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评估产品品牌形象和市场定位，确保产品定价与品牌形象相协调。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定价要与产品质量、创新性等核心价值相符，维护品牌声誉，提升市场竞争力。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持续监测和调整：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建立定期的价格监测体系，关注市场变化和竞争对手动态，进行实时的价格比较和分析。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根据市场反馈和销售数据，持续调整定价策略，确保产品价格的市场敏感性和竞争力。</w:t>
      </w:r>
    </w:p>
    <w:p>
      <w:pPr>
        <w:pStyle w:val="Heading2"/>
        <w:ind w:firstLine="560" w:firstLineChars="200"/>
        <w:rPr>
          <w:rFonts w:ascii="仿宋" w:eastAsia="仿宋" w:hAnsi="仿宋" w:cs="仿宋" w:hint="eastAsia"/>
          <w:sz w:val="28"/>
          <w:lang w:eastAsia="zh-CN"/>
        </w:rPr>
      </w:pPr>
      <w:bookmarkStart w:id="17" w:name="_Toc2602"/>
      <w:r>
        <w:rPr>
          <w:rFonts w:ascii="仿宋" w:eastAsia="仿宋" w:hAnsi="仿宋" w:cs="仿宋" w:hint="eastAsia"/>
          <w:sz w:val="28"/>
          <w:lang w:eastAsia="zh-CN"/>
        </w:rPr>
        <w:t>(五)、市场预测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行业发展趋势分析：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通过对行业内外部环境的深入研究，分析当前市场的发展趋势，包括技术创新、政策法规和消费习惯的变化等。</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考察潜在的市场机会和威胁，为企业制定灵活的市场战略提供依据。</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2. 目标市场规模和增长率预测：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运用数据分析工具和市场调研手段，预测目标市场的规模和增长率。</w:t>
      </w:r>
    </w:p>
    <w:p>
      <w:pPr>
        <w:ind w:firstLine="560" w:firstLineChars="200"/>
        <w:rPr>
          <w:rFonts w:ascii="仿宋" w:eastAsia="仿宋" w:hAnsi="仿宋" w:cs="仿宋" w:hint="eastAsia"/>
          <w:sz w:val="28"/>
        </w:rPr>
      </w:pPr>
      <w:r>
        <w:rPr>
          <w:rFonts w:ascii="仿宋" w:eastAsia="仿宋" w:hAnsi="仿宋" w:cs="仿宋" w:hint="eastAsia"/>
          <w:sz w:val="28"/>
          <w:lang w:eastAsia="zh-CN"/>
        </w:rPr>
        <w:t>结合人口统计学数据和宏观经济因素，量化市场的潜在规模，为企业的市场定位提供数据支持。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3. 潜在客户分析：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利用大数据分析和市场调研，识别潜在客户群体的特征，包括年龄、地域、收入水平等。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了解潜在客户的购买决策过程和偏好，为产品定位和推广提供精准的方向。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竞争对手市场份额和动向分析：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分析竞争对手在市场中的份额和动向，了解其市场策略和产品特点。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针对竞争对手的优势和劣势，制定差异化竞争策略，提高市场占有率。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市场细分和差异化需求分析：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对目标市场进行细分，了解不同细分市场的需求和特点。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根据市场细分的差异化需求，调整产品设计和市场推广策略，提高产品的市场适应性。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消费者趋势和行为预测：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调研消费者的购物习惯和消费趋势，预测未来消费者行为的可能变化。</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根据消费者的预期需求，调整产品规划和服务策略，提前满足市场需求。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新产品和技术创新趋势：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分析行业内的新产品和技术创新趋势，评估市场对创新的接受程度。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针对市场对新产品和技术的需求，调整研发和市场推广计划，确保企业始终保持创新竞争力。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政策法规对市场的影响分析：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考察相关政策法规对行业的影响，包括环保法规、贸易政策等。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预测未来政策的变化趋势，为企业合规经营和战略调整提供参考。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9. 数字化营销趋势预测：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分析数字化营销的发展趋势，包括社交媒体营销、电子商务等。</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根据数字化营销的趋势，优化营销策略，提高品牌在数字化市场中的曝光度。</w:t>
      </w:r>
    </w:p>
    <w:p>
      <w:pPr>
        <w:pStyle w:val="Heading2"/>
        <w:ind w:firstLine="560" w:firstLineChars="200"/>
        <w:rPr>
          <w:rFonts w:ascii="仿宋" w:eastAsia="仿宋" w:hAnsi="仿宋" w:cs="仿宋" w:hint="eastAsia"/>
          <w:sz w:val="28"/>
          <w:lang w:eastAsia="zh-CN"/>
        </w:rPr>
      </w:pPr>
      <w:bookmarkStart w:id="18" w:name="_Toc11360"/>
      <w:r>
        <w:rPr>
          <w:rFonts w:ascii="仿宋" w:eastAsia="仿宋" w:hAnsi="仿宋" w:cs="仿宋" w:hint="eastAsia"/>
          <w:sz w:val="28"/>
          <w:lang w:eastAsia="zh-CN"/>
        </w:rPr>
        <w:t>(六)、销售收入预测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市场份额和增长预测：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分析目标市场的规模和增长趋势，评估企业在市场中的预期份额。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目标市场规模：XX亿美元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预期市场增长率：XX%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2. 客户获取和保留策略预测：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https://d.book118.com/028011065051006036</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聚苯乙烯项目风险可行性方案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聚苯乙烯项目风险可行性方案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聚苯乙烯项目风险可行性方案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聚苯乙烯项目风险可行性方案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聚苯乙烯项目风险可行性方案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聚苯乙烯项目风险可行性方案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聚苯乙烯项目风险可行性方案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聚苯乙烯项目风险可行性方案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聚苯乙烯项目风险可行性方案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聚苯乙烯项目风险可行性方案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聚苯乙烯项目风险可行性方案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聚苯乙烯项目风险可行性方案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聚苯乙烯项目风险可行性方案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聚苯乙烯项目风险可行性方案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聚苯乙烯项目风险可行性方案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聚苯乙烯项目风险可行性方案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聚苯乙烯项目风险可行性方案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聚苯乙烯项目风险可行性方案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聚苯乙烯项目风险可行性方案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聚苯乙烯项目风险可行性方案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聚苯乙烯项目风险可行性方案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聚苯乙烯项目风险可行性方案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聚苯乙烯项目风险可行性方案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聚苯乙烯项目风险可行性方案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聚苯乙烯项目风险可行性方案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4643FE"/>
    <w:rsid w:val="5C4643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028011065051006036"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2024-01-31T06:36:00Z</dcterms:created>
  <dcterms:modified xsi:type="dcterms:W3CDTF">2024-01-31T06:37:09Z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265D5522D0E24CEB8E1DB1DB1ACB4C37_11</vt:lpwstr>
  </property>
  <property fmtid="{D5CDD505-2E9C-101B-9397-08002B2CF9AE}" pid="3" name="KSOProductBuildVer">
    <vt:lpwstr>2052-12.1.0.16250</vt:lpwstr>
  </property>
</Properties>
</file>