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赣州市寻乌县2023-2024学年九年级上学期期末数学检测卷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（2021•嘉善县一模）如图，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​的直径，点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​外一点，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​分别与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​相切于点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​，点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​，连接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​．若</w:t>
      </w:r>
      <w:r>
        <w:pict>
          <v:shape id="_x0000_i1036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D=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7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B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​的度数是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02pt;height:73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（甘肃省七年级4月月考数学试卷（））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如图，是象棋盘的一部分，若帅位于点（5，1）上，则炮位于点 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100pt;height:5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.（4，2）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.（2，4）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（2021•陕西）如图，在矩形</w:t>
      </w:r>
      <w:r>
        <w:pict>
          <v:shape id="_x0000_i104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​中，</w:t>
      </w:r>
      <w:r>
        <w:pict>
          <v:shape id="_x0000_i104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8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​是矩形的对称中心，点</w:t>
      </w:r>
      <w:r>
        <w:pict>
          <v:shape id="_x0000_i105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​、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​分别在边</w:t>
      </w:r>
      <w:r>
        <w:pict>
          <v:shape id="_x0000_i105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5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​上，连接</w:t>
      </w:r>
      <w:r>
        <w:pict>
          <v:shape id="_x0000_i105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​、</w:t>
      </w:r>
      <w:r>
        <w:pict>
          <v:shape id="_x0000_i105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​，若</w:t>
      </w:r>
      <w:r>
        <w:pict>
          <v:shape id="_x0000_i1056" type="#_x0000_t75" style="width:54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BF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​，则</w:t>
      </w:r>
      <w:r>
        <w:pict>
          <v:shape id="_x0000_i1057" type="#_x0000_t75" style="width:3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+O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​的值为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5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0" type="#_x0000_t75" style="width:248pt;height:182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1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2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3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利用二次函数y=x</w:t>
      </w:r>
      <w:r w:rsidRPr="004E0094">
        <w:rPr>
          <w:vertAlign w:val="superscript"/>
        </w:rPr>
        <w:t>2</w:t>
      </w:r>
      <w:r>
        <w:t>-2x-2的图象求一元二次方程y=x</w:t>
      </w:r>
      <w:r w:rsidRPr="004E0094">
        <w:rPr>
          <w:vertAlign w:val="superscript"/>
        </w:rPr>
        <w:t>2</w:t>
      </w:r>
      <w:r>
        <w:t>-2x-2的近似解时，画图如图1示并进一步估算其中一根列表如下，根据这些信息，可得方程的正的近似根是（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5" type="#_x0000_t75" style="width:3in;height:49pt">
            <v:imagedata r:id="rId40" o:title="2"/>
          </v:shape>
        </w:pict>
      </w:r>
      <w:r>
        <w:pict>
          <v:shape id="_x0000_i1066" type="#_x0000_t75" style="width:205pt;height:116pt">
            <v:imagedata r:id="rId4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（2022年云南省曲靖市中考数学一模试卷）下列方程是一元二次方程的是（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.3x</w:t>
      </w:r>
      <w:r w:rsidRPr="004E0094">
        <w:rPr>
          <w:vertAlign w:val="superscript"/>
        </w:rPr>
        <w:t>2</w:t>
      </w:r>
      <w:r>
        <w:t>+</w:t>
      </w:r>
      <w:r>
        <w:pict>
          <v:shape id="_x0000_i1067" type="#_x0000_t75" style="width:6pt;height:26pt">
            <v:imagedata r:id="rId42" o:title="2"/>
          </v:shape>
        </w:pict>
      </w:r>
      <w:r>
        <w:t>=0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https://d.book118.com/028020125077006027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hyperlink" Target="https://d.book118.com/028020125077006027" TargetMode="External" /><Relationship Id="rId44" Type="http://schemas.openxmlformats.org/officeDocument/2006/relationships/theme" Target="theme/theme1.xml" /><Relationship Id="rId45" Type="http://schemas.openxmlformats.org/officeDocument/2006/relationships/numbering" Target="numbering.xml" /><Relationship Id="rId46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