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大型并网风力发电机组发电机相关行业公司成立报告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36" w:history="1">
        <w:r>
          <w:rPr>
            <w:rFonts w:ascii="仿宋" w:eastAsia="仿宋" w:hAnsi="仿宋" w:cs="仿宋" w:hint="eastAsia"/>
            <w:lang w:eastAsia="zh-CN"/>
          </w:rPr>
          <w:t>概论</w:t>
        </w:r>
        <w:r>
          <w:tab/>
        </w:r>
        <w:r>
          <w:fldChar w:fldCharType="begin"/>
        </w:r>
        <w:r>
          <w:instrText xml:space="preserve"> PAGEREF _Toc18136 \h </w:instrText>
        </w:r>
        <w:r>
          <w:fldChar w:fldCharType="separate"/>
        </w:r>
        <w:r>
          <w:t>3</w:t>
        </w:r>
        <w:r>
          <w:fldChar w:fldCharType="end"/>
        </w:r>
      </w:hyperlink>
    </w:p>
    <w:p>
      <w:pPr>
        <w:pStyle w:val="TOC1"/>
        <w:tabs>
          <w:tab w:val="right" w:leader="dot" w:pos="8306"/>
        </w:tabs>
      </w:pPr>
      <w:hyperlink w:anchor="_Toc24516" w:history="1">
        <w:r>
          <w:rPr>
            <w:rFonts w:ascii="仿宋" w:eastAsia="仿宋" w:hAnsi="仿宋" w:cs="仿宋" w:hint="eastAsia"/>
            <w:lang w:eastAsia="zh-CN"/>
          </w:rPr>
          <w:t>一、选址分析</w:t>
        </w:r>
        <w:r>
          <w:tab/>
        </w:r>
        <w:r>
          <w:fldChar w:fldCharType="begin"/>
        </w:r>
        <w:r>
          <w:instrText xml:space="preserve"> PAGEREF _Toc24516 \h </w:instrText>
        </w:r>
        <w:r>
          <w:fldChar w:fldCharType="separate"/>
        </w:r>
        <w:r>
          <w:t>3</w:t>
        </w:r>
        <w:r>
          <w:fldChar w:fldCharType="end"/>
        </w:r>
      </w:hyperlink>
    </w:p>
    <w:p>
      <w:pPr>
        <w:pStyle w:val="TOC2"/>
        <w:tabs>
          <w:tab w:val="right" w:leader="dot" w:pos="8306"/>
        </w:tabs>
      </w:pPr>
      <w:hyperlink w:anchor="_Toc6071" w:history="1">
        <w:r>
          <w:rPr>
            <w:rFonts w:ascii="仿宋" w:eastAsia="仿宋" w:hAnsi="仿宋" w:cs="仿宋" w:hint="eastAsia"/>
            <w:lang w:eastAsia="zh-CN"/>
          </w:rPr>
          <w:t>(一)、大型并网风力发电机组发电机项目选址原则</w:t>
        </w:r>
        <w:r>
          <w:tab/>
        </w:r>
        <w:r>
          <w:fldChar w:fldCharType="begin"/>
        </w:r>
        <w:r>
          <w:instrText xml:space="preserve"> PAGEREF _Toc6071 \h </w:instrText>
        </w:r>
        <w:r>
          <w:fldChar w:fldCharType="separate"/>
        </w:r>
        <w:r>
          <w:t>3</w:t>
        </w:r>
        <w:r>
          <w:fldChar w:fldCharType="end"/>
        </w:r>
      </w:hyperlink>
    </w:p>
    <w:p>
      <w:pPr>
        <w:pStyle w:val="TOC2"/>
        <w:tabs>
          <w:tab w:val="right" w:leader="dot" w:pos="8306"/>
        </w:tabs>
      </w:pPr>
      <w:hyperlink w:anchor="_Toc32363" w:history="1">
        <w:r>
          <w:rPr>
            <w:rFonts w:ascii="仿宋" w:eastAsia="仿宋" w:hAnsi="仿宋" w:cs="仿宋" w:hint="eastAsia"/>
            <w:lang w:eastAsia="zh-CN"/>
          </w:rPr>
          <w:t>(二)、建设区基本情况</w:t>
        </w:r>
        <w:r>
          <w:tab/>
        </w:r>
        <w:r>
          <w:fldChar w:fldCharType="begin"/>
        </w:r>
        <w:r>
          <w:instrText xml:space="preserve"> PAGEREF _Toc32363 \h </w:instrText>
        </w:r>
        <w:r>
          <w:fldChar w:fldCharType="separate"/>
        </w:r>
        <w:r>
          <w:t>5</w:t>
        </w:r>
        <w:r>
          <w:fldChar w:fldCharType="end"/>
        </w:r>
      </w:hyperlink>
    </w:p>
    <w:p>
      <w:pPr>
        <w:pStyle w:val="TOC2"/>
        <w:tabs>
          <w:tab w:val="right" w:leader="dot" w:pos="8306"/>
        </w:tabs>
      </w:pPr>
      <w:hyperlink w:anchor="_Toc6805" w:history="1">
        <w:r>
          <w:rPr>
            <w:rFonts w:ascii="仿宋" w:eastAsia="仿宋" w:hAnsi="仿宋" w:cs="仿宋" w:hint="eastAsia"/>
            <w:lang w:eastAsia="zh-CN"/>
          </w:rPr>
          <w:t>(三)、发展目标</w:t>
        </w:r>
        <w:r>
          <w:tab/>
        </w:r>
        <w:r>
          <w:fldChar w:fldCharType="begin"/>
        </w:r>
        <w:r>
          <w:instrText xml:space="preserve"> PAGEREF _Toc6805 \h </w:instrText>
        </w:r>
        <w:r>
          <w:fldChar w:fldCharType="separate"/>
        </w:r>
        <w:r>
          <w:t>6</w:t>
        </w:r>
        <w:r>
          <w:fldChar w:fldCharType="end"/>
        </w:r>
      </w:hyperlink>
    </w:p>
    <w:p>
      <w:pPr>
        <w:pStyle w:val="TOC2"/>
        <w:tabs>
          <w:tab w:val="right" w:leader="dot" w:pos="8306"/>
        </w:tabs>
      </w:pPr>
      <w:hyperlink w:anchor="_Toc8568" w:history="1">
        <w:r>
          <w:rPr>
            <w:rFonts w:ascii="仿宋" w:eastAsia="仿宋" w:hAnsi="仿宋" w:cs="仿宋" w:hint="eastAsia"/>
            <w:lang w:eastAsia="zh-CN"/>
          </w:rPr>
          <w:t>(四)、产业发展方向</w:t>
        </w:r>
        <w:r>
          <w:tab/>
        </w:r>
        <w:r>
          <w:fldChar w:fldCharType="begin"/>
        </w:r>
        <w:r>
          <w:instrText xml:space="preserve"> PAGEREF _Toc8568 \h </w:instrText>
        </w:r>
        <w:r>
          <w:fldChar w:fldCharType="separate"/>
        </w:r>
        <w:r>
          <w:t>7</w:t>
        </w:r>
        <w:r>
          <w:fldChar w:fldCharType="end"/>
        </w:r>
      </w:hyperlink>
    </w:p>
    <w:p>
      <w:pPr>
        <w:pStyle w:val="TOC2"/>
        <w:tabs>
          <w:tab w:val="right" w:leader="dot" w:pos="8306"/>
        </w:tabs>
      </w:pPr>
      <w:hyperlink w:anchor="_Toc22047" w:history="1">
        <w:r>
          <w:rPr>
            <w:rFonts w:ascii="仿宋" w:eastAsia="仿宋" w:hAnsi="仿宋" w:cs="仿宋" w:hint="eastAsia"/>
            <w:lang w:eastAsia="zh-CN"/>
          </w:rPr>
          <w:t>(五)、大型并网风力发电机组发电机项目选址综合评价</w:t>
        </w:r>
        <w:r>
          <w:tab/>
        </w:r>
        <w:r>
          <w:fldChar w:fldCharType="begin"/>
        </w:r>
        <w:r>
          <w:instrText xml:space="preserve"> PAGEREF _Toc22047 \h </w:instrText>
        </w:r>
        <w:r>
          <w:fldChar w:fldCharType="separate"/>
        </w:r>
        <w:r>
          <w:t>8</w:t>
        </w:r>
        <w:r>
          <w:fldChar w:fldCharType="end"/>
        </w:r>
      </w:hyperlink>
    </w:p>
    <w:p>
      <w:pPr>
        <w:pStyle w:val="TOC1"/>
        <w:tabs>
          <w:tab w:val="right" w:leader="dot" w:pos="8306"/>
        </w:tabs>
      </w:pPr>
      <w:hyperlink w:anchor="_Toc2538" w:history="1">
        <w:r>
          <w:rPr>
            <w:rFonts w:ascii="仿宋" w:eastAsia="仿宋" w:hAnsi="仿宋" w:cs="仿宋" w:hint="eastAsia"/>
            <w:lang w:eastAsia="zh-CN"/>
          </w:rPr>
          <w:t>二、发展规划</w:t>
        </w:r>
        <w:r>
          <w:tab/>
        </w:r>
        <w:r>
          <w:fldChar w:fldCharType="begin"/>
        </w:r>
        <w:r>
          <w:instrText xml:space="preserve"> PAGEREF _Toc2538 \h </w:instrText>
        </w:r>
        <w:r>
          <w:fldChar w:fldCharType="separate"/>
        </w:r>
        <w:r>
          <w:t>9</w:t>
        </w:r>
        <w:r>
          <w:fldChar w:fldCharType="end"/>
        </w:r>
      </w:hyperlink>
    </w:p>
    <w:p>
      <w:pPr>
        <w:pStyle w:val="TOC2"/>
        <w:tabs>
          <w:tab w:val="right" w:leader="dot" w:pos="8306"/>
        </w:tabs>
      </w:pPr>
      <w:hyperlink w:anchor="_Toc12341" w:history="1">
        <w:r>
          <w:rPr>
            <w:rFonts w:ascii="仿宋" w:eastAsia="仿宋" w:hAnsi="仿宋" w:cs="仿宋" w:hint="eastAsia"/>
            <w:lang w:eastAsia="zh-CN"/>
          </w:rPr>
          <w:t>(一)、公司发展规划</w:t>
        </w:r>
        <w:r>
          <w:tab/>
        </w:r>
        <w:r>
          <w:fldChar w:fldCharType="begin"/>
        </w:r>
        <w:r>
          <w:instrText xml:space="preserve"> PAGEREF _Toc12341 \h </w:instrText>
        </w:r>
        <w:r>
          <w:fldChar w:fldCharType="separate"/>
        </w:r>
        <w:r>
          <w:t>9</w:t>
        </w:r>
        <w:r>
          <w:fldChar w:fldCharType="end"/>
        </w:r>
      </w:hyperlink>
    </w:p>
    <w:p>
      <w:pPr>
        <w:pStyle w:val="TOC2"/>
        <w:tabs>
          <w:tab w:val="right" w:leader="dot" w:pos="8306"/>
        </w:tabs>
      </w:pPr>
      <w:hyperlink w:anchor="_Toc4990" w:history="1">
        <w:r>
          <w:rPr>
            <w:rFonts w:ascii="仿宋" w:eastAsia="仿宋" w:hAnsi="仿宋" w:cs="仿宋" w:hint="eastAsia"/>
            <w:lang w:eastAsia="zh-CN"/>
          </w:rPr>
          <w:t>(二)、保障措施</w:t>
        </w:r>
        <w:r>
          <w:tab/>
        </w:r>
        <w:r>
          <w:fldChar w:fldCharType="begin"/>
        </w:r>
        <w:r>
          <w:instrText xml:space="preserve"> PAGEREF _Toc4990 \h </w:instrText>
        </w:r>
        <w:r>
          <w:fldChar w:fldCharType="separate"/>
        </w:r>
        <w:r>
          <w:t>10</w:t>
        </w:r>
        <w:r>
          <w:fldChar w:fldCharType="end"/>
        </w:r>
      </w:hyperlink>
    </w:p>
    <w:p>
      <w:pPr>
        <w:pStyle w:val="TOC1"/>
        <w:tabs>
          <w:tab w:val="right" w:leader="dot" w:pos="8306"/>
        </w:tabs>
      </w:pPr>
      <w:hyperlink w:anchor="_Toc21911" w:history="1">
        <w:r>
          <w:rPr>
            <w:rFonts w:ascii="仿宋" w:eastAsia="仿宋" w:hAnsi="仿宋" w:cs="仿宋" w:hint="eastAsia"/>
            <w:lang w:eastAsia="zh-CN"/>
          </w:rPr>
          <w:t>三、行业、市场分析</w:t>
        </w:r>
        <w:r>
          <w:tab/>
        </w:r>
        <w:r>
          <w:fldChar w:fldCharType="begin"/>
        </w:r>
        <w:r>
          <w:instrText xml:space="preserve"> PAGEREF _Toc21911 \h </w:instrText>
        </w:r>
        <w:r>
          <w:fldChar w:fldCharType="separate"/>
        </w:r>
        <w:r>
          <w:t>15</w:t>
        </w:r>
        <w:r>
          <w:fldChar w:fldCharType="end"/>
        </w:r>
      </w:hyperlink>
    </w:p>
    <w:p>
      <w:pPr>
        <w:pStyle w:val="TOC2"/>
        <w:tabs>
          <w:tab w:val="right" w:leader="dot" w:pos="8306"/>
        </w:tabs>
      </w:pPr>
      <w:hyperlink w:anchor="_Toc16414" w:history="1">
        <w:r>
          <w:rPr>
            <w:rFonts w:ascii="仿宋" w:eastAsia="仿宋" w:hAnsi="仿宋" w:cs="仿宋" w:hint="eastAsia"/>
            <w:lang w:eastAsia="zh-CN"/>
          </w:rPr>
          <w:t>(一)、行业分析</w:t>
        </w:r>
        <w:r>
          <w:tab/>
        </w:r>
        <w:r>
          <w:fldChar w:fldCharType="begin"/>
        </w:r>
        <w:r>
          <w:instrText xml:space="preserve"> PAGEREF _Toc16414 \h </w:instrText>
        </w:r>
        <w:r>
          <w:fldChar w:fldCharType="separate"/>
        </w:r>
        <w:r>
          <w:t>15</w:t>
        </w:r>
        <w:r>
          <w:fldChar w:fldCharType="end"/>
        </w:r>
      </w:hyperlink>
    </w:p>
    <w:p>
      <w:pPr>
        <w:pStyle w:val="TOC2"/>
        <w:tabs>
          <w:tab w:val="right" w:leader="dot" w:pos="8306"/>
        </w:tabs>
      </w:pPr>
      <w:hyperlink w:anchor="_Toc20488" w:history="1">
        <w:r>
          <w:rPr>
            <w:rFonts w:ascii="仿宋" w:eastAsia="仿宋" w:hAnsi="仿宋" w:cs="仿宋" w:hint="eastAsia"/>
            <w:lang w:eastAsia="zh-CN"/>
          </w:rPr>
          <w:t>(二)、市场分析</w:t>
        </w:r>
        <w:r>
          <w:tab/>
        </w:r>
        <w:r>
          <w:fldChar w:fldCharType="begin"/>
        </w:r>
        <w:r>
          <w:instrText xml:space="preserve"> PAGEREF _Toc20488 \h </w:instrText>
        </w:r>
        <w:r>
          <w:fldChar w:fldCharType="separate"/>
        </w:r>
        <w:r>
          <w:t>16</w:t>
        </w:r>
        <w:r>
          <w:fldChar w:fldCharType="end"/>
        </w:r>
      </w:hyperlink>
    </w:p>
    <w:p>
      <w:pPr>
        <w:pStyle w:val="TOC2"/>
        <w:tabs>
          <w:tab w:val="right" w:leader="dot" w:pos="8306"/>
        </w:tabs>
      </w:pPr>
      <w:hyperlink w:anchor="_Toc19447" w:history="1">
        <w:r>
          <w:rPr>
            <w:rFonts w:ascii="仿宋" w:eastAsia="仿宋" w:hAnsi="仿宋" w:cs="仿宋" w:hint="eastAsia"/>
            <w:lang w:eastAsia="zh-CN"/>
          </w:rPr>
          <w:t>(三)、行业发展及市场前景分析</w:t>
        </w:r>
        <w:r>
          <w:tab/>
        </w:r>
        <w:r>
          <w:fldChar w:fldCharType="begin"/>
        </w:r>
        <w:r>
          <w:instrText xml:space="preserve"> PAGEREF _Toc19447 \h </w:instrText>
        </w:r>
        <w:r>
          <w:fldChar w:fldCharType="separate"/>
        </w:r>
        <w:r>
          <w:t>17</w:t>
        </w:r>
        <w:r>
          <w:fldChar w:fldCharType="end"/>
        </w:r>
      </w:hyperlink>
    </w:p>
    <w:p>
      <w:pPr>
        <w:pStyle w:val="TOC1"/>
        <w:tabs>
          <w:tab w:val="right" w:leader="dot" w:pos="8306"/>
        </w:tabs>
      </w:pPr>
      <w:hyperlink w:anchor="_Toc18067" w:history="1">
        <w:r>
          <w:rPr>
            <w:rFonts w:ascii="仿宋" w:eastAsia="仿宋" w:hAnsi="仿宋" w:cs="仿宋" w:hint="eastAsia"/>
            <w:lang w:eastAsia="zh-CN"/>
          </w:rPr>
          <w:t>四、大型并网风力发电机组发电机项目概况</w:t>
        </w:r>
        <w:r>
          <w:tab/>
        </w:r>
        <w:r>
          <w:fldChar w:fldCharType="begin"/>
        </w:r>
        <w:r>
          <w:instrText xml:space="preserve"> PAGEREF _Toc18067 \h </w:instrText>
        </w:r>
        <w:r>
          <w:fldChar w:fldCharType="separate"/>
        </w:r>
        <w:r>
          <w:t>18</w:t>
        </w:r>
        <w:r>
          <w:fldChar w:fldCharType="end"/>
        </w:r>
      </w:hyperlink>
    </w:p>
    <w:p>
      <w:pPr>
        <w:pStyle w:val="TOC2"/>
        <w:tabs>
          <w:tab w:val="right" w:leader="dot" w:pos="8306"/>
        </w:tabs>
      </w:pPr>
      <w:hyperlink w:anchor="_Toc30520" w:history="1">
        <w:r>
          <w:rPr>
            <w:rFonts w:ascii="仿宋" w:eastAsia="仿宋" w:hAnsi="仿宋" w:cs="仿宋" w:hint="eastAsia"/>
            <w:lang w:eastAsia="zh-CN"/>
          </w:rPr>
          <w:t>(一)、投资路径</w:t>
        </w:r>
        <w:r>
          <w:tab/>
        </w:r>
        <w:r>
          <w:fldChar w:fldCharType="begin"/>
        </w:r>
        <w:r>
          <w:instrText xml:space="preserve"> PAGEREF _Toc30520 \h </w:instrText>
        </w:r>
        <w:r>
          <w:fldChar w:fldCharType="separate"/>
        </w:r>
        <w:r>
          <w:t>18</w:t>
        </w:r>
        <w:r>
          <w:fldChar w:fldCharType="end"/>
        </w:r>
      </w:hyperlink>
    </w:p>
    <w:p>
      <w:pPr>
        <w:pStyle w:val="TOC2"/>
        <w:tabs>
          <w:tab w:val="right" w:leader="dot" w:pos="8306"/>
        </w:tabs>
      </w:pPr>
      <w:hyperlink w:anchor="_Toc202" w:history="1">
        <w:r>
          <w:rPr>
            <w:rFonts w:ascii="仿宋" w:eastAsia="仿宋" w:hAnsi="仿宋" w:cs="仿宋" w:hint="eastAsia"/>
            <w:lang w:eastAsia="zh-CN"/>
          </w:rPr>
          <w:t>(二)、大型并网风力发电机组发电机项目提出的理由</w:t>
        </w:r>
        <w:r>
          <w:tab/>
        </w:r>
        <w:r>
          <w:fldChar w:fldCharType="begin"/>
        </w:r>
        <w:r>
          <w:instrText xml:space="preserve"> PAGEREF _Toc202 \h </w:instrText>
        </w:r>
        <w:r>
          <w:fldChar w:fldCharType="separate"/>
        </w:r>
        <w:r>
          <w:t>18</w:t>
        </w:r>
        <w:r>
          <w:fldChar w:fldCharType="end"/>
        </w:r>
      </w:hyperlink>
    </w:p>
    <w:p>
      <w:pPr>
        <w:pStyle w:val="TOC2"/>
        <w:tabs>
          <w:tab w:val="right" w:leader="dot" w:pos="8306"/>
        </w:tabs>
      </w:pPr>
      <w:hyperlink w:anchor="_Toc23235" w:history="1">
        <w:r>
          <w:rPr>
            <w:rFonts w:ascii="仿宋" w:eastAsia="仿宋" w:hAnsi="仿宋" w:cs="仿宋" w:hint="eastAsia"/>
            <w:lang w:eastAsia="zh-CN"/>
          </w:rPr>
          <w:t>(三)、大型并网风力发电机组发电机项目选址</w:t>
        </w:r>
        <w:r>
          <w:tab/>
        </w:r>
        <w:r>
          <w:fldChar w:fldCharType="begin"/>
        </w:r>
        <w:r>
          <w:instrText xml:space="preserve"> PAGEREF _Toc23235 \h </w:instrText>
        </w:r>
        <w:r>
          <w:fldChar w:fldCharType="separate"/>
        </w:r>
        <w:r>
          <w:t>19</w:t>
        </w:r>
        <w:r>
          <w:fldChar w:fldCharType="end"/>
        </w:r>
      </w:hyperlink>
    </w:p>
    <w:p>
      <w:pPr>
        <w:pStyle w:val="TOC2"/>
        <w:tabs>
          <w:tab w:val="right" w:leader="dot" w:pos="8306"/>
        </w:tabs>
      </w:pPr>
      <w:hyperlink w:anchor="_Toc19773" w:history="1">
        <w:r>
          <w:rPr>
            <w:rFonts w:ascii="仿宋" w:eastAsia="仿宋" w:hAnsi="仿宋" w:cs="仿宋" w:hint="eastAsia"/>
            <w:lang w:eastAsia="zh-CN"/>
          </w:rPr>
          <w:t>(四)、生产规模</w:t>
        </w:r>
        <w:r>
          <w:tab/>
        </w:r>
        <w:r>
          <w:fldChar w:fldCharType="begin"/>
        </w:r>
        <w:r>
          <w:instrText xml:space="preserve"> PAGEREF _Toc19773 \h </w:instrText>
        </w:r>
        <w:r>
          <w:fldChar w:fldCharType="separate"/>
        </w:r>
        <w:r>
          <w:t>20</w:t>
        </w:r>
        <w:r>
          <w:fldChar w:fldCharType="end"/>
        </w:r>
      </w:hyperlink>
    </w:p>
    <w:p>
      <w:pPr>
        <w:pStyle w:val="TOC2"/>
        <w:tabs>
          <w:tab w:val="right" w:leader="dot" w:pos="8306"/>
        </w:tabs>
      </w:pPr>
      <w:hyperlink w:anchor="_Toc1873" w:history="1">
        <w:r>
          <w:rPr>
            <w:rFonts w:ascii="仿宋" w:eastAsia="仿宋" w:hAnsi="仿宋" w:cs="仿宋" w:hint="eastAsia"/>
            <w:lang w:eastAsia="zh-CN"/>
          </w:rPr>
          <w:t>(五)、建设规模</w:t>
        </w:r>
        <w:r>
          <w:tab/>
        </w:r>
        <w:r>
          <w:fldChar w:fldCharType="begin"/>
        </w:r>
        <w:r>
          <w:instrText xml:space="preserve"> PAGEREF _Toc1873 \h </w:instrText>
        </w:r>
        <w:r>
          <w:fldChar w:fldCharType="separate"/>
        </w:r>
        <w:r>
          <w:t>20</w:t>
        </w:r>
        <w:r>
          <w:fldChar w:fldCharType="end"/>
        </w:r>
      </w:hyperlink>
    </w:p>
    <w:p>
      <w:pPr>
        <w:pStyle w:val="TOC2"/>
        <w:tabs>
          <w:tab w:val="right" w:leader="dot" w:pos="8306"/>
        </w:tabs>
      </w:pPr>
      <w:hyperlink w:anchor="_Toc11392" w:history="1">
        <w:r>
          <w:rPr>
            <w:rFonts w:ascii="仿宋" w:eastAsia="仿宋" w:hAnsi="仿宋" w:cs="仿宋" w:hint="eastAsia"/>
            <w:lang w:eastAsia="zh-CN"/>
          </w:rPr>
          <w:t>(六)、大型并网风力发电机组发电机项目投资</w:t>
        </w:r>
        <w:r>
          <w:tab/>
        </w:r>
        <w:r>
          <w:fldChar w:fldCharType="begin"/>
        </w:r>
        <w:r>
          <w:instrText xml:space="preserve"> PAGEREF _Toc11392 \h </w:instrText>
        </w:r>
        <w:r>
          <w:fldChar w:fldCharType="separate"/>
        </w:r>
        <w:r>
          <w:t>20</w:t>
        </w:r>
        <w:r>
          <w:fldChar w:fldCharType="end"/>
        </w:r>
      </w:hyperlink>
    </w:p>
    <w:p>
      <w:pPr>
        <w:pStyle w:val="TOC2"/>
        <w:tabs>
          <w:tab w:val="right" w:leader="dot" w:pos="8306"/>
        </w:tabs>
      </w:pPr>
      <w:hyperlink w:anchor="_Toc27358" w:history="1">
        <w:r>
          <w:rPr>
            <w:rFonts w:ascii="仿宋" w:eastAsia="仿宋" w:hAnsi="仿宋" w:cs="仿宋" w:hint="eastAsia"/>
            <w:lang w:eastAsia="zh-CN"/>
          </w:rPr>
          <w:t>(七)、大型并网风力发电机组发电机项目进度规划</w:t>
        </w:r>
        <w:r>
          <w:tab/>
        </w:r>
        <w:r>
          <w:fldChar w:fldCharType="begin"/>
        </w:r>
        <w:r>
          <w:instrText xml:space="preserve"> PAGEREF _Toc27358 \h </w:instrText>
        </w:r>
        <w:r>
          <w:fldChar w:fldCharType="separate"/>
        </w:r>
        <w:r>
          <w:t>21</w:t>
        </w:r>
        <w:r>
          <w:fldChar w:fldCharType="end"/>
        </w:r>
      </w:hyperlink>
    </w:p>
    <w:p>
      <w:pPr>
        <w:pStyle w:val="TOC2"/>
        <w:tabs>
          <w:tab w:val="right" w:leader="dot" w:pos="8306"/>
        </w:tabs>
      </w:pPr>
      <w:hyperlink w:anchor="_Toc28018" w:history="1">
        <w:r>
          <w:rPr>
            <w:rFonts w:ascii="仿宋" w:eastAsia="仿宋" w:hAnsi="仿宋" w:cs="仿宋" w:hint="eastAsia"/>
            <w:lang w:eastAsia="zh-CN"/>
          </w:rPr>
          <w:t>(八)、经济效益(正常经营年份)</w:t>
        </w:r>
        <w:r>
          <w:tab/>
        </w:r>
        <w:r>
          <w:fldChar w:fldCharType="begin"/>
        </w:r>
        <w:r>
          <w:instrText xml:space="preserve"> PAGEREF _Toc28018 \h </w:instrText>
        </w:r>
        <w:r>
          <w:fldChar w:fldCharType="separate"/>
        </w:r>
        <w:r>
          <w:t>21</w:t>
        </w:r>
        <w:r>
          <w:fldChar w:fldCharType="end"/>
        </w:r>
      </w:hyperlink>
    </w:p>
    <w:p>
      <w:pPr>
        <w:pStyle w:val="TOC2"/>
        <w:tabs>
          <w:tab w:val="right" w:leader="dot" w:pos="8306"/>
        </w:tabs>
      </w:pPr>
      <w:hyperlink w:anchor="_Toc5723" w:history="1">
        <w:r>
          <w:rPr>
            <w:rFonts w:ascii="仿宋" w:eastAsia="仿宋" w:hAnsi="仿宋" w:cs="仿宋" w:hint="eastAsia"/>
            <w:lang w:eastAsia="zh-CN"/>
          </w:rPr>
          <w:t>(九)、大型并网风力发电机组发电机项目综合评价</w:t>
        </w:r>
        <w:r>
          <w:tab/>
        </w:r>
        <w:r>
          <w:fldChar w:fldCharType="begin"/>
        </w:r>
        <w:r>
          <w:instrText xml:space="preserve"> PAGEREF _Toc5723 \h </w:instrText>
        </w:r>
        <w:r>
          <w:fldChar w:fldCharType="separate"/>
        </w:r>
        <w:r>
          <w:t>22</w:t>
        </w:r>
        <w:r>
          <w:fldChar w:fldCharType="end"/>
        </w:r>
      </w:hyperlink>
    </w:p>
    <w:p>
      <w:pPr>
        <w:pStyle w:val="TOC1"/>
        <w:tabs>
          <w:tab w:val="right" w:leader="dot" w:pos="8306"/>
        </w:tabs>
      </w:pPr>
      <w:hyperlink w:anchor="_Toc3235" w:history="1">
        <w:r>
          <w:rPr>
            <w:rFonts w:ascii="仿宋" w:eastAsia="仿宋" w:hAnsi="仿宋" w:cs="仿宋" w:hint="eastAsia"/>
            <w:lang w:eastAsia="zh-CN"/>
          </w:rPr>
          <w:t>五、法人治理</w:t>
        </w:r>
        <w:r>
          <w:tab/>
        </w:r>
        <w:r>
          <w:fldChar w:fldCharType="begin"/>
        </w:r>
        <w:r>
          <w:instrText xml:space="preserve"> PAGEREF _Toc3235 \h </w:instrText>
        </w:r>
        <w:r>
          <w:fldChar w:fldCharType="separate"/>
        </w:r>
        <w:r>
          <w:t>23</w:t>
        </w:r>
        <w:r>
          <w:fldChar w:fldCharType="end"/>
        </w:r>
      </w:hyperlink>
    </w:p>
    <w:p>
      <w:pPr>
        <w:pStyle w:val="TOC2"/>
        <w:tabs>
          <w:tab w:val="right" w:leader="dot" w:pos="8306"/>
        </w:tabs>
      </w:pPr>
      <w:hyperlink w:anchor="_Toc3568" w:history="1">
        <w:r>
          <w:rPr>
            <w:rFonts w:ascii="仿宋" w:eastAsia="仿宋" w:hAnsi="仿宋" w:cs="仿宋" w:hint="eastAsia"/>
            <w:lang w:eastAsia="zh-CN"/>
          </w:rPr>
          <w:t>(一)、股东权利及义务</w:t>
        </w:r>
        <w:r>
          <w:tab/>
        </w:r>
        <w:r>
          <w:fldChar w:fldCharType="begin"/>
        </w:r>
        <w:r>
          <w:instrText xml:space="preserve"> PAGEREF _Toc3568 \h </w:instrText>
        </w:r>
        <w:r>
          <w:fldChar w:fldCharType="separate"/>
        </w:r>
        <w:r>
          <w:t>23</w:t>
        </w:r>
        <w:r>
          <w:fldChar w:fldCharType="end"/>
        </w:r>
      </w:hyperlink>
    </w:p>
    <w:p>
      <w:pPr>
        <w:pStyle w:val="TOC2"/>
        <w:tabs>
          <w:tab w:val="right" w:leader="dot" w:pos="8306"/>
        </w:tabs>
      </w:pPr>
      <w:hyperlink w:anchor="_Toc30733" w:history="1">
        <w:r>
          <w:rPr>
            <w:rFonts w:ascii="仿宋" w:eastAsia="仿宋" w:hAnsi="仿宋" w:cs="仿宋" w:hint="eastAsia"/>
            <w:lang w:eastAsia="zh-CN"/>
          </w:rPr>
          <w:t>(二)、董事</w:t>
        </w:r>
        <w:r>
          <w:tab/>
        </w:r>
        <w:r>
          <w:fldChar w:fldCharType="begin"/>
        </w:r>
        <w:r>
          <w:instrText xml:space="preserve"> PAGEREF _Toc30733 \h </w:instrText>
        </w:r>
        <w:r>
          <w:fldChar w:fldCharType="separate"/>
        </w:r>
        <w:r>
          <w:t>25</w:t>
        </w:r>
        <w:r>
          <w:fldChar w:fldCharType="end"/>
        </w:r>
      </w:hyperlink>
    </w:p>
    <w:p>
      <w:pPr>
        <w:pStyle w:val="TOC2"/>
        <w:tabs>
          <w:tab w:val="right" w:leader="dot" w:pos="8306"/>
        </w:tabs>
      </w:pPr>
      <w:hyperlink w:anchor="_Toc24664" w:history="1">
        <w:r>
          <w:rPr>
            <w:rFonts w:ascii="仿宋" w:eastAsia="仿宋" w:hAnsi="仿宋" w:cs="仿宋" w:hint="eastAsia"/>
            <w:lang w:eastAsia="zh-CN"/>
          </w:rPr>
          <w:t>(三)、高级管理人员</w:t>
        </w:r>
        <w:r>
          <w:tab/>
        </w:r>
        <w:r>
          <w:fldChar w:fldCharType="begin"/>
        </w:r>
        <w:r>
          <w:instrText xml:space="preserve"> PAGEREF _Toc24664 \h </w:instrText>
        </w:r>
        <w:r>
          <w:fldChar w:fldCharType="separate"/>
        </w:r>
        <w:r>
          <w:t>30</w:t>
        </w:r>
        <w:r>
          <w:fldChar w:fldCharType="end"/>
        </w:r>
      </w:hyperlink>
    </w:p>
    <w:p>
      <w:pPr>
        <w:pStyle w:val="TOC2"/>
        <w:tabs>
          <w:tab w:val="right" w:leader="dot" w:pos="8306"/>
        </w:tabs>
      </w:pPr>
      <w:hyperlink w:anchor="_Toc8576" w:history="1">
        <w:r>
          <w:rPr>
            <w:rFonts w:ascii="仿宋" w:eastAsia="仿宋" w:hAnsi="仿宋" w:cs="仿宋" w:hint="eastAsia"/>
            <w:lang w:eastAsia="zh-CN"/>
          </w:rPr>
          <w:t>(四)、监事</w:t>
        </w:r>
        <w:r>
          <w:tab/>
        </w:r>
        <w:r>
          <w:fldChar w:fldCharType="begin"/>
        </w:r>
        <w:r>
          <w:instrText xml:space="preserve"> PAGEREF _Toc8576 \h </w:instrText>
        </w:r>
        <w:r>
          <w:fldChar w:fldCharType="separate"/>
        </w:r>
        <w:r>
          <w:t>32</w:t>
        </w:r>
        <w:r>
          <w:fldChar w:fldCharType="end"/>
        </w:r>
      </w:hyperlink>
    </w:p>
    <w:p>
      <w:pPr>
        <w:pStyle w:val="TOC1"/>
        <w:tabs>
          <w:tab w:val="right" w:leader="dot" w:pos="8306"/>
        </w:tabs>
      </w:pPr>
      <w:hyperlink w:anchor="_Toc26143" w:history="1">
        <w:r>
          <w:rPr>
            <w:rFonts w:ascii="仿宋" w:eastAsia="仿宋" w:hAnsi="仿宋" w:cs="仿宋" w:hint="eastAsia"/>
            <w:lang w:eastAsia="zh-CN"/>
          </w:rPr>
          <w:t>六、建设进度分析</w:t>
        </w:r>
        <w:r>
          <w:tab/>
        </w:r>
        <w:r>
          <w:fldChar w:fldCharType="begin"/>
        </w:r>
        <w:r>
          <w:instrText xml:space="preserve"> PAGEREF _Toc26143 \h </w:instrText>
        </w:r>
        <w:r>
          <w:fldChar w:fldCharType="separate"/>
        </w:r>
        <w:r>
          <w:t>33</w:t>
        </w:r>
        <w:r>
          <w:fldChar w:fldCharType="end"/>
        </w:r>
      </w:hyperlink>
    </w:p>
    <w:p>
      <w:pPr>
        <w:pStyle w:val="TOC2"/>
        <w:tabs>
          <w:tab w:val="right" w:leader="dot" w:pos="8306"/>
        </w:tabs>
      </w:pPr>
      <w:hyperlink w:anchor="_Toc23913" w:history="1">
        <w:r>
          <w:rPr>
            <w:rFonts w:ascii="仿宋" w:eastAsia="仿宋" w:hAnsi="仿宋" w:cs="仿宋" w:hint="eastAsia"/>
            <w:lang w:eastAsia="zh-CN"/>
          </w:rPr>
          <w:t>(一)、大型并网风力发电机组发电机项目进度安排</w:t>
        </w:r>
        <w:r>
          <w:tab/>
        </w:r>
        <w:r>
          <w:fldChar w:fldCharType="begin"/>
        </w:r>
        <w:r>
          <w:instrText xml:space="preserve"> PAGEREF _Toc23913 \h </w:instrText>
        </w:r>
        <w:r>
          <w:fldChar w:fldCharType="separate"/>
        </w:r>
        <w:r>
          <w:t>33</w:t>
        </w:r>
        <w:r>
          <w:fldChar w:fldCharType="end"/>
        </w:r>
      </w:hyperlink>
    </w:p>
    <w:p>
      <w:pPr>
        <w:pStyle w:val="TOC2"/>
        <w:tabs>
          <w:tab w:val="right" w:leader="dot" w:pos="8306"/>
        </w:tabs>
      </w:pPr>
      <w:hyperlink w:anchor="_Toc20426" w:history="1">
        <w:r>
          <w:rPr>
            <w:rFonts w:ascii="仿宋" w:eastAsia="仿宋" w:hAnsi="仿宋" w:cs="仿宋" w:hint="eastAsia"/>
            <w:lang w:eastAsia="zh-CN"/>
          </w:rPr>
          <w:t>(二)、大型并网风力发电机组发电机项目实施保障措施</w:t>
        </w:r>
        <w:r>
          <w:tab/>
        </w:r>
        <w:r>
          <w:fldChar w:fldCharType="begin"/>
        </w:r>
        <w:r>
          <w:instrText xml:space="preserve"> PAGEREF _Toc20426 \h </w:instrText>
        </w:r>
        <w:r>
          <w:fldChar w:fldCharType="separate"/>
        </w:r>
        <w:r>
          <w:t>34</w:t>
        </w:r>
        <w:r>
          <w:fldChar w:fldCharType="end"/>
        </w:r>
      </w:hyperlink>
    </w:p>
    <w:p>
      <w:pPr>
        <w:pStyle w:val="TOC1"/>
        <w:tabs>
          <w:tab w:val="right" w:leader="dot" w:pos="8306"/>
        </w:tabs>
      </w:pPr>
      <w:hyperlink w:anchor="_Toc14559" w:history="1">
        <w:r>
          <w:rPr>
            <w:rFonts w:ascii="仿宋" w:eastAsia="仿宋" w:hAnsi="仿宋" w:cs="仿宋" w:hint="eastAsia"/>
            <w:lang w:eastAsia="zh-CN"/>
          </w:rPr>
          <w:t>七、环境保护分析</w:t>
        </w:r>
        <w:r>
          <w:tab/>
        </w:r>
        <w:r>
          <w:fldChar w:fldCharType="begin"/>
        </w:r>
        <w:r>
          <w:instrText xml:space="preserve"> PAGEREF _Toc14559 \h </w:instrText>
        </w:r>
        <w:r>
          <w:fldChar w:fldCharType="separate"/>
        </w:r>
        <w:r>
          <w:t>36</w:t>
        </w:r>
        <w:r>
          <w:fldChar w:fldCharType="end"/>
        </w:r>
      </w:hyperlink>
    </w:p>
    <w:p>
      <w:pPr>
        <w:pStyle w:val="TOC2"/>
        <w:tabs>
          <w:tab w:val="right" w:leader="dot" w:pos="8306"/>
        </w:tabs>
      </w:pPr>
      <w:hyperlink w:anchor="_Toc8744" w:history="1">
        <w:r>
          <w:rPr>
            <w:rFonts w:ascii="仿宋" w:eastAsia="仿宋" w:hAnsi="仿宋" w:cs="仿宋" w:hint="eastAsia"/>
            <w:lang w:eastAsia="zh-CN"/>
          </w:rPr>
          <w:t>(一)、编制依据</w:t>
        </w:r>
        <w:r>
          <w:tab/>
        </w:r>
        <w:r>
          <w:fldChar w:fldCharType="begin"/>
        </w:r>
        <w:r>
          <w:instrText xml:space="preserve"> PAGEREF _Toc8744 \h </w:instrText>
        </w:r>
        <w:r>
          <w:fldChar w:fldCharType="separate"/>
        </w:r>
        <w:r>
          <w:t>36</w:t>
        </w:r>
        <w:r>
          <w:fldChar w:fldCharType="end"/>
        </w:r>
      </w:hyperlink>
    </w:p>
    <w:p>
      <w:pPr>
        <w:pStyle w:val="TOC2"/>
        <w:tabs>
          <w:tab w:val="right" w:leader="dot" w:pos="8306"/>
        </w:tabs>
      </w:pPr>
      <w:hyperlink w:anchor="_Toc2337" w:history="1">
        <w:r>
          <w:rPr>
            <w:rFonts w:ascii="仿宋" w:eastAsia="仿宋" w:hAnsi="仿宋" w:cs="仿宋" w:hint="eastAsia"/>
            <w:lang w:eastAsia="zh-CN"/>
          </w:rPr>
          <w:t>(二)、环境影响合理性分析</w:t>
        </w:r>
        <w:r>
          <w:tab/>
        </w:r>
        <w:r>
          <w:fldChar w:fldCharType="begin"/>
        </w:r>
        <w:r>
          <w:instrText xml:space="preserve"> PAGEREF _Toc2337 \h </w:instrText>
        </w:r>
        <w:r>
          <w:fldChar w:fldCharType="separate"/>
        </w:r>
        <w:r>
          <w:t>36</w:t>
        </w:r>
        <w:r>
          <w:fldChar w:fldCharType="end"/>
        </w:r>
      </w:hyperlink>
    </w:p>
    <w:p>
      <w:pPr>
        <w:pStyle w:val="TOC2"/>
        <w:tabs>
          <w:tab w:val="right" w:leader="dot" w:pos="8306"/>
        </w:tabs>
      </w:pPr>
      <w:hyperlink w:anchor="_Toc31338" w:history="1">
        <w:r>
          <w:rPr>
            <w:rFonts w:ascii="仿宋" w:eastAsia="仿宋" w:hAnsi="仿宋" w:cs="仿宋" w:hint="eastAsia"/>
            <w:lang w:eastAsia="zh-CN"/>
          </w:rPr>
          <w:t>(三)、建设期大气环境影响分析</w:t>
        </w:r>
        <w:r>
          <w:tab/>
        </w:r>
        <w:r>
          <w:fldChar w:fldCharType="begin"/>
        </w:r>
        <w:r>
          <w:instrText xml:space="preserve"> PAGEREF _Toc31338 \h </w:instrText>
        </w:r>
        <w:r>
          <w:fldChar w:fldCharType="separate"/>
        </w:r>
        <w:r>
          <w:t>37</w:t>
        </w:r>
        <w:r>
          <w:fldChar w:fldCharType="end"/>
        </w:r>
      </w:hyperlink>
    </w:p>
    <w:p>
      <w:pPr>
        <w:pStyle w:val="TOC2"/>
        <w:tabs>
          <w:tab w:val="right" w:leader="dot" w:pos="8306"/>
        </w:tabs>
      </w:pPr>
      <w:hyperlink w:anchor="_Toc18403" w:history="1">
        <w:r>
          <w:rPr>
            <w:rFonts w:ascii="仿宋" w:eastAsia="仿宋" w:hAnsi="仿宋" w:cs="仿宋" w:hint="eastAsia"/>
            <w:lang w:eastAsia="zh-CN"/>
          </w:rPr>
          <w:t>(四)、建设期水环境影响分析</w:t>
        </w:r>
        <w:r>
          <w:tab/>
        </w:r>
        <w:r>
          <w:fldChar w:fldCharType="begin"/>
        </w:r>
        <w:r>
          <w:instrText xml:space="preserve"> PAGEREF _Toc18403 \h </w:instrText>
        </w:r>
        <w:r>
          <w:fldChar w:fldCharType="separate"/>
        </w:r>
        <w:r>
          <w:t>38</w:t>
        </w:r>
        <w:r>
          <w:fldChar w:fldCharType="end"/>
        </w:r>
      </w:hyperlink>
    </w:p>
    <w:p>
      <w:pPr>
        <w:pStyle w:val="TOC2"/>
        <w:tabs>
          <w:tab w:val="right" w:leader="dot" w:pos="8306"/>
        </w:tabs>
      </w:pPr>
      <w:hyperlink w:anchor="_Toc32686" w:history="1">
        <w:r>
          <w:rPr>
            <w:rFonts w:ascii="仿宋" w:eastAsia="仿宋" w:hAnsi="仿宋" w:cs="仿宋" w:hint="eastAsia"/>
            <w:lang w:eastAsia="zh-CN"/>
          </w:rPr>
          <w:t>(五)、建设期固体废弃物环境影响分析</w:t>
        </w:r>
        <w:r>
          <w:tab/>
        </w:r>
        <w:r>
          <w:fldChar w:fldCharType="begin"/>
        </w:r>
        <w:r>
          <w:instrText xml:space="preserve"> PAGEREF _Toc32686 \h </w:instrText>
        </w:r>
        <w:r>
          <w:fldChar w:fldCharType="separate"/>
        </w:r>
        <w:r>
          <w:t>39</w:t>
        </w:r>
        <w:r>
          <w:fldChar w:fldCharType="end"/>
        </w:r>
      </w:hyperlink>
    </w:p>
    <w:p>
      <w:pPr>
        <w:pStyle w:val="TOC2"/>
        <w:tabs>
          <w:tab w:val="right" w:leader="dot" w:pos="8306"/>
        </w:tabs>
      </w:pPr>
      <w:hyperlink w:anchor="_Toc11034" w:history="1">
        <w:r>
          <w:rPr>
            <w:rFonts w:ascii="仿宋" w:eastAsia="仿宋" w:hAnsi="仿宋" w:cs="仿宋" w:hint="eastAsia"/>
            <w:lang w:eastAsia="zh-CN"/>
          </w:rPr>
          <w:t>(六)、建设期声环境影响分析</w:t>
        </w:r>
        <w:r>
          <w:tab/>
        </w:r>
        <w:r>
          <w:fldChar w:fldCharType="begin"/>
        </w:r>
        <w:r>
          <w:instrText xml:space="preserve"> PAGEREF _Toc11034 \h </w:instrText>
        </w:r>
        <w:r>
          <w:fldChar w:fldCharType="separate"/>
        </w:r>
        <w:r>
          <w:t>41</w:t>
        </w:r>
        <w:r>
          <w:fldChar w:fldCharType="end"/>
        </w:r>
      </w:hyperlink>
    </w:p>
    <w:p>
      <w:pPr>
        <w:pStyle w:val="TOC2"/>
        <w:tabs>
          <w:tab w:val="right" w:leader="dot" w:pos="8306"/>
        </w:tabs>
      </w:pPr>
      <w:hyperlink w:anchor="_Toc22044" w:history="1">
        <w:r>
          <w:rPr>
            <w:rFonts w:ascii="仿宋" w:eastAsia="仿宋" w:hAnsi="仿宋" w:cs="仿宋" w:hint="eastAsia"/>
            <w:lang w:eastAsia="zh-CN"/>
          </w:rPr>
          <w:t>(七)、营运期大气环境影响分析</w:t>
        </w:r>
        <w:r>
          <w:tab/>
        </w:r>
        <w:r>
          <w:fldChar w:fldCharType="begin"/>
        </w:r>
        <w:r>
          <w:instrText xml:space="preserve"> PAGEREF _Toc22044 \h </w:instrText>
        </w:r>
        <w:r>
          <w:fldChar w:fldCharType="separate"/>
        </w:r>
        <w:r>
          <w:t>42</w:t>
        </w:r>
        <w:r>
          <w:fldChar w:fldCharType="end"/>
        </w:r>
      </w:hyperlink>
    </w:p>
    <w:p>
      <w:pPr>
        <w:pStyle w:val="TOC2"/>
        <w:tabs>
          <w:tab w:val="right" w:leader="dot" w:pos="8306"/>
        </w:tabs>
      </w:pPr>
      <w:hyperlink w:anchor="_Toc7217" w:history="1">
        <w:r>
          <w:rPr>
            <w:rFonts w:ascii="仿宋" w:eastAsia="仿宋" w:hAnsi="仿宋" w:cs="仿宋" w:hint="eastAsia"/>
            <w:lang w:eastAsia="zh-CN"/>
          </w:rPr>
          <w:t>(八)、营运期水环境影响分析</w:t>
        </w:r>
        <w:r>
          <w:tab/>
        </w:r>
        <w:r>
          <w:fldChar w:fldCharType="begin"/>
        </w:r>
        <w:r>
          <w:instrText xml:space="preserve"> PAGEREF _Toc7217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86" w:history="1">
        <w:r>
          <w:rPr>
            <w:rFonts w:ascii="仿宋" w:eastAsia="仿宋" w:hAnsi="仿宋" w:cs="仿宋" w:hint="eastAsia"/>
            <w:lang w:eastAsia="zh-CN"/>
          </w:rPr>
          <w:t>(九)、营运期固体废弃物环境影响分析</w:t>
        </w:r>
        <w:r>
          <w:tab/>
        </w:r>
        <w:r>
          <w:fldChar w:fldCharType="begin"/>
        </w:r>
        <w:r>
          <w:instrText xml:space="preserve"> PAGEREF _Toc18386 \h </w:instrText>
        </w:r>
        <w:r>
          <w:fldChar w:fldCharType="separate"/>
        </w:r>
        <w:r>
          <w:t>44</w:t>
        </w:r>
        <w:r>
          <w:fldChar w:fldCharType="end"/>
        </w:r>
      </w:hyperlink>
    </w:p>
    <w:p>
      <w:pPr>
        <w:pStyle w:val="TOC2"/>
        <w:tabs>
          <w:tab w:val="right" w:leader="dot" w:pos="8306"/>
        </w:tabs>
      </w:pPr>
      <w:hyperlink w:anchor="_Toc4548" w:history="1">
        <w:r>
          <w:rPr>
            <w:rFonts w:ascii="仿宋" w:eastAsia="仿宋" w:hAnsi="仿宋" w:cs="仿宋" w:hint="eastAsia"/>
            <w:lang w:eastAsia="zh-CN"/>
          </w:rPr>
          <w:t>(十)、营运期声环境影响分析</w:t>
        </w:r>
        <w:r>
          <w:tab/>
        </w:r>
        <w:r>
          <w:fldChar w:fldCharType="begin"/>
        </w:r>
        <w:r>
          <w:instrText xml:space="preserve"> PAGEREF _Toc4548 \h </w:instrText>
        </w:r>
        <w:r>
          <w:fldChar w:fldCharType="separate"/>
        </w:r>
        <w:r>
          <w:t>45</w:t>
        </w:r>
        <w:r>
          <w:fldChar w:fldCharType="end"/>
        </w:r>
      </w:hyperlink>
    </w:p>
    <w:p>
      <w:pPr>
        <w:pStyle w:val="TOC2"/>
        <w:tabs>
          <w:tab w:val="right" w:leader="dot" w:pos="8306"/>
        </w:tabs>
      </w:pPr>
      <w:hyperlink w:anchor="_Toc14883" w:history="1">
        <w:r>
          <w:rPr>
            <w:rFonts w:ascii="仿宋" w:eastAsia="仿宋" w:hAnsi="仿宋" w:cs="仿宋" w:hint="eastAsia"/>
            <w:lang w:eastAsia="zh-CN"/>
          </w:rPr>
          <w:t>(十一)、清洁生产</w:t>
        </w:r>
        <w:r>
          <w:tab/>
        </w:r>
        <w:r>
          <w:fldChar w:fldCharType="begin"/>
        </w:r>
        <w:r>
          <w:instrText xml:space="preserve"> PAGEREF _Toc14883 \h </w:instrText>
        </w:r>
        <w:r>
          <w:fldChar w:fldCharType="separate"/>
        </w:r>
        <w:r>
          <w:t>47</w:t>
        </w:r>
        <w:r>
          <w:fldChar w:fldCharType="end"/>
        </w:r>
      </w:hyperlink>
    </w:p>
    <w:p>
      <w:pPr>
        <w:pStyle w:val="TOC2"/>
        <w:tabs>
          <w:tab w:val="right" w:leader="dot" w:pos="8306"/>
        </w:tabs>
      </w:pPr>
      <w:hyperlink w:anchor="_Toc10324" w:history="1">
        <w:r>
          <w:rPr>
            <w:rFonts w:ascii="仿宋" w:eastAsia="仿宋" w:hAnsi="仿宋" w:cs="仿宋" w:hint="eastAsia"/>
            <w:lang w:eastAsia="zh-CN"/>
          </w:rPr>
          <w:t>(十二)、环境管理分析</w:t>
        </w:r>
        <w:r>
          <w:tab/>
        </w:r>
        <w:r>
          <w:fldChar w:fldCharType="begin"/>
        </w:r>
        <w:r>
          <w:instrText xml:space="preserve"> PAGEREF _Toc10324 \h </w:instrText>
        </w:r>
        <w:r>
          <w:fldChar w:fldCharType="separate"/>
        </w:r>
        <w:r>
          <w:t>48</w:t>
        </w:r>
        <w:r>
          <w:fldChar w:fldCharType="end"/>
        </w:r>
      </w:hyperlink>
    </w:p>
    <w:p>
      <w:pPr>
        <w:pStyle w:val="TOC2"/>
        <w:tabs>
          <w:tab w:val="right" w:leader="dot" w:pos="8306"/>
        </w:tabs>
      </w:pPr>
      <w:hyperlink w:anchor="_Toc31235" w:history="1">
        <w:r>
          <w:rPr>
            <w:rFonts w:ascii="仿宋" w:eastAsia="仿宋" w:hAnsi="仿宋" w:cs="仿宋" w:hint="eastAsia"/>
            <w:lang w:eastAsia="zh-CN"/>
          </w:rPr>
          <w:t>(十三)、结论及建议</w:t>
        </w:r>
        <w:r>
          <w:tab/>
        </w:r>
        <w:r>
          <w:fldChar w:fldCharType="begin"/>
        </w:r>
        <w:r>
          <w:instrText xml:space="preserve"> PAGEREF _Toc31235 \h </w:instrText>
        </w:r>
        <w:r>
          <w:fldChar w:fldCharType="separate"/>
        </w:r>
        <w:r>
          <w:t>49</w:t>
        </w:r>
        <w:r>
          <w:fldChar w:fldCharType="end"/>
        </w:r>
      </w:hyperlink>
    </w:p>
    <w:p>
      <w:pPr>
        <w:pStyle w:val="TOC1"/>
        <w:tabs>
          <w:tab w:val="right" w:leader="dot" w:pos="8306"/>
        </w:tabs>
      </w:pPr>
      <w:hyperlink w:anchor="_Toc31132" w:history="1">
        <w:r>
          <w:rPr>
            <w:rFonts w:ascii="仿宋" w:eastAsia="仿宋" w:hAnsi="仿宋" w:cs="仿宋" w:hint="eastAsia"/>
            <w:lang w:eastAsia="zh-CN"/>
          </w:rPr>
          <w:t>八、SWOT分析</w:t>
        </w:r>
        <w:r>
          <w:tab/>
        </w:r>
        <w:r>
          <w:fldChar w:fldCharType="begin"/>
        </w:r>
        <w:r>
          <w:instrText xml:space="preserve"> PAGEREF _Toc31132 \h </w:instrText>
        </w:r>
        <w:r>
          <w:fldChar w:fldCharType="separate"/>
        </w:r>
        <w:r>
          <w:t>51</w:t>
        </w:r>
        <w:r>
          <w:fldChar w:fldCharType="end"/>
        </w:r>
      </w:hyperlink>
    </w:p>
    <w:p>
      <w:pPr>
        <w:pStyle w:val="TOC2"/>
        <w:tabs>
          <w:tab w:val="right" w:leader="dot" w:pos="8306"/>
        </w:tabs>
      </w:pPr>
      <w:hyperlink w:anchor="_Toc145" w:history="1">
        <w:r>
          <w:rPr>
            <w:rFonts w:ascii="仿宋" w:eastAsia="仿宋" w:hAnsi="仿宋" w:cs="仿宋" w:hint="eastAsia"/>
            <w:lang w:eastAsia="zh-CN"/>
          </w:rPr>
          <w:t>(一)、优势分析(S)</w:t>
        </w:r>
        <w:r>
          <w:tab/>
        </w:r>
        <w:r>
          <w:fldChar w:fldCharType="begin"/>
        </w:r>
        <w:r>
          <w:instrText xml:space="preserve"> PAGEREF _Toc145 \h </w:instrText>
        </w:r>
        <w:r>
          <w:fldChar w:fldCharType="separate"/>
        </w:r>
        <w:r>
          <w:t>51</w:t>
        </w:r>
        <w:r>
          <w:fldChar w:fldCharType="end"/>
        </w:r>
      </w:hyperlink>
    </w:p>
    <w:p>
      <w:pPr>
        <w:pStyle w:val="TOC2"/>
        <w:tabs>
          <w:tab w:val="right" w:leader="dot" w:pos="8306"/>
        </w:tabs>
      </w:pPr>
      <w:hyperlink w:anchor="_Toc28513" w:history="1">
        <w:r>
          <w:rPr>
            <w:rFonts w:ascii="仿宋" w:eastAsia="仿宋" w:hAnsi="仿宋" w:cs="仿宋" w:hint="eastAsia"/>
            <w:lang w:eastAsia="zh-CN"/>
          </w:rPr>
          <w:t>(二)、劣势分析(W)</w:t>
        </w:r>
        <w:r>
          <w:tab/>
        </w:r>
        <w:r>
          <w:fldChar w:fldCharType="begin"/>
        </w:r>
        <w:r>
          <w:instrText xml:space="preserve"> PAGEREF _Toc28513 \h </w:instrText>
        </w:r>
        <w:r>
          <w:fldChar w:fldCharType="separate"/>
        </w:r>
        <w:r>
          <w:t>52</w:t>
        </w:r>
        <w:r>
          <w:fldChar w:fldCharType="end"/>
        </w:r>
      </w:hyperlink>
    </w:p>
    <w:p>
      <w:pPr>
        <w:pStyle w:val="TOC2"/>
        <w:tabs>
          <w:tab w:val="right" w:leader="dot" w:pos="8306"/>
        </w:tabs>
      </w:pPr>
      <w:hyperlink w:anchor="_Toc6423" w:history="1">
        <w:r>
          <w:rPr>
            <w:rFonts w:ascii="仿宋" w:eastAsia="仿宋" w:hAnsi="仿宋" w:cs="仿宋" w:hint="eastAsia"/>
            <w:lang w:eastAsia="zh-CN"/>
          </w:rPr>
          <w:t>(三)、机会分析()</w:t>
        </w:r>
        <w:r>
          <w:tab/>
        </w:r>
        <w:r>
          <w:fldChar w:fldCharType="begin"/>
        </w:r>
        <w:r>
          <w:instrText xml:space="preserve"> PAGEREF _Toc6423 \h </w:instrText>
        </w:r>
        <w:r>
          <w:fldChar w:fldCharType="separate"/>
        </w:r>
        <w:r>
          <w:t>52</w:t>
        </w:r>
        <w:r>
          <w:fldChar w:fldCharType="end"/>
        </w:r>
      </w:hyperlink>
    </w:p>
    <w:p>
      <w:pPr>
        <w:pStyle w:val="TOC2"/>
        <w:tabs>
          <w:tab w:val="right" w:leader="dot" w:pos="8306"/>
        </w:tabs>
      </w:pPr>
      <w:hyperlink w:anchor="_Toc30198" w:history="1">
        <w:r>
          <w:rPr>
            <w:rFonts w:ascii="仿宋" w:eastAsia="仿宋" w:hAnsi="仿宋" w:cs="仿宋" w:hint="eastAsia"/>
            <w:lang w:eastAsia="zh-CN"/>
          </w:rPr>
          <w:t>(四)、威胁分析(T)</w:t>
        </w:r>
        <w:r>
          <w:tab/>
        </w:r>
        <w:r>
          <w:fldChar w:fldCharType="begin"/>
        </w:r>
        <w:r>
          <w:instrText xml:space="preserve"> PAGEREF _Toc30198 \h </w:instrText>
        </w:r>
        <w:r>
          <w:fldChar w:fldCharType="separate"/>
        </w:r>
        <w:r>
          <w:t>53</w:t>
        </w:r>
        <w:r>
          <w:fldChar w:fldCharType="end"/>
        </w:r>
      </w:hyperlink>
    </w:p>
    <w:p>
      <w:pPr>
        <w:pStyle w:val="TOC1"/>
        <w:tabs>
          <w:tab w:val="right" w:leader="dot" w:pos="8306"/>
        </w:tabs>
      </w:pPr>
      <w:hyperlink w:anchor="_Toc23554" w:history="1">
        <w:r>
          <w:rPr>
            <w:rFonts w:ascii="仿宋" w:eastAsia="仿宋" w:hAnsi="仿宋" w:cs="仿宋" w:hint="eastAsia"/>
            <w:lang w:eastAsia="zh-CN"/>
          </w:rPr>
          <w:t>九、公司组建背景分析</w:t>
        </w:r>
        <w:r>
          <w:tab/>
        </w:r>
        <w:r>
          <w:fldChar w:fldCharType="begin"/>
        </w:r>
        <w:r>
          <w:instrText xml:space="preserve"> PAGEREF _Toc23554 \h </w:instrText>
        </w:r>
        <w:r>
          <w:fldChar w:fldCharType="separate"/>
        </w:r>
        <w:r>
          <w:t>54</w:t>
        </w:r>
        <w:r>
          <w:fldChar w:fldCharType="end"/>
        </w:r>
      </w:hyperlink>
    </w:p>
    <w:p>
      <w:pPr>
        <w:pStyle w:val="TOC2"/>
        <w:tabs>
          <w:tab w:val="right" w:leader="dot" w:pos="8306"/>
        </w:tabs>
      </w:pPr>
      <w:hyperlink w:anchor="_Toc21462" w:history="1">
        <w:r>
          <w:rPr>
            <w:rFonts w:ascii="仿宋" w:eastAsia="仿宋" w:hAnsi="仿宋" w:cs="仿宋" w:hint="eastAsia"/>
            <w:lang w:eastAsia="zh-CN"/>
          </w:rPr>
          <w:t>(一)、大型并网风力发电机组发电机项目背景分析</w:t>
        </w:r>
        <w:r>
          <w:tab/>
        </w:r>
        <w:r>
          <w:fldChar w:fldCharType="begin"/>
        </w:r>
        <w:r>
          <w:instrText xml:space="preserve"> PAGEREF _Toc21462 \h </w:instrText>
        </w:r>
        <w:r>
          <w:fldChar w:fldCharType="separate"/>
        </w:r>
        <w:r>
          <w:t>54</w:t>
        </w:r>
        <w:r>
          <w:fldChar w:fldCharType="end"/>
        </w:r>
      </w:hyperlink>
    </w:p>
    <w:p>
      <w:pPr>
        <w:pStyle w:val="TOC2"/>
        <w:tabs>
          <w:tab w:val="right" w:leader="dot" w:pos="8306"/>
        </w:tabs>
      </w:pPr>
      <w:hyperlink w:anchor="_Toc20123" w:history="1">
        <w:r>
          <w:rPr>
            <w:rFonts w:ascii="仿宋" w:eastAsia="仿宋" w:hAnsi="仿宋" w:cs="仿宋" w:hint="eastAsia"/>
            <w:lang w:eastAsia="zh-CN"/>
          </w:rPr>
          <w:t>(二)、大型并网风力发电机组发电机项目建设必要性分析</w:t>
        </w:r>
        <w:r>
          <w:tab/>
        </w:r>
        <w:r>
          <w:fldChar w:fldCharType="begin"/>
        </w:r>
        <w:r>
          <w:instrText xml:space="preserve"> PAGEREF _Toc20123 \h </w:instrText>
        </w:r>
        <w:r>
          <w:fldChar w:fldCharType="separate"/>
        </w:r>
        <w:r>
          <w:t>55</w:t>
        </w:r>
        <w:r>
          <w:fldChar w:fldCharType="end"/>
        </w:r>
      </w:hyperlink>
    </w:p>
    <w:p>
      <w:pPr>
        <w:pStyle w:val="TOC2"/>
        <w:tabs>
          <w:tab w:val="right" w:leader="dot" w:pos="8306"/>
        </w:tabs>
      </w:pPr>
      <w:hyperlink w:anchor="_Toc22265" w:history="1">
        <w:r>
          <w:rPr>
            <w:rFonts w:ascii="仿宋" w:eastAsia="仿宋" w:hAnsi="仿宋" w:cs="仿宋" w:hint="eastAsia"/>
            <w:lang w:eastAsia="zh-CN"/>
          </w:rPr>
          <w:t>(三)、鼓励中小企业发展</w:t>
        </w:r>
        <w:r>
          <w:tab/>
        </w:r>
        <w:r>
          <w:fldChar w:fldCharType="begin"/>
        </w:r>
        <w:r>
          <w:instrText xml:space="preserve"> PAGEREF _Toc22265 \h </w:instrText>
        </w:r>
        <w:r>
          <w:fldChar w:fldCharType="separate"/>
        </w:r>
        <w:r>
          <w:t>57</w:t>
        </w:r>
        <w:r>
          <w:fldChar w:fldCharType="end"/>
        </w:r>
      </w:hyperlink>
    </w:p>
    <w:p>
      <w:pPr>
        <w:pStyle w:val="TOC2"/>
        <w:tabs>
          <w:tab w:val="right" w:leader="dot" w:pos="8306"/>
        </w:tabs>
      </w:pPr>
      <w:hyperlink w:anchor="_Toc13706" w:history="1">
        <w:r>
          <w:rPr>
            <w:rFonts w:ascii="仿宋" w:eastAsia="仿宋" w:hAnsi="仿宋" w:cs="仿宋" w:hint="eastAsia"/>
            <w:lang w:eastAsia="zh-CN"/>
          </w:rPr>
          <w:t>(四)、宏观经济形势分析</w:t>
        </w:r>
        <w:r>
          <w:tab/>
        </w:r>
        <w:r>
          <w:fldChar w:fldCharType="begin"/>
        </w:r>
        <w:r>
          <w:instrText xml:space="preserve"> PAGEREF _Toc13706 \h </w:instrText>
        </w:r>
        <w:r>
          <w:fldChar w:fldCharType="separate"/>
        </w:r>
        <w:r>
          <w:t>58</w:t>
        </w:r>
        <w:r>
          <w:fldChar w:fldCharType="end"/>
        </w:r>
      </w:hyperlink>
    </w:p>
    <w:p>
      <w:pPr>
        <w:pStyle w:val="TOC1"/>
        <w:tabs>
          <w:tab w:val="right" w:leader="dot" w:pos="8306"/>
        </w:tabs>
      </w:pPr>
      <w:hyperlink w:anchor="_Toc19912" w:history="1">
        <w:r>
          <w:rPr>
            <w:rFonts w:ascii="仿宋" w:eastAsia="仿宋" w:hAnsi="仿宋" w:cs="仿宋" w:hint="eastAsia"/>
            <w:lang w:eastAsia="zh-CN"/>
          </w:rPr>
          <w:t>十、目标客户和受众分析</w:t>
        </w:r>
        <w:r>
          <w:tab/>
        </w:r>
        <w:r>
          <w:fldChar w:fldCharType="begin"/>
        </w:r>
        <w:r>
          <w:instrText xml:space="preserve"> PAGEREF _Toc19912 \h </w:instrText>
        </w:r>
        <w:r>
          <w:fldChar w:fldCharType="separate"/>
        </w:r>
        <w:r>
          <w:t>59</w:t>
        </w:r>
        <w:r>
          <w:fldChar w:fldCharType="end"/>
        </w:r>
      </w:hyperlink>
    </w:p>
    <w:p>
      <w:pPr>
        <w:pStyle w:val="TOC2"/>
        <w:tabs>
          <w:tab w:val="right" w:leader="dot" w:pos="8306"/>
        </w:tabs>
      </w:pPr>
      <w:hyperlink w:anchor="_Toc22632" w:history="1">
        <w:r>
          <w:rPr>
            <w:rFonts w:ascii="仿宋" w:eastAsia="仿宋" w:hAnsi="仿宋" w:cs="仿宋" w:hint="eastAsia"/>
            <w:lang w:eastAsia="zh-CN"/>
          </w:rPr>
          <w:t>(一)、客户群体描述</w:t>
        </w:r>
        <w:r>
          <w:tab/>
        </w:r>
        <w:r>
          <w:fldChar w:fldCharType="begin"/>
        </w:r>
        <w:r>
          <w:instrText xml:space="preserve"> PAGEREF _Toc22632 \h </w:instrText>
        </w:r>
        <w:r>
          <w:fldChar w:fldCharType="separate"/>
        </w:r>
        <w:r>
          <w:t>59</w:t>
        </w:r>
        <w:r>
          <w:fldChar w:fldCharType="end"/>
        </w:r>
      </w:hyperlink>
    </w:p>
    <w:p>
      <w:pPr>
        <w:pStyle w:val="TOC2"/>
        <w:tabs>
          <w:tab w:val="right" w:leader="dot" w:pos="8306"/>
        </w:tabs>
      </w:pPr>
      <w:hyperlink w:anchor="_Toc12523" w:history="1">
        <w:r>
          <w:rPr>
            <w:rFonts w:ascii="仿宋" w:eastAsia="仿宋" w:hAnsi="仿宋" w:cs="仿宋" w:hint="eastAsia"/>
            <w:lang w:eastAsia="zh-CN"/>
          </w:rPr>
          <w:t>(二)、客户需求和期望</w:t>
        </w:r>
        <w:r>
          <w:tab/>
        </w:r>
        <w:r>
          <w:fldChar w:fldCharType="begin"/>
        </w:r>
        <w:r>
          <w:instrText xml:space="preserve"> PAGEREF _Toc12523 \h </w:instrText>
        </w:r>
        <w:r>
          <w:fldChar w:fldCharType="separate"/>
        </w:r>
        <w:r>
          <w:t>61</w:t>
        </w:r>
        <w:r>
          <w:fldChar w:fldCharType="end"/>
        </w:r>
      </w:hyperlink>
    </w:p>
    <w:p>
      <w:pPr>
        <w:pStyle w:val="TOC2"/>
        <w:tabs>
          <w:tab w:val="right" w:leader="dot" w:pos="8306"/>
        </w:tabs>
      </w:pPr>
      <w:hyperlink w:anchor="_Toc9964" w:history="1">
        <w:r>
          <w:rPr>
            <w:rFonts w:ascii="仿宋" w:eastAsia="仿宋" w:hAnsi="仿宋" w:cs="仿宋" w:hint="eastAsia"/>
            <w:lang w:eastAsia="zh-CN"/>
          </w:rPr>
          <w:t>(三)、客户获取策略</w:t>
        </w:r>
        <w:r>
          <w:tab/>
        </w:r>
        <w:r>
          <w:fldChar w:fldCharType="begin"/>
        </w:r>
        <w:r>
          <w:instrText xml:space="preserve"> PAGEREF _Toc9964 \h </w:instrText>
        </w:r>
        <w:r>
          <w:fldChar w:fldCharType="separate"/>
        </w:r>
        <w:r>
          <w:t>62</w:t>
        </w:r>
        <w:r>
          <w:fldChar w:fldCharType="end"/>
        </w:r>
      </w:hyperlink>
    </w:p>
    <w:p>
      <w:pPr>
        <w:pStyle w:val="TOC2"/>
        <w:tabs>
          <w:tab w:val="right" w:leader="dot" w:pos="8306"/>
        </w:tabs>
      </w:pPr>
      <w:hyperlink w:anchor="_Toc19518" w:history="1">
        <w:r>
          <w:rPr>
            <w:rFonts w:ascii="仿宋" w:eastAsia="仿宋" w:hAnsi="仿宋" w:cs="仿宋" w:hint="eastAsia"/>
            <w:lang w:eastAsia="zh-CN"/>
          </w:rPr>
          <w:t>(四)、客户关系管理</w:t>
        </w:r>
        <w:r>
          <w:tab/>
        </w:r>
        <w:r>
          <w:fldChar w:fldCharType="begin"/>
        </w:r>
        <w:r>
          <w:instrText xml:space="preserve"> PAGEREF _Toc19518 \h </w:instrText>
        </w:r>
        <w:r>
          <w:fldChar w:fldCharType="separate"/>
        </w:r>
        <w:r>
          <w:t>64</w:t>
        </w:r>
        <w:r>
          <w:fldChar w:fldCharType="end"/>
        </w:r>
      </w:hyperlink>
    </w:p>
    <w:p>
      <w:pPr>
        <w:pStyle w:val="TOC1"/>
        <w:tabs>
          <w:tab w:val="right" w:leader="dot" w:pos="8306"/>
        </w:tabs>
      </w:pPr>
      <w:hyperlink w:anchor="_Toc29815" w:history="1">
        <w:r>
          <w:rPr>
            <w:rFonts w:ascii="仿宋" w:eastAsia="仿宋" w:hAnsi="仿宋" w:cs="仿宋" w:hint="eastAsia"/>
            <w:lang w:eastAsia="zh-CN"/>
          </w:rPr>
          <w:t>十一、推进公司成立的必要性分析</w:t>
        </w:r>
        <w:r>
          <w:tab/>
        </w:r>
        <w:r>
          <w:fldChar w:fldCharType="begin"/>
        </w:r>
        <w:r>
          <w:instrText xml:space="preserve"> PAGEREF _Toc29815 \h </w:instrText>
        </w:r>
        <w:r>
          <w:fldChar w:fldCharType="separate"/>
        </w:r>
        <w:r>
          <w:t>66</w:t>
        </w:r>
        <w:r>
          <w:fldChar w:fldCharType="end"/>
        </w:r>
      </w:hyperlink>
    </w:p>
    <w:p>
      <w:pPr>
        <w:pStyle w:val="TOC2"/>
        <w:tabs>
          <w:tab w:val="right" w:leader="dot" w:pos="8306"/>
        </w:tabs>
      </w:pPr>
      <w:hyperlink w:anchor="_Toc26799" w:history="1">
        <w:r>
          <w:rPr>
            <w:rFonts w:ascii="仿宋" w:eastAsia="仿宋" w:hAnsi="仿宋" w:cs="仿宋" w:hint="eastAsia"/>
            <w:lang w:eastAsia="zh-CN"/>
          </w:rPr>
          <w:t>(一)、市场需求和机会</w:t>
        </w:r>
        <w:r>
          <w:tab/>
        </w:r>
        <w:r>
          <w:fldChar w:fldCharType="begin"/>
        </w:r>
        <w:r>
          <w:instrText xml:space="preserve"> PAGEREF _Toc26799 \h </w:instrText>
        </w:r>
        <w:r>
          <w:fldChar w:fldCharType="separate"/>
        </w:r>
        <w:r>
          <w:t>66</w:t>
        </w:r>
        <w:r>
          <w:fldChar w:fldCharType="end"/>
        </w:r>
      </w:hyperlink>
    </w:p>
    <w:p>
      <w:pPr>
        <w:pStyle w:val="TOC2"/>
        <w:tabs>
          <w:tab w:val="right" w:leader="dot" w:pos="8306"/>
        </w:tabs>
      </w:pPr>
      <w:hyperlink w:anchor="_Toc25869" w:history="1">
        <w:r>
          <w:rPr>
            <w:rFonts w:ascii="仿宋" w:eastAsia="仿宋" w:hAnsi="仿宋" w:cs="仿宋" w:hint="eastAsia"/>
            <w:lang w:eastAsia="zh-CN"/>
          </w:rPr>
          <w:t>(二)、公司目标和战略</w:t>
        </w:r>
        <w:r>
          <w:tab/>
        </w:r>
        <w:r>
          <w:fldChar w:fldCharType="begin"/>
        </w:r>
        <w:r>
          <w:instrText xml:space="preserve"> PAGEREF _Toc25869 \h </w:instrText>
        </w:r>
        <w:r>
          <w:fldChar w:fldCharType="separate"/>
        </w:r>
        <w:r>
          <w:t>66</w:t>
        </w:r>
        <w:r>
          <w:fldChar w:fldCharType="end"/>
        </w:r>
      </w:hyperlink>
    </w:p>
    <w:p>
      <w:pPr>
        <w:pStyle w:val="TOC2"/>
        <w:tabs>
          <w:tab w:val="right" w:leader="dot" w:pos="8306"/>
        </w:tabs>
      </w:pPr>
      <w:hyperlink w:anchor="_Toc17880" w:history="1">
        <w:r>
          <w:rPr>
            <w:rFonts w:ascii="仿宋" w:eastAsia="仿宋" w:hAnsi="仿宋" w:cs="仿宋" w:hint="eastAsia"/>
            <w:lang w:eastAsia="zh-CN"/>
          </w:rPr>
          <w:t>(三)、公司竞争优势</w:t>
        </w:r>
        <w:r>
          <w:tab/>
        </w:r>
        <w:r>
          <w:fldChar w:fldCharType="begin"/>
        </w:r>
        <w:r>
          <w:instrText xml:space="preserve"> PAGEREF _Toc17880 \h </w:instrText>
        </w:r>
        <w:r>
          <w:fldChar w:fldCharType="separate"/>
        </w:r>
        <w:r>
          <w:t>66</w:t>
        </w:r>
        <w:r>
          <w:fldChar w:fldCharType="end"/>
        </w:r>
      </w:hyperlink>
    </w:p>
    <w:p>
      <w:pPr>
        <w:pStyle w:val="TOC1"/>
        <w:tabs>
          <w:tab w:val="right" w:leader="dot" w:pos="8306"/>
        </w:tabs>
      </w:pPr>
      <w:hyperlink w:anchor="_Toc16119" w:history="1">
        <w:r>
          <w:rPr>
            <w:rFonts w:ascii="仿宋" w:eastAsia="仿宋" w:hAnsi="仿宋" w:cs="仿宋" w:hint="eastAsia"/>
            <w:lang w:eastAsia="zh-CN"/>
          </w:rPr>
          <w:t>十二、社会和环境责任</w:t>
        </w:r>
        <w:r>
          <w:tab/>
        </w:r>
        <w:r>
          <w:fldChar w:fldCharType="begin"/>
        </w:r>
        <w:r>
          <w:instrText xml:space="preserve"> PAGEREF _Toc16119 \h </w:instrText>
        </w:r>
        <w:r>
          <w:fldChar w:fldCharType="separate"/>
        </w:r>
        <w:r>
          <w:t>67</w:t>
        </w:r>
        <w:r>
          <w:fldChar w:fldCharType="end"/>
        </w:r>
      </w:hyperlink>
    </w:p>
    <w:p>
      <w:pPr>
        <w:pStyle w:val="TOC2"/>
        <w:tabs>
          <w:tab w:val="right" w:leader="dot" w:pos="8306"/>
        </w:tabs>
      </w:pPr>
      <w:hyperlink w:anchor="_Toc27019" w:history="1">
        <w:r>
          <w:rPr>
            <w:rFonts w:ascii="仿宋" w:eastAsia="仿宋" w:hAnsi="仿宋" w:cs="仿宋" w:hint="eastAsia"/>
            <w:lang w:eastAsia="zh-CN"/>
          </w:rPr>
          <w:t>(一)、社会责任大型并网风力发电机组发电机项目</w:t>
        </w:r>
        <w:r>
          <w:tab/>
        </w:r>
        <w:r>
          <w:fldChar w:fldCharType="begin"/>
        </w:r>
        <w:r>
          <w:instrText xml:space="preserve"> PAGEREF _Toc27019 \h </w:instrText>
        </w:r>
        <w:r>
          <w:fldChar w:fldCharType="separate"/>
        </w:r>
        <w:r>
          <w:t>67</w:t>
        </w:r>
        <w:r>
          <w:fldChar w:fldCharType="end"/>
        </w:r>
      </w:hyperlink>
    </w:p>
    <w:p>
      <w:pPr>
        <w:pStyle w:val="TOC2"/>
        <w:tabs>
          <w:tab w:val="right" w:leader="dot" w:pos="8306"/>
        </w:tabs>
      </w:pPr>
      <w:hyperlink w:anchor="_Toc11944" w:history="1">
        <w:r>
          <w:rPr>
            <w:rFonts w:ascii="仿宋" w:eastAsia="仿宋" w:hAnsi="仿宋" w:cs="仿宋" w:hint="eastAsia"/>
            <w:lang w:eastAsia="zh-CN"/>
          </w:rPr>
          <w:t>(二)、环境保护举措</w:t>
        </w:r>
        <w:r>
          <w:tab/>
        </w:r>
        <w:r>
          <w:fldChar w:fldCharType="begin"/>
        </w:r>
        <w:r>
          <w:instrText xml:space="preserve"> PAGEREF _Toc11944 \h </w:instrText>
        </w:r>
        <w:r>
          <w:fldChar w:fldCharType="separate"/>
        </w:r>
        <w:r>
          <w:t>67</w:t>
        </w:r>
        <w:r>
          <w:fldChar w:fldCharType="end"/>
        </w:r>
      </w:hyperlink>
    </w:p>
    <w:p>
      <w:pPr>
        <w:pStyle w:val="TOC2"/>
        <w:tabs>
          <w:tab w:val="right" w:leader="dot" w:pos="8306"/>
        </w:tabs>
      </w:pPr>
      <w:hyperlink w:anchor="_Toc15540" w:history="1">
        <w:r>
          <w:rPr>
            <w:rFonts w:ascii="仿宋" w:eastAsia="仿宋" w:hAnsi="仿宋" w:cs="仿宋" w:hint="eastAsia"/>
            <w:lang w:eastAsia="zh-CN"/>
          </w:rPr>
          <w:t>(三)、可持续发展倡议</w:t>
        </w:r>
        <w:r>
          <w:tab/>
        </w:r>
        <w:r>
          <w:fldChar w:fldCharType="begin"/>
        </w:r>
        <w:r>
          <w:instrText xml:space="preserve"> PAGEREF _Toc15540 \h </w:instrText>
        </w:r>
        <w:r>
          <w:fldChar w:fldCharType="separate"/>
        </w:r>
        <w:r>
          <w:t>68</w:t>
        </w:r>
        <w:r>
          <w:fldChar w:fldCharType="end"/>
        </w:r>
      </w:hyperlink>
    </w:p>
    <w:p>
      <w:pPr>
        <w:pStyle w:val="TOC1"/>
        <w:tabs>
          <w:tab w:val="right" w:leader="dot" w:pos="8306"/>
        </w:tabs>
      </w:pPr>
      <w:hyperlink w:anchor="_Toc13980" w:history="1">
        <w:r>
          <w:rPr>
            <w:rFonts w:ascii="仿宋" w:eastAsia="仿宋" w:hAnsi="仿宋" w:cs="仿宋" w:hint="eastAsia"/>
            <w:lang w:eastAsia="zh-CN"/>
          </w:rPr>
          <w:t>十三、未来计划和展望</w:t>
        </w:r>
        <w:r>
          <w:tab/>
        </w:r>
        <w:r>
          <w:fldChar w:fldCharType="begin"/>
        </w:r>
        <w:r>
          <w:instrText xml:space="preserve"> PAGEREF _Toc13980 \h </w:instrText>
        </w:r>
        <w:r>
          <w:fldChar w:fldCharType="separate"/>
        </w:r>
        <w:r>
          <w:t>68</w:t>
        </w:r>
        <w:r>
          <w:fldChar w:fldCharType="end"/>
        </w:r>
      </w:hyperlink>
    </w:p>
    <w:p>
      <w:pPr>
        <w:pStyle w:val="TOC2"/>
        <w:tabs>
          <w:tab w:val="right" w:leader="dot" w:pos="8306"/>
        </w:tabs>
      </w:pPr>
      <w:hyperlink w:anchor="_Toc26671" w:history="1">
        <w:r>
          <w:rPr>
            <w:rFonts w:ascii="仿宋" w:eastAsia="仿宋" w:hAnsi="仿宋" w:cs="仿宋" w:hint="eastAsia"/>
            <w:lang w:eastAsia="zh-CN"/>
          </w:rPr>
          <w:t>(一)、公司未来的发展计划</w:t>
        </w:r>
        <w:r>
          <w:tab/>
        </w:r>
        <w:r>
          <w:fldChar w:fldCharType="begin"/>
        </w:r>
        <w:r>
          <w:instrText xml:space="preserve"> PAGEREF _Toc26671 \h </w:instrText>
        </w:r>
        <w:r>
          <w:fldChar w:fldCharType="separate"/>
        </w:r>
        <w:r>
          <w:t>68</w:t>
        </w:r>
        <w:r>
          <w:fldChar w:fldCharType="end"/>
        </w:r>
      </w:hyperlink>
    </w:p>
    <w:p>
      <w:pPr>
        <w:pStyle w:val="TOC2"/>
        <w:tabs>
          <w:tab w:val="right" w:leader="dot" w:pos="8306"/>
        </w:tabs>
      </w:pPr>
      <w:hyperlink w:anchor="_Toc4930" w:history="1">
        <w:r>
          <w:rPr>
            <w:rFonts w:ascii="仿宋" w:eastAsia="仿宋" w:hAnsi="仿宋" w:cs="仿宋" w:hint="eastAsia"/>
            <w:lang w:eastAsia="zh-CN"/>
          </w:rPr>
          <w:t>(二)、长期目标和目标</w:t>
        </w:r>
        <w:r>
          <w:tab/>
        </w:r>
        <w:r>
          <w:fldChar w:fldCharType="begin"/>
        </w:r>
        <w:r>
          <w:instrText xml:space="preserve"> PAGEREF _Toc4930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4516"/>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6071"/>
      <w:r>
        <w:rPr>
          <w:rFonts w:ascii="仿宋" w:eastAsia="仿宋" w:hAnsi="仿宋" w:cs="仿宋" w:hint="eastAsia"/>
          <w:lang w:eastAsia="zh-CN"/>
        </w:rPr>
        <w:t>(一)、大型并网风力发电机组发电机项目选址原则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选址是决定工业大型并网风力发电机组发电机项目成败的关键因素之一。根据现行政策，大型并网风力发电机组发电机项目选址必须符合一系列要求，以确保城乡建设、环境保护和资源利用的协调。以下是一些关于大型并网风力发电机组发电机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大型并网风力发电机组发电机项目选址必须与当地城乡建设总体规划相一致。它应该符合工业大型并网风力发电机组发电机项目占地使用规划的要求，并与大气污染防治、水资源和自然生态保护政策相协调。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大型并网风力发电机组发电机项目选址应避开自然保护区、风景名胜区、生活饮用水源地和其他特别需要保护的敏感性目标。这有助于维护自然环境的完整性和生态系统的稳定。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大型并网风力发电机组发电机项目选址应充分考虑土地资源的节约。最好选择空闲地、非耕地或荒地，以减少对良田或耕地的占用。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大型并网风力发电机组发电机项目选址应提供足够的场地，以满足工艺和辅助生产设施的建设需要。这有助于确保生产流程的高效运行。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大型并网风力发电机组发电机项目选址应具备良好的生产基础条件，包括充足的水源、电力、运输和可靠的能源供应。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大型并网风力发电机组发电机项目选址应地势平缓，便于排除雨水和处理生产、生活废水。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大型并网风力发电机组发电机项目选址应与居民区及环境污染敏感点保持足够的防护距离，以确保生产活动不会对人民健康和环境造成危害。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https://d.book118.com/028027114134006027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28027114134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2024-01-12T04:34:00Z</dcterms:created>
  <dcterms:modified xsi:type="dcterms:W3CDTF">2024-01-12T04:34:58Z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5EC81F499099411D8E24D6342FDBC800_11</vt:lpwstr>
  </property>
  <property fmtid="{D5CDD505-2E9C-101B-9397-08002B2CF9AE}" pid="3" name="KSOProductBuildVer">
    <vt:lpwstr>2052-12.1.0.16120</vt:lpwstr>
  </property>
</Properties>
</file>