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缝制机械项目规划设计蓝图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9" w:history="1">
        <w:r>
          <w:rPr>
            <w:rFonts w:ascii="仿宋" w:eastAsia="仿宋" w:hAnsi="仿宋" w:cs="仿宋" w:hint="eastAsia"/>
            <w:lang w:eastAsia="zh-CN"/>
          </w:rPr>
          <w:t>序言</w:t>
        </w:r>
        <w:r>
          <w:tab/>
        </w:r>
        <w:r>
          <w:fldChar w:fldCharType="begin"/>
        </w:r>
        <w:r>
          <w:instrText xml:space="preserve"> PAGEREF _Toc5939 \h </w:instrText>
        </w:r>
        <w:r>
          <w:fldChar w:fldCharType="separate"/>
        </w:r>
        <w:r>
          <w:t>3</w:t>
        </w:r>
        <w:r>
          <w:fldChar w:fldCharType="end"/>
        </w:r>
      </w:hyperlink>
    </w:p>
    <w:p>
      <w:pPr>
        <w:pStyle w:val="TOC1"/>
        <w:tabs>
          <w:tab w:val="right" w:leader="dot" w:pos="8306"/>
        </w:tabs>
      </w:pPr>
      <w:hyperlink w:anchor="_Toc26447" w:history="1">
        <w:r>
          <w:rPr>
            <w:rFonts w:ascii="仿宋" w:eastAsia="仿宋" w:hAnsi="仿宋" w:cs="仿宋" w:hint="eastAsia"/>
            <w:lang w:eastAsia="zh-CN"/>
          </w:rPr>
          <w:t>一、缝制机械项目建设背景及必要性分析</w:t>
        </w:r>
        <w:r>
          <w:tab/>
        </w:r>
        <w:r>
          <w:fldChar w:fldCharType="begin"/>
        </w:r>
        <w:r>
          <w:instrText xml:space="preserve"> PAGEREF _Toc26447 \h </w:instrText>
        </w:r>
        <w:r>
          <w:fldChar w:fldCharType="separate"/>
        </w:r>
        <w:r>
          <w:t>3</w:t>
        </w:r>
        <w:r>
          <w:fldChar w:fldCharType="end"/>
        </w:r>
      </w:hyperlink>
    </w:p>
    <w:p>
      <w:pPr>
        <w:pStyle w:val="TOC2"/>
        <w:tabs>
          <w:tab w:val="right" w:leader="dot" w:pos="8306"/>
        </w:tabs>
      </w:pPr>
      <w:hyperlink w:anchor="_Toc21222" w:history="1">
        <w:r>
          <w:rPr>
            <w:rFonts w:ascii="仿宋" w:eastAsia="仿宋" w:hAnsi="仿宋" w:cs="仿宋" w:hint="eastAsia"/>
            <w:lang w:eastAsia="zh-CN"/>
          </w:rPr>
          <w:t>(一)、缝制机械项目背景分析</w:t>
        </w:r>
        <w:r>
          <w:tab/>
        </w:r>
        <w:r>
          <w:fldChar w:fldCharType="begin"/>
        </w:r>
        <w:r>
          <w:instrText xml:space="preserve"> PAGEREF _Toc21222 \h </w:instrText>
        </w:r>
        <w:r>
          <w:fldChar w:fldCharType="separate"/>
        </w:r>
        <w:r>
          <w:t>3</w:t>
        </w:r>
        <w:r>
          <w:fldChar w:fldCharType="end"/>
        </w:r>
      </w:hyperlink>
    </w:p>
    <w:p>
      <w:pPr>
        <w:pStyle w:val="TOC2"/>
        <w:tabs>
          <w:tab w:val="right" w:leader="dot" w:pos="8306"/>
        </w:tabs>
      </w:pPr>
      <w:hyperlink w:anchor="_Toc9357" w:history="1">
        <w:r>
          <w:rPr>
            <w:rFonts w:ascii="仿宋" w:eastAsia="仿宋" w:hAnsi="仿宋" w:cs="仿宋" w:hint="eastAsia"/>
            <w:lang w:eastAsia="zh-CN"/>
          </w:rPr>
          <w:t>(二)、缝制机械项目建设必要性分析</w:t>
        </w:r>
        <w:r>
          <w:tab/>
        </w:r>
        <w:r>
          <w:fldChar w:fldCharType="begin"/>
        </w:r>
        <w:r>
          <w:instrText xml:space="preserve"> PAGEREF _Toc9357 \h </w:instrText>
        </w:r>
        <w:r>
          <w:fldChar w:fldCharType="separate"/>
        </w:r>
        <w:r>
          <w:t>5</w:t>
        </w:r>
        <w:r>
          <w:fldChar w:fldCharType="end"/>
        </w:r>
      </w:hyperlink>
    </w:p>
    <w:p>
      <w:pPr>
        <w:pStyle w:val="TOC1"/>
        <w:tabs>
          <w:tab w:val="right" w:leader="dot" w:pos="8306"/>
        </w:tabs>
      </w:pPr>
      <w:hyperlink w:anchor="_Toc14789" w:history="1">
        <w:r>
          <w:rPr>
            <w:rFonts w:ascii="仿宋" w:eastAsia="仿宋" w:hAnsi="仿宋" w:cs="仿宋" w:hint="eastAsia"/>
            <w:lang w:eastAsia="zh-CN"/>
          </w:rPr>
          <w:t>二、缝制机械项目可持续发展</w:t>
        </w:r>
        <w:r>
          <w:tab/>
        </w:r>
        <w:r>
          <w:fldChar w:fldCharType="begin"/>
        </w:r>
        <w:r>
          <w:instrText xml:space="preserve"> PAGEREF _Toc14789 \h </w:instrText>
        </w:r>
        <w:r>
          <w:fldChar w:fldCharType="separate"/>
        </w:r>
        <w:r>
          <w:t>6</w:t>
        </w:r>
        <w:r>
          <w:fldChar w:fldCharType="end"/>
        </w:r>
      </w:hyperlink>
    </w:p>
    <w:p>
      <w:pPr>
        <w:pStyle w:val="TOC2"/>
        <w:tabs>
          <w:tab w:val="right" w:leader="dot" w:pos="8306"/>
        </w:tabs>
      </w:pPr>
      <w:hyperlink w:anchor="_Toc17729" w:history="1">
        <w:r>
          <w:rPr>
            <w:rFonts w:ascii="仿宋" w:eastAsia="仿宋" w:hAnsi="仿宋" w:cs="仿宋" w:hint="eastAsia"/>
            <w:lang w:eastAsia="zh-CN"/>
          </w:rPr>
          <w:t>(一)、可持续战略与实践</w:t>
        </w:r>
        <w:r>
          <w:tab/>
        </w:r>
        <w:r>
          <w:fldChar w:fldCharType="begin"/>
        </w:r>
        <w:r>
          <w:instrText xml:space="preserve"> PAGEREF _Toc17729 \h </w:instrText>
        </w:r>
        <w:r>
          <w:fldChar w:fldCharType="separate"/>
        </w:r>
        <w:r>
          <w:t>6</w:t>
        </w:r>
        <w:r>
          <w:fldChar w:fldCharType="end"/>
        </w:r>
      </w:hyperlink>
    </w:p>
    <w:p>
      <w:pPr>
        <w:pStyle w:val="TOC2"/>
        <w:tabs>
          <w:tab w:val="right" w:leader="dot" w:pos="8306"/>
        </w:tabs>
      </w:pPr>
      <w:hyperlink w:anchor="_Toc17490" w:history="1">
        <w:r>
          <w:rPr>
            <w:rFonts w:ascii="仿宋" w:eastAsia="仿宋" w:hAnsi="仿宋" w:cs="仿宋" w:hint="eastAsia"/>
            <w:lang w:eastAsia="zh-CN"/>
          </w:rPr>
          <w:t>(二)、环保与社会责任</w:t>
        </w:r>
        <w:r>
          <w:tab/>
        </w:r>
        <w:r>
          <w:fldChar w:fldCharType="begin"/>
        </w:r>
        <w:r>
          <w:instrText xml:space="preserve"> PAGEREF _Toc17490 \h </w:instrText>
        </w:r>
        <w:r>
          <w:fldChar w:fldCharType="separate"/>
        </w:r>
        <w:r>
          <w:t>7</w:t>
        </w:r>
        <w:r>
          <w:fldChar w:fldCharType="end"/>
        </w:r>
      </w:hyperlink>
    </w:p>
    <w:p>
      <w:pPr>
        <w:pStyle w:val="TOC1"/>
        <w:tabs>
          <w:tab w:val="right" w:leader="dot" w:pos="8306"/>
        </w:tabs>
      </w:pPr>
      <w:hyperlink w:anchor="_Toc6594" w:history="1">
        <w:r>
          <w:rPr>
            <w:rFonts w:ascii="仿宋" w:eastAsia="仿宋" w:hAnsi="仿宋" w:cs="仿宋" w:hint="eastAsia"/>
            <w:lang w:eastAsia="zh-CN"/>
          </w:rPr>
          <w:t>三、缝制机械项目绩效评估</w:t>
        </w:r>
        <w:r>
          <w:tab/>
        </w:r>
        <w:r>
          <w:fldChar w:fldCharType="begin"/>
        </w:r>
        <w:r>
          <w:instrText xml:space="preserve"> PAGEREF _Toc6594 \h </w:instrText>
        </w:r>
        <w:r>
          <w:fldChar w:fldCharType="separate"/>
        </w:r>
        <w:r>
          <w:t>7</w:t>
        </w:r>
        <w:r>
          <w:fldChar w:fldCharType="end"/>
        </w:r>
      </w:hyperlink>
    </w:p>
    <w:p>
      <w:pPr>
        <w:pStyle w:val="TOC2"/>
        <w:tabs>
          <w:tab w:val="right" w:leader="dot" w:pos="8306"/>
        </w:tabs>
      </w:pPr>
      <w:hyperlink w:anchor="_Toc15350" w:history="1">
        <w:r>
          <w:rPr>
            <w:rFonts w:ascii="仿宋" w:eastAsia="仿宋" w:hAnsi="仿宋" w:cs="仿宋" w:hint="eastAsia"/>
            <w:lang w:eastAsia="zh-CN"/>
          </w:rPr>
          <w:t>(一)、绩效评估指标</w:t>
        </w:r>
        <w:r>
          <w:tab/>
        </w:r>
        <w:r>
          <w:fldChar w:fldCharType="begin"/>
        </w:r>
        <w:r>
          <w:instrText xml:space="preserve"> PAGEREF _Toc15350 \h </w:instrText>
        </w:r>
        <w:r>
          <w:fldChar w:fldCharType="separate"/>
        </w:r>
        <w:r>
          <w:t>7</w:t>
        </w:r>
        <w:r>
          <w:fldChar w:fldCharType="end"/>
        </w:r>
      </w:hyperlink>
    </w:p>
    <w:p>
      <w:pPr>
        <w:pStyle w:val="TOC2"/>
        <w:tabs>
          <w:tab w:val="right" w:leader="dot" w:pos="8306"/>
        </w:tabs>
      </w:pPr>
      <w:hyperlink w:anchor="_Toc24189" w:history="1">
        <w:r>
          <w:rPr>
            <w:rFonts w:ascii="仿宋" w:eastAsia="仿宋" w:hAnsi="仿宋" w:cs="仿宋" w:hint="eastAsia"/>
            <w:lang w:eastAsia="zh-CN"/>
          </w:rPr>
          <w:t>(二)、绩效评估方法</w:t>
        </w:r>
        <w:r>
          <w:tab/>
        </w:r>
        <w:r>
          <w:fldChar w:fldCharType="begin"/>
        </w:r>
        <w:r>
          <w:instrText xml:space="preserve"> PAGEREF _Toc24189 \h </w:instrText>
        </w:r>
        <w:r>
          <w:fldChar w:fldCharType="separate"/>
        </w:r>
        <w:r>
          <w:t>9</w:t>
        </w:r>
        <w:r>
          <w:fldChar w:fldCharType="end"/>
        </w:r>
      </w:hyperlink>
    </w:p>
    <w:p>
      <w:pPr>
        <w:pStyle w:val="TOC2"/>
        <w:tabs>
          <w:tab w:val="right" w:leader="dot" w:pos="8306"/>
        </w:tabs>
      </w:pPr>
      <w:hyperlink w:anchor="_Toc18801" w:history="1">
        <w:r>
          <w:rPr>
            <w:rFonts w:ascii="仿宋" w:eastAsia="仿宋" w:hAnsi="仿宋" w:cs="仿宋" w:hint="eastAsia"/>
            <w:lang w:eastAsia="zh-CN"/>
          </w:rPr>
          <w:t>(三)、绩效评估周期</w:t>
        </w:r>
        <w:r>
          <w:tab/>
        </w:r>
        <w:r>
          <w:fldChar w:fldCharType="begin"/>
        </w:r>
        <w:r>
          <w:instrText xml:space="preserve"> PAGEREF _Toc18801 \h </w:instrText>
        </w:r>
        <w:r>
          <w:fldChar w:fldCharType="separate"/>
        </w:r>
        <w:r>
          <w:t>10</w:t>
        </w:r>
        <w:r>
          <w:fldChar w:fldCharType="end"/>
        </w:r>
      </w:hyperlink>
    </w:p>
    <w:p>
      <w:pPr>
        <w:pStyle w:val="TOC1"/>
        <w:tabs>
          <w:tab w:val="right" w:leader="dot" w:pos="8306"/>
        </w:tabs>
      </w:pPr>
      <w:hyperlink w:anchor="_Toc1837" w:history="1">
        <w:r>
          <w:rPr>
            <w:rFonts w:ascii="仿宋" w:eastAsia="仿宋" w:hAnsi="仿宋" w:cs="仿宋" w:hint="eastAsia"/>
            <w:lang w:eastAsia="zh-CN"/>
          </w:rPr>
          <w:t>四、市场分析、调研</w:t>
        </w:r>
        <w:r>
          <w:tab/>
        </w:r>
        <w:r>
          <w:fldChar w:fldCharType="begin"/>
        </w:r>
        <w:r>
          <w:instrText xml:space="preserve"> PAGEREF _Toc1837 \h </w:instrText>
        </w:r>
        <w:r>
          <w:fldChar w:fldCharType="separate"/>
        </w:r>
        <w:r>
          <w:t>11</w:t>
        </w:r>
        <w:r>
          <w:fldChar w:fldCharType="end"/>
        </w:r>
      </w:hyperlink>
    </w:p>
    <w:p>
      <w:pPr>
        <w:pStyle w:val="TOC2"/>
        <w:tabs>
          <w:tab w:val="right" w:leader="dot" w:pos="8306"/>
        </w:tabs>
      </w:pPr>
      <w:hyperlink w:anchor="_Toc12191" w:history="1">
        <w:r>
          <w:rPr>
            <w:rFonts w:ascii="仿宋" w:eastAsia="仿宋" w:hAnsi="仿宋" w:cs="仿宋" w:hint="eastAsia"/>
            <w:lang w:eastAsia="zh-CN"/>
          </w:rPr>
          <w:t>(一)、缝制机械行业分析</w:t>
        </w:r>
        <w:r>
          <w:tab/>
        </w:r>
        <w:r>
          <w:fldChar w:fldCharType="begin"/>
        </w:r>
        <w:r>
          <w:instrText xml:space="preserve"> PAGEREF _Toc12191 \h </w:instrText>
        </w:r>
        <w:r>
          <w:fldChar w:fldCharType="separate"/>
        </w:r>
        <w:r>
          <w:t>11</w:t>
        </w:r>
        <w:r>
          <w:fldChar w:fldCharType="end"/>
        </w:r>
      </w:hyperlink>
    </w:p>
    <w:p>
      <w:pPr>
        <w:pStyle w:val="TOC2"/>
        <w:tabs>
          <w:tab w:val="right" w:leader="dot" w:pos="8306"/>
        </w:tabs>
      </w:pPr>
      <w:hyperlink w:anchor="_Toc14598" w:history="1">
        <w:r>
          <w:rPr>
            <w:rFonts w:ascii="仿宋" w:eastAsia="仿宋" w:hAnsi="仿宋" w:cs="仿宋" w:hint="eastAsia"/>
            <w:lang w:eastAsia="zh-CN"/>
          </w:rPr>
          <w:t>(二)、缝制机械市场分析预测</w:t>
        </w:r>
        <w:r>
          <w:tab/>
        </w:r>
        <w:r>
          <w:fldChar w:fldCharType="begin"/>
        </w:r>
        <w:r>
          <w:instrText xml:space="preserve"> PAGEREF _Toc14598 \h </w:instrText>
        </w:r>
        <w:r>
          <w:fldChar w:fldCharType="separate"/>
        </w:r>
        <w:r>
          <w:t>11</w:t>
        </w:r>
        <w:r>
          <w:fldChar w:fldCharType="end"/>
        </w:r>
      </w:hyperlink>
    </w:p>
    <w:p>
      <w:pPr>
        <w:pStyle w:val="TOC1"/>
        <w:tabs>
          <w:tab w:val="right" w:leader="dot" w:pos="8306"/>
        </w:tabs>
      </w:pPr>
      <w:hyperlink w:anchor="_Toc23945" w:history="1">
        <w:r>
          <w:rPr>
            <w:rFonts w:ascii="仿宋" w:eastAsia="仿宋" w:hAnsi="仿宋" w:cs="仿宋" w:hint="eastAsia"/>
            <w:lang w:eastAsia="zh-CN"/>
          </w:rPr>
          <w:t>五、缝制机械项目土建工程</w:t>
        </w:r>
        <w:r>
          <w:tab/>
        </w:r>
        <w:r>
          <w:fldChar w:fldCharType="begin"/>
        </w:r>
        <w:r>
          <w:instrText xml:space="preserve"> PAGEREF _Toc23945 \h </w:instrText>
        </w:r>
        <w:r>
          <w:fldChar w:fldCharType="separate"/>
        </w:r>
        <w:r>
          <w:t>12</w:t>
        </w:r>
        <w:r>
          <w:fldChar w:fldCharType="end"/>
        </w:r>
      </w:hyperlink>
    </w:p>
    <w:p>
      <w:pPr>
        <w:pStyle w:val="TOC2"/>
        <w:tabs>
          <w:tab w:val="right" w:leader="dot" w:pos="8306"/>
        </w:tabs>
      </w:pPr>
      <w:hyperlink w:anchor="_Toc4873" w:history="1">
        <w:r>
          <w:rPr>
            <w:rFonts w:ascii="仿宋" w:eastAsia="仿宋" w:hAnsi="仿宋" w:cs="仿宋" w:hint="eastAsia"/>
            <w:lang w:eastAsia="zh-CN"/>
          </w:rPr>
          <w:t>(一)、建筑工程设计原则</w:t>
        </w:r>
        <w:r>
          <w:tab/>
        </w:r>
        <w:r>
          <w:fldChar w:fldCharType="begin"/>
        </w:r>
        <w:r>
          <w:instrText xml:space="preserve"> PAGEREF _Toc4873 \h </w:instrText>
        </w:r>
        <w:r>
          <w:fldChar w:fldCharType="separate"/>
        </w:r>
        <w:r>
          <w:t>12</w:t>
        </w:r>
        <w:r>
          <w:fldChar w:fldCharType="end"/>
        </w:r>
      </w:hyperlink>
    </w:p>
    <w:p>
      <w:pPr>
        <w:pStyle w:val="TOC2"/>
        <w:tabs>
          <w:tab w:val="right" w:leader="dot" w:pos="8306"/>
        </w:tabs>
      </w:pPr>
      <w:hyperlink w:anchor="_Toc6621" w:history="1">
        <w:r>
          <w:rPr>
            <w:rFonts w:ascii="仿宋" w:eastAsia="仿宋" w:hAnsi="仿宋" w:cs="仿宋" w:hint="eastAsia"/>
            <w:lang w:eastAsia="zh-CN"/>
          </w:rPr>
          <w:t>(二)、土建工程设计年限及安全等级</w:t>
        </w:r>
        <w:r>
          <w:tab/>
        </w:r>
        <w:r>
          <w:fldChar w:fldCharType="begin"/>
        </w:r>
        <w:r>
          <w:instrText xml:space="preserve"> PAGEREF _Toc6621 \h </w:instrText>
        </w:r>
        <w:r>
          <w:fldChar w:fldCharType="separate"/>
        </w:r>
        <w:r>
          <w:t>13</w:t>
        </w:r>
        <w:r>
          <w:fldChar w:fldCharType="end"/>
        </w:r>
      </w:hyperlink>
    </w:p>
    <w:p>
      <w:pPr>
        <w:pStyle w:val="TOC2"/>
        <w:tabs>
          <w:tab w:val="right" w:leader="dot" w:pos="8306"/>
        </w:tabs>
      </w:pPr>
      <w:hyperlink w:anchor="_Toc7702" w:history="1">
        <w:r>
          <w:rPr>
            <w:rFonts w:ascii="仿宋" w:eastAsia="仿宋" w:hAnsi="仿宋" w:cs="仿宋" w:hint="eastAsia"/>
            <w:lang w:eastAsia="zh-CN"/>
          </w:rPr>
          <w:t>(三)、建筑工程设计总体要求</w:t>
        </w:r>
        <w:r>
          <w:tab/>
        </w:r>
        <w:r>
          <w:fldChar w:fldCharType="begin"/>
        </w:r>
        <w:r>
          <w:instrText xml:space="preserve"> PAGEREF _Toc7702 \h </w:instrText>
        </w:r>
        <w:r>
          <w:fldChar w:fldCharType="separate"/>
        </w:r>
        <w:r>
          <w:t>15</w:t>
        </w:r>
        <w:r>
          <w:fldChar w:fldCharType="end"/>
        </w:r>
      </w:hyperlink>
    </w:p>
    <w:p>
      <w:pPr>
        <w:pStyle w:val="TOC2"/>
        <w:tabs>
          <w:tab w:val="right" w:leader="dot" w:pos="8306"/>
        </w:tabs>
      </w:pPr>
      <w:hyperlink w:anchor="_Toc23359" w:history="1">
        <w:r>
          <w:rPr>
            <w:rFonts w:ascii="仿宋" w:eastAsia="仿宋" w:hAnsi="仿宋" w:cs="仿宋" w:hint="eastAsia"/>
            <w:lang w:eastAsia="zh-CN"/>
          </w:rPr>
          <w:t>(四)、土建工程建设指标</w:t>
        </w:r>
        <w:r>
          <w:tab/>
        </w:r>
        <w:r>
          <w:fldChar w:fldCharType="begin"/>
        </w:r>
        <w:r>
          <w:instrText xml:space="preserve"> PAGEREF _Toc23359 \h </w:instrText>
        </w:r>
        <w:r>
          <w:fldChar w:fldCharType="separate"/>
        </w:r>
        <w:r>
          <w:t>15</w:t>
        </w:r>
        <w:r>
          <w:fldChar w:fldCharType="end"/>
        </w:r>
      </w:hyperlink>
    </w:p>
    <w:p>
      <w:pPr>
        <w:pStyle w:val="TOC1"/>
        <w:tabs>
          <w:tab w:val="right" w:leader="dot" w:pos="8306"/>
        </w:tabs>
      </w:pPr>
      <w:hyperlink w:anchor="_Toc19067" w:history="1">
        <w:r>
          <w:rPr>
            <w:rFonts w:ascii="仿宋" w:eastAsia="仿宋" w:hAnsi="仿宋" w:cs="仿宋" w:hint="eastAsia"/>
            <w:lang w:eastAsia="zh-CN"/>
          </w:rPr>
          <w:t>六、工艺说明</w:t>
        </w:r>
        <w:r>
          <w:tab/>
        </w:r>
        <w:r>
          <w:fldChar w:fldCharType="begin"/>
        </w:r>
        <w:r>
          <w:instrText xml:space="preserve"> PAGEREF _Toc19067 \h </w:instrText>
        </w:r>
        <w:r>
          <w:fldChar w:fldCharType="separate"/>
        </w:r>
        <w:r>
          <w:t>16</w:t>
        </w:r>
        <w:r>
          <w:fldChar w:fldCharType="end"/>
        </w:r>
      </w:hyperlink>
    </w:p>
    <w:p>
      <w:pPr>
        <w:pStyle w:val="TOC2"/>
        <w:tabs>
          <w:tab w:val="right" w:leader="dot" w:pos="8306"/>
        </w:tabs>
      </w:pPr>
      <w:hyperlink w:anchor="_Toc15380" w:history="1">
        <w:r>
          <w:rPr>
            <w:rFonts w:ascii="仿宋" w:eastAsia="仿宋" w:hAnsi="仿宋" w:cs="仿宋" w:hint="eastAsia"/>
            <w:lang w:eastAsia="zh-CN"/>
          </w:rPr>
          <w:t>(一)、技术管理特点</w:t>
        </w:r>
        <w:r>
          <w:tab/>
        </w:r>
        <w:r>
          <w:fldChar w:fldCharType="begin"/>
        </w:r>
        <w:r>
          <w:instrText xml:space="preserve"> PAGEREF _Toc15380 \h </w:instrText>
        </w:r>
        <w:r>
          <w:fldChar w:fldCharType="separate"/>
        </w:r>
        <w:r>
          <w:t>16</w:t>
        </w:r>
        <w:r>
          <w:fldChar w:fldCharType="end"/>
        </w:r>
      </w:hyperlink>
    </w:p>
    <w:p>
      <w:pPr>
        <w:pStyle w:val="TOC2"/>
        <w:tabs>
          <w:tab w:val="right" w:leader="dot" w:pos="8306"/>
        </w:tabs>
      </w:pPr>
      <w:hyperlink w:anchor="_Toc20240" w:history="1">
        <w:r>
          <w:rPr>
            <w:rFonts w:ascii="仿宋" w:eastAsia="仿宋" w:hAnsi="仿宋" w:cs="仿宋" w:hint="eastAsia"/>
            <w:lang w:eastAsia="zh-CN"/>
          </w:rPr>
          <w:t>(二)、缝制机械项目工艺技术设计方案</w:t>
        </w:r>
        <w:r>
          <w:tab/>
        </w:r>
        <w:r>
          <w:fldChar w:fldCharType="begin"/>
        </w:r>
        <w:r>
          <w:instrText xml:space="preserve"> PAGEREF _Toc20240 \h </w:instrText>
        </w:r>
        <w:r>
          <w:fldChar w:fldCharType="separate"/>
        </w:r>
        <w:r>
          <w:t>17</w:t>
        </w:r>
        <w:r>
          <w:fldChar w:fldCharType="end"/>
        </w:r>
      </w:hyperlink>
    </w:p>
    <w:p>
      <w:pPr>
        <w:pStyle w:val="TOC2"/>
        <w:tabs>
          <w:tab w:val="right" w:leader="dot" w:pos="8306"/>
        </w:tabs>
      </w:pPr>
      <w:hyperlink w:anchor="_Toc11702" w:history="1">
        <w:r>
          <w:rPr>
            <w:rFonts w:ascii="仿宋" w:eastAsia="仿宋" w:hAnsi="仿宋" w:cs="仿宋" w:hint="eastAsia"/>
            <w:lang w:eastAsia="zh-CN"/>
          </w:rPr>
          <w:t>(三)、设备选型方案</w:t>
        </w:r>
        <w:r>
          <w:tab/>
        </w:r>
        <w:r>
          <w:fldChar w:fldCharType="begin"/>
        </w:r>
        <w:r>
          <w:instrText xml:space="preserve"> PAGEREF _Toc11702 \h </w:instrText>
        </w:r>
        <w:r>
          <w:fldChar w:fldCharType="separate"/>
        </w:r>
        <w:r>
          <w:t>18</w:t>
        </w:r>
        <w:r>
          <w:fldChar w:fldCharType="end"/>
        </w:r>
      </w:hyperlink>
    </w:p>
    <w:p>
      <w:pPr>
        <w:pStyle w:val="TOC1"/>
        <w:tabs>
          <w:tab w:val="right" w:leader="dot" w:pos="8306"/>
        </w:tabs>
      </w:pPr>
      <w:hyperlink w:anchor="_Toc7714" w:history="1">
        <w:r>
          <w:rPr>
            <w:rFonts w:ascii="仿宋" w:eastAsia="仿宋" w:hAnsi="仿宋" w:cs="仿宋" w:hint="eastAsia"/>
            <w:lang w:eastAsia="zh-CN"/>
          </w:rPr>
          <w:t>七、缝制机械项目人力资源管理</w:t>
        </w:r>
        <w:r>
          <w:tab/>
        </w:r>
        <w:r>
          <w:fldChar w:fldCharType="begin"/>
        </w:r>
        <w:r>
          <w:instrText xml:space="preserve"> PAGEREF _Toc7714 \h </w:instrText>
        </w:r>
        <w:r>
          <w:fldChar w:fldCharType="separate"/>
        </w:r>
        <w:r>
          <w:t>19</w:t>
        </w:r>
        <w:r>
          <w:fldChar w:fldCharType="end"/>
        </w:r>
      </w:hyperlink>
    </w:p>
    <w:p>
      <w:pPr>
        <w:pStyle w:val="TOC2"/>
        <w:tabs>
          <w:tab w:val="right" w:leader="dot" w:pos="8306"/>
        </w:tabs>
      </w:pPr>
      <w:hyperlink w:anchor="_Toc28211" w:history="1">
        <w:r>
          <w:rPr>
            <w:rFonts w:ascii="仿宋" w:eastAsia="仿宋" w:hAnsi="仿宋" w:cs="仿宋" w:hint="eastAsia"/>
            <w:lang w:eastAsia="zh-CN"/>
          </w:rPr>
          <w:t>(一)、建立健全的预算管理制度</w:t>
        </w:r>
        <w:r>
          <w:tab/>
        </w:r>
        <w:r>
          <w:fldChar w:fldCharType="begin"/>
        </w:r>
        <w:r>
          <w:instrText xml:space="preserve"> PAGEREF _Toc28211 \h </w:instrText>
        </w:r>
        <w:r>
          <w:fldChar w:fldCharType="separate"/>
        </w:r>
        <w:r>
          <w:t>19</w:t>
        </w:r>
        <w:r>
          <w:fldChar w:fldCharType="end"/>
        </w:r>
      </w:hyperlink>
    </w:p>
    <w:p>
      <w:pPr>
        <w:pStyle w:val="TOC2"/>
        <w:tabs>
          <w:tab w:val="right" w:leader="dot" w:pos="8306"/>
        </w:tabs>
      </w:pPr>
      <w:hyperlink w:anchor="_Toc1718" w:history="1">
        <w:r>
          <w:rPr>
            <w:rFonts w:ascii="仿宋" w:eastAsia="仿宋" w:hAnsi="仿宋" w:cs="仿宋" w:hint="eastAsia"/>
            <w:lang w:eastAsia="zh-CN"/>
          </w:rPr>
          <w:t>(二)、加强资金流动监控</w:t>
        </w:r>
        <w:r>
          <w:tab/>
        </w:r>
        <w:r>
          <w:fldChar w:fldCharType="begin"/>
        </w:r>
        <w:r>
          <w:instrText xml:space="preserve"> PAGEREF _Toc1718 \h </w:instrText>
        </w:r>
        <w:r>
          <w:fldChar w:fldCharType="separate"/>
        </w:r>
        <w:r>
          <w:t>21</w:t>
        </w:r>
        <w:r>
          <w:fldChar w:fldCharType="end"/>
        </w:r>
      </w:hyperlink>
    </w:p>
    <w:p>
      <w:pPr>
        <w:pStyle w:val="TOC2"/>
        <w:tabs>
          <w:tab w:val="right" w:leader="dot" w:pos="8306"/>
        </w:tabs>
      </w:pPr>
      <w:hyperlink w:anchor="_Toc7419" w:history="1">
        <w:r>
          <w:rPr>
            <w:rFonts w:ascii="仿宋" w:eastAsia="仿宋" w:hAnsi="仿宋" w:cs="仿宋" w:hint="eastAsia"/>
            <w:lang w:eastAsia="zh-CN"/>
          </w:rPr>
          <w:t>(三)、制定完善的风险控制机制</w:t>
        </w:r>
        <w:r>
          <w:tab/>
        </w:r>
        <w:r>
          <w:fldChar w:fldCharType="begin"/>
        </w:r>
        <w:r>
          <w:instrText xml:space="preserve"> PAGEREF _Toc7419 \h </w:instrText>
        </w:r>
        <w:r>
          <w:fldChar w:fldCharType="separate"/>
        </w:r>
        <w:r>
          <w:t>22</w:t>
        </w:r>
        <w:r>
          <w:fldChar w:fldCharType="end"/>
        </w:r>
      </w:hyperlink>
    </w:p>
    <w:p>
      <w:pPr>
        <w:pStyle w:val="TOC2"/>
        <w:tabs>
          <w:tab w:val="right" w:leader="dot" w:pos="8306"/>
        </w:tabs>
      </w:pPr>
      <w:hyperlink w:anchor="_Toc3311" w:history="1">
        <w:r>
          <w:rPr>
            <w:rFonts w:ascii="仿宋" w:eastAsia="仿宋" w:hAnsi="仿宋" w:cs="仿宋" w:hint="eastAsia"/>
            <w:lang w:eastAsia="zh-CN"/>
          </w:rPr>
          <w:t>(四)、优化成本管理</w:t>
        </w:r>
        <w:r>
          <w:tab/>
        </w:r>
        <w:r>
          <w:fldChar w:fldCharType="begin"/>
        </w:r>
        <w:r>
          <w:instrText xml:space="preserve"> PAGEREF _Toc3311 \h </w:instrText>
        </w:r>
        <w:r>
          <w:fldChar w:fldCharType="separate"/>
        </w:r>
        <w:r>
          <w:t>23</w:t>
        </w:r>
        <w:r>
          <w:fldChar w:fldCharType="end"/>
        </w:r>
      </w:hyperlink>
    </w:p>
    <w:p>
      <w:pPr>
        <w:pStyle w:val="TOC1"/>
        <w:tabs>
          <w:tab w:val="right" w:leader="dot" w:pos="8306"/>
        </w:tabs>
      </w:pPr>
      <w:hyperlink w:anchor="_Toc28217" w:history="1">
        <w:r>
          <w:rPr>
            <w:rFonts w:ascii="仿宋" w:eastAsia="仿宋" w:hAnsi="仿宋" w:cs="仿宋" w:hint="eastAsia"/>
            <w:lang w:eastAsia="zh-CN"/>
          </w:rPr>
          <w:t>八、缝制机械项目经营效益</w:t>
        </w:r>
        <w:r>
          <w:tab/>
        </w:r>
        <w:r>
          <w:fldChar w:fldCharType="begin"/>
        </w:r>
        <w:r>
          <w:instrText xml:space="preserve"> PAGEREF _Toc28217 \h </w:instrText>
        </w:r>
        <w:r>
          <w:fldChar w:fldCharType="separate"/>
        </w:r>
        <w:r>
          <w:t>25</w:t>
        </w:r>
        <w:r>
          <w:fldChar w:fldCharType="end"/>
        </w:r>
      </w:hyperlink>
    </w:p>
    <w:p>
      <w:pPr>
        <w:pStyle w:val="TOC2"/>
        <w:tabs>
          <w:tab w:val="right" w:leader="dot" w:pos="8306"/>
        </w:tabs>
      </w:pPr>
      <w:hyperlink w:anchor="_Toc6812" w:history="1">
        <w:r>
          <w:rPr>
            <w:rFonts w:ascii="仿宋" w:eastAsia="仿宋" w:hAnsi="仿宋" w:cs="仿宋" w:hint="eastAsia"/>
            <w:lang w:eastAsia="zh-CN"/>
          </w:rPr>
          <w:t>(一)、经济评价财务测算</w:t>
        </w:r>
        <w:r>
          <w:tab/>
        </w:r>
        <w:r>
          <w:fldChar w:fldCharType="begin"/>
        </w:r>
        <w:r>
          <w:instrText xml:space="preserve"> PAGEREF _Toc6812 \h </w:instrText>
        </w:r>
        <w:r>
          <w:fldChar w:fldCharType="separate"/>
        </w:r>
        <w:r>
          <w:t>25</w:t>
        </w:r>
        <w:r>
          <w:fldChar w:fldCharType="end"/>
        </w:r>
      </w:hyperlink>
    </w:p>
    <w:p>
      <w:pPr>
        <w:pStyle w:val="TOC2"/>
        <w:tabs>
          <w:tab w:val="right" w:leader="dot" w:pos="8306"/>
        </w:tabs>
      </w:pPr>
      <w:hyperlink w:anchor="_Toc14753" w:history="1">
        <w:r>
          <w:rPr>
            <w:rFonts w:ascii="仿宋" w:eastAsia="仿宋" w:hAnsi="仿宋" w:cs="仿宋" w:hint="eastAsia"/>
            <w:lang w:eastAsia="zh-CN"/>
          </w:rPr>
          <w:t>(二)、缝制机械项目盈利能力分析</w:t>
        </w:r>
        <w:r>
          <w:tab/>
        </w:r>
        <w:r>
          <w:fldChar w:fldCharType="begin"/>
        </w:r>
        <w:r>
          <w:instrText xml:space="preserve"> PAGEREF _Toc14753 \h </w:instrText>
        </w:r>
        <w:r>
          <w:fldChar w:fldCharType="separate"/>
        </w:r>
        <w:r>
          <w:t>26</w:t>
        </w:r>
        <w:r>
          <w:fldChar w:fldCharType="end"/>
        </w:r>
      </w:hyperlink>
    </w:p>
    <w:p>
      <w:pPr>
        <w:pStyle w:val="TOC1"/>
        <w:tabs>
          <w:tab w:val="right" w:leader="dot" w:pos="8306"/>
        </w:tabs>
      </w:pPr>
      <w:hyperlink w:anchor="_Toc28983" w:history="1">
        <w:r>
          <w:rPr>
            <w:rFonts w:ascii="仿宋" w:eastAsia="仿宋" w:hAnsi="仿宋" w:cs="仿宋" w:hint="eastAsia"/>
            <w:lang w:eastAsia="zh-CN"/>
          </w:rPr>
          <w:t>九、缝制机械项目技术管理</w:t>
        </w:r>
        <w:r>
          <w:tab/>
        </w:r>
        <w:r>
          <w:fldChar w:fldCharType="begin"/>
        </w:r>
        <w:r>
          <w:instrText xml:space="preserve"> PAGEREF _Toc28983 \h </w:instrText>
        </w:r>
        <w:r>
          <w:fldChar w:fldCharType="separate"/>
        </w:r>
        <w:r>
          <w:t>27</w:t>
        </w:r>
        <w:r>
          <w:fldChar w:fldCharType="end"/>
        </w:r>
      </w:hyperlink>
    </w:p>
    <w:p>
      <w:pPr>
        <w:pStyle w:val="TOC2"/>
        <w:tabs>
          <w:tab w:val="right" w:leader="dot" w:pos="8306"/>
        </w:tabs>
      </w:pPr>
      <w:hyperlink w:anchor="_Toc18680" w:history="1">
        <w:r>
          <w:rPr>
            <w:rFonts w:ascii="仿宋" w:eastAsia="仿宋" w:hAnsi="仿宋" w:cs="仿宋" w:hint="eastAsia"/>
            <w:lang w:eastAsia="zh-CN"/>
          </w:rPr>
          <w:t>(一)、技术方案选用方向</w:t>
        </w:r>
        <w:r>
          <w:tab/>
        </w:r>
        <w:r>
          <w:fldChar w:fldCharType="begin"/>
        </w:r>
        <w:r>
          <w:instrText xml:space="preserve"> PAGEREF _Toc18680 \h </w:instrText>
        </w:r>
        <w:r>
          <w:fldChar w:fldCharType="separate"/>
        </w:r>
        <w:r>
          <w:t>27</w:t>
        </w:r>
        <w:r>
          <w:fldChar w:fldCharType="end"/>
        </w:r>
      </w:hyperlink>
    </w:p>
    <w:p>
      <w:pPr>
        <w:pStyle w:val="TOC2"/>
        <w:tabs>
          <w:tab w:val="right" w:leader="dot" w:pos="8306"/>
        </w:tabs>
      </w:pPr>
      <w:hyperlink w:anchor="_Toc20700" w:history="1">
        <w:r>
          <w:rPr>
            <w:rFonts w:ascii="仿宋" w:eastAsia="仿宋" w:hAnsi="仿宋" w:cs="仿宋" w:hint="eastAsia"/>
            <w:lang w:eastAsia="zh-CN"/>
          </w:rPr>
          <w:t>(二)、工艺技术方案选用原则</w:t>
        </w:r>
        <w:r>
          <w:tab/>
        </w:r>
        <w:r>
          <w:fldChar w:fldCharType="begin"/>
        </w:r>
        <w:r>
          <w:instrText xml:space="preserve"> PAGEREF _Toc20700 \h </w:instrText>
        </w:r>
        <w:r>
          <w:fldChar w:fldCharType="separate"/>
        </w:r>
        <w:r>
          <w:t>29</w:t>
        </w:r>
        <w:r>
          <w:fldChar w:fldCharType="end"/>
        </w:r>
      </w:hyperlink>
    </w:p>
    <w:p>
      <w:pPr>
        <w:pStyle w:val="TOC2"/>
        <w:tabs>
          <w:tab w:val="right" w:leader="dot" w:pos="8306"/>
        </w:tabs>
      </w:pPr>
      <w:hyperlink w:anchor="_Toc11176" w:history="1">
        <w:r>
          <w:rPr>
            <w:rFonts w:ascii="仿宋" w:eastAsia="仿宋" w:hAnsi="仿宋" w:cs="仿宋" w:hint="eastAsia"/>
            <w:lang w:eastAsia="zh-CN"/>
          </w:rPr>
          <w:t>(三)、工艺技术方案要求</w:t>
        </w:r>
        <w:r>
          <w:tab/>
        </w:r>
        <w:r>
          <w:fldChar w:fldCharType="begin"/>
        </w:r>
        <w:r>
          <w:instrText xml:space="preserve"> PAGEREF _Toc11176 \h </w:instrText>
        </w:r>
        <w:r>
          <w:fldChar w:fldCharType="separate"/>
        </w:r>
        <w:r>
          <w:t>31</w:t>
        </w:r>
        <w:r>
          <w:fldChar w:fldCharType="end"/>
        </w:r>
      </w:hyperlink>
    </w:p>
    <w:p>
      <w:pPr>
        <w:pStyle w:val="TOC1"/>
        <w:tabs>
          <w:tab w:val="right" w:leader="dot" w:pos="8306"/>
        </w:tabs>
      </w:pPr>
      <w:hyperlink w:anchor="_Toc9222" w:history="1">
        <w:r>
          <w:rPr>
            <w:rFonts w:ascii="仿宋" w:eastAsia="仿宋" w:hAnsi="仿宋" w:cs="仿宋" w:hint="eastAsia"/>
            <w:lang w:eastAsia="zh-CN"/>
          </w:rPr>
          <w:t>十、缝制机械项目创新与研发</w:t>
        </w:r>
        <w:r>
          <w:tab/>
        </w:r>
        <w:r>
          <w:fldChar w:fldCharType="begin"/>
        </w:r>
        <w:r>
          <w:instrText xml:space="preserve"> PAGEREF _Toc9222 \h </w:instrText>
        </w:r>
        <w:r>
          <w:fldChar w:fldCharType="separate"/>
        </w:r>
        <w:r>
          <w:t>33</w:t>
        </w:r>
        <w:r>
          <w:fldChar w:fldCharType="end"/>
        </w:r>
      </w:hyperlink>
    </w:p>
    <w:p>
      <w:pPr>
        <w:pStyle w:val="TOC2"/>
        <w:tabs>
          <w:tab w:val="right" w:leader="dot" w:pos="8306"/>
        </w:tabs>
      </w:pPr>
      <w:hyperlink w:anchor="_Toc16408" w:history="1">
        <w:r>
          <w:rPr>
            <w:rFonts w:ascii="仿宋" w:eastAsia="仿宋" w:hAnsi="仿宋" w:cs="仿宋" w:hint="eastAsia"/>
            <w:lang w:eastAsia="zh-CN"/>
          </w:rPr>
          <w:t>(一)、创新策略与方向</w:t>
        </w:r>
        <w:r>
          <w:tab/>
        </w:r>
        <w:r>
          <w:fldChar w:fldCharType="begin"/>
        </w:r>
        <w:r>
          <w:instrText xml:space="preserve"> PAGEREF _Toc16408 \h </w:instrText>
        </w:r>
        <w:r>
          <w:fldChar w:fldCharType="separate"/>
        </w:r>
        <w:r>
          <w:t>33</w:t>
        </w:r>
        <w:r>
          <w:fldChar w:fldCharType="end"/>
        </w:r>
      </w:hyperlink>
    </w:p>
    <w:p>
      <w:pPr>
        <w:pStyle w:val="TOC2"/>
        <w:tabs>
          <w:tab w:val="right" w:leader="dot" w:pos="8306"/>
        </w:tabs>
      </w:pPr>
      <w:hyperlink w:anchor="_Toc15884" w:history="1">
        <w:r>
          <w:rPr>
            <w:rFonts w:ascii="仿宋" w:eastAsia="仿宋" w:hAnsi="仿宋" w:cs="仿宋" w:hint="eastAsia"/>
            <w:lang w:eastAsia="zh-CN"/>
          </w:rPr>
          <w:t>(二)、研发规划与投入</w:t>
        </w:r>
        <w:r>
          <w:tab/>
        </w:r>
        <w:r>
          <w:fldChar w:fldCharType="begin"/>
        </w:r>
        <w:r>
          <w:instrText xml:space="preserve"> PAGEREF _Toc15884 \h </w:instrText>
        </w:r>
        <w:r>
          <w:fldChar w:fldCharType="separate"/>
        </w:r>
        <w:r>
          <w:t>34</w:t>
        </w:r>
        <w:r>
          <w:fldChar w:fldCharType="end"/>
        </w:r>
      </w:hyperlink>
    </w:p>
    <w:p>
      <w:pPr>
        <w:pStyle w:val="TOC1"/>
        <w:tabs>
          <w:tab w:val="right" w:leader="dot" w:pos="8306"/>
        </w:tabs>
      </w:pPr>
      <w:hyperlink w:anchor="_Toc26788" w:history="1">
        <w:r>
          <w:rPr>
            <w:rFonts w:ascii="仿宋" w:eastAsia="仿宋" w:hAnsi="仿宋" w:cs="仿宋" w:hint="eastAsia"/>
            <w:lang w:eastAsia="zh-CN"/>
          </w:rPr>
          <w:t>十一、缝制机械项目计划安排</w:t>
        </w:r>
        <w:r>
          <w:tab/>
        </w:r>
        <w:r>
          <w:fldChar w:fldCharType="begin"/>
        </w:r>
        <w:r>
          <w:instrText xml:space="preserve"> PAGEREF _Toc26788 \h </w:instrText>
        </w:r>
        <w:r>
          <w:fldChar w:fldCharType="separate"/>
        </w:r>
        <w:r>
          <w:t>36</w:t>
        </w:r>
        <w:r>
          <w:fldChar w:fldCharType="end"/>
        </w:r>
      </w:hyperlink>
    </w:p>
    <w:p>
      <w:pPr>
        <w:pStyle w:val="TOC2"/>
        <w:tabs>
          <w:tab w:val="right" w:leader="dot" w:pos="8306"/>
        </w:tabs>
      </w:pPr>
      <w:hyperlink w:anchor="_Toc27319" w:history="1">
        <w:r>
          <w:rPr>
            <w:rFonts w:ascii="仿宋" w:eastAsia="仿宋" w:hAnsi="仿宋" w:cs="仿宋" w:hint="eastAsia"/>
            <w:lang w:eastAsia="zh-CN"/>
          </w:rPr>
          <w:t>(一)、建设周期</w:t>
        </w:r>
        <w:r>
          <w:tab/>
        </w:r>
        <w:r>
          <w:fldChar w:fldCharType="begin"/>
        </w:r>
        <w:r>
          <w:instrText xml:space="preserve"> PAGEREF _Toc27319 \h </w:instrText>
        </w:r>
        <w:r>
          <w:fldChar w:fldCharType="separate"/>
        </w:r>
        <w:r>
          <w:t>36</w:t>
        </w:r>
        <w:r>
          <w:fldChar w:fldCharType="end"/>
        </w:r>
      </w:hyperlink>
    </w:p>
    <w:p>
      <w:pPr>
        <w:pStyle w:val="TOC2"/>
        <w:tabs>
          <w:tab w:val="right" w:leader="dot" w:pos="8306"/>
        </w:tabs>
      </w:pPr>
      <w:hyperlink w:anchor="_Toc20832" w:history="1">
        <w:r>
          <w:rPr>
            <w:rFonts w:ascii="仿宋" w:eastAsia="仿宋" w:hAnsi="仿宋" w:cs="仿宋" w:hint="eastAsia"/>
            <w:lang w:eastAsia="zh-CN"/>
          </w:rPr>
          <w:t>(二)、建设进度</w:t>
        </w:r>
        <w:r>
          <w:tab/>
        </w:r>
        <w:r>
          <w:fldChar w:fldCharType="begin"/>
        </w:r>
        <w:r>
          <w:instrText xml:space="preserve"> PAGEREF _Toc20832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7" w:history="1">
        <w:r>
          <w:rPr>
            <w:rFonts w:ascii="仿宋" w:eastAsia="仿宋" w:hAnsi="仿宋" w:cs="仿宋" w:hint="eastAsia"/>
            <w:lang w:eastAsia="zh-CN"/>
          </w:rPr>
          <w:t>(三)、进度安排注意事项</w:t>
        </w:r>
        <w:r>
          <w:tab/>
        </w:r>
        <w:r>
          <w:fldChar w:fldCharType="begin"/>
        </w:r>
        <w:r>
          <w:instrText xml:space="preserve"> PAGEREF _Toc16237 \h </w:instrText>
        </w:r>
        <w:r>
          <w:fldChar w:fldCharType="separate"/>
        </w:r>
        <w:r>
          <w:t>38</w:t>
        </w:r>
        <w:r>
          <w:fldChar w:fldCharType="end"/>
        </w:r>
      </w:hyperlink>
    </w:p>
    <w:p>
      <w:pPr>
        <w:pStyle w:val="TOC2"/>
        <w:tabs>
          <w:tab w:val="right" w:leader="dot" w:pos="8306"/>
        </w:tabs>
      </w:pPr>
      <w:hyperlink w:anchor="_Toc5402" w:history="1">
        <w:r>
          <w:rPr>
            <w:rFonts w:ascii="仿宋" w:eastAsia="仿宋" w:hAnsi="仿宋" w:cs="仿宋" w:hint="eastAsia"/>
            <w:lang w:eastAsia="zh-CN"/>
          </w:rPr>
          <w:t>(四)、人力资源配置</w:t>
        </w:r>
        <w:r>
          <w:tab/>
        </w:r>
        <w:r>
          <w:fldChar w:fldCharType="begin"/>
        </w:r>
        <w:r>
          <w:instrText xml:space="preserve"> PAGEREF _Toc5402 \h </w:instrText>
        </w:r>
        <w:r>
          <w:fldChar w:fldCharType="separate"/>
        </w:r>
        <w:r>
          <w:t>39</w:t>
        </w:r>
        <w:r>
          <w:fldChar w:fldCharType="end"/>
        </w:r>
      </w:hyperlink>
    </w:p>
    <w:p>
      <w:pPr>
        <w:pStyle w:val="TOC1"/>
        <w:tabs>
          <w:tab w:val="right" w:leader="dot" w:pos="8306"/>
        </w:tabs>
      </w:pPr>
      <w:hyperlink w:anchor="_Toc25281" w:history="1">
        <w:r>
          <w:rPr>
            <w:rFonts w:ascii="仿宋" w:eastAsia="仿宋" w:hAnsi="仿宋" w:cs="仿宋" w:hint="eastAsia"/>
            <w:lang w:eastAsia="zh-CN"/>
          </w:rPr>
          <w:t>十二、缝制机械项目环境影响分析</w:t>
        </w:r>
        <w:r>
          <w:tab/>
        </w:r>
        <w:r>
          <w:fldChar w:fldCharType="begin"/>
        </w:r>
        <w:r>
          <w:instrText xml:space="preserve"> PAGEREF _Toc25281 \h </w:instrText>
        </w:r>
        <w:r>
          <w:fldChar w:fldCharType="separate"/>
        </w:r>
        <w:r>
          <w:t>40</w:t>
        </w:r>
        <w:r>
          <w:fldChar w:fldCharType="end"/>
        </w:r>
      </w:hyperlink>
    </w:p>
    <w:p>
      <w:pPr>
        <w:pStyle w:val="TOC2"/>
        <w:tabs>
          <w:tab w:val="right" w:leader="dot" w:pos="8306"/>
        </w:tabs>
      </w:pPr>
      <w:hyperlink w:anchor="_Toc17201" w:history="1">
        <w:r>
          <w:rPr>
            <w:rFonts w:ascii="仿宋" w:eastAsia="仿宋" w:hAnsi="仿宋" w:cs="仿宋" w:hint="eastAsia"/>
            <w:lang w:eastAsia="zh-CN"/>
          </w:rPr>
          <w:t>(一)、建设区域环境质量现状</w:t>
        </w:r>
        <w:r>
          <w:tab/>
        </w:r>
        <w:r>
          <w:fldChar w:fldCharType="begin"/>
        </w:r>
        <w:r>
          <w:instrText xml:space="preserve"> PAGEREF _Toc17201 \h </w:instrText>
        </w:r>
        <w:r>
          <w:fldChar w:fldCharType="separate"/>
        </w:r>
        <w:r>
          <w:t>40</w:t>
        </w:r>
        <w:r>
          <w:fldChar w:fldCharType="end"/>
        </w:r>
      </w:hyperlink>
    </w:p>
    <w:p>
      <w:pPr>
        <w:pStyle w:val="TOC2"/>
        <w:tabs>
          <w:tab w:val="right" w:leader="dot" w:pos="8306"/>
        </w:tabs>
      </w:pPr>
      <w:hyperlink w:anchor="_Toc25957" w:history="1">
        <w:r>
          <w:rPr>
            <w:rFonts w:ascii="仿宋" w:eastAsia="仿宋" w:hAnsi="仿宋" w:cs="仿宋" w:hint="eastAsia"/>
            <w:lang w:eastAsia="zh-CN"/>
          </w:rPr>
          <w:t>(二)、建设期环境保护</w:t>
        </w:r>
        <w:r>
          <w:tab/>
        </w:r>
        <w:r>
          <w:fldChar w:fldCharType="begin"/>
        </w:r>
        <w:r>
          <w:instrText xml:space="preserve"> PAGEREF _Toc25957 \h </w:instrText>
        </w:r>
        <w:r>
          <w:fldChar w:fldCharType="separate"/>
        </w:r>
        <w:r>
          <w:t>42</w:t>
        </w:r>
        <w:r>
          <w:fldChar w:fldCharType="end"/>
        </w:r>
      </w:hyperlink>
    </w:p>
    <w:p>
      <w:pPr>
        <w:pStyle w:val="TOC2"/>
        <w:tabs>
          <w:tab w:val="right" w:leader="dot" w:pos="8306"/>
        </w:tabs>
      </w:pPr>
      <w:hyperlink w:anchor="_Toc5422" w:history="1">
        <w:r>
          <w:rPr>
            <w:rFonts w:ascii="仿宋" w:eastAsia="仿宋" w:hAnsi="仿宋" w:cs="仿宋" w:hint="eastAsia"/>
            <w:lang w:eastAsia="zh-CN"/>
          </w:rPr>
          <w:t>(三)、运营期环境保护</w:t>
        </w:r>
        <w:r>
          <w:tab/>
        </w:r>
        <w:r>
          <w:fldChar w:fldCharType="begin"/>
        </w:r>
        <w:r>
          <w:instrText xml:space="preserve"> PAGEREF _Toc5422 \h </w:instrText>
        </w:r>
        <w:r>
          <w:fldChar w:fldCharType="separate"/>
        </w:r>
        <w:r>
          <w:t>43</w:t>
        </w:r>
        <w:r>
          <w:fldChar w:fldCharType="end"/>
        </w:r>
      </w:hyperlink>
    </w:p>
    <w:p>
      <w:pPr>
        <w:pStyle w:val="TOC2"/>
        <w:tabs>
          <w:tab w:val="right" w:leader="dot" w:pos="8306"/>
        </w:tabs>
      </w:pPr>
      <w:hyperlink w:anchor="_Toc24532" w:history="1">
        <w:r>
          <w:rPr>
            <w:rFonts w:ascii="仿宋" w:eastAsia="仿宋" w:hAnsi="仿宋" w:cs="仿宋" w:hint="eastAsia"/>
            <w:lang w:eastAsia="zh-CN"/>
          </w:rPr>
          <w:t>(四)、缝制机械项目建设对区域经济的影响</w:t>
        </w:r>
        <w:r>
          <w:tab/>
        </w:r>
        <w:r>
          <w:fldChar w:fldCharType="begin"/>
        </w:r>
        <w:r>
          <w:instrText xml:space="preserve"> PAGEREF _Toc24532 \h </w:instrText>
        </w:r>
        <w:r>
          <w:fldChar w:fldCharType="separate"/>
        </w:r>
        <w:r>
          <w:t>44</w:t>
        </w:r>
        <w:r>
          <w:fldChar w:fldCharType="end"/>
        </w:r>
      </w:hyperlink>
    </w:p>
    <w:p>
      <w:pPr>
        <w:pStyle w:val="TOC2"/>
        <w:tabs>
          <w:tab w:val="right" w:leader="dot" w:pos="8306"/>
        </w:tabs>
      </w:pPr>
      <w:hyperlink w:anchor="_Toc23123" w:history="1">
        <w:r>
          <w:rPr>
            <w:rFonts w:ascii="仿宋" w:eastAsia="仿宋" w:hAnsi="仿宋" w:cs="仿宋" w:hint="eastAsia"/>
            <w:lang w:eastAsia="zh-CN"/>
          </w:rPr>
          <w:t>(五)、废弃物处理</w:t>
        </w:r>
        <w:r>
          <w:tab/>
        </w:r>
        <w:r>
          <w:fldChar w:fldCharType="begin"/>
        </w:r>
        <w:r>
          <w:instrText xml:space="preserve"> PAGEREF _Toc23123 \h </w:instrText>
        </w:r>
        <w:r>
          <w:fldChar w:fldCharType="separate"/>
        </w:r>
        <w:r>
          <w:t>46</w:t>
        </w:r>
        <w:r>
          <w:fldChar w:fldCharType="end"/>
        </w:r>
      </w:hyperlink>
    </w:p>
    <w:p>
      <w:pPr>
        <w:pStyle w:val="TOC2"/>
        <w:tabs>
          <w:tab w:val="right" w:leader="dot" w:pos="8306"/>
        </w:tabs>
      </w:pPr>
      <w:hyperlink w:anchor="_Toc25136" w:history="1">
        <w:r>
          <w:rPr>
            <w:rFonts w:ascii="仿宋" w:eastAsia="仿宋" w:hAnsi="仿宋" w:cs="仿宋" w:hint="eastAsia"/>
            <w:lang w:eastAsia="zh-CN"/>
          </w:rPr>
          <w:t>(六)、特殊环境影响分析</w:t>
        </w:r>
        <w:r>
          <w:tab/>
        </w:r>
        <w:r>
          <w:fldChar w:fldCharType="begin"/>
        </w:r>
        <w:r>
          <w:instrText xml:space="preserve"> PAGEREF _Toc25136 \h </w:instrText>
        </w:r>
        <w:r>
          <w:fldChar w:fldCharType="separate"/>
        </w:r>
        <w:r>
          <w:t>47</w:t>
        </w:r>
        <w:r>
          <w:fldChar w:fldCharType="end"/>
        </w:r>
      </w:hyperlink>
    </w:p>
    <w:p>
      <w:pPr>
        <w:pStyle w:val="TOC2"/>
        <w:tabs>
          <w:tab w:val="right" w:leader="dot" w:pos="8306"/>
        </w:tabs>
      </w:pPr>
      <w:hyperlink w:anchor="_Toc4219" w:history="1">
        <w:r>
          <w:rPr>
            <w:rFonts w:ascii="仿宋" w:eastAsia="仿宋" w:hAnsi="仿宋" w:cs="仿宋" w:hint="eastAsia"/>
            <w:lang w:eastAsia="zh-CN"/>
          </w:rPr>
          <w:t>(七)、清洁生产</w:t>
        </w:r>
        <w:r>
          <w:tab/>
        </w:r>
        <w:r>
          <w:fldChar w:fldCharType="begin"/>
        </w:r>
        <w:r>
          <w:instrText xml:space="preserve"> PAGEREF _Toc4219 \h </w:instrText>
        </w:r>
        <w:r>
          <w:fldChar w:fldCharType="separate"/>
        </w:r>
        <w:r>
          <w:t>48</w:t>
        </w:r>
        <w:r>
          <w:fldChar w:fldCharType="end"/>
        </w:r>
      </w:hyperlink>
    </w:p>
    <w:p>
      <w:pPr>
        <w:pStyle w:val="TOC2"/>
        <w:tabs>
          <w:tab w:val="right" w:leader="dot" w:pos="8306"/>
        </w:tabs>
      </w:pPr>
      <w:hyperlink w:anchor="_Toc28709" w:history="1">
        <w:r>
          <w:rPr>
            <w:rFonts w:ascii="仿宋" w:eastAsia="仿宋" w:hAnsi="仿宋" w:cs="仿宋" w:hint="eastAsia"/>
            <w:lang w:eastAsia="zh-CN"/>
          </w:rPr>
          <w:t>(八)、环境保护综合评价</w:t>
        </w:r>
        <w:r>
          <w:tab/>
        </w:r>
        <w:r>
          <w:fldChar w:fldCharType="begin"/>
        </w:r>
        <w:r>
          <w:instrText xml:space="preserve"> PAGEREF _Toc28709 \h </w:instrText>
        </w:r>
        <w:r>
          <w:fldChar w:fldCharType="separate"/>
        </w:r>
        <w:r>
          <w:t>50</w:t>
        </w:r>
        <w:r>
          <w:fldChar w:fldCharType="end"/>
        </w:r>
      </w:hyperlink>
    </w:p>
    <w:p>
      <w:pPr>
        <w:pStyle w:val="TOC1"/>
        <w:tabs>
          <w:tab w:val="right" w:leader="dot" w:pos="8306"/>
        </w:tabs>
      </w:pPr>
      <w:hyperlink w:anchor="_Toc7413" w:history="1">
        <w:r>
          <w:rPr>
            <w:rFonts w:ascii="仿宋" w:eastAsia="仿宋" w:hAnsi="仿宋" w:cs="仿宋" w:hint="eastAsia"/>
            <w:lang w:eastAsia="zh-CN"/>
          </w:rPr>
          <w:t>十三、营销与推广策略</w:t>
        </w:r>
        <w:r>
          <w:tab/>
        </w:r>
        <w:r>
          <w:fldChar w:fldCharType="begin"/>
        </w:r>
        <w:r>
          <w:instrText xml:space="preserve"> PAGEREF _Toc7413 \h </w:instrText>
        </w:r>
        <w:r>
          <w:fldChar w:fldCharType="separate"/>
        </w:r>
        <w:r>
          <w:t>51</w:t>
        </w:r>
        <w:r>
          <w:fldChar w:fldCharType="end"/>
        </w:r>
      </w:hyperlink>
    </w:p>
    <w:p>
      <w:pPr>
        <w:pStyle w:val="TOC2"/>
        <w:tabs>
          <w:tab w:val="right" w:leader="dot" w:pos="8306"/>
        </w:tabs>
      </w:pPr>
      <w:hyperlink w:anchor="_Toc20690" w:history="1">
        <w:r>
          <w:rPr>
            <w:rFonts w:ascii="仿宋" w:eastAsia="仿宋" w:hAnsi="仿宋" w:cs="仿宋" w:hint="eastAsia"/>
            <w:lang w:eastAsia="zh-CN"/>
          </w:rPr>
          <w:t>(一)、产品/服务定位与特点</w:t>
        </w:r>
        <w:r>
          <w:tab/>
        </w:r>
        <w:r>
          <w:fldChar w:fldCharType="begin"/>
        </w:r>
        <w:r>
          <w:instrText xml:space="preserve"> PAGEREF _Toc20690 \h </w:instrText>
        </w:r>
        <w:r>
          <w:fldChar w:fldCharType="separate"/>
        </w:r>
        <w:r>
          <w:t>51</w:t>
        </w:r>
        <w:r>
          <w:fldChar w:fldCharType="end"/>
        </w:r>
      </w:hyperlink>
    </w:p>
    <w:p>
      <w:pPr>
        <w:pStyle w:val="TOC2"/>
        <w:tabs>
          <w:tab w:val="right" w:leader="dot" w:pos="8306"/>
        </w:tabs>
      </w:pPr>
      <w:hyperlink w:anchor="_Toc27971" w:history="1">
        <w:r>
          <w:rPr>
            <w:rFonts w:ascii="仿宋" w:eastAsia="仿宋" w:hAnsi="仿宋" w:cs="仿宋" w:hint="eastAsia"/>
            <w:lang w:eastAsia="zh-CN"/>
          </w:rPr>
          <w:t>(二)、市场定位与竞争分析</w:t>
        </w:r>
        <w:r>
          <w:tab/>
        </w:r>
        <w:r>
          <w:fldChar w:fldCharType="begin"/>
        </w:r>
        <w:r>
          <w:instrText xml:space="preserve"> PAGEREF _Toc27971 \h </w:instrText>
        </w:r>
        <w:r>
          <w:fldChar w:fldCharType="separate"/>
        </w:r>
        <w:r>
          <w:t>52</w:t>
        </w:r>
        <w:r>
          <w:fldChar w:fldCharType="end"/>
        </w:r>
      </w:hyperlink>
    </w:p>
    <w:p>
      <w:pPr>
        <w:pStyle w:val="TOC2"/>
        <w:tabs>
          <w:tab w:val="right" w:leader="dot" w:pos="8306"/>
        </w:tabs>
      </w:pPr>
      <w:hyperlink w:anchor="_Toc31494" w:history="1">
        <w:r>
          <w:rPr>
            <w:rFonts w:ascii="仿宋" w:eastAsia="仿宋" w:hAnsi="仿宋" w:cs="仿宋" w:hint="eastAsia"/>
            <w:lang w:eastAsia="zh-CN"/>
          </w:rPr>
          <w:t>(三)、营销渠道与策略</w:t>
        </w:r>
        <w:r>
          <w:tab/>
        </w:r>
        <w:r>
          <w:fldChar w:fldCharType="begin"/>
        </w:r>
        <w:r>
          <w:instrText xml:space="preserve"> PAGEREF _Toc31494 \h </w:instrText>
        </w:r>
        <w:r>
          <w:fldChar w:fldCharType="separate"/>
        </w:r>
        <w:r>
          <w:t>53</w:t>
        </w:r>
        <w:r>
          <w:fldChar w:fldCharType="end"/>
        </w:r>
      </w:hyperlink>
    </w:p>
    <w:p>
      <w:pPr>
        <w:pStyle w:val="TOC2"/>
        <w:tabs>
          <w:tab w:val="right" w:leader="dot" w:pos="8306"/>
        </w:tabs>
      </w:pPr>
      <w:hyperlink w:anchor="_Toc18158" w:history="1">
        <w:r>
          <w:rPr>
            <w:rFonts w:ascii="仿宋" w:eastAsia="仿宋" w:hAnsi="仿宋" w:cs="仿宋" w:hint="eastAsia"/>
            <w:lang w:eastAsia="zh-CN"/>
          </w:rPr>
          <w:t>(四)、推广与宣传活动</w:t>
        </w:r>
        <w:r>
          <w:tab/>
        </w:r>
        <w:r>
          <w:fldChar w:fldCharType="begin"/>
        </w:r>
        <w:r>
          <w:instrText xml:space="preserve"> PAGEREF _Toc18158 \h </w:instrText>
        </w:r>
        <w:r>
          <w:fldChar w:fldCharType="separate"/>
        </w:r>
        <w:r>
          <w:t>55</w:t>
        </w:r>
        <w:r>
          <w:fldChar w:fldCharType="end"/>
        </w:r>
      </w:hyperlink>
    </w:p>
    <w:p>
      <w:pPr>
        <w:pStyle w:val="TOC1"/>
        <w:tabs>
          <w:tab w:val="right" w:leader="dot" w:pos="8306"/>
        </w:tabs>
      </w:pPr>
      <w:hyperlink w:anchor="_Toc26704" w:history="1">
        <w:r>
          <w:rPr>
            <w:rFonts w:ascii="仿宋" w:eastAsia="仿宋" w:hAnsi="仿宋" w:cs="仿宋" w:hint="eastAsia"/>
            <w:lang w:eastAsia="zh-CN"/>
          </w:rPr>
          <w:t>十四、利益相关者分析与沟通计划</w:t>
        </w:r>
        <w:r>
          <w:tab/>
        </w:r>
        <w:r>
          <w:fldChar w:fldCharType="begin"/>
        </w:r>
        <w:r>
          <w:instrText xml:space="preserve"> PAGEREF _Toc26704 \h </w:instrText>
        </w:r>
        <w:r>
          <w:fldChar w:fldCharType="separate"/>
        </w:r>
        <w:r>
          <w:t>60</w:t>
        </w:r>
        <w:r>
          <w:fldChar w:fldCharType="end"/>
        </w:r>
      </w:hyperlink>
    </w:p>
    <w:p>
      <w:pPr>
        <w:pStyle w:val="TOC2"/>
        <w:tabs>
          <w:tab w:val="right" w:leader="dot" w:pos="8306"/>
        </w:tabs>
      </w:pPr>
      <w:hyperlink w:anchor="_Toc1736" w:history="1">
        <w:r>
          <w:rPr>
            <w:rFonts w:ascii="仿宋" w:eastAsia="仿宋" w:hAnsi="仿宋" w:cs="仿宋" w:hint="eastAsia"/>
            <w:lang w:eastAsia="zh-CN"/>
          </w:rPr>
          <w:t>(一)、利益相关者分析</w:t>
        </w:r>
        <w:r>
          <w:tab/>
        </w:r>
        <w:r>
          <w:fldChar w:fldCharType="begin"/>
        </w:r>
        <w:r>
          <w:instrText xml:space="preserve"> PAGEREF _Toc1736 \h </w:instrText>
        </w:r>
        <w:r>
          <w:fldChar w:fldCharType="separate"/>
        </w:r>
        <w:r>
          <w:t>60</w:t>
        </w:r>
        <w:r>
          <w:fldChar w:fldCharType="end"/>
        </w:r>
      </w:hyperlink>
    </w:p>
    <w:p>
      <w:pPr>
        <w:pStyle w:val="TOC2"/>
        <w:tabs>
          <w:tab w:val="right" w:leader="dot" w:pos="8306"/>
        </w:tabs>
      </w:pPr>
      <w:hyperlink w:anchor="_Toc11705" w:history="1">
        <w:r>
          <w:rPr>
            <w:rFonts w:ascii="仿宋" w:eastAsia="仿宋" w:hAnsi="仿宋" w:cs="仿宋" w:hint="eastAsia"/>
            <w:lang w:eastAsia="zh-CN"/>
          </w:rPr>
          <w:t>(二)、沟通计划</w:t>
        </w:r>
        <w:r>
          <w:tab/>
        </w:r>
        <w:r>
          <w:fldChar w:fldCharType="begin"/>
        </w:r>
        <w:r>
          <w:instrText xml:space="preserve"> PAGEREF _Toc11705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47"/>
      <w:r>
        <w:rPr>
          <w:rFonts w:ascii="仿宋" w:eastAsia="仿宋" w:hAnsi="仿宋" w:cs="仿宋" w:hint="eastAsia"/>
          <w:sz w:val="28"/>
          <w:lang w:eastAsia="zh-CN"/>
        </w:rPr>
        <w:t>一、缝制机械项目建设背景及必要性分析</w:t>
      </w:r>
      <w:bookmarkEnd w:id="2"/>
    </w:p>
    <w:p>
      <w:pPr>
        <w:pStyle w:val="Heading2"/>
        <w:rPr>
          <w:rFonts w:ascii="仿宋" w:eastAsia="仿宋" w:hAnsi="仿宋" w:cs="仿宋" w:hint="eastAsia"/>
          <w:lang w:eastAsia="zh-CN"/>
        </w:rPr>
      </w:pPr>
      <w:bookmarkStart w:id="3" w:name="_Toc21222"/>
      <w:r>
        <w:rPr>
          <w:rFonts w:ascii="仿宋" w:eastAsia="仿宋" w:hAnsi="仿宋" w:cs="仿宋" w:hint="eastAsia"/>
          <w:lang w:eastAsia="zh-CN"/>
        </w:rPr>
        <w:t>(一)、缝制机械项目背景分析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缝制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缝制机械项目在这个潮流中的定位。同时，我们将关注行业内涌现的新兴机遇，以便缝制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缝制机械项目提供了强大的发展动力。我们将聚焦于行业内最新的技术发展趋势，包括但不限于人工智能、大数据分析、物联网等领域。通过深度的技术研究，我们将确保缝制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缝制机械项目发展的源泉。我们将投入更多的精力对市场需求进行深入剖析，超越表面的需求，深入挖掘潜在的市场痛点和机遇。通过对市场需求的细致了解，缝制机械项目将更有针对性地设计解决方案，满足市场的多样化需求，从而更好地促进缝制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缝制机械项目战略至关重要。我们将对竞争态势进行更为深入的分析，包括但不限于市场份额、产品特点、客户满意度等多个维度。通过深度的竞争分析，缝制机械项目将能够更准确地把握市场脉搏，制定具有竞争力的缝制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缝制机械项目的发展具有直接的影响。我们将进行更为全面的法规和政策分析，了解行业发展中的潜在法律风险和合规挑战。通过充分了解和遵守相关法规，缝制机械项目将确保在法律框架内合法合规运营，为缝制机械项目的稳健发展提供有力支持。</w:t>
      </w:r>
    </w:p>
    <w:p>
      <w:pPr>
        <w:pStyle w:val="Heading2"/>
        <w:ind w:firstLine="560" w:firstLineChars="200"/>
        <w:rPr>
          <w:rFonts w:ascii="仿宋" w:eastAsia="仿宋" w:hAnsi="仿宋" w:cs="仿宋" w:hint="eastAsia"/>
          <w:sz w:val="28"/>
          <w:lang w:eastAsia="zh-CN"/>
        </w:rPr>
      </w:pPr>
      <w:bookmarkStart w:id="4" w:name="_Toc9357"/>
      <w:r>
        <w:rPr>
          <w:rFonts w:ascii="仿宋" w:eastAsia="仿宋" w:hAnsi="仿宋" w:cs="仿宋" w:hint="eastAsia"/>
          <w:sz w:val="28"/>
          <w:lang w:eastAsia="zh-CN"/>
        </w:rPr>
        <w:t>(二)、缝制机械项目建设必要性分析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建设的迫切性源于对行业发展趋势的深刻洞察。我们正处于一个行业变革的时代，科技创新、数字化转型成为企业发展的关键动力。缝制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建设不仅仅是为了跟上潮流，更是为了通过技术创新推动企业的持续发展。通过引入先进的技术和解决方案，缝制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缝制机械项目的建设成为必然选择，通过提高产品质量、拓展服务领域，从而在竞争中获得更多的机会。缝制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缝制机械项目建设的必要性体现在对客户需求更精准的满足。通过缝制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建设的背后是对企业持续创新的追求。只有通过不断创新，企业才能在竞争中立于不败之地。缝制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89"/>
      <w:r>
        <w:rPr>
          <w:rFonts w:ascii="仿宋" w:eastAsia="仿宋" w:hAnsi="仿宋" w:cs="仿宋" w:hint="eastAsia"/>
          <w:sz w:val="28"/>
          <w:lang w:eastAsia="zh-CN"/>
        </w:rPr>
        <w:t>二、缝制机械项目可持续发展</w:t>
      </w:r>
      <w:bookmarkEnd w:id="5"/>
    </w:p>
    <w:p>
      <w:pPr>
        <w:pStyle w:val="Heading2"/>
        <w:rPr>
          <w:rFonts w:ascii="仿宋" w:eastAsia="仿宋" w:hAnsi="仿宋" w:cs="仿宋" w:hint="eastAsia"/>
          <w:lang w:eastAsia="zh-CN"/>
        </w:rPr>
      </w:pPr>
      <w:bookmarkStart w:id="6" w:name="_Toc1772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中，缝制机械项目团队着眼于未来，明确了可持续发展的战略方向。制定的具体可持续发展目标包括降低资源使用、采用环保技术、最大化社会效益等。这一步骤不仅有助于缝制机械项目在环保和社会责任方面达到最高标准，也为未来提供了明确的指引，确保缝制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可持续实践的融入缝制机械项目管理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缝制机械项目管理周期。从缝制机械项目规划开始，缝制机械项目团队就考虑了环境和社会的因素。在执行阶段，缝制机械项目团队积极推动绿色技术的应用，优化资源利用。此外，关注员工的社会责任，通过培训和沟通活动提高员工对可持续发展的认知，使他们能够在日常工作中践行可持续实践。这些举措不仅为缝制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49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扎根于缝制机械项目的可持续发展理念，我们深信环保与社会责任是缝制机械项目成功的关键支柱。在缝制机械项目的每一步，我们都致力于通过创新和实践，履行对环境和社会的坚定责任。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团队通过引入先进的环保技术、建立高效的废物处理系统以及推动能源节约措施，积极履行环保责任。定期的环保监测和评估确保缝制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不仅致力于自身可持续发展，还注重对社会的回馈。通过支持社区缝制机械项目、参与慈善事业、提供培训机会等方式，缝制机械项目积极履行社会责任。与当地社区建立积极互动，关注员工的工作与生活平衡，以及员工的身心健康，是缝制机械项目在社会责任层面的关键举措。这样的实践不仅增强了缝制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594"/>
      <w:r>
        <w:rPr>
          <w:rFonts w:ascii="仿宋" w:eastAsia="仿宋" w:hAnsi="仿宋" w:cs="仿宋" w:hint="eastAsia"/>
          <w:sz w:val="28"/>
          <w:lang w:eastAsia="zh-CN"/>
        </w:rPr>
        <w:t>三、缝制机械项目绩效评估</w:t>
      </w:r>
      <w:bookmarkEnd w:id="8"/>
    </w:p>
    <w:p>
      <w:pPr>
        <w:pStyle w:val="Heading2"/>
        <w:rPr>
          <w:rFonts w:ascii="仿宋" w:eastAsia="仿宋" w:hAnsi="仿宋" w:cs="仿宋" w:hint="eastAsia"/>
          <w:lang w:eastAsia="zh-CN"/>
        </w:rPr>
      </w:pPr>
      <w:bookmarkStart w:id="9" w:name="_Toc1535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中，我们设计了一套全面的绩效评估指标，以确保缝制机械项目的可控和成功交付。这些指标跨足缝制机械项目目标、成本、进度和质量等多个维度，为我们提供了全面洞察缝制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目标达成率是我们关注的首要指标。我们设定了明确的目标，并通过定期监测和评估，迅速发现并应对潜在的目标偏差。这为缝制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成本绩效是另一个核心关注点。通过实际成本与预算成本的对比分析，我们深入了解成本差异的原因，及时调整资源分配，保持缝制机械项目在经济效益方面的合理水平。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进度作为关键的绩效指标之一，得到了精心的关注。我们制定了详细的缝制机械项目进度计划，并设立了进度符合度指标，确保实际进度与计划进度保持一致。这使我们能够快速发现和解决潜在的进度问题，保持缝制机械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缝制机械项目绩效的不可或缺的一环。我们引入了一系列的质量标准和客户满意度指标，以确保缝制机械项目交付的成果在质量上达到或超越预期水平。通过持续监测这些指标，我们努力提升缝制机械项目整体质量水平，为缝制机械项目的成功交付提供有力保障。通过这些科学且全面的绩效评估，我们能够更好地引导缝制机械项目的持续改进，确保缝制机械项目目标的顺利达成。</w:t>
      </w:r>
    </w:p>
    <w:p>
      <w:pPr>
        <w:pStyle w:val="Heading2"/>
        <w:ind w:firstLine="560" w:firstLineChars="200"/>
        <w:rPr>
          <w:rFonts w:ascii="仿宋" w:eastAsia="仿宋" w:hAnsi="仿宋" w:cs="仿宋" w:hint="eastAsia"/>
          <w:sz w:val="28"/>
          <w:lang w:eastAsia="zh-CN"/>
        </w:rPr>
      </w:pPr>
      <w:bookmarkStart w:id="10" w:name="_Toc241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绩效评估是缝制机械项目中的关键环节，为确保缝制机械项目达到预期目标，我们采用了多层次、多维度的绩效评估方法。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缝制机械项目的战略目标对齐，确保每个决策和行动都与缝制机械项目整体目标保持一致。团队会定期召开战略对齐会议，审视当前工作与缝制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缝制机械项目进度、质量、成本和风险等方面。这些指标通过数据收集和分析，为缝制机械项目管理团队提供了客观的评估依据。例如，我们通过缝制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绩效评估不仅仅停留在缝制机械项目内部，还考虑了缝制机械项目对外部环境的影响。我们定期进行干系人满意度调查，以了解各利益相关方对缝制机械项目的期望和满意度，并及时做出调整。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这种多层次、多角度的绩效评估方法，使得我们能够全面了解缝制机械项目的运行状态，及时做出调整，确保缝制机械项目在不断变化的环境中保持稳健前行。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1880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为了确保缝制机械项目的有效管理和不断优化，我们采用了精心设计的绩效评估周期。这个周期旨在实现灵活、实时和全面的评估，以适应缝制机械项目执行中的各种挑战。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缝制机械项目的不同需求，分为短期、中期和长期。短期评估关注每个迭代或工作周期，以及时发现和解决当前任务中的问题。中期评估涵盖几个迭代，深入了解整体缝制机械项目的趋势和性能。长期评估则着眼于整个缝制机械项目阶段，确保缝制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缝制机械项目管理工具和协作平台，团队成员能够随时更新和分享缝制机械项目数据。这种实时性的反馈机制使我们能够及时察觉潜在问题，快速调整，保持缝制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缝制机械项目的决策制定密不可分。每个周期的缝制机械项目回顾会议成为集体总结经验、识别问题深层次原因并找到创新解决方案的平台。这种定期的反思与调整机制使缝制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3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191"/>
      <w:r>
        <w:rPr>
          <w:rFonts w:ascii="仿宋" w:eastAsia="仿宋" w:hAnsi="仿宋" w:cs="仿宋" w:hint="eastAsia"/>
          <w:lang w:eastAsia="zh-CN"/>
        </w:rPr>
        <w:t>(一)、缝制机械行业分析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行业一直以来都是市场的关注焦点。行业内的发展趋势、竞争态势以及潜在机会都对缝制机械项目的推进产生深远的影响。通过深入研究行业的整体概貌，我们将更好地理解行业的核心特征，为缝制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行业，技术一直是推动创新和发展的关键因素。我们将对当前技术趋势进行详尽分析，包括但不限于人工智能、大数据应用、先进制造技术等。这有助于缝制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缝制机械项目成功的基础。我们将对主要竞争对手进行深入研究，包括其市场份额、产品特点、市场定位等。通过全面了解竞争对手的优势和劣势，缝制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598"/>
      <w:r>
        <w:rPr>
          <w:rFonts w:ascii="仿宋" w:eastAsia="仿宋" w:hAnsi="仿宋" w:cs="仿宋" w:hint="eastAsia"/>
          <w:sz w:val="28"/>
          <w:lang w:eastAsia="zh-CN"/>
        </w:rPr>
        <w:t>(二)、缝制机械市场分析预测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通过对市场规模的深入调研，我们将预测缝制机械市场未来的增长趋势。这包括市场的整体规模、各细分领域的发展趋势等。缝制机械项目可以根据市场的扩张速度和潜在机会，制定更符合市场需求的发展策略。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制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缝制机械项目实施过程中需要充分考虑的因素。我们将对市场风险进行全面评估，包括但不限于政策法规风险、市场竞争风险、技术变革风险等。通过对潜在风险的深入分析，缝制机械项目可以制定相应的风险缓解策略，降低不确定性对缝制机械项目的影响。</w:t>
      </w:r>
    </w:p>
    <w:p>
      <w:pPr>
        <w:pStyle w:val="Heading1"/>
        <w:ind w:firstLine="560" w:firstLineChars="200"/>
        <w:rPr>
          <w:rFonts w:ascii="仿宋" w:eastAsia="仿宋" w:hAnsi="仿宋" w:cs="仿宋" w:hint="eastAsia"/>
          <w:sz w:val="28"/>
          <w:lang w:eastAsia="zh-CN"/>
        </w:rPr>
      </w:pPr>
      <w:bookmarkStart w:id="15" w:name="_Toc23945"/>
      <w:r>
        <w:rPr>
          <w:rFonts w:ascii="仿宋" w:eastAsia="仿宋" w:hAnsi="仿宋" w:cs="仿宋" w:hint="eastAsia"/>
          <w:sz w:val="28"/>
          <w:lang w:eastAsia="zh-CN"/>
        </w:rPr>
        <w:t>五、缝制机械项目土建工程</w:t>
      </w:r>
      <w:bookmarkEnd w:id="15"/>
    </w:p>
    <w:p>
      <w:pPr>
        <w:pStyle w:val="Heading2"/>
        <w:rPr>
          <w:rFonts w:ascii="仿宋" w:eastAsia="仿宋" w:hAnsi="仿宋" w:cs="仿宋" w:hint="eastAsia"/>
          <w:lang w:eastAsia="zh-CN"/>
        </w:rPr>
      </w:pPr>
      <w:bookmarkStart w:id="16" w:name="_Toc487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在缝制机械项目的建筑工程设计中，我们将秉承一系列重要的设计原则，以确保缝制机械项目建筑在功能、美观、可持续性等方面达到最佳效果。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首要原则是确保建筑的功能性得到最大化的发挥。我们将充分理解缝制机械项目的实际需求，合理布局各个功能区域，保证建筑在满足业务需求的同时，提供高效的工作环境。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在建筑设计中，我们将综合考虑建设和运营成本。通过精细的经济效益分析，确保设计方案在高效利用资源的同时，对缝制机械项目的长期盈利能力有积极的贡献。</w:t>
      </w:r>
    </w:p>
    <w:p>
      <w:pPr>
        <w:pStyle w:val="Heading2"/>
        <w:ind w:firstLine="560" w:firstLineChars="200"/>
        <w:rPr>
          <w:rFonts w:ascii="仿宋" w:eastAsia="仿宋" w:hAnsi="仿宋" w:cs="仿宋" w:hint="eastAsia"/>
          <w:sz w:val="28"/>
          <w:lang w:eastAsia="zh-CN"/>
        </w:rPr>
      </w:pPr>
      <w:bookmarkStart w:id="17" w:name="_Toc66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的土建工程设计中，我们将精准设定设计年限，结合缝制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缝制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70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缝制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缝制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缝制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35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本期工程缝制机械项目预计总建筑面积XXX平方米，其中：计容建筑面积XXX平方米，计划建筑工程投资XX万元，占缝制机械项目总投资的XX%。</w:t>
      </w:r>
    </w:p>
    <w:p>
      <w:pPr>
        <w:pStyle w:val="Heading1"/>
        <w:ind w:firstLine="560" w:firstLineChars="200"/>
        <w:rPr>
          <w:rFonts w:ascii="仿宋" w:eastAsia="仿宋" w:hAnsi="仿宋" w:cs="仿宋" w:hint="eastAsia"/>
          <w:sz w:val="28"/>
          <w:lang w:eastAsia="zh-CN"/>
        </w:rPr>
      </w:pPr>
      <w:bookmarkStart w:id="20" w:name="_Toc1906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38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技术管理特点体现在其创新导向。通过引入最先进的技术趋势和解决方案，缝制机械项目致力于提升科技含量、提高质量和效率水平。这意味着我们将采用最新的工具和方法，确保缝制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缝制机械项目技术管理的显著特征。通过整合不同领域的技术资源，我们实现了跨学科的协同工作。这有助于优化技术架构，提高整体效能。此外，整合性策略还促进了不同技术团队之间的紧密沟通和高效合作，确保缝制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缝制机械项目所采用的技术。通过不断优化技术方案，缝制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缝制机械项目团队将在缝制机械项目初期识别可能的技术风险，并采取相应的预防和应对措施。通过建立健全的风险评估机制，缝制机械项目能够在实施过程中及时发现并解决潜在的技术问题，保障缝制机械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https://d.book118.com/028036031047006047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20F89"/>
    <w:rsid w:val="54D20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3603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2024-03-05T08:08:00Z</dcterms:created>
  <dcterms:modified xsi:type="dcterms:W3CDTF">2024-03-05T08:08:23Z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F29CBD1AADB64DB983BB2033841B2B7D_11</vt:lpwstr>
  </property>
  <property fmtid="{D5CDD505-2E9C-101B-9397-08002B2CF9AE}" pid="3" name="KSOProductBuildVer">
    <vt:lpwstr>2052-12.1.0.16388</vt:lpwstr>
  </property>
</Properties>
</file>