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煮蛋器行业企业战略风险管理报告</w:t>
      </w: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煮蛋器行业企业战略风险管理报告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847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_Toc5847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27120" w:history="1">
        <w:r>
          <w:rPr>
            <w:rFonts w:ascii="仿宋" w:eastAsia="仿宋" w:hAnsi="仿宋" w:cs="仿宋" w:hint="eastAsia"/>
            <w:lang w:val="en-US"/>
          </w:rPr>
          <w:t>一、煮蛋器项目工艺分析</w:t>
        </w:r>
        <w:r>
          <w:tab/>
        </w:r>
        <w:r>
          <w:fldChar w:fldCharType="begin"/>
        </w:r>
        <w:r>
          <w:instrText xml:space="preserve"> PAGEREF _Toc27120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val="en-US"/>
          </w:rPr>
          <w:t>(一)、煮蛋器项目建设期原辅材料供应情况</w:t>
        </w:r>
        <w:r>
          <w:tab/>
        </w:r>
        <w:r>
          <w:fldChar w:fldCharType="begin"/>
        </w:r>
        <w:r>
          <w:instrText xml:space="preserve"> PAGEREF _Toc5593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" w:history="1">
        <w:r>
          <w:rPr>
            <w:rFonts w:ascii="仿宋" w:eastAsia="仿宋" w:hAnsi="仿宋" w:cs="仿宋" w:hint="eastAsia"/>
            <w:lang w:val="en-US"/>
          </w:rPr>
          <w:t>(二)、煮蛋器项目运营期原辅材料采购及管理</w:t>
        </w:r>
        <w:r>
          <w:tab/>
        </w:r>
        <w:r>
          <w:fldChar w:fldCharType="begin"/>
        </w:r>
        <w:r>
          <w:instrText xml:space="preserve"> PAGEREF _Toc3248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2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_Toc14822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0" w:history="1">
        <w:r>
          <w:rPr>
            <w:rFonts w:ascii="仿宋" w:eastAsia="仿宋" w:hAnsi="仿宋" w:cs="仿宋" w:hint="eastAsia"/>
            <w:lang w:val="en-US"/>
          </w:rPr>
          <w:t>(四)、煮蛋器项目工艺技术设计方案</w:t>
        </w:r>
        <w:r>
          <w:tab/>
        </w:r>
        <w:r>
          <w:fldChar w:fldCharType="begin"/>
        </w:r>
        <w:r>
          <w:instrText xml:space="preserve"> PAGEREF _Toc14530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1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_Toc13731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2" w:history="1">
        <w:r>
          <w:rPr>
            <w:rFonts w:ascii="仿宋" w:eastAsia="仿宋" w:hAnsi="仿宋" w:cs="仿宋" w:hint="eastAsia"/>
            <w:lang w:val="en-US"/>
          </w:rPr>
          <w:t>二、煮蛋器行业行业发展现状</w:t>
        </w:r>
        <w:r>
          <w:tab/>
        </w:r>
        <w:r>
          <w:fldChar w:fldCharType="begin"/>
        </w:r>
        <w:r>
          <w:instrText xml:space="preserve"> PAGEREF _Toc27602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1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_Toc14141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9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_Toc28099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8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_Toc6098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2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_Toc10482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9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_Toc7959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4" w:history="1">
        <w:r>
          <w:rPr>
            <w:rFonts w:ascii="仿宋" w:eastAsia="仿宋" w:hAnsi="仿宋" w:cs="仿宋" w:hint="eastAsia"/>
            <w:lang w:val="en-US"/>
          </w:rPr>
          <w:t>三、煮蛋器项目技术工艺特点及优势</w:t>
        </w:r>
        <w:r>
          <w:tab/>
        </w:r>
        <w:r>
          <w:fldChar w:fldCharType="begin"/>
        </w:r>
        <w:r>
          <w:instrText xml:space="preserve"> PAGEREF _Toc31184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val="en-US"/>
          </w:rPr>
          <w:t>(一)、技术方案</w:t>
        </w:r>
        <w:r>
          <w:tab/>
        </w:r>
        <w:r>
          <w:fldChar w:fldCharType="begin"/>
        </w:r>
        <w:r>
          <w:instrText xml:space="preserve"> PAGEREF _Toc17692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9" w:history="1">
        <w:r>
          <w:rPr>
            <w:rFonts w:ascii="仿宋" w:eastAsia="仿宋" w:hAnsi="仿宋" w:cs="仿宋" w:hint="eastAsia"/>
            <w:lang w:val="en-US"/>
          </w:rPr>
          <w:t>(二)、煮蛋器项目工艺技术设计方案</w:t>
        </w:r>
        <w:r>
          <w:tab/>
        </w:r>
        <w:r>
          <w:fldChar w:fldCharType="begin"/>
        </w:r>
        <w:r>
          <w:instrText xml:space="preserve"> PAGEREF _Toc22529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7" w:history="1">
        <w:r>
          <w:rPr>
            <w:rFonts w:ascii="仿宋" w:eastAsia="仿宋" w:hAnsi="仿宋" w:cs="仿宋" w:hint="eastAsia"/>
            <w:lang w:val="en-US"/>
          </w:rPr>
          <w:t>四、原辅材料供应</w:t>
        </w:r>
        <w:r>
          <w:tab/>
        </w:r>
        <w:r>
          <w:fldChar w:fldCharType="begin"/>
        </w:r>
        <w:r>
          <w:instrText xml:space="preserve"> PAGEREF _Toc27497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0" w:history="1">
        <w:r>
          <w:rPr>
            <w:rFonts w:ascii="仿宋" w:eastAsia="仿宋" w:hAnsi="仿宋" w:cs="仿宋" w:hint="eastAsia"/>
            <w:lang w:val="en-US"/>
          </w:rPr>
          <w:t>(一)、煮蛋器项目建设期原辅材料供应情况</w:t>
        </w:r>
        <w:r>
          <w:tab/>
        </w:r>
        <w:r>
          <w:fldChar w:fldCharType="begin"/>
        </w:r>
        <w:r>
          <w:instrText xml:space="preserve"> PAGEREF _Toc3480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0" w:history="1">
        <w:r>
          <w:rPr>
            <w:rFonts w:ascii="仿宋" w:eastAsia="仿宋" w:hAnsi="仿宋" w:cs="仿宋" w:hint="eastAsia"/>
            <w:lang w:val="en-US"/>
          </w:rPr>
          <w:t>(二)、煮蛋器项目运营期原辅材料供应及质量管理</w:t>
        </w:r>
        <w:r>
          <w:tab/>
        </w:r>
        <w:r>
          <w:fldChar w:fldCharType="begin"/>
        </w:r>
        <w:r>
          <w:instrText xml:space="preserve"> PAGEREF _Toc4040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8" w:history="1">
        <w:r>
          <w:rPr>
            <w:rFonts w:ascii="仿宋" w:eastAsia="仿宋" w:hAnsi="仿宋" w:cs="仿宋" w:hint="eastAsia"/>
            <w:lang w:val="en-US"/>
          </w:rPr>
          <w:t>五、选址方案</w:t>
        </w:r>
        <w:r>
          <w:tab/>
        </w:r>
        <w:r>
          <w:fldChar w:fldCharType="begin"/>
        </w:r>
        <w:r>
          <w:instrText xml:space="preserve"> PAGEREF _Toc5428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4" w:history="1">
        <w:r>
          <w:rPr>
            <w:rFonts w:ascii="仿宋" w:eastAsia="仿宋" w:hAnsi="仿宋" w:cs="仿宋" w:hint="eastAsia"/>
            <w:lang w:val="en-US"/>
          </w:rPr>
          <w:t>(一)、煮蛋器项目选址</w:t>
        </w:r>
        <w:r>
          <w:tab/>
        </w:r>
        <w:r>
          <w:fldChar w:fldCharType="begin"/>
        </w:r>
        <w:r>
          <w:instrText xml:space="preserve"> PAGEREF _Toc20074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0" w:history="1">
        <w:r>
          <w:rPr>
            <w:rFonts w:ascii="仿宋" w:eastAsia="仿宋" w:hAnsi="仿宋" w:cs="仿宋" w:hint="eastAsia"/>
            <w:lang w:val="en-US"/>
          </w:rPr>
          <w:t>(二)、煮蛋器项目选址流程</w:t>
        </w:r>
        <w:r>
          <w:tab/>
        </w:r>
        <w:r>
          <w:fldChar w:fldCharType="begin"/>
        </w:r>
        <w:r>
          <w:instrText xml:space="preserve"> PAGEREF _Toc15880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8" w:history="1">
        <w:r>
          <w:rPr>
            <w:rFonts w:ascii="仿宋" w:eastAsia="仿宋" w:hAnsi="仿宋" w:cs="仿宋" w:hint="eastAsia"/>
            <w:lang w:val="en-US"/>
          </w:rPr>
          <w:t>(三)、煮蛋器项目选址原则</w:t>
        </w:r>
        <w:r>
          <w:tab/>
        </w:r>
        <w:r>
          <w:fldChar w:fldCharType="begin"/>
        </w:r>
        <w:r>
          <w:instrText xml:space="preserve"> PAGEREF _Toc30298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22" w:history="1">
        <w:r>
          <w:rPr>
            <w:rFonts w:ascii="仿宋" w:eastAsia="仿宋" w:hAnsi="仿宋" w:cs="仿宋" w:hint="eastAsia"/>
            <w:lang w:val="en-US"/>
          </w:rPr>
          <w:t>六、煮蛋器项目建设背景</w:t>
        </w:r>
        <w:r>
          <w:tab/>
        </w:r>
        <w:r>
          <w:fldChar w:fldCharType="begin"/>
        </w:r>
        <w:r>
          <w:instrText xml:space="preserve"> PAGEREF _Toc27922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val="en-US"/>
          </w:rPr>
          <w:t>(一)、煮蛋器项目承办单位背景分析</w:t>
        </w:r>
        <w:r>
          <w:tab/>
        </w:r>
        <w:r>
          <w:fldChar w:fldCharType="begin"/>
        </w:r>
        <w:r>
          <w:instrText xml:space="preserve"> PAGEREF _Toc19027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719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_Toc19719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val="en-US"/>
          </w:rPr>
          <w:t>(三)、煮蛋器项目建设对区域经济的影响</w:t>
        </w:r>
        <w:r>
          <w:tab/>
        </w:r>
        <w:r>
          <w:fldChar w:fldCharType="begin"/>
        </w:r>
        <w:r>
          <w:instrText xml:space="preserve"> PAGEREF _Toc6514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" w:history="1">
        <w:r>
          <w:rPr>
            <w:rFonts w:ascii="仿宋" w:eastAsia="仿宋" w:hAnsi="仿宋" w:cs="仿宋" w:hint="eastAsia"/>
            <w:lang w:val="en-US"/>
          </w:rPr>
          <w:t>(四)、煮蛋器项目必要性分析</w:t>
        </w:r>
        <w:r>
          <w:tab/>
        </w:r>
        <w:r>
          <w:fldChar w:fldCharType="begin"/>
        </w:r>
        <w:r>
          <w:instrText xml:space="preserve"> PAGEREF _Toc2763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7" w:history="1">
        <w:r>
          <w:rPr>
            <w:rFonts w:ascii="仿宋" w:eastAsia="仿宋" w:hAnsi="仿宋" w:cs="仿宋" w:hint="eastAsia"/>
            <w:lang w:val="en-US"/>
          </w:rPr>
          <w:t>七、建设用地、征地拆迁及移民安置分析</w:t>
        </w:r>
        <w:r>
          <w:tab/>
        </w:r>
        <w:r>
          <w:fldChar w:fldCharType="begin"/>
        </w:r>
        <w:r>
          <w:instrText xml:space="preserve"> PAGEREF _Toc30307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6" w:history="1">
        <w:r>
          <w:rPr>
            <w:rFonts w:ascii="仿宋" w:eastAsia="仿宋" w:hAnsi="仿宋" w:cs="仿宋" w:hint="eastAsia"/>
            <w:lang w:val="en-US"/>
          </w:rPr>
          <w:t>(一)、煮蛋器项目选址及用地方案</w:t>
        </w:r>
        <w:r>
          <w:tab/>
        </w:r>
        <w:r>
          <w:fldChar w:fldCharType="begin"/>
        </w:r>
        <w:r>
          <w:instrText xml:space="preserve"> PAGEREF _Toc27236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4" w:history="1">
        <w:r>
          <w:rPr>
            <w:rFonts w:ascii="仿宋" w:eastAsia="仿宋" w:hAnsi="仿宋" w:cs="仿宋" w:hint="eastAsia"/>
            <w:lang w:val="en-US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_Toc18674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5" w:history="1">
        <w:r>
          <w:rPr>
            <w:rFonts w:ascii="仿宋" w:eastAsia="仿宋" w:hAnsi="仿宋" w:cs="仿宋" w:hint="eastAsia"/>
            <w:lang w:val="en-US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_Toc8395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5" w:history="1">
        <w:r>
          <w:rPr>
            <w:rFonts w:ascii="仿宋" w:eastAsia="仿宋" w:hAnsi="仿宋" w:cs="仿宋" w:hint="eastAsia"/>
            <w:lang w:val="en-US"/>
          </w:rPr>
          <w:t>八、信息技术与数字化转型</w:t>
        </w:r>
        <w:r>
          <w:tab/>
        </w:r>
        <w:r>
          <w:fldChar w:fldCharType="begin"/>
        </w:r>
        <w:r>
          <w:instrText xml:space="preserve"> PAGEREF _Toc5415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" w:history="1">
        <w:r>
          <w:rPr>
            <w:rFonts w:ascii="仿宋" w:eastAsia="仿宋" w:hAnsi="仿宋" w:cs="仿宋" w:hint="eastAsia"/>
            <w:lang w:val="en-US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_Toc268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3" w:history="1">
        <w:r>
          <w:rPr>
            <w:rFonts w:ascii="仿宋" w:eastAsia="仿宋" w:hAnsi="仿宋" w:cs="仿宋" w:hint="eastAsia"/>
            <w:lang w:val="en-US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_Toc27743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val="en-US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_Toc16271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val="en-US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_Toc24568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val="en-US"/>
          </w:rPr>
          <w:t>九、灾害风险管理</w:t>
        </w:r>
        <w:r>
          <w:tab/>
        </w:r>
        <w:r>
          <w:fldChar w:fldCharType="begin"/>
        </w:r>
        <w:r>
          <w:instrText xml:space="preserve"> PAGEREF _Toc25729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2" w:history="1">
        <w:r>
          <w:rPr>
            <w:rFonts w:ascii="仿宋" w:eastAsia="仿宋" w:hAnsi="仿宋" w:cs="仿宋" w:hint="eastAsia"/>
            <w:lang w:val="en-US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_Toc19082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7" w:history="1">
        <w:r>
          <w:rPr>
            <w:rFonts w:ascii="仿宋" w:eastAsia="仿宋" w:hAnsi="仿宋" w:cs="仿宋" w:hint="eastAsia"/>
            <w:lang w:val="en-US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_Toc3767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05" w:history="1">
        <w:r>
          <w:rPr>
            <w:rFonts w:ascii="仿宋" w:eastAsia="仿宋" w:hAnsi="仿宋" w:cs="仿宋" w:hint="eastAsia"/>
            <w:lang w:val="en-US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_Toc11205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9" w:history="1">
        <w:r>
          <w:rPr>
            <w:rFonts w:ascii="仿宋" w:eastAsia="仿宋" w:hAnsi="仿宋" w:cs="仿宋" w:hint="eastAsia"/>
            <w:lang w:val="en-US"/>
          </w:rPr>
          <w:t>十、煮蛋器项目进展与里程碑</w:t>
        </w:r>
        <w:r>
          <w:tab/>
        </w:r>
        <w:r>
          <w:fldChar w:fldCharType="begin"/>
        </w:r>
        <w:r>
          <w:instrText xml:space="preserve"> PAGEREF _Toc29319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7" w:history="1">
        <w:r>
          <w:rPr>
            <w:rFonts w:ascii="仿宋" w:eastAsia="仿宋" w:hAnsi="仿宋" w:cs="仿宋" w:hint="eastAsia"/>
            <w:lang w:val="en-US"/>
          </w:rPr>
          <w:t>(一)、煮蛋器项目进展</w:t>
        </w:r>
        <w:r>
          <w:tab/>
        </w:r>
        <w:r>
          <w:fldChar w:fldCharType="begin"/>
        </w:r>
        <w:r>
          <w:instrText xml:space="preserve"> PAGEREF _Toc29807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1" w:history="1">
        <w:r>
          <w:rPr>
            <w:rFonts w:ascii="仿宋" w:eastAsia="仿宋" w:hAnsi="仿宋" w:cs="仿宋" w:hint="eastAsia"/>
            <w:lang w:val="en-US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_Toc7261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9" w:history="1">
        <w:r>
          <w:rPr>
            <w:rFonts w:ascii="仿宋" w:eastAsia="仿宋" w:hAnsi="仿宋" w:cs="仿宋" w:hint="eastAsia"/>
            <w:lang w:val="en-US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_Toc19219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33" w:history="1">
        <w:r>
          <w:rPr>
            <w:rFonts w:ascii="仿宋" w:eastAsia="仿宋" w:hAnsi="仿宋" w:cs="仿宋" w:hint="eastAsia"/>
            <w:lang w:val="en-US"/>
          </w:rPr>
          <w:t>十一、煮蛋器项目风险对策</w:t>
        </w:r>
        <w:r>
          <w:tab/>
        </w:r>
        <w:r>
          <w:fldChar w:fldCharType="begin"/>
        </w:r>
        <w:r>
          <w:instrText xml:space="preserve"> PAGEREF _Toc32033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5" w:history="1">
        <w:r>
          <w:rPr>
            <w:rFonts w:ascii="仿宋" w:eastAsia="仿宋" w:hAnsi="仿宋" w:cs="仿宋" w:hint="eastAsia"/>
            <w:lang w:val="en-US"/>
          </w:rPr>
          <w:t>(一)、政策风险对策</w:t>
        </w:r>
        <w:r>
          <w:tab/>
        </w:r>
        <w:r>
          <w:fldChar w:fldCharType="begin"/>
        </w:r>
        <w:r>
          <w:instrText xml:space="preserve"> PAGEREF _Toc22365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0" w:history="1">
        <w:r>
          <w:rPr>
            <w:rFonts w:ascii="仿宋" w:eastAsia="仿宋" w:hAnsi="仿宋" w:cs="仿宋" w:hint="eastAsia"/>
            <w:lang w:val="en-US"/>
          </w:rPr>
          <w:t>(二)、经济风险对策</w:t>
        </w:r>
        <w:r>
          <w:tab/>
        </w:r>
        <w:r>
          <w:fldChar w:fldCharType="begin"/>
        </w:r>
        <w:r>
          <w:instrText xml:space="preserve"> PAGEREF _Toc13990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val="en-US"/>
          </w:rPr>
          <w:t>(三)、环境风险对策</w:t>
        </w:r>
        <w:r>
          <w:tab/>
        </w:r>
        <w:r>
          <w:fldChar w:fldCharType="begin"/>
        </w:r>
        <w:r>
          <w:instrText xml:space="preserve"> PAGEREF _Toc20801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3" w:history="1">
        <w:r>
          <w:rPr>
            <w:rFonts w:ascii="仿宋" w:eastAsia="仿宋" w:hAnsi="仿宋" w:cs="仿宋" w:hint="eastAsia"/>
            <w:lang w:val="en-US"/>
          </w:rPr>
          <w:t>(四)、人才风险对策</w:t>
        </w:r>
        <w:r>
          <w:tab/>
        </w:r>
        <w:r>
          <w:fldChar w:fldCharType="begin"/>
        </w:r>
        <w:r>
          <w:instrText xml:space="preserve"> PAGEREF _Toc4283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5" w:history="1">
        <w:r>
          <w:rPr>
            <w:rFonts w:ascii="仿宋" w:eastAsia="仿宋" w:hAnsi="仿宋" w:cs="仿宋" w:hint="eastAsia"/>
            <w:lang w:val="en-US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_Toc14935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" w:history="1">
        <w:r>
          <w:rPr>
            <w:rFonts w:ascii="仿宋" w:eastAsia="仿宋" w:hAnsi="仿宋" w:cs="仿宋" w:hint="eastAsia"/>
            <w:lang w:val="en-US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_Toc918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9" w:history="1">
        <w:r>
          <w:rPr>
            <w:rFonts w:ascii="仿宋" w:eastAsia="仿宋" w:hAnsi="仿宋" w:cs="仿宋" w:hint="eastAsia"/>
            <w:lang w:val="en-US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_Toc6929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305" w:history="1">
        <w:r>
          <w:rPr>
            <w:rFonts w:ascii="仿宋" w:eastAsia="仿宋" w:hAnsi="仿宋" w:cs="仿宋" w:hint="eastAsia"/>
            <w:lang w:val="en-US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_Toc27305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39" w:history="1">
        <w:r>
          <w:rPr>
            <w:rFonts w:ascii="仿宋" w:eastAsia="仿宋" w:hAnsi="仿宋" w:cs="仿宋" w:hint="eastAsia"/>
            <w:lang w:val="en-US"/>
          </w:rPr>
          <w:t>十二、煮蛋器项目工艺说明</w:t>
        </w:r>
        <w:r>
          <w:tab/>
        </w:r>
        <w:r>
          <w:fldChar w:fldCharType="begin"/>
        </w:r>
        <w:r>
          <w:instrText xml:space="preserve"> PAGEREF _Toc10939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1" w:history="1">
        <w:r>
          <w:rPr>
            <w:rFonts w:ascii="仿宋" w:eastAsia="仿宋" w:hAnsi="仿宋" w:cs="仿宋" w:hint="eastAsia"/>
            <w:lang w:val="en-US"/>
          </w:rPr>
          <w:t>(一)、煮蛋器项目建设期原辅材料供应情况</w:t>
        </w:r>
        <w:r>
          <w:tab/>
        </w:r>
        <w:r>
          <w:fldChar w:fldCharType="begin"/>
        </w:r>
        <w:r>
          <w:instrText xml:space="preserve"> PAGEREF _Toc19241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4" w:history="1">
        <w:r>
          <w:rPr>
            <w:rFonts w:ascii="仿宋" w:eastAsia="仿宋" w:hAnsi="仿宋" w:cs="仿宋" w:hint="eastAsia"/>
            <w:lang w:val="en-US"/>
          </w:rPr>
          <w:t>(二)、煮蛋器项目运营期原辅材料采购及管理</w:t>
        </w:r>
        <w:r>
          <w:tab/>
        </w:r>
        <w:r>
          <w:fldChar w:fldCharType="begin"/>
        </w:r>
        <w:r>
          <w:instrText xml:space="preserve"> PAGEREF _Toc16484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_Toc13264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1" w:history="1">
        <w:r>
          <w:rPr>
            <w:rFonts w:ascii="仿宋" w:eastAsia="仿宋" w:hAnsi="仿宋" w:cs="仿宋" w:hint="eastAsia"/>
            <w:lang w:val="en-US"/>
          </w:rPr>
          <w:t>(四)、煮蛋器项目工艺技术设计方案</w:t>
        </w:r>
        <w:r>
          <w:tab/>
        </w:r>
        <w:r>
          <w:fldChar w:fldCharType="begin"/>
        </w:r>
        <w:r>
          <w:instrText xml:space="preserve"> PAGEREF _Toc7201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43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_Toc10143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7" w:history="1">
        <w:r>
          <w:rPr>
            <w:rFonts w:ascii="仿宋" w:eastAsia="仿宋" w:hAnsi="仿宋" w:cs="仿宋" w:hint="eastAsia"/>
            <w:lang w:val="en-US"/>
          </w:rPr>
          <w:t>十三、社会责任与可持续发展方案</w:t>
        </w:r>
        <w:r>
          <w:tab/>
        </w:r>
        <w:r>
          <w:fldChar w:fldCharType="begin"/>
        </w:r>
        <w:r>
          <w:instrText xml:space="preserve"> PAGEREF _Toc21317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1" w:history="1">
        <w:r>
          <w:rPr>
            <w:rFonts w:ascii="仿宋" w:eastAsia="仿宋" w:hAnsi="仿宋" w:cs="仿宋" w:hint="eastAsia"/>
            <w:lang w:val="en-US"/>
          </w:rPr>
          <w:t>(一)、企业社会责任概述</w:t>
        </w:r>
        <w:r>
          <w:tab/>
        </w:r>
        <w:r>
          <w:fldChar w:fldCharType="begin"/>
        </w:r>
        <w:r>
          <w:instrText xml:space="preserve"> PAGEREF _Toc21411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val="en-US"/>
          </w:rPr>
          <w:t>(二)、环境保护与可持续资源利用</w:t>
        </w:r>
        <w:r>
          <w:tab/>
        </w:r>
        <w:r>
          <w:fldChar w:fldCharType="begin"/>
        </w:r>
        <w:r>
          <w:instrText xml:space="preserve"> PAGEREF _Toc16262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9" w:history="1">
        <w:r>
          <w:rPr>
            <w:rFonts w:ascii="仿宋" w:eastAsia="仿宋" w:hAnsi="仿宋" w:cs="仿宋" w:hint="eastAsia"/>
            <w:lang w:val="en-US"/>
          </w:rPr>
          <w:t>(三)、员工福利与培训计划</w:t>
        </w:r>
        <w:r>
          <w:tab/>
        </w:r>
        <w:r>
          <w:fldChar w:fldCharType="begin"/>
        </w:r>
        <w:r>
          <w:instrText xml:space="preserve"> PAGEREF _Toc4119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7" w:history="1">
        <w:r>
          <w:rPr>
            <w:rFonts w:ascii="仿宋" w:eastAsia="仿宋" w:hAnsi="仿宋" w:cs="仿宋" w:hint="eastAsia"/>
            <w:lang w:val="en-US"/>
          </w:rPr>
          <w:t>(四)、社区参与与公益活动</w:t>
        </w:r>
        <w:r>
          <w:tab/>
        </w:r>
        <w:r>
          <w:fldChar w:fldCharType="begin"/>
        </w:r>
        <w:r>
          <w:instrText xml:space="preserve"> PAGEREF _Toc4137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8" w:history="1">
        <w:r>
          <w:rPr>
            <w:rFonts w:ascii="仿宋" w:eastAsia="仿宋" w:hAnsi="仿宋" w:cs="仿宋" w:hint="eastAsia"/>
            <w:lang w:val="en-US"/>
          </w:rPr>
          <w:t>(五)、企业文化建设与品牌形象</w:t>
        </w:r>
        <w:r>
          <w:tab/>
        </w:r>
        <w:r>
          <w:fldChar w:fldCharType="begin"/>
        </w:r>
        <w:r>
          <w:instrText xml:space="preserve"> PAGEREF _Toc28498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val="en-US"/>
          </w:rPr>
          <w:t>十四、行业趋势与未来发展</w:t>
        </w:r>
        <w:r>
          <w:tab/>
        </w:r>
        <w:r>
          <w:fldChar w:fldCharType="begin"/>
        </w:r>
        <w:r>
          <w:instrText xml:space="preserve"> PAGEREF _Toc21930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val="en-US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_Toc29023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1" w:history="1">
        <w:r>
          <w:rPr>
            <w:rFonts w:ascii="仿宋" w:eastAsia="仿宋" w:hAnsi="仿宋" w:cs="仿宋" w:hint="eastAsia"/>
            <w:lang w:val="en-US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_Toc25461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1" w:history="1">
        <w:r>
          <w:rPr>
            <w:rFonts w:ascii="仿宋" w:eastAsia="仿宋" w:hAnsi="仿宋" w:cs="仿宋" w:hint="eastAsia"/>
            <w:lang w:val="en-US"/>
          </w:rPr>
          <w:t>十五、未来发展战略</w:t>
        </w:r>
        <w:r>
          <w:tab/>
        </w:r>
        <w:r>
          <w:fldChar w:fldCharType="begin"/>
        </w:r>
        <w:r>
          <w:instrText xml:space="preserve"> PAGEREF _Toc26941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" w:history="1">
        <w:r>
          <w:rPr>
            <w:rFonts w:ascii="仿宋" w:eastAsia="仿宋" w:hAnsi="仿宋" w:cs="仿宋" w:hint="eastAsia"/>
            <w:lang w:val="en-US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_Toc182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9" w:history="1">
        <w:r>
          <w:rPr>
            <w:rFonts w:ascii="仿宋" w:eastAsia="仿宋" w:hAnsi="仿宋" w:cs="仿宋" w:hint="eastAsia"/>
            <w:lang w:val="en-US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_Toc18699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9" w:history="1">
        <w:r>
          <w:rPr>
            <w:rFonts w:ascii="仿宋" w:eastAsia="仿宋" w:hAnsi="仿宋" w:cs="仿宋" w:hint="eastAsia"/>
            <w:lang w:val="en-US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_Toc26689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1" w:history="1">
        <w:r>
          <w:rPr>
            <w:rFonts w:ascii="仿宋" w:eastAsia="仿宋" w:hAnsi="仿宋" w:cs="仿宋" w:hint="eastAsia"/>
            <w:lang w:val="en-US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_Toc29871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18" w:history="1">
        <w:r>
          <w:rPr>
            <w:rFonts w:ascii="仿宋" w:eastAsia="仿宋" w:hAnsi="仿宋" w:cs="仿宋" w:hint="eastAsia"/>
            <w:lang w:val="en-US"/>
          </w:rPr>
          <w:t>十六、法律与合规事务</w:t>
        </w:r>
        <w:r>
          <w:tab/>
        </w:r>
        <w:r>
          <w:fldChar w:fldCharType="begin"/>
        </w:r>
        <w:r>
          <w:instrText xml:space="preserve"> PAGEREF _Toc22818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4" w:history="1">
        <w:r>
          <w:rPr>
            <w:rFonts w:ascii="仿宋" w:eastAsia="仿宋" w:hAnsi="仿宋" w:cs="仿宋" w:hint="eastAsia"/>
            <w:lang w:val="en-US"/>
          </w:rPr>
          <w:t>(一)、法律合规体系</w:t>
        </w:r>
        <w:r>
          <w:tab/>
        </w:r>
        <w:r>
          <w:fldChar w:fldCharType="begin"/>
        </w:r>
        <w:r>
          <w:instrText xml:space="preserve"> PAGEREF _Toc30404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val="en-US"/>
          </w:rPr>
          <w:t>(二)、知识产权保护</w:t>
        </w:r>
        <w:r>
          <w:tab/>
        </w:r>
        <w:r>
          <w:fldChar w:fldCharType="begin"/>
        </w:r>
        <w:r>
          <w:instrText xml:space="preserve"> PAGEREF _Toc17500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3" w:history="1">
        <w:r>
          <w:rPr>
            <w:rFonts w:ascii="仿宋" w:eastAsia="仿宋" w:hAnsi="仿宋" w:cs="仿宋" w:hint="eastAsia"/>
            <w:lang w:val="en-US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_Toc4553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02" w:history="1">
        <w:r>
          <w:rPr>
            <w:rFonts w:ascii="仿宋" w:eastAsia="仿宋" w:hAnsi="仿宋" w:cs="仿宋" w:hint="eastAsia"/>
            <w:lang w:val="en-US"/>
          </w:rPr>
          <w:t>十七、供应链管理与物流优化</w:t>
        </w:r>
        <w:r>
          <w:tab/>
        </w:r>
        <w:r>
          <w:fldChar w:fldCharType="begin"/>
        </w:r>
        <w:r>
          <w:instrText xml:space="preserve"> PAGEREF _Toc18902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7" w:history="1">
        <w:r>
          <w:rPr>
            <w:rFonts w:ascii="仿宋" w:eastAsia="仿宋" w:hAnsi="仿宋" w:cs="仿宋" w:hint="eastAsia"/>
            <w:lang w:val="en-US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_Toc14307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_Toc1424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" w:history="1">
        <w:r>
          <w:rPr>
            <w:rFonts w:ascii="仿宋" w:eastAsia="仿宋" w:hAnsi="仿宋" w:cs="仿宋" w:hint="eastAsia"/>
            <w:lang w:val="en-US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_Toc1468 </w:instrText>
        </w:r>
        <w:r>
          <w:fldChar w:fldCharType="separate"/>
        </w:r>
        <w:r>
          <w:t>76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https://d.book118.com/028040102126006045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煮蛋器行业企业战略风险管理报告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煮蛋器行业企业战略风险管理报告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煮蛋器行业企业战略风险管理报告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煮蛋器行业企业战略风险管理报告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煮蛋器行业企业战略风险管理报告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527725"/>
    <w:rsid w:val="495277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28040102126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2024-03-13T17:13:00Z</dcterms:created>
  <dcterms:modified xsi:type="dcterms:W3CDTF">2024-03-13T17:14:08Z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