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519DE">
      <w:pPr>
        <w:widowControl/>
        <w:jc w:val="left"/>
        <w:rPr>
          <w:rFonts w:ascii="仿宋" w:eastAsia="仿宋" w:hAnsi="仿宋"/>
          <w:b/>
          <w:sz w:val="40"/>
        </w:rPr>
      </w:pPr>
      <w:bookmarkStart w:id="0" w:name="_GoBack"/>
      <w:bookmarkEnd w:id="0"/>
    </w:p>
    <w:p w:rsidR="009519DE">
      <w:pPr>
        <w:widowControl/>
        <w:jc w:val="left"/>
        <w:rPr>
          <w:rFonts w:ascii="仿宋" w:eastAsia="仿宋" w:hAnsi="仿宋"/>
          <w:b/>
          <w:sz w:val="40"/>
        </w:rPr>
      </w:pPr>
    </w:p>
    <w:p w:rsidR="009519DE">
      <w:pPr>
        <w:widowControl/>
        <w:jc w:val="left"/>
        <w:rPr>
          <w:rFonts w:ascii="仿宋" w:eastAsia="仿宋" w:hAnsi="仿宋"/>
          <w:b/>
          <w:sz w:val="40"/>
        </w:rPr>
      </w:pPr>
    </w:p>
    <w:p w:rsidR="009519DE" w:rsidRPr="009519DE" w:rsidP="009519DE">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9519DE">
        <w:rPr>
          <w:rFonts w:ascii="宋体" w:eastAsia="宋体" w:hAnsi="宋体" w:hint="eastAsia"/>
          <w:b/>
          <w:sz w:val="60"/>
        </w:rPr>
        <w:t>物流金融</w:t>
      </w:r>
      <w:r w:rsidRPr="009519DE">
        <w:rPr>
          <w:rFonts w:ascii="宋体" w:eastAsia="宋体" w:hAnsi="宋体" w:hint="eastAsia"/>
          <w:b/>
          <w:sz w:val="60"/>
        </w:rPr>
        <w:t>项目深度研究分析报告</w:t>
      </w:r>
    </w:p>
    <w:p w:rsidR="009519DE" w:rsidP="009519DE">
      <w:pPr>
        <w:widowControl/>
        <w:jc w:val="center"/>
        <w:rPr>
          <w:rFonts w:ascii="仿宋" w:eastAsia="仿宋" w:hAnsi="仿宋" w:hint="eastAsia"/>
          <w:b/>
          <w:sz w:val="40"/>
        </w:rPr>
      </w:pPr>
      <w:r w:rsidRPr="009519DE">
        <w:rPr>
          <w:rFonts w:ascii="仿宋" w:eastAsia="仿宋" w:hAnsi="仿宋" w:hint="eastAsia"/>
          <w:b/>
          <w:sz w:val="40"/>
        </w:rPr>
        <w:t>目录</w:t>
      </w:r>
    </w:p>
    <w:p w:rsidR="009519D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_Toc152811475 \h </w:instrText>
      </w:r>
      <w:r>
        <w:rPr>
          <w:noProof/>
        </w:rPr>
        <w:fldChar w:fldCharType="separate"/>
      </w:r>
      <w:r>
        <w:rPr>
          <w:noProof/>
        </w:rPr>
        <w:t>3</w:t>
      </w:r>
      <w:r>
        <w:rPr>
          <w:noProof/>
        </w:rPr>
        <w:fldChar w:fldCharType="end"/>
      </w:r>
    </w:p>
    <w:p w:rsidR="009519DE">
      <w:pPr>
        <w:pStyle w:val="TOC1"/>
        <w:tabs>
          <w:tab w:val="right" w:leader="dot" w:pos="8296"/>
        </w:tabs>
        <w:rPr>
          <w:noProof/>
        </w:rPr>
      </w:pPr>
      <w:r>
        <w:rPr>
          <w:rFonts w:hint="eastAsia"/>
          <w:noProof/>
        </w:rPr>
        <w:t>一、技术方案</w:t>
      </w:r>
      <w:r>
        <w:rPr>
          <w:noProof/>
        </w:rPr>
        <w:tab/>
      </w:r>
      <w:r>
        <w:rPr>
          <w:noProof/>
        </w:rPr>
        <w:fldChar w:fldCharType="begin"/>
      </w:r>
      <w:r>
        <w:rPr>
          <w:noProof/>
        </w:rPr>
        <w:instrText xml:space="preserve"> PAGEREF _Toc152811476 \h </w:instrText>
      </w:r>
      <w:r>
        <w:rPr>
          <w:noProof/>
        </w:rPr>
        <w:fldChar w:fldCharType="separate"/>
      </w:r>
      <w:r>
        <w:rPr>
          <w:noProof/>
        </w:rPr>
        <w:t>3</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、企业技术研发分析</w:t>
      </w:r>
      <w:r>
        <w:rPr>
          <w:noProof/>
        </w:rPr>
        <w:tab/>
      </w:r>
      <w:r>
        <w:rPr>
          <w:noProof/>
        </w:rPr>
        <w:fldChar w:fldCharType="begin"/>
      </w:r>
      <w:r>
        <w:rPr>
          <w:noProof/>
        </w:rPr>
        <w:instrText xml:space="preserve"> PAGEREF _Toc152811477 \h </w:instrText>
      </w:r>
      <w:r>
        <w:rPr>
          <w:noProof/>
        </w:rPr>
        <w:fldChar w:fldCharType="separate"/>
      </w:r>
      <w:r>
        <w:rPr>
          <w:noProof/>
        </w:rPr>
        <w:t>3</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、物流金融项目技术工艺分析</w:t>
      </w:r>
      <w:r>
        <w:rPr>
          <w:noProof/>
        </w:rPr>
        <w:tab/>
      </w:r>
      <w:r>
        <w:rPr>
          <w:noProof/>
        </w:rPr>
        <w:fldChar w:fldCharType="begin"/>
      </w:r>
      <w:r>
        <w:rPr>
          <w:noProof/>
        </w:rPr>
        <w:instrText xml:space="preserve"> PAGEREF _Toc152811478 \h </w:instrText>
      </w:r>
      <w:r>
        <w:rPr>
          <w:noProof/>
        </w:rPr>
        <w:fldChar w:fldCharType="separate"/>
      </w:r>
      <w:r>
        <w:rPr>
          <w:noProof/>
        </w:rPr>
        <w:t>4</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、物流金融项目技术流程</w:t>
      </w:r>
      <w:r>
        <w:rPr>
          <w:noProof/>
        </w:rPr>
        <w:tab/>
      </w:r>
      <w:r>
        <w:rPr>
          <w:noProof/>
        </w:rPr>
        <w:fldChar w:fldCharType="begin"/>
      </w:r>
      <w:r>
        <w:rPr>
          <w:noProof/>
        </w:rPr>
        <w:instrText xml:space="preserve"> PAGEREF _Toc152811479 \h </w:instrText>
      </w:r>
      <w:r>
        <w:rPr>
          <w:noProof/>
        </w:rPr>
        <w:fldChar w:fldCharType="separate"/>
      </w:r>
      <w:r>
        <w:rPr>
          <w:noProof/>
        </w:rPr>
        <w:t>5</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_Toc152811480 \h </w:instrText>
      </w:r>
      <w:r>
        <w:rPr>
          <w:noProof/>
        </w:rPr>
        <w:fldChar w:fldCharType="separate"/>
      </w:r>
      <w:r>
        <w:rPr>
          <w:noProof/>
        </w:rPr>
        <w:t>7</w:t>
      </w:r>
      <w:r>
        <w:rPr>
          <w:noProof/>
        </w:rPr>
        <w:fldChar w:fldCharType="end"/>
      </w:r>
    </w:p>
    <w:p w:rsidR="009519DE">
      <w:pPr>
        <w:pStyle w:val="TOC1"/>
        <w:tabs>
          <w:tab w:val="right" w:leader="dot" w:pos="8296"/>
        </w:tabs>
        <w:rPr>
          <w:noProof/>
        </w:rPr>
      </w:pPr>
      <w:r>
        <w:rPr>
          <w:rFonts w:hint="eastAsia"/>
          <w:noProof/>
        </w:rPr>
        <w:t>二、制度建设与员工手册</w:t>
      </w:r>
      <w:r>
        <w:rPr>
          <w:noProof/>
        </w:rPr>
        <w:tab/>
      </w:r>
      <w:r>
        <w:rPr>
          <w:noProof/>
        </w:rPr>
        <w:fldChar w:fldCharType="begin"/>
      </w:r>
      <w:r>
        <w:rPr>
          <w:noProof/>
        </w:rPr>
        <w:instrText xml:space="preserve"> PAGEREF _Toc152811481 \h </w:instrText>
      </w:r>
      <w:r>
        <w:rPr>
          <w:noProof/>
        </w:rPr>
        <w:fldChar w:fldCharType="separate"/>
      </w:r>
      <w:r>
        <w:rPr>
          <w:noProof/>
        </w:rPr>
        <w:t>9</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、公司制度体系规划</w:t>
      </w:r>
      <w:r>
        <w:rPr>
          <w:noProof/>
        </w:rPr>
        <w:tab/>
      </w:r>
      <w:r>
        <w:rPr>
          <w:noProof/>
        </w:rPr>
        <w:fldChar w:fldCharType="begin"/>
      </w:r>
      <w:r>
        <w:rPr>
          <w:noProof/>
        </w:rPr>
        <w:instrText xml:space="preserve"> PAGEREF _Toc152811482 \h </w:instrText>
      </w:r>
      <w:r>
        <w:rPr>
          <w:noProof/>
        </w:rPr>
        <w:fldChar w:fldCharType="separate"/>
      </w:r>
      <w:r>
        <w:rPr>
          <w:noProof/>
        </w:rPr>
        <w:t>9</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、员工手册编制与更新</w:t>
      </w:r>
      <w:r>
        <w:rPr>
          <w:noProof/>
        </w:rPr>
        <w:tab/>
      </w:r>
      <w:r>
        <w:rPr>
          <w:noProof/>
        </w:rPr>
        <w:fldChar w:fldCharType="begin"/>
      </w:r>
      <w:r>
        <w:rPr>
          <w:noProof/>
        </w:rPr>
        <w:instrText xml:space="preserve"> PAGEREF _Toc152811483 \h </w:instrText>
      </w:r>
      <w:r>
        <w:rPr>
          <w:noProof/>
        </w:rPr>
        <w:fldChar w:fldCharType="separate"/>
      </w:r>
      <w:r>
        <w:rPr>
          <w:noProof/>
        </w:rPr>
        <w:t>10</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_Toc152811484 \h </w:instrText>
      </w:r>
      <w:r>
        <w:rPr>
          <w:noProof/>
        </w:rPr>
        <w:fldChar w:fldCharType="separate"/>
      </w:r>
      <w:r>
        <w:rPr>
          <w:noProof/>
        </w:rPr>
        <w:t>11</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_Toc152811485 \h </w:instrText>
      </w:r>
      <w:r>
        <w:rPr>
          <w:noProof/>
        </w:rPr>
        <w:fldChar w:fldCharType="separate"/>
      </w:r>
      <w:r>
        <w:rPr>
          <w:noProof/>
        </w:rPr>
        <w:t>13</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、制度评估与改进</w:t>
      </w:r>
      <w:r>
        <w:rPr>
          <w:noProof/>
        </w:rPr>
        <w:tab/>
      </w:r>
      <w:r>
        <w:rPr>
          <w:noProof/>
        </w:rPr>
        <w:fldChar w:fldCharType="begin"/>
      </w:r>
      <w:r>
        <w:rPr>
          <w:noProof/>
        </w:rPr>
        <w:instrText xml:space="preserve"> PAGEREF _Toc152811486 \h </w:instrText>
      </w:r>
      <w:r>
        <w:rPr>
          <w:noProof/>
        </w:rPr>
        <w:fldChar w:fldCharType="separate"/>
      </w:r>
      <w:r>
        <w:rPr>
          <w:noProof/>
        </w:rPr>
        <w:t>15</w:t>
      </w:r>
      <w:r>
        <w:rPr>
          <w:noProof/>
        </w:rPr>
        <w:fldChar w:fldCharType="end"/>
      </w:r>
    </w:p>
    <w:p w:rsidR="009519DE">
      <w:pPr>
        <w:pStyle w:val="TOC1"/>
        <w:tabs>
          <w:tab w:val="right" w:leader="dot" w:pos="8296"/>
        </w:tabs>
        <w:rPr>
          <w:noProof/>
        </w:rPr>
      </w:pPr>
      <w:r>
        <w:rPr>
          <w:rFonts w:hint="eastAsia"/>
          <w:noProof/>
        </w:rPr>
        <w:t>三、市场分析</w:t>
      </w:r>
      <w:r>
        <w:rPr>
          <w:noProof/>
        </w:rPr>
        <w:tab/>
      </w:r>
      <w:r>
        <w:rPr>
          <w:noProof/>
        </w:rPr>
        <w:fldChar w:fldCharType="begin"/>
      </w:r>
      <w:r>
        <w:rPr>
          <w:noProof/>
        </w:rPr>
        <w:instrText xml:space="preserve"> PAGEREF _Toc152811487 \h </w:instrText>
      </w:r>
      <w:r>
        <w:rPr>
          <w:noProof/>
        </w:rPr>
        <w:fldChar w:fldCharType="separate"/>
      </w:r>
      <w:r>
        <w:rPr>
          <w:noProof/>
        </w:rPr>
        <w:t>16</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、行业基本情况</w:t>
      </w:r>
      <w:r>
        <w:rPr>
          <w:noProof/>
        </w:rPr>
        <w:tab/>
      </w:r>
      <w:r>
        <w:rPr>
          <w:noProof/>
        </w:rPr>
        <w:fldChar w:fldCharType="begin"/>
      </w:r>
      <w:r>
        <w:rPr>
          <w:noProof/>
        </w:rPr>
        <w:instrText xml:space="preserve"> PAGEREF _Toc152811488 \h </w:instrText>
      </w:r>
      <w:r>
        <w:rPr>
          <w:noProof/>
        </w:rPr>
        <w:fldChar w:fldCharType="separate"/>
      </w:r>
      <w:r>
        <w:rPr>
          <w:noProof/>
        </w:rPr>
        <w:t>16</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、市场分析</w:t>
      </w:r>
      <w:r>
        <w:rPr>
          <w:noProof/>
        </w:rPr>
        <w:tab/>
      </w:r>
      <w:r>
        <w:rPr>
          <w:noProof/>
        </w:rPr>
        <w:fldChar w:fldCharType="begin"/>
      </w:r>
      <w:r>
        <w:rPr>
          <w:noProof/>
        </w:rPr>
        <w:instrText xml:space="preserve"> PAGEREF _Toc152811489 \h </w:instrText>
      </w:r>
      <w:r>
        <w:rPr>
          <w:noProof/>
        </w:rPr>
        <w:fldChar w:fldCharType="separate"/>
      </w:r>
      <w:r>
        <w:rPr>
          <w:noProof/>
        </w:rPr>
        <w:t>17</w:t>
      </w:r>
      <w:r>
        <w:rPr>
          <w:noProof/>
        </w:rPr>
        <w:fldChar w:fldCharType="end"/>
      </w:r>
    </w:p>
    <w:p w:rsidR="009519DE">
      <w:pPr>
        <w:pStyle w:val="TOC1"/>
        <w:tabs>
          <w:tab w:val="right" w:leader="dot" w:pos="8296"/>
        </w:tabs>
        <w:rPr>
          <w:noProof/>
        </w:rPr>
      </w:pPr>
      <w:r>
        <w:rPr>
          <w:rFonts w:hint="eastAsia"/>
          <w:noProof/>
        </w:rPr>
        <w:t>四、物流金融项目选址说明</w:t>
      </w:r>
      <w:r>
        <w:rPr>
          <w:noProof/>
        </w:rPr>
        <w:tab/>
      </w:r>
      <w:r>
        <w:rPr>
          <w:noProof/>
        </w:rPr>
        <w:fldChar w:fldCharType="begin"/>
      </w:r>
      <w:r>
        <w:rPr>
          <w:noProof/>
        </w:rPr>
        <w:instrText xml:space="preserve"> PAGEREF _Toc152811490 \h </w:instrText>
      </w:r>
      <w:r>
        <w:rPr>
          <w:noProof/>
        </w:rPr>
        <w:fldChar w:fldCharType="separate"/>
      </w:r>
      <w:r>
        <w:rPr>
          <w:noProof/>
        </w:rPr>
        <w:t>18</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、物流金融项目选址原则</w:t>
      </w:r>
      <w:r>
        <w:rPr>
          <w:noProof/>
        </w:rPr>
        <w:tab/>
      </w:r>
      <w:r>
        <w:rPr>
          <w:noProof/>
        </w:rPr>
        <w:fldChar w:fldCharType="begin"/>
      </w:r>
      <w:r>
        <w:rPr>
          <w:noProof/>
        </w:rPr>
        <w:instrText xml:space="preserve"> PAGEREF _Toc152811491 \h </w:instrText>
      </w:r>
      <w:r>
        <w:rPr>
          <w:noProof/>
        </w:rPr>
        <w:fldChar w:fldCharType="separate"/>
      </w:r>
      <w:r>
        <w:rPr>
          <w:noProof/>
        </w:rPr>
        <w:t>18</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、物流金融项目选址</w:t>
      </w:r>
      <w:r>
        <w:rPr>
          <w:noProof/>
        </w:rPr>
        <w:tab/>
      </w:r>
      <w:r>
        <w:rPr>
          <w:noProof/>
        </w:rPr>
        <w:fldChar w:fldCharType="begin"/>
      </w:r>
      <w:r>
        <w:rPr>
          <w:noProof/>
        </w:rPr>
        <w:instrText xml:space="preserve"> PAGEREF _Toc152811492 \h </w:instrText>
      </w:r>
      <w:r>
        <w:rPr>
          <w:noProof/>
        </w:rPr>
        <w:fldChar w:fldCharType="separate"/>
      </w:r>
      <w:r>
        <w:rPr>
          <w:noProof/>
        </w:rPr>
        <w:t>20</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_Toc152811493 \h </w:instrText>
      </w:r>
      <w:r>
        <w:rPr>
          <w:noProof/>
        </w:rPr>
        <w:fldChar w:fldCharType="separate"/>
      </w:r>
      <w:r>
        <w:rPr>
          <w:noProof/>
        </w:rPr>
        <w:t>21</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_Toc152811494 \h </w:instrText>
      </w:r>
      <w:r>
        <w:rPr>
          <w:noProof/>
        </w:rPr>
        <w:fldChar w:fldCharType="separate"/>
      </w:r>
      <w:r>
        <w:rPr>
          <w:noProof/>
        </w:rPr>
        <w:t>22</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_Toc152811495 \h </w:instrText>
      </w:r>
      <w:r>
        <w:rPr>
          <w:noProof/>
        </w:rPr>
        <w:fldChar w:fldCharType="separate"/>
      </w:r>
      <w:r>
        <w:rPr>
          <w:noProof/>
        </w:rPr>
        <w:t>24</w:t>
      </w:r>
      <w:r>
        <w:rPr>
          <w:noProof/>
        </w:rPr>
        <w:fldChar w:fldCharType="end"/>
      </w:r>
    </w:p>
    <w:p w:rsidR="009519DE">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_Toc152811496 \h </w:instrText>
      </w:r>
      <w:r>
        <w:rPr>
          <w:noProof/>
        </w:rPr>
        <w:fldChar w:fldCharType="separate"/>
      </w:r>
      <w:r>
        <w:rPr>
          <w:noProof/>
        </w:rPr>
        <w:t>25</w:t>
      </w:r>
      <w:r>
        <w:rPr>
          <w:noProof/>
        </w:rPr>
        <w:fldChar w:fldCharType="end"/>
      </w:r>
    </w:p>
    <w:p w:rsidR="009519DE">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_Toc152811497 \h </w:instrText>
      </w:r>
      <w:r>
        <w:rPr>
          <w:noProof/>
        </w:rPr>
        <w:fldChar w:fldCharType="separate"/>
      </w:r>
      <w:r>
        <w:rPr>
          <w:noProof/>
        </w:rPr>
        <w:t>26</w:t>
      </w:r>
      <w:r>
        <w:rPr>
          <w:noProof/>
        </w:rPr>
        <w:fldChar w:fldCharType="end"/>
      </w:r>
    </w:p>
    <w:p w:rsidR="009519DE">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_Toc152811498 \h </w:instrText>
      </w:r>
      <w:r>
        <w:rPr>
          <w:noProof/>
        </w:rPr>
        <w:fldChar w:fldCharType="separate"/>
      </w:r>
      <w:r>
        <w:rPr>
          <w:noProof/>
        </w:rPr>
        <w:t>28</w:t>
      </w:r>
      <w:r>
        <w:rPr>
          <w:noProof/>
        </w:rPr>
        <w:fldChar w:fldCharType="end"/>
      </w:r>
    </w:p>
    <w:p w:rsidR="009519DE">
      <w:pPr>
        <w:pStyle w:val="TOC1"/>
        <w:tabs>
          <w:tab w:val="right" w:leader="dot" w:pos="8296"/>
        </w:tabs>
        <w:rPr>
          <w:noProof/>
        </w:rPr>
      </w:pPr>
      <w:r>
        <w:rPr>
          <w:rFonts w:hint="eastAsia"/>
          <w:noProof/>
        </w:rPr>
        <w:t>五、土建工程方案</w:t>
      </w:r>
      <w:r>
        <w:rPr>
          <w:noProof/>
        </w:rPr>
        <w:tab/>
      </w:r>
      <w:r>
        <w:rPr>
          <w:noProof/>
        </w:rPr>
        <w:fldChar w:fldCharType="begin"/>
      </w:r>
      <w:r>
        <w:rPr>
          <w:noProof/>
        </w:rPr>
        <w:instrText xml:space="preserve"> PAGEREF _Toc152811499 \h </w:instrText>
      </w:r>
      <w:r>
        <w:rPr>
          <w:noProof/>
        </w:rPr>
        <w:fldChar w:fldCharType="separate"/>
      </w:r>
      <w:r>
        <w:rPr>
          <w:noProof/>
        </w:rPr>
        <w:t>29</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、建筑工程设计原则</w:t>
      </w:r>
      <w:r>
        <w:rPr>
          <w:noProof/>
        </w:rPr>
        <w:tab/>
      </w:r>
      <w:r>
        <w:rPr>
          <w:noProof/>
        </w:rPr>
        <w:fldChar w:fldCharType="begin"/>
      </w:r>
      <w:r>
        <w:rPr>
          <w:noProof/>
        </w:rPr>
        <w:instrText xml:space="preserve"> PAGEREF _Toc152811500 \h </w:instrText>
      </w:r>
      <w:r>
        <w:rPr>
          <w:noProof/>
        </w:rPr>
        <w:fldChar w:fldCharType="separate"/>
      </w:r>
      <w:r>
        <w:rPr>
          <w:noProof/>
        </w:rPr>
        <w:t>29</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、物流金融项目总平面设计要求</w:t>
      </w:r>
      <w:r>
        <w:rPr>
          <w:noProof/>
        </w:rPr>
        <w:tab/>
      </w:r>
      <w:r>
        <w:rPr>
          <w:noProof/>
        </w:rPr>
        <w:fldChar w:fldCharType="begin"/>
      </w:r>
      <w:r>
        <w:rPr>
          <w:noProof/>
        </w:rPr>
        <w:instrText xml:space="preserve"> PAGEREF _Toc152811501 \h </w:instrText>
      </w:r>
      <w:r>
        <w:rPr>
          <w:noProof/>
        </w:rPr>
        <w:fldChar w:fldCharType="separate"/>
      </w:r>
      <w:r>
        <w:rPr>
          <w:noProof/>
        </w:rPr>
        <w:t>31</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、土建工程设计年限及安全等级</w:t>
      </w:r>
      <w:r>
        <w:rPr>
          <w:noProof/>
        </w:rPr>
        <w:tab/>
      </w:r>
      <w:r>
        <w:rPr>
          <w:noProof/>
        </w:rPr>
        <w:fldChar w:fldCharType="begin"/>
      </w:r>
      <w:r>
        <w:rPr>
          <w:noProof/>
        </w:rPr>
        <w:instrText xml:space="preserve"> PAGEREF _Toc152811502 \h </w:instrText>
      </w:r>
      <w:r>
        <w:rPr>
          <w:noProof/>
        </w:rPr>
        <w:fldChar w:fldCharType="separate"/>
      </w:r>
      <w:r>
        <w:rPr>
          <w:noProof/>
        </w:rPr>
        <w:t>31</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、建筑工程设计总体要求</w:t>
      </w:r>
      <w:r>
        <w:rPr>
          <w:noProof/>
        </w:rPr>
        <w:tab/>
      </w:r>
      <w:r>
        <w:rPr>
          <w:noProof/>
        </w:rPr>
        <w:fldChar w:fldCharType="begin"/>
      </w:r>
      <w:r>
        <w:rPr>
          <w:noProof/>
        </w:rPr>
        <w:instrText xml:space="preserve"> PAGEREF _Toc152811503 \h </w:instrText>
      </w:r>
      <w:r>
        <w:rPr>
          <w:noProof/>
        </w:rPr>
        <w:fldChar w:fldCharType="separate"/>
      </w:r>
      <w:r>
        <w:rPr>
          <w:noProof/>
        </w:rPr>
        <w:t>33</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、土建工程建设指标</w:t>
      </w:r>
      <w:r>
        <w:rPr>
          <w:noProof/>
        </w:rPr>
        <w:tab/>
      </w:r>
      <w:r>
        <w:rPr>
          <w:noProof/>
        </w:rPr>
        <w:fldChar w:fldCharType="begin"/>
      </w:r>
      <w:r>
        <w:rPr>
          <w:noProof/>
        </w:rPr>
        <w:instrText xml:space="preserve"> PAGEREF _Toc152811504 \h </w:instrText>
      </w:r>
      <w:r>
        <w:rPr>
          <w:noProof/>
        </w:rPr>
        <w:fldChar w:fldCharType="separate"/>
      </w:r>
      <w:r>
        <w:rPr>
          <w:noProof/>
        </w:rPr>
        <w:t>34</w:t>
      </w:r>
      <w:r>
        <w:rPr>
          <w:noProof/>
        </w:rPr>
        <w:fldChar w:fldCharType="end"/>
      </w:r>
    </w:p>
    <w:p w:rsidR="009519DE">
      <w:pPr>
        <w:pStyle w:val="TOC1"/>
        <w:tabs>
          <w:tab w:val="right" w:leader="dot" w:pos="8296"/>
        </w:tabs>
        <w:rPr>
          <w:noProof/>
        </w:rPr>
      </w:pPr>
      <w:r>
        <w:rPr>
          <w:rFonts w:hint="eastAsia"/>
          <w:noProof/>
        </w:rPr>
        <w:t>六、进度计划</w:t>
      </w:r>
      <w:r>
        <w:rPr>
          <w:noProof/>
        </w:rPr>
        <w:tab/>
      </w:r>
      <w:r>
        <w:rPr>
          <w:noProof/>
        </w:rPr>
        <w:fldChar w:fldCharType="begin"/>
      </w:r>
      <w:r>
        <w:rPr>
          <w:noProof/>
        </w:rPr>
        <w:instrText xml:space="preserve"> PAGEREF _Toc152811505 \h </w:instrText>
      </w:r>
      <w:r>
        <w:rPr>
          <w:noProof/>
        </w:rPr>
        <w:fldChar w:fldCharType="separate"/>
      </w:r>
      <w:r>
        <w:rPr>
          <w:noProof/>
        </w:rPr>
        <w:t>36</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、物流金融项目进度安排</w:t>
      </w:r>
      <w:r>
        <w:rPr>
          <w:noProof/>
        </w:rPr>
        <w:tab/>
      </w:r>
      <w:r>
        <w:rPr>
          <w:noProof/>
        </w:rPr>
        <w:fldChar w:fldCharType="begin"/>
      </w:r>
      <w:r>
        <w:rPr>
          <w:noProof/>
        </w:rPr>
        <w:instrText xml:space="preserve"> PAGEREF _Toc152811506 \h </w:instrText>
      </w:r>
      <w:r>
        <w:rPr>
          <w:noProof/>
        </w:rPr>
        <w:fldChar w:fldCharType="separate"/>
      </w:r>
      <w:r>
        <w:rPr>
          <w:noProof/>
        </w:rPr>
        <w:t>36</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、物流金融项目实施保障措施</w:t>
      </w:r>
      <w:r>
        <w:rPr>
          <w:noProof/>
        </w:rPr>
        <w:tab/>
      </w:r>
      <w:r>
        <w:rPr>
          <w:noProof/>
        </w:rPr>
        <w:fldChar w:fldCharType="begin"/>
      </w:r>
      <w:r>
        <w:rPr>
          <w:noProof/>
        </w:rPr>
        <w:instrText xml:space="preserve"> PAGEREF _Toc152811507 \h </w:instrText>
      </w:r>
      <w:r>
        <w:rPr>
          <w:noProof/>
        </w:rPr>
        <w:fldChar w:fldCharType="separate"/>
      </w:r>
      <w:r>
        <w:rPr>
          <w:noProof/>
        </w:rPr>
        <w:t>37</w:t>
      </w:r>
      <w:r>
        <w:rPr>
          <w:noProof/>
        </w:rPr>
        <w:fldChar w:fldCharType="end"/>
      </w:r>
    </w:p>
    <w:p w:rsidR="009519DE">
      <w:pPr>
        <w:pStyle w:val="TOC1"/>
        <w:tabs>
          <w:tab w:val="right" w:leader="dot" w:pos="8296"/>
        </w:tabs>
        <w:rPr>
          <w:noProof/>
        </w:rPr>
      </w:pPr>
      <w:r>
        <w:rPr>
          <w:rFonts w:hint="eastAsia"/>
          <w:noProof/>
        </w:rPr>
        <w:t>七、环境影响评估</w:t>
      </w:r>
      <w:r>
        <w:rPr>
          <w:noProof/>
        </w:rPr>
        <w:tab/>
      </w:r>
      <w:r>
        <w:rPr>
          <w:noProof/>
        </w:rPr>
        <w:fldChar w:fldCharType="begin"/>
      </w:r>
      <w:r>
        <w:rPr>
          <w:noProof/>
        </w:rPr>
        <w:instrText xml:space="preserve"> PAGEREF _Toc152811508 \h </w:instrText>
      </w:r>
      <w:r>
        <w:rPr>
          <w:noProof/>
        </w:rPr>
        <w:fldChar w:fldCharType="separate"/>
      </w:r>
      <w:r>
        <w:rPr>
          <w:noProof/>
        </w:rPr>
        <w:t>38</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、环境影响评估目的</w:t>
      </w:r>
      <w:r>
        <w:rPr>
          <w:noProof/>
        </w:rPr>
        <w:tab/>
      </w:r>
      <w:r>
        <w:rPr>
          <w:noProof/>
        </w:rPr>
        <w:fldChar w:fldCharType="begin"/>
      </w:r>
      <w:r>
        <w:rPr>
          <w:noProof/>
        </w:rPr>
        <w:instrText xml:space="preserve"> PAGEREF _Toc152811509 \h </w:instrText>
      </w:r>
      <w:r>
        <w:rPr>
          <w:noProof/>
        </w:rPr>
        <w:fldChar w:fldCharType="separate"/>
      </w:r>
      <w:r>
        <w:rPr>
          <w:noProof/>
        </w:rPr>
        <w:t>38</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、环境影响评估法律法规依据</w:t>
      </w:r>
      <w:r>
        <w:rPr>
          <w:noProof/>
        </w:rPr>
        <w:tab/>
      </w:r>
      <w:r>
        <w:rPr>
          <w:noProof/>
        </w:rPr>
        <w:fldChar w:fldCharType="begin"/>
      </w:r>
      <w:r>
        <w:rPr>
          <w:noProof/>
        </w:rPr>
        <w:instrText xml:space="preserve"> PAGEREF _Toc152811510 \h </w:instrText>
      </w:r>
      <w:r>
        <w:rPr>
          <w:noProof/>
        </w:rPr>
        <w:fldChar w:fldCharType="separate"/>
      </w:r>
      <w:r>
        <w:rPr>
          <w:noProof/>
        </w:rPr>
        <w:t>38</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、物流金融项目对环境的主要影响</w:t>
      </w:r>
      <w:r>
        <w:rPr>
          <w:noProof/>
        </w:rPr>
        <w:tab/>
      </w:r>
      <w:r>
        <w:rPr>
          <w:noProof/>
        </w:rPr>
        <w:fldChar w:fldCharType="begin"/>
      </w:r>
      <w:r>
        <w:rPr>
          <w:noProof/>
        </w:rPr>
        <w:instrText xml:space="preserve"> PAGEREF _Toc152811511 \h </w:instrText>
      </w:r>
      <w:r>
        <w:rPr>
          <w:noProof/>
        </w:rPr>
        <w:fldChar w:fldCharType="separate"/>
      </w:r>
      <w:r>
        <w:rPr>
          <w:noProof/>
        </w:rPr>
        <w:t>39</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、环境保护措施</w:t>
      </w:r>
      <w:r>
        <w:rPr>
          <w:noProof/>
        </w:rPr>
        <w:tab/>
      </w:r>
      <w:r>
        <w:rPr>
          <w:noProof/>
        </w:rPr>
        <w:fldChar w:fldCharType="begin"/>
      </w:r>
      <w:r>
        <w:rPr>
          <w:noProof/>
        </w:rPr>
        <w:instrText xml:space="preserve"> PAGEREF _Toc152811512 \h </w:instrText>
      </w:r>
      <w:r>
        <w:rPr>
          <w:noProof/>
        </w:rPr>
        <w:fldChar w:fldCharType="separate"/>
      </w:r>
      <w:r>
        <w:rPr>
          <w:noProof/>
        </w:rPr>
        <w:t>39</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、环境监测与管理计划</w:t>
      </w:r>
      <w:r>
        <w:rPr>
          <w:noProof/>
        </w:rPr>
        <w:tab/>
      </w:r>
      <w:r>
        <w:rPr>
          <w:noProof/>
        </w:rPr>
        <w:fldChar w:fldCharType="begin"/>
      </w:r>
      <w:r>
        <w:rPr>
          <w:noProof/>
        </w:rPr>
        <w:instrText xml:space="preserve"> PAGEREF _Toc152811513 \h </w:instrText>
      </w:r>
      <w:r>
        <w:rPr>
          <w:noProof/>
        </w:rPr>
        <w:fldChar w:fldCharType="separate"/>
      </w:r>
      <w:r>
        <w:rPr>
          <w:noProof/>
        </w:rPr>
        <w:t>39</w:t>
      </w:r>
      <w:r>
        <w:rPr>
          <w:noProof/>
        </w:rPr>
        <w:fldChar w:fldCharType="end"/>
      </w:r>
    </w:p>
    <w:p w:rsidR="009519DE">
      <w:pPr>
        <w:pStyle w:val="TOC2"/>
        <w:tabs>
          <w:tab w:val="right" w:leader="dot" w:pos="8296"/>
        </w:tabs>
        <w:rPr>
          <w:noProof/>
        </w:rPr>
      </w:pPr>
      <w:r>
        <w:rPr>
          <w:noProof/>
        </w:rPr>
        <w:t>(</w:t>
      </w:r>
      <w:r>
        <w:rPr>
          <w:rFonts w:hint="eastAsia"/>
          <w:noProof/>
        </w:rPr>
        <w:t>六</w:t>
      </w:r>
      <w:r>
        <w:rPr>
          <w:noProof/>
        </w:rPr>
        <w:t>)</w:t>
      </w:r>
      <w:r>
        <w:rPr>
          <w:rFonts w:hint="eastAsia"/>
          <w:noProof/>
        </w:rPr>
        <w:t>、环境影响评估报告编制要求</w:t>
      </w:r>
      <w:r>
        <w:rPr>
          <w:noProof/>
        </w:rPr>
        <w:tab/>
      </w:r>
      <w:r>
        <w:rPr>
          <w:noProof/>
        </w:rPr>
        <w:fldChar w:fldCharType="begin"/>
      </w:r>
      <w:r>
        <w:rPr>
          <w:noProof/>
        </w:rPr>
        <w:instrText xml:space="preserve"> PAGEREF _Toc152811514 \h </w:instrText>
      </w:r>
      <w:r>
        <w:rPr>
          <w:noProof/>
        </w:rPr>
        <w:fldChar w:fldCharType="separate"/>
      </w:r>
      <w:r>
        <w:rPr>
          <w:noProof/>
        </w:rPr>
        <w:t>40</w:t>
      </w:r>
      <w:r>
        <w:rPr>
          <w:noProof/>
        </w:rPr>
        <w:fldChar w:fldCharType="end"/>
      </w:r>
    </w:p>
    <w:p w:rsidR="009519DE">
      <w:pPr>
        <w:pStyle w:val="TOC1"/>
        <w:tabs>
          <w:tab w:val="right" w:leader="dot" w:pos="8296"/>
        </w:tabs>
        <w:rPr>
          <w:noProof/>
        </w:rPr>
      </w:pPr>
      <w:r>
        <w:rPr>
          <w:rFonts w:hint="eastAsia"/>
          <w:noProof/>
        </w:rPr>
        <w:t>八、实施计划</w:t>
      </w:r>
      <w:r>
        <w:rPr>
          <w:noProof/>
        </w:rPr>
        <w:tab/>
      </w:r>
      <w:r>
        <w:rPr>
          <w:noProof/>
        </w:rPr>
        <w:fldChar w:fldCharType="begin"/>
      </w:r>
      <w:r>
        <w:rPr>
          <w:noProof/>
        </w:rPr>
        <w:instrText xml:space="preserve"> PAGEREF _Toc152811515 \h </w:instrText>
      </w:r>
      <w:r>
        <w:rPr>
          <w:noProof/>
        </w:rPr>
        <w:fldChar w:fldCharType="separate"/>
      </w:r>
      <w:r>
        <w:rPr>
          <w:noProof/>
        </w:rPr>
        <w:t>40</w:t>
      </w:r>
      <w:r>
        <w:rPr>
          <w:noProof/>
        </w:rPr>
        <w:fldChar w:fldCharType="end"/>
      </w:r>
    </w:p>
    <w:p w:rsidR="009519DE">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_Toc152811516 \h </w:instrText>
      </w:r>
      <w:r>
        <w:rPr>
          <w:noProof/>
        </w:rPr>
        <w:fldChar w:fldCharType="separate"/>
      </w:r>
      <w:r>
        <w:rPr>
          <w:noProof/>
        </w:rPr>
        <w:t>40</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_Toc152811517 \h </w:instrText>
      </w:r>
      <w:r>
        <w:rPr>
          <w:noProof/>
        </w:rPr>
        <w:fldChar w:fldCharType="separate"/>
      </w:r>
      <w:r>
        <w:rPr>
          <w:noProof/>
        </w:rPr>
        <w:t>41</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_Toc152811518 \h </w:instrText>
      </w:r>
      <w:r>
        <w:rPr>
          <w:noProof/>
        </w:rPr>
        <w:fldChar w:fldCharType="separate"/>
      </w:r>
      <w:r>
        <w:rPr>
          <w:noProof/>
        </w:rPr>
        <w:t>41</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、人力资源配置和员工培训</w:t>
      </w:r>
      <w:r>
        <w:rPr>
          <w:noProof/>
        </w:rPr>
        <w:tab/>
      </w:r>
      <w:r>
        <w:rPr>
          <w:noProof/>
        </w:rPr>
        <w:fldChar w:fldCharType="begin"/>
      </w:r>
      <w:r>
        <w:rPr>
          <w:noProof/>
        </w:rPr>
        <w:instrText xml:space="preserve"> PAGEREF _Toc152811519 \h </w:instrText>
      </w:r>
      <w:r>
        <w:rPr>
          <w:noProof/>
        </w:rPr>
        <w:fldChar w:fldCharType="separate"/>
      </w:r>
      <w:r>
        <w:rPr>
          <w:noProof/>
        </w:rPr>
        <w:t>41</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、物流金融项目实施保障</w:t>
      </w:r>
      <w:r>
        <w:rPr>
          <w:noProof/>
        </w:rPr>
        <w:tab/>
      </w:r>
      <w:r>
        <w:rPr>
          <w:noProof/>
        </w:rPr>
        <w:fldChar w:fldCharType="begin"/>
      </w:r>
      <w:r>
        <w:rPr>
          <w:noProof/>
        </w:rPr>
        <w:instrText xml:space="preserve"> PAGEREF _Toc152811520 \h </w:instrText>
      </w:r>
      <w:r>
        <w:rPr>
          <w:noProof/>
        </w:rPr>
        <w:fldChar w:fldCharType="separate"/>
      </w:r>
      <w:r>
        <w:rPr>
          <w:noProof/>
        </w:rPr>
        <w:t>42</w:t>
      </w:r>
      <w:r>
        <w:rPr>
          <w:noProof/>
        </w:rPr>
        <w:fldChar w:fldCharType="end"/>
      </w:r>
    </w:p>
    <w:p w:rsidR="009519DE">
      <w:pPr>
        <w:pStyle w:val="TOC1"/>
        <w:tabs>
          <w:tab w:val="right" w:leader="dot" w:pos="8296"/>
        </w:tabs>
        <w:rPr>
          <w:noProof/>
        </w:rPr>
      </w:pPr>
      <w:r>
        <w:rPr>
          <w:rFonts w:hint="eastAsia"/>
          <w:noProof/>
        </w:rPr>
        <w:t>九、社会责任与可持续发展</w:t>
      </w:r>
      <w:r>
        <w:rPr>
          <w:noProof/>
        </w:rPr>
        <w:tab/>
      </w:r>
      <w:r>
        <w:rPr>
          <w:noProof/>
        </w:rPr>
        <w:fldChar w:fldCharType="begin"/>
      </w:r>
      <w:r>
        <w:rPr>
          <w:noProof/>
        </w:rPr>
        <w:instrText xml:space="preserve"> PAGEREF _Toc152811521 \h </w:instrText>
      </w:r>
      <w:r>
        <w:rPr>
          <w:noProof/>
        </w:rPr>
        <w:fldChar w:fldCharType="separate"/>
      </w:r>
      <w:r>
        <w:rPr>
          <w:noProof/>
        </w:rPr>
        <w:t>42</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、企业社会责任理念</w:t>
      </w:r>
      <w:r>
        <w:rPr>
          <w:noProof/>
        </w:rPr>
        <w:tab/>
      </w:r>
      <w:r>
        <w:rPr>
          <w:noProof/>
        </w:rPr>
        <w:fldChar w:fldCharType="begin"/>
      </w:r>
      <w:r>
        <w:rPr>
          <w:noProof/>
        </w:rPr>
        <w:instrText xml:space="preserve"> PAGEREF _Toc152811522 \h </w:instrText>
      </w:r>
      <w:r>
        <w:rPr>
          <w:noProof/>
        </w:rPr>
        <w:fldChar w:fldCharType="separate"/>
      </w:r>
      <w:r>
        <w:rPr>
          <w:noProof/>
        </w:rPr>
        <w:t>42</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、社会责任物流金融项目与计划</w:t>
      </w:r>
      <w:r>
        <w:rPr>
          <w:noProof/>
        </w:rPr>
        <w:tab/>
      </w:r>
      <w:r>
        <w:rPr>
          <w:noProof/>
        </w:rPr>
        <w:fldChar w:fldCharType="begin"/>
      </w:r>
      <w:r>
        <w:rPr>
          <w:noProof/>
        </w:rPr>
        <w:instrText xml:space="preserve"> PAGEREF _Toc152811523 \h </w:instrText>
      </w:r>
      <w:r>
        <w:rPr>
          <w:noProof/>
        </w:rPr>
        <w:fldChar w:fldCharType="separate"/>
      </w:r>
      <w:r>
        <w:rPr>
          <w:noProof/>
        </w:rPr>
        <w:t>43</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、可持续发展战略</w:t>
      </w:r>
      <w:r>
        <w:rPr>
          <w:noProof/>
        </w:rPr>
        <w:tab/>
      </w:r>
      <w:r>
        <w:rPr>
          <w:noProof/>
        </w:rPr>
        <w:fldChar w:fldCharType="begin"/>
      </w:r>
      <w:r>
        <w:rPr>
          <w:noProof/>
        </w:rPr>
        <w:instrText xml:space="preserve"> PAGEREF _Toc152811524 \h </w:instrText>
      </w:r>
      <w:r>
        <w:rPr>
          <w:noProof/>
        </w:rPr>
        <w:fldChar w:fldCharType="separate"/>
      </w:r>
      <w:r>
        <w:rPr>
          <w:noProof/>
        </w:rPr>
        <w:t>43</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、节能减排与环保措施</w:t>
      </w:r>
      <w:r>
        <w:rPr>
          <w:noProof/>
        </w:rPr>
        <w:tab/>
      </w:r>
      <w:r>
        <w:rPr>
          <w:noProof/>
        </w:rPr>
        <w:fldChar w:fldCharType="begin"/>
      </w:r>
      <w:r>
        <w:rPr>
          <w:noProof/>
        </w:rPr>
        <w:instrText xml:space="preserve"> PAGEREF _Toc152811525 \h </w:instrText>
      </w:r>
      <w:r>
        <w:rPr>
          <w:noProof/>
        </w:rPr>
        <w:fldChar w:fldCharType="separate"/>
      </w:r>
      <w:r>
        <w:rPr>
          <w:noProof/>
        </w:rPr>
        <w:t>44</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、社会公益与慈善活动</w:t>
      </w:r>
      <w:r>
        <w:rPr>
          <w:noProof/>
        </w:rPr>
        <w:tab/>
      </w:r>
      <w:r>
        <w:rPr>
          <w:noProof/>
        </w:rPr>
        <w:fldChar w:fldCharType="begin"/>
      </w:r>
      <w:r>
        <w:rPr>
          <w:noProof/>
        </w:rPr>
        <w:instrText xml:space="preserve"> PAGEREF _Toc152811526 \h </w:instrText>
      </w:r>
      <w:r>
        <w:rPr>
          <w:noProof/>
        </w:rPr>
        <w:fldChar w:fldCharType="separate"/>
      </w:r>
      <w:r>
        <w:rPr>
          <w:noProof/>
        </w:rPr>
        <w:t>44</w:t>
      </w:r>
      <w:r>
        <w:rPr>
          <w:noProof/>
        </w:rPr>
        <w:fldChar w:fldCharType="end"/>
      </w:r>
    </w:p>
    <w:p w:rsidR="009519DE">
      <w:pPr>
        <w:pStyle w:val="TOC1"/>
        <w:tabs>
          <w:tab w:val="right" w:leader="dot" w:pos="8296"/>
        </w:tabs>
        <w:rPr>
          <w:noProof/>
        </w:rPr>
      </w:pPr>
      <w:r>
        <w:rPr>
          <w:rFonts w:hint="eastAsia"/>
          <w:noProof/>
        </w:rPr>
        <w:t>十、物流金融项目管理与团队协作</w:t>
      </w:r>
      <w:r>
        <w:rPr>
          <w:noProof/>
        </w:rPr>
        <w:tab/>
      </w:r>
      <w:r>
        <w:rPr>
          <w:noProof/>
        </w:rPr>
        <w:fldChar w:fldCharType="begin"/>
      </w:r>
      <w:r>
        <w:rPr>
          <w:noProof/>
        </w:rPr>
        <w:instrText xml:space="preserve"> PAGEREF _Toc152811527 \h </w:instrText>
      </w:r>
      <w:r>
        <w:rPr>
          <w:noProof/>
        </w:rPr>
        <w:fldChar w:fldCharType="separate"/>
      </w:r>
      <w:r>
        <w:rPr>
          <w:noProof/>
        </w:rPr>
        <w:t>45</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、物流金融项目管理方法论</w:t>
      </w:r>
      <w:r>
        <w:rPr>
          <w:noProof/>
        </w:rPr>
        <w:tab/>
      </w:r>
      <w:r>
        <w:rPr>
          <w:noProof/>
        </w:rPr>
        <w:fldChar w:fldCharType="begin"/>
      </w:r>
      <w:r>
        <w:rPr>
          <w:noProof/>
        </w:rPr>
        <w:instrText xml:space="preserve"> PAGEREF _Toc152811528 \h </w:instrText>
      </w:r>
      <w:r>
        <w:rPr>
          <w:noProof/>
        </w:rPr>
        <w:fldChar w:fldCharType="separate"/>
      </w:r>
      <w:r>
        <w:rPr>
          <w:noProof/>
        </w:rPr>
        <w:t>45</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、物流金融项目计划与进度管理</w:t>
      </w:r>
      <w:r>
        <w:rPr>
          <w:noProof/>
        </w:rPr>
        <w:tab/>
      </w:r>
      <w:r>
        <w:rPr>
          <w:noProof/>
        </w:rPr>
        <w:fldChar w:fldCharType="begin"/>
      </w:r>
      <w:r>
        <w:rPr>
          <w:noProof/>
        </w:rPr>
        <w:instrText xml:space="preserve"> PAGEREF _Toc152811529 \h </w:instrText>
      </w:r>
      <w:r>
        <w:rPr>
          <w:noProof/>
        </w:rPr>
        <w:fldChar w:fldCharType="separate"/>
      </w:r>
      <w:r>
        <w:rPr>
          <w:noProof/>
        </w:rPr>
        <w:t>46</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、团队组建与角色分工</w:t>
      </w:r>
      <w:r>
        <w:rPr>
          <w:noProof/>
        </w:rPr>
        <w:tab/>
      </w:r>
      <w:r>
        <w:rPr>
          <w:noProof/>
        </w:rPr>
        <w:fldChar w:fldCharType="begin"/>
      </w:r>
      <w:r>
        <w:rPr>
          <w:noProof/>
        </w:rPr>
        <w:instrText xml:space="preserve"> PAGEREF _Toc152811530 \h </w:instrText>
      </w:r>
      <w:r>
        <w:rPr>
          <w:noProof/>
        </w:rPr>
        <w:fldChar w:fldCharType="separate"/>
      </w:r>
      <w:r>
        <w:rPr>
          <w:noProof/>
        </w:rPr>
        <w:t>46</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、沟通与协作机制</w:t>
      </w:r>
      <w:r>
        <w:rPr>
          <w:noProof/>
        </w:rPr>
        <w:tab/>
      </w:r>
      <w:r>
        <w:rPr>
          <w:noProof/>
        </w:rPr>
        <w:fldChar w:fldCharType="begin"/>
      </w:r>
      <w:r>
        <w:rPr>
          <w:noProof/>
        </w:rPr>
        <w:instrText xml:space="preserve"> PAGEREF _Toc152811531 \h </w:instrText>
      </w:r>
      <w:r>
        <w:rPr>
          <w:noProof/>
        </w:rPr>
        <w:fldChar w:fldCharType="separate"/>
      </w:r>
      <w:r>
        <w:rPr>
          <w:noProof/>
        </w:rPr>
        <w:t>47</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、物流金融项目风险管理与应对</w:t>
      </w:r>
      <w:r>
        <w:rPr>
          <w:noProof/>
        </w:rPr>
        <w:tab/>
      </w:r>
      <w:r>
        <w:rPr>
          <w:noProof/>
        </w:rPr>
        <w:fldChar w:fldCharType="begin"/>
      </w:r>
      <w:r>
        <w:rPr>
          <w:noProof/>
        </w:rPr>
        <w:instrText xml:space="preserve"> PAGEREF _Toc152811532 \h </w:instrText>
      </w:r>
      <w:r>
        <w:rPr>
          <w:noProof/>
        </w:rPr>
        <w:fldChar w:fldCharType="separate"/>
      </w:r>
      <w:r>
        <w:rPr>
          <w:noProof/>
        </w:rPr>
        <w:t>47</w:t>
      </w:r>
      <w:r>
        <w:rPr>
          <w:noProof/>
        </w:rPr>
        <w:fldChar w:fldCharType="end"/>
      </w:r>
    </w:p>
    <w:p w:rsidR="009519DE">
      <w:pPr>
        <w:pStyle w:val="TOC1"/>
        <w:tabs>
          <w:tab w:val="right" w:leader="dot" w:pos="8296"/>
        </w:tabs>
        <w:rPr>
          <w:noProof/>
        </w:rPr>
      </w:pPr>
      <w:r>
        <w:rPr>
          <w:rFonts w:hint="eastAsia"/>
          <w:noProof/>
        </w:rPr>
        <w:t>十一、团队建设与领导力发展</w:t>
      </w:r>
      <w:r>
        <w:rPr>
          <w:noProof/>
        </w:rPr>
        <w:tab/>
      </w:r>
      <w:r>
        <w:rPr>
          <w:noProof/>
        </w:rPr>
        <w:fldChar w:fldCharType="begin"/>
      </w:r>
      <w:r>
        <w:rPr>
          <w:noProof/>
        </w:rPr>
        <w:instrText xml:space="preserve"> PAGEREF _Toc152811533 \h </w:instrText>
      </w:r>
      <w:r>
        <w:rPr>
          <w:noProof/>
        </w:rPr>
        <w:fldChar w:fldCharType="separate"/>
      </w:r>
      <w:r>
        <w:rPr>
          <w:noProof/>
        </w:rPr>
        <w:t>48</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、高效团队建设原则</w:t>
      </w:r>
      <w:r>
        <w:rPr>
          <w:noProof/>
        </w:rPr>
        <w:tab/>
      </w:r>
      <w:r>
        <w:rPr>
          <w:noProof/>
        </w:rPr>
        <w:fldChar w:fldCharType="begin"/>
      </w:r>
      <w:r>
        <w:rPr>
          <w:noProof/>
        </w:rPr>
        <w:instrText xml:space="preserve"> PAGEREF _Toc152811534 \h </w:instrText>
      </w:r>
      <w:r>
        <w:rPr>
          <w:noProof/>
        </w:rPr>
        <w:fldChar w:fldCharType="separate"/>
      </w:r>
      <w:r>
        <w:rPr>
          <w:noProof/>
        </w:rPr>
        <w:t>48</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、团队文化与价值观塑造</w:t>
      </w:r>
      <w:r>
        <w:rPr>
          <w:noProof/>
        </w:rPr>
        <w:tab/>
      </w:r>
      <w:r>
        <w:rPr>
          <w:noProof/>
        </w:rPr>
        <w:fldChar w:fldCharType="begin"/>
      </w:r>
      <w:r>
        <w:rPr>
          <w:noProof/>
        </w:rPr>
        <w:instrText xml:space="preserve"> PAGEREF _Toc152811535 \h </w:instrText>
      </w:r>
      <w:r>
        <w:rPr>
          <w:noProof/>
        </w:rPr>
        <w:fldChar w:fldCharType="separate"/>
      </w:r>
      <w:r>
        <w:rPr>
          <w:noProof/>
        </w:rPr>
        <w:t>50</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、领导力发展计划</w:t>
      </w:r>
      <w:r>
        <w:rPr>
          <w:noProof/>
        </w:rPr>
        <w:tab/>
      </w:r>
      <w:r>
        <w:rPr>
          <w:noProof/>
        </w:rPr>
        <w:fldChar w:fldCharType="begin"/>
      </w:r>
      <w:r>
        <w:rPr>
          <w:noProof/>
        </w:rPr>
        <w:instrText xml:space="preserve"> PAGEREF _Toc152811536 \h </w:instrText>
      </w:r>
      <w:r>
        <w:rPr>
          <w:noProof/>
        </w:rPr>
        <w:fldChar w:fldCharType="separate"/>
      </w:r>
      <w:r>
        <w:rPr>
          <w:noProof/>
        </w:rPr>
        <w:t>51</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、团队沟通与协作机制</w:t>
      </w:r>
      <w:r>
        <w:rPr>
          <w:noProof/>
        </w:rPr>
        <w:tab/>
      </w:r>
      <w:r>
        <w:rPr>
          <w:noProof/>
        </w:rPr>
        <w:fldChar w:fldCharType="begin"/>
      </w:r>
      <w:r>
        <w:rPr>
          <w:noProof/>
        </w:rPr>
        <w:instrText xml:space="preserve"> PAGEREF _Toc152811537 \h </w:instrText>
      </w:r>
      <w:r>
        <w:rPr>
          <w:noProof/>
        </w:rPr>
        <w:fldChar w:fldCharType="separate"/>
      </w:r>
      <w:r>
        <w:rPr>
          <w:noProof/>
        </w:rPr>
        <w:t>53</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、领导力在变革中的作用</w:t>
      </w:r>
      <w:r>
        <w:rPr>
          <w:noProof/>
        </w:rPr>
        <w:tab/>
      </w:r>
      <w:r>
        <w:rPr>
          <w:noProof/>
        </w:rPr>
        <w:fldChar w:fldCharType="begin"/>
      </w:r>
      <w:r>
        <w:rPr>
          <w:noProof/>
        </w:rPr>
        <w:instrText xml:space="preserve"> PAGEREF _Toc152811538 \h </w:instrText>
      </w:r>
      <w:r>
        <w:rPr>
          <w:noProof/>
        </w:rPr>
        <w:fldChar w:fldCharType="separate"/>
      </w:r>
      <w:r>
        <w:rPr>
          <w:noProof/>
        </w:rPr>
        <w:t>54</w:t>
      </w:r>
      <w:r>
        <w:rPr>
          <w:noProof/>
        </w:rPr>
        <w:fldChar w:fldCharType="end"/>
      </w:r>
    </w:p>
    <w:p w:rsidR="009519DE">
      <w:pPr>
        <w:pStyle w:val="TOC1"/>
        <w:tabs>
          <w:tab w:val="right" w:leader="dot" w:pos="8296"/>
        </w:tabs>
        <w:rPr>
          <w:noProof/>
        </w:rPr>
      </w:pPr>
      <w:r>
        <w:rPr>
          <w:rFonts w:hint="eastAsia"/>
          <w:noProof/>
        </w:rPr>
        <w:t>十二、人力资源管理</w:t>
      </w:r>
      <w:r>
        <w:rPr>
          <w:noProof/>
        </w:rPr>
        <w:tab/>
      </w:r>
      <w:r>
        <w:rPr>
          <w:noProof/>
        </w:rPr>
        <w:fldChar w:fldCharType="begin"/>
      </w:r>
      <w:r>
        <w:rPr>
          <w:noProof/>
        </w:rPr>
        <w:instrText xml:space="preserve"> PAGEREF _Toc152811539 \h </w:instrText>
      </w:r>
      <w:r>
        <w:rPr>
          <w:noProof/>
        </w:rPr>
        <w:fldChar w:fldCharType="separate"/>
      </w:r>
      <w:r>
        <w:rPr>
          <w:noProof/>
        </w:rPr>
        <w:t>55</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_Toc152811540 \h </w:instrText>
      </w:r>
      <w:r>
        <w:rPr>
          <w:noProof/>
        </w:rPr>
        <w:fldChar w:fldCharType="separate"/>
      </w:r>
      <w:r>
        <w:rPr>
          <w:noProof/>
        </w:rPr>
        <w:t>55</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、人员招聘与选拔</w:t>
      </w:r>
      <w:r>
        <w:rPr>
          <w:noProof/>
        </w:rPr>
        <w:tab/>
      </w:r>
      <w:r>
        <w:rPr>
          <w:noProof/>
        </w:rPr>
        <w:fldChar w:fldCharType="begin"/>
      </w:r>
      <w:r>
        <w:rPr>
          <w:noProof/>
        </w:rPr>
        <w:instrText xml:space="preserve"> PAGEREF _Toc152811541 \h </w:instrText>
      </w:r>
      <w:r>
        <w:rPr>
          <w:noProof/>
        </w:rPr>
        <w:fldChar w:fldCharType="separate"/>
      </w:r>
      <w:r>
        <w:rPr>
          <w:noProof/>
        </w:rPr>
        <w:t>56</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_Toc152811542 \h </w:instrText>
      </w:r>
      <w:r>
        <w:rPr>
          <w:noProof/>
        </w:rPr>
        <w:fldChar w:fldCharType="separate"/>
      </w:r>
      <w:r>
        <w:rPr>
          <w:noProof/>
        </w:rPr>
        <w:t>58</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、绩效管理与激励</w:t>
      </w:r>
      <w:r>
        <w:rPr>
          <w:noProof/>
        </w:rPr>
        <w:tab/>
      </w:r>
      <w:r>
        <w:rPr>
          <w:noProof/>
        </w:rPr>
        <w:fldChar w:fldCharType="begin"/>
      </w:r>
      <w:r>
        <w:rPr>
          <w:noProof/>
        </w:rPr>
        <w:instrText xml:space="preserve"> PAGEREF _Toc152811543 \h </w:instrText>
      </w:r>
      <w:r>
        <w:rPr>
          <w:noProof/>
        </w:rPr>
        <w:fldChar w:fldCharType="separate"/>
      </w:r>
      <w:r>
        <w:rPr>
          <w:noProof/>
        </w:rPr>
        <w:t>58</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、职业规划与晋升</w:t>
      </w:r>
      <w:r>
        <w:rPr>
          <w:noProof/>
        </w:rPr>
        <w:tab/>
      </w:r>
      <w:r>
        <w:rPr>
          <w:noProof/>
        </w:rPr>
        <w:fldChar w:fldCharType="begin"/>
      </w:r>
      <w:r>
        <w:rPr>
          <w:noProof/>
        </w:rPr>
        <w:instrText xml:space="preserve"> PAGEREF _Toc152811544 \h </w:instrText>
      </w:r>
      <w:r>
        <w:rPr>
          <w:noProof/>
        </w:rPr>
        <w:fldChar w:fldCharType="separate"/>
      </w:r>
      <w:r>
        <w:rPr>
          <w:noProof/>
        </w:rPr>
        <w:t>59</w:t>
      </w:r>
      <w:r>
        <w:rPr>
          <w:noProof/>
        </w:rPr>
        <w:fldChar w:fldCharType="end"/>
      </w:r>
    </w:p>
    <w:p w:rsidR="009519DE">
      <w:pPr>
        <w:pStyle w:val="TOC2"/>
        <w:tabs>
          <w:tab w:val="right" w:leader="dot" w:pos="8296"/>
        </w:tabs>
        <w:rPr>
          <w:noProof/>
        </w:rPr>
      </w:pPr>
      <w:r>
        <w:rPr>
          <w:noProof/>
        </w:rPr>
        <w:t>(</w:t>
      </w:r>
      <w:r>
        <w:rPr>
          <w:rFonts w:hint="eastAsia"/>
          <w:noProof/>
        </w:rPr>
        <w:t>六</w:t>
      </w:r>
      <w:r>
        <w:rPr>
          <w:noProof/>
        </w:rPr>
        <w:t>)</w:t>
      </w:r>
      <w:r>
        <w:rPr>
          <w:rFonts w:hint="eastAsia"/>
          <w:noProof/>
        </w:rPr>
        <w:t>、员工关系与团队建设</w:t>
      </w:r>
      <w:r>
        <w:rPr>
          <w:noProof/>
        </w:rPr>
        <w:tab/>
      </w:r>
      <w:r>
        <w:rPr>
          <w:noProof/>
        </w:rPr>
        <w:fldChar w:fldCharType="begin"/>
      </w:r>
      <w:r>
        <w:rPr>
          <w:noProof/>
        </w:rPr>
        <w:instrText xml:space="preserve"> PAGEREF _Toc152811545 \h </w:instrText>
      </w:r>
      <w:r>
        <w:rPr>
          <w:noProof/>
        </w:rPr>
        <w:fldChar w:fldCharType="separate"/>
      </w:r>
      <w:r>
        <w:rPr>
          <w:noProof/>
        </w:rPr>
        <w:t>60</w:t>
      </w:r>
      <w:r>
        <w:rPr>
          <w:noProof/>
        </w:rPr>
        <w:fldChar w:fldCharType="end"/>
      </w:r>
    </w:p>
    <w:p w:rsidR="009519DE">
      <w:pPr>
        <w:pStyle w:val="TOC1"/>
        <w:tabs>
          <w:tab w:val="right" w:leader="dot" w:pos="8296"/>
        </w:tabs>
        <w:rPr>
          <w:noProof/>
        </w:rPr>
      </w:pPr>
      <w:r>
        <w:rPr>
          <w:rFonts w:hint="eastAsia"/>
          <w:noProof/>
        </w:rPr>
        <w:t>十三、供应链管理</w:t>
      </w:r>
      <w:r>
        <w:rPr>
          <w:noProof/>
        </w:rPr>
        <w:tab/>
      </w:r>
      <w:r>
        <w:rPr>
          <w:noProof/>
        </w:rPr>
        <w:fldChar w:fldCharType="begin"/>
      </w:r>
      <w:r>
        <w:rPr>
          <w:noProof/>
        </w:rPr>
        <w:instrText xml:space="preserve"> PAGEREF _Toc152811546 \h </w:instrText>
      </w:r>
      <w:r>
        <w:rPr>
          <w:noProof/>
        </w:rPr>
        <w:fldChar w:fldCharType="separate"/>
      </w:r>
      <w:r>
        <w:rPr>
          <w:noProof/>
        </w:rPr>
        <w:t>63</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、供应链战略规划</w:t>
      </w:r>
      <w:r>
        <w:rPr>
          <w:noProof/>
        </w:rPr>
        <w:tab/>
      </w:r>
      <w:r>
        <w:rPr>
          <w:noProof/>
        </w:rPr>
        <w:fldChar w:fldCharType="begin"/>
      </w:r>
      <w:r>
        <w:rPr>
          <w:noProof/>
        </w:rPr>
        <w:instrText xml:space="preserve"> PAGEREF _Toc152811547 \h </w:instrText>
      </w:r>
      <w:r>
        <w:rPr>
          <w:noProof/>
        </w:rPr>
        <w:fldChar w:fldCharType="separate"/>
      </w:r>
      <w:r>
        <w:rPr>
          <w:noProof/>
        </w:rPr>
        <w:t>63</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、供应商选择与评估</w:t>
      </w:r>
      <w:r>
        <w:rPr>
          <w:noProof/>
        </w:rPr>
        <w:tab/>
      </w:r>
      <w:r>
        <w:rPr>
          <w:noProof/>
        </w:rPr>
        <w:fldChar w:fldCharType="begin"/>
      </w:r>
      <w:r>
        <w:rPr>
          <w:noProof/>
        </w:rPr>
        <w:instrText xml:space="preserve"> PAGEREF _Toc152811548 \h </w:instrText>
      </w:r>
      <w:r>
        <w:rPr>
          <w:noProof/>
        </w:rPr>
        <w:fldChar w:fldCharType="separate"/>
      </w:r>
      <w:r>
        <w:rPr>
          <w:noProof/>
        </w:rPr>
        <w:t>64</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、物流与库存管理</w:t>
      </w:r>
      <w:r>
        <w:rPr>
          <w:noProof/>
        </w:rPr>
        <w:tab/>
      </w:r>
      <w:r>
        <w:rPr>
          <w:noProof/>
        </w:rPr>
        <w:fldChar w:fldCharType="begin"/>
      </w:r>
      <w:r>
        <w:rPr>
          <w:noProof/>
        </w:rPr>
        <w:instrText xml:space="preserve"> PAGEREF _Toc152811549 \h </w:instrText>
      </w:r>
      <w:r>
        <w:rPr>
          <w:noProof/>
        </w:rPr>
        <w:fldChar w:fldCharType="separate"/>
      </w:r>
      <w:r>
        <w:rPr>
          <w:noProof/>
        </w:rPr>
        <w:t>65</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、供应链风险管理</w:t>
      </w:r>
      <w:r>
        <w:rPr>
          <w:noProof/>
        </w:rPr>
        <w:tab/>
      </w:r>
      <w:r>
        <w:rPr>
          <w:noProof/>
        </w:rPr>
        <w:fldChar w:fldCharType="begin"/>
      </w:r>
      <w:r>
        <w:rPr>
          <w:noProof/>
        </w:rPr>
        <w:instrText xml:space="preserve"> PAGEREF _Toc152811550 \h </w:instrText>
      </w:r>
      <w:r>
        <w:rPr>
          <w:noProof/>
        </w:rPr>
        <w:fldChar w:fldCharType="separate"/>
      </w:r>
      <w:r>
        <w:rPr>
          <w:noProof/>
        </w:rPr>
        <w:t>67</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、供应链协同与信息共享</w:t>
      </w:r>
      <w:r>
        <w:rPr>
          <w:noProof/>
        </w:rPr>
        <w:tab/>
      </w:r>
      <w:r>
        <w:rPr>
          <w:noProof/>
        </w:rPr>
        <w:fldChar w:fldCharType="begin"/>
      </w:r>
      <w:r>
        <w:rPr>
          <w:noProof/>
        </w:rPr>
        <w:instrText xml:space="preserve"> PAGEREF _Toc152811551 \h </w:instrText>
      </w:r>
      <w:r>
        <w:rPr>
          <w:noProof/>
        </w:rPr>
        <w:fldChar w:fldCharType="separate"/>
      </w:r>
      <w:r>
        <w:rPr>
          <w:noProof/>
        </w:rPr>
        <w:t>68</w:t>
      </w:r>
      <w:r>
        <w:rPr>
          <w:noProof/>
        </w:rPr>
        <w:fldChar w:fldCharType="end"/>
      </w:r>
    </w:p>
    <w:p w:rsidR="009519DE">
      <w:pPr>
        <w:pStyle w:val="TOC1"/>
        <w:tabs>
          <w:tab w:val="right" w:leader="dot" w:pos="8296"/>
        </w:tabs>
        <w:rPr>
          <w:noProof/>
        </w:rPr>
      </w:pPr>
      <w:r>
        <w:rPr>
          <w:rFonts w:hint="eastAsia"/>
          <w:noProof/>
        </w:rPr>
        <w:t>十四、招聘与人才发展</w:t>
      </w:r>
      <w:r>
        <w:rPr>
          <w:noProof/>
        </w:rPr>
        <w:tab/>
      </w:r>
      <w:r>
        <w:rPr>
          <w:noProof/>
        </w:rPr>
        <w:fldChar w:fldCharType="begin"/>
      </w:r>
      <w:r>
        <w:rPr>
          <w:noProof/>
        </w:rPr>
        <w:instrText xml:space="preserve"> PAGEREF _Toc152811552 \h </w:instrText>
      </w:r>
      <w:r>
        <w:rPr>
          <w:noProof/>
        </w:rPr>
        <w:fldChar w:fldCharType="separate"/>
      </w:r>
      <w:r>
        <w:rPr>
          <w:noProof/>
        </w:rPr>
        <w:t>69</w:t>
      </w:r>
      <w:r>
        <w:rPr>
          <w:noProof/>
        </w:rPr>
        <w:fldChar w:fldCharType="end"/>
      </w:r>
    </w:p>
    <w:p w:rsidR="009519DE">
      <w:pPr>
        <w:pStyle w:val="TOC2"/>
        <w:tabs>
          <w:tab w:val="right" w:leader="dot" w:pos="8296"/>
        </w:tabs>
        <w:rPr>
          <w:noProof/>
        </w:rPr>
      </w:pPr>
      <w:r>
        <w:rPr>
          <w:noProof/>
        </w:rPr>
        <w:t>(</w:t>
      </w:r>
      <w:r>
        <w:rPr>
          <w:rFonts w:hint="eastAsia"/>
          <w:noProof/>
        </w:rPr>
        <w:t>一</w:t>
      </w:r>
      <w:r>
        <w:rPr>
          <w:noProof/>
        </w:rPr>
        <w:t>)</w:t>
      </w:r>
      <w:r>
        <w:rPr>
          <w:rFonts w:hint="eastAsia"/>
          <w:noProof/>
        </w:rPr>
        <w:t>、人才需求分析</w:t>
      </w:r>
      <w:r>
        <w:rPr>
          <w:noProof/>
        </w:rPr>
        <w:tab/>
      </w:r>
      <w:r>
        <w:rPr>
          <w:noProof/>
        </w:rPr>
        <w:fldChar w:fldCharType="begin"/>
      </w:r>
      <w:r>
        <w:rPr>
          <w:noProof/>
        </w:rPr>
        <w:instrText xml:space="preserve"> PAGEREF _Toc152811553 \h </w:instrText>
      </w:r>
      <w:r>
        <w:rPr>
          <w:noProof/>
        </w:rPr>
        <w:fldChar w:fldCharType="separate"/>
      </w:r>
      <w:r>
        <w:rPr>
          <w:noProof/>
        </w:rPr>
        <w:t>69</w:t>
      </w:r>
      <w:r>
        <w:rPr>
          <w:noProof/>
        </w:rPr>
        <w:fldChar w:fldCharType="end"/>
      </w:r>
    </w:p>
    <w:p w:rsidR="009519DE">
      <w:pPr>
        <w:pStyle w:val="TOC2"/>
        <w:tabs>
          <w:tab w:val="right" w:leader="dot" w:pos="8296"/>
        </w:tabs>
        <w:rPr>
          <w:noProof/>
        </w:rPr>
      </w:pPr>
      <w:r>
        <w:rPr>
          <w:noProof/>
        </w:rPr>
        <w:t>(</w:t>
      </w:r>
      <w:r>
        <w:rPr>
          <w:rFonts w:hint="eastAsia"/>
          <w:noProof/>
        </w:rPr>
        <w:t>二</w:t>
      </w:r>
      <w:r>
        <w:rPr>
          <w:noProof/>
        </w:rPr>
        <w:t>)</w:t>
      </w:r>
      <w:r>
        <w:rPr>
          <w:rFonts w:hint="eastAsia"/>
          <w:noProof/>
        </w:rPr>
        <w:t>、招聘计划与流程</w:t>
      </w:r>
      <w:r>
        <w:rPr>
          <w:noProof/>
        </w:rPr>
        <w:tab/>
      </w:r>
      <w:r>
        <w:rPr>
          <w:noProof/>
        </w:rPr>
        <w:fldChar w:fldCharType="begin"/>
      </w:r>
      <w:r>
        <w:rPr>
          <w:noProof/>
        </w:rPr>
        <w:instrText xml:space="preserve"> PAGEREF _Toc152811554 \h </w:instrText>
      </w:r>
      <w:r>
        <w:rPr>
          <w:noProof/>
        </w:rPr>
        <w:fldChar w:fldCharType="separate"/>
      </w:r>
      <w:r>
        <w:rPr>
          <w:noProof/>
        </w:rPr>
        <w:t>70</w:t>
      </w:r>
      <w:r>
        <w:rPr>
          <w:noProof/>
        </w:rPr>
        <w:fldChar w:fldCharType="end"/>
      </w:r>
    </w:p>
    <w:p w:rsidR="009519DE">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_Toc152811555 \h </w:instrText>
      </w:r>
      <w:r>
        <w:rPr>
          <w:noProof/>
        </w:rPr>
        <w:fldChar w:fldCharType="separate"/>
      </w:r>
      <w:r>
        <w:rPr>
          <w:noProof/>
        </w:rPr>
        <w:t>72</w:t>
      </w:r>
      <w:r>
        <w:rPr>
          <w:noProof/>
        </w:rPr>
        <w:fldChar w:fldCharType="end"/>
      </w:r>
    </w:p>
    <w:p w:rsidR="009519DE">
      <w:pPr>
        <w:pStyle w:val="TOC2"/>
        <w:tabs>
          <w:tab w:val="right" w:leader="dot" w:pos="8296"/>
        </w:tabs>
        <w:rPr>
          <w:noProof/>
        </w:rPr>
      </w:pPr>
      <w:r>
        <w:rPr>
          <w:noProof/>
        </w:rPr>
        <w:t>(</w:t>
      </w:r>
      <w:r>
        <w:rPr>
          <w:rFonts w:hint="eastAsia"/>
          <w:noProof/>
        </w:rPr>
        <w:t>四</w:t>
      </w:r>
      <w:r>
        <w:rPr>
          <w:noProof/>
        </w:rPr>
        <w:t>)</w:t>
      </w:r>
      <w:r>
        <w:rPr>
          <w:rFonts w:hint="eastAsia"/>
          <w:noProof/>
        </w:rPr>
        <w:t>、绩效考核与激励</w:t>
      </w:r>
      <w:r>
        <w:rPr>
          <w:noProof/>
        </w:rPr>
        <w:tab/>
      </w:r>
      <w:r>
        <w:rPr>
          <w:noProof/>
        </w:rPr>
        <w:fldChar w:fldCharType="begin"/>
      </w:r>
      <w:r>
        <w:rPr>
          <w:noProof/>
        </w:rPr>
        <w:instrText xml:space="preserve"> PAGEREF _Toc152811556 \h </w:instrText>
      </w:r>
      <w:r>
        <w:rPr>
          <w:noProof/>
        </w:rPr>
        <w:fldChar w:fldCharType="separate"/>
      </w:r>
      <w:r>
        <w:rPr>
          <w:noProof/>
        </w:rPr>
        <w:t>72</w:t>
      </w:r>
      <w:r>
        <w:rPr>
          <w:noProof/>
        </w:rPr>
        <w:fldChar w:fldCharType="end"/>
      </w:r>
    </w:p>
    <w:p w:rsidR="009519DE">
      <w:pPr>
        <w:pStyle w:val="TOC2"/>
        <w:tabs>
          <w:tab w:val="right" w:leader="dot" w:pos="8296"/>
        </w:tabs>
        <w:rPr>
          <w:noProof/>
        </w:rPr>
      </w:pPr>
      <w:r>
        <w:rPr>
          <w:noProof/>
        </w:rPr>
        <w:t>(</w:t>
      </w:r>
      <w:r>
        <w:rPr>
          <w:rFonts w:hint="eastAsia"/>
          <w:noProof/>
        </w:rPr>
        <w:t>五</w:t>
      </w:r>
      <w:r>
        <w:rPr>
          <w:noProof/>
        </w:rPr>
        <w:t>)</w:t>
      </w:r>
      <w:r>
        <w:rPr>
          <w:rFonts w:hint="eastAsia"/>
          <w:noProof/>
        </w:rPr>
        <w:t>、人才流动与留存</w:t>
      </w:r>
      <w:r>
        <w:rPr>
          <w:noProof/>
        </w:rPr>
        <w:tab/>
      </w:r>
      <w:r>
        <w:rPr>
          <w:noProof/>
        </w:rPr>
        <w:fldChar w:fldCharType="begin"/>
      </w:r>
      <w:r>
        <w:rPr>
          <w:noProof/>
        </w:rPr>
        <w:instrText xml:space="preserve"> PAGEREF _Toc152811557 \h </w:instrText>
      </w:r>
      <w:r>
        <w:rPr>
          <w:noProof/>
        </w:rPr>
        <w:fldChar w:fldCharType="separate"/>
      </w:r>
      <w:r>
        <w:rPr>
          <w:noProof/>
        </w:rPr>
        <w:t>73</w:t>
      </w:r>
      <w:r>
        <w:rPr>
          <w:noProof/>
        </w:rPr>
        <w:fldChar w:fldCharType="end"/>
      </w:r>
    </w:p>
    <w:p w:rsidR="009519DE" w:rsidP="009519DE">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9519DE" w:rsidP="009519DE">
      <w:pPr>
        <w:pStyle w:val="Heading1"/>
        <w:jc w:val="center"/>
        <w:rPr>
          <w:rFonts w:hint="eastAsia"/>
        </w:rPr>
      </w:pPr>
      <w:bookmarkStart w:id="1" w:name="_Toc152811475"/>
      <w:r w:rsidRPr="009519DE">
        <w:rPr>
          <w:rFonts w:hint="eastAsia"/>
        </w:rPr>
        <w:t>前言</w:t>
      </w:r>
      <w:bookmarkEnd w:id="1"/>
    </w:p>
    <w:p w:rsidR="009519DE" w:rsidP="009519DE">
      <w:pPr>
        <w:ind w:firstLine="560" w:firstLineChars="200"/>
        <w:rPr>
          <w:rFonts w:ascii="仿宋" w:eastAsia="仿宋" w:hAnsi="仿宋" w:hint="eastAsia"/>
          <w:sz w:val="28"/>
        </w:rPr>
      </w:pPr>
      <w:r w:rsidRPr="009519DE">
        <w:rPr>
          <w:rFonts w:ascii="仿宋" w:eastAsia="仿宋" w:hAnsi="仿宋" w:hint="eastAsia"/>
          <w:sz w:val="28"/>
        </w:rPr>
        <w:t>本</w:t>
      </w:r>
      <w:r w:rsidRPr="009519DE">
        <w:rPr>
          <w:rFonts w:ascii="仿宋" w:eastAsia="仿宋" w:hAnsi="仿宋" w:hint="eastAsia"/>
          <w:sz w:val="28"/>
        </w:rPr>
        <w:t>项目投资分析及可行性报告</w:t>
      </w:r>
      <w:r w:rsidRPr="009519DE">
        <w:rPr>
          <w:rFonts w:ascii="仿宋" w:eastAsia="仿宋" w:hAnsi="仿宋" w:hint="eastAsia"/>
          <w:sz w:val="28"/>
        </w:rPr>
        <w:t>是为了规范物流金融项目的实施步骤和计划而编写的。通过详细描述物流金融项目的背景和目标，分析项目的可行性和可行方案，并设计实施计划和评估方法，本方案旨在为项目相关人员提供一个清晰的指导和参考。请注意，本方案不可做为商业用途，只用作学习交流。</w:t>
      </w:r>
    </w:p>
    <w:p w:rsidR="009519DE" w:rsidP="009519DE">
      <w:pPr>
        <w:pStyle w:val="Heading1"/>
        <w:rPr>
          <w:rFonts w:hint="eastAsia"/>
        </w:rPr>
      </w:pPr>
      <w:bookmarkStart w:id="2" w:name="_Toc152811476"/>
      <w:r w:rsidRPr="009519DE">
        <w:rPr>
          <w:rFonts w:hint="eastAsia"/>
        </w:rPr>
        <w:t>一、技术方案</w:t>
      </w:r>
      <w:bookmarkEnd w:id="2"/>
    </w:p>
    <w:p w:rsidR="009519DE" w:rsidP="009519DE">
      <w:pPr>
        <w:pStyle w:val="Heading2"/>
        <w:rPr>
          <w:rFonts w:hint="eastAsia"/>
        </w:rPr>
      </w:pPr>
      <w:bookmarkStart w:id="3" w:name="_Toc152811477"/>
      <w:r w:rsidRPr="009519DE">
        <w:rPr>
          <w:rFonts w:hint="eastAsia"/>
        </w:rPr>
        <w:t>(</w:t>
      </w:r>
      <w:r w:rsidRPr="009519DE">
        <w:rPr>
          <w:rFonts w:hint="eastAsia"/>
        </w:rPr>
        <w:t>一</w:t>
      </w:r>
      <w:r w:rsidRPr="009519DE">
        <w:rPr>
          <w:rFonts w:hint="eastAsia"/>
        </w:rPr>
        <w:t>)</w:t>
      </w:r>
      <w:r w:rsidRPr="009519DE">
        <w:rPr>
          <w:rFonts w:hint="eastAsia"/>
        </w:rPr>
        <w:t>、企业技术研发分析</w:t>
      </w:r>
      <w:bookmarkEnd w:id="3"/>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在新产品开发领域，我们将贯彻市场占有率最大化和核心业务跨越式发展的战略，以技术创新、市场营销、人才培养和品牌建设为核心，全面推进企业技术研发的管理和实践。</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技术创新战略</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我们将坚持技术创新的前瞻性，将其纳入企业发展规划的核心。通过引入现代国际化的管理方法，建立全方位的科研管理体系，涵盖规划、开发、技术、工艺、试制等各个环节。这一闭环管理体系旨在保障新产品研发过程中市场调研、产品规划、产品开发、新产品试制、性能验证、产品完善和批量生产等工作的有序展开。</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市场营销战略</w:t>
      </w:r>
    </w:p>
    <w:p w:rsidR="009519DE" w:rsidRPr="009519DE" w:rsidP="009519DE">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r w:rsidRPr="009519DE">
        <w:rPr>
          <w:rFonts w:ascii="仿宋" w:eastAsia="仿宋" w:hAnsi="仿宋" w:hint="eastAsia"/>
          <w:sz w:val="28"/>
        </w:rPr>
        <w:t>我们将在市场营销战略上寻求跨足式发展，确保新产品不仅具备技术创新的优势，也能在市场上获得广泛认可。通过深入分析市场需</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求，精准定位产品，实施差异化营销策略，提升产品在竞争激烈市场中的竞争力。</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人才战略</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人才是技术创新的核心推动力。我们将建设具备创新能力和协同精神的研发团队，通过人才培养、引进和激励等手段，搭建一个有利于创新的人才生态系统。通过不断提升员工的技术水平和创新意识，实现企业长期可持续发展。</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品牌战略</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在新产品推向市场时，我们将注重品牌建设，打造具有良好口碑和品牌影响力的产品。通过品牌战略的持续实施，我们的产品将更好地满足消费者需求，提升品牌在市场中的竞争力。</w:t>
      </w:r>
    </w:p>
    <w:p w:rsidR="009519DE" w:rsidP="009519DE">
      <w:pPr>
        <w:ind w:firstLine="560" w:firstLineChars="200"/>
        <w:rPr>
          <w:rFonts w:ascii="仿宋" w:eastAsia="仿宋" w:hAnsi="仿宋" w:hint="eastAsia"/>
          <w:sz w:val="28"/>
        </w:rPr>
      </w:pPr>
      <w:r w:rsidRPr="009519DE">
        <w:rPr>
          <w:rFonts w:ascii="仿宋" w:eastAsia="仿宋" w:hAnsi="仿宋" w:hint="eastAsia"/>
          <w:sz w:val="28"/>
        </w:rPr>
        <w:t>通过全面协调技术创新、市场营销、人才和品牌等方面的战略，我们致力于构建一个能够持续进行科技创新的企业体系，推动企业技术研发工作在高效、有序、创新的环境中蓬勃发展。</w:t>
      </w:r>
    </w:p>
    <w:p w:rsidR="009519DE" w:rsidP="009519DE">
      <w:pPr>
        <w:pStyle w:val="Heading2"/>
      </w:pPr>
      <w:bookmarkStart w:id="4" w:name="_Toc152811478"/>
      <w:r w:rsidRPr="009519DE">
        <w:t>(</w:t>
      </w:r>
      <w:r w:rsidRPr="009519DE">
        <w:t>二</w:t>
      </w:r>
      <w:r w:rsidRPr="009519DE">
        <w:t>)</w:t>
      </w:r>
      <w:r w:rsidRPr="009519DE">
        <w:t>、物流金融项目技术工艺分析</w:t>
      </w:r>
      <w:bookmarkEnd w:id="4"/>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在选择生产技术方案时，我们遵循以下原则，以确保技术先进、经济合理、资源综合利用：</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1. 技术先进可行： 采用先进的集散型控制系统，由计算机统一控制整个生产线的各工艺参数，以提高产品质量稳定性，同时降低物料消耗。</w:t>
      </w:r>
    </w:p>
    <w:p w:rsidR="009519DE" w:rsidRPr="009519DE" w:rsidP="009519DE">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9519DE">
        <w:rPr>
          <w:rFonts w:ascii="仿宋" w:eastAsia="仿宋" w:hAnsi="仿宋" w:hint="eastAsia"/>
          <w:sz w:val="28"/>
        </w:rPr>
        <w:t>2. 经济上合理有利： 在工艺设备的配置上，依据节能原则选择</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新型节能设备，优先考虑环境保护型设备，以满足产品方案的要求。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3. 综合利用资源： 严格按行业规范组织生产经营活动，有效控制产品质量，提供优质产品和服务。保障工艺流程能够满足物流金融项目产品要求，加强员工技术培训，严格按照工艺流程技术要求进行操作，提高产品合格率。</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4. 高起点、优质量、专业化、经济规模： 采用新技术、新工艺和高效率专用设备，使用高质量的原辅材料，稳定和提高产品质量，制造高附加值的产品，不断提高企业市场竞争力。</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5. 三同时原则： 物流金融项目建设贯彻“三同时”的原则，注重环境保护、职业安全卫生、消防及节能等各项措施的落实。</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工艺技术来源及特点</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物流金融项目拟采用国内成熟的生产工艺，生产技术由生产技术人员和研发技术人员共同制定。所采用的技术具有能耗低、高质量、高环保性的特点，所生产的产品已经在国内外市场获得认可。</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技术保障措施</w:t>
      </w:r>
    </w:p>
    <w:p w:rsidR="009519DE" w:rsidP="009519DE">
      <w:pPr>
        <w:ind w:firstLine="560" w:firstLineChars="200"/>
        <w:rPr>
          <w:rFonts w:ascii="仿宋" w:eastAsia="仿宋" w:hAnsi="仿宋" w:hint="eastAsia"/>
          <w:sz w:val="28"/>
        </w:rPr>
      </w:pPr>
      <w:r w:rsidRPr="009519DE">
        <w:rPr>
          <w:rFonts w:ascii="仿宋" w:eastAsia="仿宋" w:hAnsi="仿宋" w:hint="eastAsia"/>
          <w:sz w:val="28"/>
        </w:rPr>
        <w:t>物流金融项目的技术保障措施从设计、施工、试运行到投产、销售等各个环节，都聘请专家进行专门指导，以确保物流金融项目在技术开发和生产技术应用上达到现代化生产水平。这种综合的技术支持将确保物流金融项目的可持续发展和高效运营。</w:t>
      </w:r>
    </w:p>
    <w:p w:rsidR="009519DE" w:rsidP="009519DE">
      <w:pPr>
        <w:pStyle w:val="Heading2"/>
      </w:pPr>
      <w:bookmarkStart w:id="5" w:name="_Toc152811479"/>
      <w:r w:rsidRPr="009519DE">
        <w:t>(</w:t>
      </w:r>
      <w:r w:rsidRPr="009519DE">
        <w:t>三</w:t>
      </w:r>
      <w:r w:rsidRPr="009519DE">
        <w:t>)</w:t>
      </w:r>
      <w:r w:rsidRPr="009519DE">
        <w:t>、物流金融项目技术流程</w:t>
      </w:r>
      <w:bookmarkEnd w:id="5"/>
    </w:p>
    <w:p w:rsidR="009519DE" w:rsidRPr="009519DE" w:rsidP="009519DE">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9519DE">
        <w:rPr>
          <w:rFonts w:ascii="仿宋" w:eastAsia="仿宋" w:hAnsi="仿宋" w:hint="eastAsia"/>
          <w:sz w:val="28"/>
        </w:rPr>
        <w:t>1. 产品研发阶段:</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进行市场调研，明确市场需求。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制定产品规划和技术验证计划。</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2. 工艺设计:</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基于研发成果，设计生产工艺。</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确保工艺流程高效、稳定。</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3. 设备选型:</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根据工艺设计，选择先进可靠的生产设备。</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提高生产效率和产品质量。</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4. 试制阶段:</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进行小规模试制，验证工艺和设备可行性。</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调整和优化流程。</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5. 批量生产:</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在试制成功后，进行正式批量生产。</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确保生产过程的稳定性。</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6. 质量控制:</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建立完善的质量控制体系。</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通过质量检测、过程监控确保产品符合标准。</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7. 产品交付:</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进行产品包装和入库。</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确保产品完好无损，满足客户需求。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8. 售后服务:</w:t>
      </w:r>
    </w:p>
    <w:p w:rsidR="009519DE" w:rsidRPr="009519DE" w:rsidP="009519DE">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9519DE">
        <w:rPr>
          <w:rFonts w:ascii="仿宋" w:eastAsia="仿宋" w:hAnsi="仿宋" w:hint="eastAsia"/>
          <w:sz w:val="28"/>
        </w:rPr>
        <w:t xml:space="preserve">    提供售后服务，解决客户使用过程中的问题。</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建立客户满意度体系。</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9. 技术持续改进:</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在物流金融项目运营中，进行技术持续改进。</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通过技术评估、市场反馈优化技术流程。</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10. 数据分析与反馈:</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运用数据分析工具监测和分析物流金融项目各环节数据。</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通过数据反馈及时调整和改进技术流程。</w:t>
      </w:r>
    </w:p>
    <w:p w:rsidR="009519DE" w:rsidP="009519DE">
      <w:pPr>
        <w:ind w:firstLine="560" w:firstLineChars="200"/>
        <w:rPr>
          <w:rFonts w:ascii="仿宋" w:eastAsia="仿宋" w:hAnsi="仿宋" w:hint="eastAsia"/>
          <w:sz w:val="28"/>
        </w:rPr>
      </w:pPr>
      <w:r w:rsidRPr="009519DE">
        <w:rPr>
          <w:rFonts w:ascii="仿宋" w:eastAsia="仿宋" w:hAnsi="仿宋" w:hint="eastAsia"/>
          <w:sz w:val="28"/>
        </w:rPr>
        <w:t>以上技术流程环环相扣，共同构建了高效、稳定的物流金融项目技术实施框架，确保物流金融项目顺利推进。</w:t>
      </w:r>
    </w:p>
    <w:p w:rsidR="009519DE" w:rsidP="009519DE">
      <w:pPr>
        <w:pStyle w:val="Heading2"/>
      </w:pPr>
      <w:bookmarkStart w:id="6" w:name="_Toc152811480"/>
      <w:r w:rsidRPr="009519DE">
        <w:t>(</w:t>
      </w:r>
      <w:r w:rsidRPr="009519DE">
        <w:t>四</w:t>
      </w:r>
      <w:r w:rsidRPr="009519DE">
        <w:t>)</w:t>
      </w:r>
      <w:r w:rsidRPr="009519DE">
        <w:t>、设备选型方案</w:t>
      </w:r>
      <w:bookmarkEnd w:id="6"/>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1. 技术要求明确:</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确保选用的设备能够满足物流金融项目的技术要求，例如：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设备应具备先进的自动控制系统，以确保生产过程的精准控制。</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考虑设备是否支持工艺流程中所需的特殊功能，如温度、压力等参数的准确控制。</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2. 设备功能匹配:</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确保所选设备与物流金融项目工艺流程相匹配，例如：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确认设备的生产能力是否符合物流金融项目的产能需求。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检查设备是否能够适应不同产品规格和生产要求。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3. 先进性与可靠性:</w:t>
      </w:r>
    </w:p>
    <w:p w:rsidR="009519DE" w:rsidRPr="009519DE" w:rsidP="009519DE">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9519DE">
        <w:rPr>
          <w:rFonts w:ascii="仿宋" w:eastAsia="仿宋" w:hAnsi="仿宋" w:hint="eastAsia"/>
          <w:sz w:val="28"/>
        </w:rPr>
        <w:t>选择具备现代化技术和可靠性的设备，例如：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优先考虑采用具有智能化控制系统的设备。</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确保设备的故障率低，可靠性高，以减少生产中的停机时间。</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4. 能效与节能考虑:</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优先选择能效高且符合节能要求的设备，例如：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考虑设备是否具备节能功能，如能源回收系统。</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选择能效高的设备以降低生产成本和环境影响。</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5. 成本效益分析:</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进行详细的成本效益分析，例如：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考虑设备的购置、运营和维护成本。</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比较不同供应商的报价和售后服务，确保选择成本效益最优的方案。</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6. 厂家信誉与服务:</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选择具有良好信誉和提供及时售后服务的设备厂家，例如：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查阅厂家的客户评价和历史业绩。</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确认设备厂家是否提供培训、定期维护和紧急维修服务。</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7. 设备技术支持:</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确保设备供应商能够提供必要的技术支持，例如：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确认供应商是否提供培训计划，以提升员工的操作技能。</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确保设备技术支持团队能够及时解决技术难题和提供远程支持。</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8. 合规性和标准符合:</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确保选用的设备符合国家和行业的相关标准，例如：</w:t>
      </w:r>
    </w:p>
    <w:p w:rsidR="009519DE" w:rsidRPr="009519DE" w:rsidP="009519DE">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9519DE">
        <w:rPr>
          <w:rFonts w:ascii="仿宋" w:eastAsia="仿宋" w:hAnsi="仿宋" w:hint="eastAsia"/>
          <w:sz w:val="28"/>
        </w:rPr>
        <w:t xml:space="preserve"> 检查设备是否获得必要的认证和资质。</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确认设备是否符合安全、环保和质量标准。</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9. 可拓展性与适应性:</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选择具有良好可拓展性和适应性的设备，例如：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确认设备是否支持未来的产能扩展。</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考虑设备是否能够适应市场和技术的快速变化。</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10. 风险评估:</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进行全面的风险评估，例如：</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评估供应商的稳定性和可靠性。</w:t>
      </w:r>
    </w:p>
    <w:p w:rsidR="009519DE" w:rsidP="009519DE">
      <w:pPr>
        <w:ind w:firstLine="560" w:firstLineChars="200"/>
        <w:rPr>
          <w:rFonts w:ascii="仿宋" w:eastAsia="仿宋" w:hAnsi="仿宋" w:hint="eastAsia"/>
          <w:sz w:val="28"/>
        </w:rPr>
      </w:pPr>
      <w:r w:rsidRPr="009519DE">
        <w:rPr>
          <w:rFonts w:ascii="仿宋" w:eastAsia="仿宋" w:hAnsi="仿宋" w:hint="eastAsia"/>
          <w:sz w:val="28"/>
        </w:rPr>
        <w:t xml:space="preserve"> 考虑设备供应链的风险，确保供应链的稳定性。</w:t>
      </w:r>
    </w:p>
    <w:p w:rsidR="009519DE" w:rsidP="009519DE">
      <w:pPr>
        <w:pStyle w:val="Heading1"/>
        <w:rPr>
          <w:rFonts w:hint="eastAsia"/>
        </w:rPr>
      </w:pPr>
      <w:bookmarkStart w:id="7" w:name="_Toc152811481"/>
      <w:r w:rsidRPr="009519DE">
        <w:rPr>
          <w:rFonts w:hint="eastAsia"/>
        </w:rPr>
        <w:t>二、制度建设与员工手册</w:t>
      </w:r>
      <w:bookmarkEnd w:id="7"/>
    </w:p>
    <w:p w:rsidR="009519DE" w:rsidP="009519DE">
      <w:pPr>
        <w:pStyle w:val="Heading2"/>
        <w:rPr>
          <w:rFonts w:hint="eastAsia"/>
        </w:rPr>
      </w:pPr>
      <w:bookmarkStart w:id="8" w:name="_Toc152811482"/>
      <w:r w:rsidRPr="009519DE">
        <w:rPr>
          <w:rFonts w:hint="eastAsia"/>
        </w:rPr>
        <w:t>(</w:t>
      </w:r>
      <w:r w:rsidRPr="009519DE">
        <w:rPr>
          <w:rFonts w:hint="eastAsia"/>
        </w:rPr>
        <w:t>一</w:t>
      </w:r>
      <w:r w:rsidRPr="009519DE">
        <w:rPr>
          <w:rFonts w:hint="eastAsia"/>
        </w:rPr>
        <w:t>)</w:t>
      </w:r>
      <w:r w:rsidRPr="009519DE">
        <w:rPr>
          <w:rFonts w:hint="eastAsia"/>
        </w:rPr>
        <w:t>、公司制度体系规划</w:t>
      </w:r>
      <w:bookmarkEnd w:id="8"/>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公司制度体系规划包括组织架构设计、流程规范、员工权益保障、信息安全与保密、激励机制、文化建设等多个关键方面。首先，组织架构设计是核心，通过建立清晰而灵活的结构，实现高效内外部协同工作。其次，流程规范着重于设计明确、高效的业务流程，以提高整体运作效果。</w:t>
      </w:r>
    </w:p>
    <w:p w:rsidR="009519DE" w:rsidRPr="009519DE" w:rsidP="009519DE">
      <w:pPr>
        <w:ind w:firstLine="560" w:firstLineChars="200"/>
        <w:rPr>
          <w:rFonts w:ascii="仿宋" w:eastAsia="仿宋" w:hAnsi="仿宋" w:hint="eastAsia"/>
          <w:sz w:val="28"/>
        </w:rPr>
      </w:pPr>
      <w:r w:rsidRPr="009519DE">
        <w:rPr>
          <w:rFonts w:ascii="仿宋" w:eastAsia="仿宋" w:hAnsi="仿宋" w:hint="eastAsia"/>
          <w:sz w:val="28"/>
        </w:rPr>
        <w:t>另一方面，员工权益保障涵盖薪酬福利、工作条件和职业发展机会，激发员工积极性。信息安全与保密方面，公司需要制定科学的信息管理政策，确保公司数据的安全性和机密性。激励机制通过建立科学的激励和奖惯机制，鼓励员工创新和高效工作。文化建设则注重塑</w:t>
      </w:r>
      <w:r w:rsidRPr="009519DE">
        <w:rPr>
          <w:rFonts w:ascii="仿宋" w:eastAsia="仿宋" w:hAnsi="仿宋" w:hint="eastAsia"/>
          <w:sz w:val="28"/>
        </w:rPr>
        <w:br/>
      </w:r>
      <w:r w:rsidRPr="009519D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https://d.book118.com/028047000046006024</w:t>
        </w:r>
      </w:hyperlink>
    </w:p>
    <w:p w:rsidR="009519DE" w:rsidRPr="009519DE" w:rsidP="009519DE">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9DE"/>
    <w:rsid w:val="009519DE"/>
    <w:rsid w:val="00B976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519D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519D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519DE"/>
    <w:rPr>
      <w:b/>
      <w:bCs/>
      <w:kern w:val="44"/>
      <w:sz w:val="44"/>
      <w:szCs w:val="44"/>
    </w:rPr>
  </w:style>
  <w:style w:type="character" w:customStyle="1" w:styleId="2Char">
    <w:name w:val="标题 2 Char"/>
    <w:basedOn w:val="DefaultParagraphFont"/>
    <w:link w:val="Heading2"/>
    <w:uiPriority w:val="9"/>
    <w:rsid w:val="009519DE"/>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9519DE"/>
  </w:style>
  <w:style w:type="paragraph" w:styleId="TOC2">
    <w:name w:val="toc 2"/>
    <w:basedOn w:val="Normal"/>
    <w:next w:val="Normal"/>
    <w:autoRedefine/>
    <w:uiPriority w:val="39"/>
    <w:unhideWhenUsed/>
    <w:rsid w:val="009519D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2804700004600602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5475</Words>
  <Characters>31210</Characters>
  <Application>Microsoft Office Word</Application>
  <DocSecurity>0</DocSecurity>
  <Lines>260</Lines>
  <Paragraphs>73</Paragraphs>
  <ScaleCrop>false</ScaleCrop>
  <Company/>
  <LinksUpToDate>false</LinksUpToDate>
  <CharactersWithSpaces>36612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2023-12-06T19:16:00Z</dcterms:created>
  <dcterms:modified xsi:type="dcterms:W3CDTF">2023-12-06T19:17:00Z</dcterms:modified>
</cp:coreProperties>
</file>