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0" w:history="1">
        <w:r>
          <w:rPr>
            <w:rFonts w:ascii="仿宋" w:eastAsia="仿宋" w:hAnsi="仿宋" w:cs="仿宋" w:hint="eastAsia"/>
            <w:lang w:eastAsia="zh-CN"/>
          </w:rPr>
          <w:t>概论</w:t>
        </w:r>
        <w:r>
          <w:tab/>
        </w:r>
        <w:r>
          <w:fldChar w:fldCharType="begin"/>
        </w:r>
        <w:r>
          <w:instrText xml:space="preserve"> PAGEREF _Toc8740 \h </w:instrText>
        </w:r>
        <w:r>
          <w:fldChar w:fldCharType="separate"/>
        </w:r>
        <w:r>
          <w:t>3</w:t>
        </w:r>
        <w:r>
          <w:fldChar w:fldCharType="end"/>
        </w:r>
      </w:hyperlink>
    </w:p>
    <w:p>
      <w:pPr>
        <w:pStyle w:val="TOC1"/>
        <w:tabs>
          <w:tab w:val="right" w:leader="dot" w:pos="8306"/>
        </w:tabs>
      </w:pPr>
      <w:hyperlink w:anchor="_Toc13528" w:history="1">
        <w:r>
          <w:rPr>
            <w:rFonts w:ascii="仿宋" w:eastAsia="仿宋" w:hAnsi="仿宋" w:cs="仿宋" w:hint="eastAsia"/>
            <w:lang w:eastAsia="zh-CN"/>
          </w:rPr>
          <w:t>一、背景、必要性分析</w:t>
        </w:r>
        <w:r>
          <w:tab/>
        </w:r>
        <w:r>
          <w:fldChar w:fldCharType="begin"/>
        </w:r>
        <w:r>
          <w:instrText xml:space="preserve"> PAGEREF _Toc13528 \h </w:instrText>
        </w:r>
        <w:r>
          <w:fldChar w:fldCharType="separate"/>
        </w:r>
        <w:r>
          <w:t>3</w:t>
        </w:r>
        <w:r>
          <w:fldChar w:fldCharType="end"/>
        </w:r>
      </w:hyperlink>
    </w:p>
    <w:p>
      <w:pPr>
        <w:pStyle w:val="TOC2"/>
        <w:tabs>
          <w:tab w:val="right" w:leader="dot" w:pos="8306"/>
        </w:tabs>
      </w:pPr>
      <w:hyperlink w:anchor="_Toc15297" w:history="1">
        <w:r>
          <w:rPr>
            <w:rFonts w:ascii="仿宋" w:eastAsia="仿宋" w:hAnsi="仿宋" w:cs="仿宋" w:hint="eastAsia"/>
            <w:lang w:eastAsia="zh-CN"/>
          </w:rPr>
          <w:t>(一)、项目建设背景</w:t>
        </w:r>
        <w:r>
          <w:tab/>
        </w:r>
        <w:r>
          <w:fldChar w:fldCharType="begin"/>
        </w:r>
        <w:r>
          <w:instrText xml:space="preserve"> PAGEREF _Toc15297 \h </w:instrText>
        </w:r>
        <w:r>
          <w:fldChar w:fldCharType="separate"/>
        </w:r>
        <w:r>
          <w:t>3</w:t>
        </w:r>
        <w:r>
          <w:fldChar w:fldCharType="end"/>
        </w:r>
      </w:hyperlink>
    </w:p>
    <w:p>
      <w:pPr>
        <w:pStyle w:val="TOC2"/>
        <w:tabs>
          <w:tab w:val="right" w:leader="dot" w:pos="8306"/>
        </w:tabs>
      </w:pPr>
      <w:hyperlink w:anchor="_Toc24553" w:history="1">
        <w:r>
          <w:rPr>
            <w:rFonts w:ascii="仿宋" w:eastAsia="仿宋" w:hAnsi="仿宋" w:cs="仿宋" w:hint="eastAsia"/>
            <w:lang w:eastAsia="zh-CN"/>
          </w:rPr>
          <w:t>(二)、必要性分析</w:t>
        </w:r>
        <w:r>
          <w:tab/>
        </w:r>
        <w:r>
          <w:fldChar w:fldCharType="begin"/>
        </w:r>
        <w:r>
          <w:instrText xml:space="preserve"> PAGEREF _Toc24553 \h </w:instrText>
        </w:r>
        <w:r>
          <w:fldChar w:fldCharType="separate"/>
        </w:r>
        <w:r>
          <w:t>4</w:t>
        </w:r>
        <w:r>
          <w:fldChar w:fldCharType="end"/>
        </w:r>
      </w:hyperlink>
    </w:p>
    <w:p>
      <w:pPr>
        <w:pStyle w:val="TOC2"/>
        <w:tabs>
          <w:tab w:val="right" w:leader="dot" w:pos="8306"/>
        </w:tabs>
      </w:pPr>
      <w:hyperlink w:anchor="_Toc9978" w:history="1">
        <w:r>
          <w:rPr>
            <w:rFonts w:ascii="仿宋" w:eastAsia="仿宋" w:hAnsi="仿宋" w:cs="仿宋" w:hint="eastAsia"/>
            <w:lang w:eastAsia="zh-CN"/>
          </w:rPr>
          <w:t>(三)、项目建设有利条件</w:t>
        </w:r>
        <w:r>
          <w:tab/>
        </w:r>
        <w:r>
          <w:fldChar w:fldCharType="begin"/>
        </w:r>
        <w:r>
          <w:instrText xml:space="preserve"> PAGEREF _Toc9978 \h </w:instrText>
        </w:r>
        <w:r>
          <w:fldChar w:fldCharType="separate"/>
        </w:r>
        <w:r>
          <w:t>5</w:t>
        </w:r>
        <w:r>
          <w:fldChar w:fldCharType="end"/>
        </w:r>
      </w:hyperlink>
    </w:p>
    <w:p>
      <w:pPr>
        <w:pStyle w:val="TOC1"/>
        <w:tabs>
          <w:tab w:val="right" w:leader="dot" w:pos="8306"/>
        </w:tabs>
      </w:pPr>
      <w:hyperlink w:anchor="_Toc23705" w:history="1">
        <w:r>
          <w:rPr>
            <w:rFonts w:ascii="仿宋" w:eastAsia="仿宋" w:hAnsi="仿宋" w:cs="仿宋" w:hint="eastAsia"/>
            <w:lang w:eastAsia="zh-CN"/>
          </w:rPr>
          <w:t>二、社会影响分析</w:t>
        </w:r>
        <w:r>
          <w:tab/>
        </w:r>
        <w:r>
          <w:fldChar w:fldCharType="begin"/>
        </w:r>
        <w:r>
          <w:instrText xml:space="preserve"> PAGEREF _Toc23705 \h </w:instrText>
        </w:r>
        <w:r>
          <w:fldChar w:fldCharType="separate"/>
        </w:r>
        <w:r>
          <w:t>7</w:t>
        </w:r>
        <w:r>
          <w:fldChar w:fldCharType="end"/>
        </w:r>
      </w:hyperlink>
    </w:p>
    <w:p>
      <w:pPr>
        <w:pStyle w:val="TOC2"/>
        <w:tabs>
          <w:tab w:val="right" w:leader="dot" w:pos="8306"/>
        </w:tabs>
      </w:pPr>
      <w:hyperlink w:anchor="_Toc27386" w:history="1">
        <w:r>
          <w:rPr>
            <w:rFonts w:ascii="仿宋" w:eastAsia="仿宋" w:hAnsi="仿宋" w:cs="仿宋" w:hint="eastAsia"/>
            <w:lang w:eastAsia="zh-CN"/>
          </w:rPr>
          <w:t>(一)、社会影响效果分析</w:t>
        </w:r>
        <w:r>
          <w:tab/>
        </w:r>
        <w:r>
          <w:fldChar w:fldCharType="begin"/>
        </w:r>
        <w:r>
          <w:instrText xml:space="preserve"> PAGEREF _Toc27386 \h </w:instrText>
        </w:r>
        <w:r>
          <w:fldChar w:fldCharType="separate"/>
        </w:r>
        <w:r>
          <w:t>7</w:t>
        </w:r>
        <w:r>
          <w:fldChar w:fldCharType="end"/>
        </w:r>
      </w:hyperlink>
    </w:p>
    <w:p>
      <w:pPr>
        <w:pStyle w:val="TOC2"/>
        <w:tabs>
          <w:tab w:val="right" w:leader="dot" w:pos="8306"/>
        </w:tabs>
      </w:pPr>
      <w:hyperlink w:anchor="_Toc776" w:history="1">
        <w:r>
          <w:rPr>
            <w:rFonts w:ascii="仿宋" w:eastAsia="仿宋" w:hAnsi="仿宋" w:cs="仿宋" w:hint="eastAsia"/>
            <w:lang w:eastAsia="zh-CN"/>
          </w:rPr>
          <w:t>(二)、社会适应性分析</w:t>
        </w:r>
        <w:r>
          <w:tab/>
        </w:r>
        <w:r>
          <w:fldChar w:fldCharType="begin"/>
        </w:r>
        <w:r>
          <w:instrText xml:space="preserve"> PAGEREF _Toc776 \h </w:instrText>
        </w:r>
        <w:r>
          <w:fldChar w:fldCharType="separate"/>
        </w:r>
        <w:r>
          <w:t>9</w:t>
        </w:r>
        <w:r>
          <w:fldChar w:fldCharType="end"/>
        </w:r>
      </w:hyperlink>
    </w:p>
    <w:p>
      <w:pPr>
        <w:pStyle w:val="TOC2"/>
        <w:tabs>
          <w:tab w:val="right" w:leader="dot" w:pos="8306"/>
        </w:tabs>
      </w:pPr>
      <w:hyperlink w:anchor="_Toc15993" w:history="1">
        <w:r>
          <w:rPr>
            <w:rFonts w:ascii="仿宋" w:eastAsia="仿宋" w:hAnsi="仿宋" w:cs="仿宋" w:hint="eastAsia"/>
            <w:lang w:eastAsia="zh-CN"/>
          </w:rPr>
          <w:t>(三)、社会风险及对策分析</w:t>
        </w:r>
        <w:r>
          <w:tab/>
        </w:r>
        <w:r>
          <w:fldChar w:fldCharType="begin"/>
        </w:r>
        <w:r>
          <w:instrText xml:space="preserve"> PAGEREF _Toc15993 \h </w:instrText>
        </w:r>
        <w:r>
          <w:fldChar w:fldCharType="separate"/>
        </w:r>
        <w:r>
          <w:t>11</w:t>
        </w:r>
        <w:r>
          <w:fldChar w:fldCharType="end"/>
        </w:r>
      </w:hyperlink>
    </w:p>
    <w:p>
      <w:pPr>
        <w:pStyle w:val="TOC1"/>
        <w:tabs>
          <w:tab w:val="right" w:leader="dot" w:pos="8306"/>
        </w:tabs>
      </w:pPr>
      <w:hyperlink w:anchor="_Toc22980" w:history="1">
        <w:r>
          <w:rPr>
            <w:rFonts w:ascii="仿宋" w:eastAsia="仿宋" w:hAnsi="仿宋" w:cs="仿宋" w:hint="eastAsia"/>
            <w:lang w:eastAsia="zh-CN"/>
          </w:rPr>
          <w:t>三、资源开发及综合利用分析</w:t>
        </w:r>
        <w:r>
          <w:tab/>
        </w:r>
        <w:r>
          <w:fldChar w:fldCharType="begin"/>
        </w:r>
        <w:r>
          <w:instrText xml:space="preserve"> PAGEREF _Toc22980 \h </w:instrText>
        </w:r>
        <w:r>
          <w:fldChar w:fldCharType="separate"/>
        </w:r>
        <w:r>
          <w:t>14</w:t>
        </w:r>
        <w:r>
          <w:fldChar w:fldCharType="end"/>
        </w:r>
      </w:hyperlink>
    </w:p>
    <w:p>
      <w:pPr>
        <w:pStyle w:val="TOC2"/>
        <w:tabs>
          <w:tab w:val="right" w:leader="dot" w:pos="8306"/>
        </w:tabs>
      </w:pPr>
      <w:hyperlink w:anchor="_Toc21946" w:history="1">
        <w:r>
          <w:rPr>
            <w:rFonts w:ascii="仿宋" w:eastAsia="仿宋" w:hAnsi="仿宋" w:cs="仿宋" w:hint="eastAsia"/>
            <w:lang w:eastAsia="zh-CN"/>
          </w:rPr>
          <w:t>(一)、资源开发方案</w:t>
        </w:r>
        <w:r>
          <w:tab/>
        </w:r>
        <w:r>
          <w:fldChar w:fldCharType="begin"/>
        </w:r>
        <w:r>
          <w:instrText xml:space="preserve"> PAGEREF _Toc21946 \h </w:instrText>
        </w:r>
        <w:r>
          <w:fldChar w:fldCharType="separate"/>
        </w:r>
        <w:r>
          <w:t>14</w:t>
        </w:r>
        <w:r>
          <w:fldChar w:fldCharType="end"/>
        </w:r>
      </w:hyperlink>
    </w:p>
    <w:p>
      <w:pPr>
        <w:pStyle w:val="TOC2"/>
        <w:tabs>
          <w:tab w:val="right" w:leader="dot" w:pos="8306"/>
        </w:tabs>
      </w:pPr>
      <w:hyperlink w:anchor="_Toc5189" w:history="1">
        <w:r>
          <w:rPr>
            <w:rFonts w:ascii="仿宋" w:eastAsia="仿宋" w:hAnsi="仿宋" w:cs="仿宋" w:hint="eastAsia"/>
            <w:lang w:eastAsia="zh-CN"/>
          </w:rPr>
          <w:t>(二)、资源利用方案</w:t>
        </w:r>
        <w:r>
          <w:tab/>
        </w:r>
        <w:r>
          <w:fldChar w:fldCharType="begin"/>
        </w:r>
        <w:r>
          <w:instrText xml:space="preserve"> PAGEREF _Toc5189 \h </w:instrText>
        </w:r>
        <w:r>
          <w:fldChar w:fldCharType="separate"/>
        </w:r>
        <w:r>
          <w:t>15</w:t>
        </w:r>
        <w:r>
          <w:fldChar w:fldCharType="end"/>
        </w:r>
      </w:hyperlink>
    </w:p>
    <w:p>
      <w:pPr>
        <w:pStyle w:val="TOC2"/>
        <w:tabs>
          <w:tab w:val="right" w:leader="dot" w:pos="8306"/>
        </w:tabs>
      </w:pPr>
      <w:hyperlink w:anchor="_Toc11661" w:history="1">
        <w:r>
          <w:rPr>
            <w:rFonts w:ascii="仿宋" w:eastAsia="仿宋" w:hAnsi="仿宋" w:cs="仿宋" w:hint="eastAsia"/>
            <w:lang w:eastAsia="zh-CN"/>
          </w:rPr>
          <w:t>(三)、资源节约措施</w:t>
        </w:r>
        <w:r>
          <w:tab/>
        </w:r>
        <w:r>
          <w:fldChar w:fldCharType="begin"/>
        </w:r>
        <w:r>
          <w:instrText xml:space="preserve"> PAGEREF _Toc11661 \h </w:instrText>
        </w:r>
        <w:r>
          <w:fldChar w:fldCharType="separate"/>
        </w:r>
        <w:r>
          <w:t>17</w:t>
        </w:r>
        <w:r>
          <w:fldChar w:fldCharType="end"/>
        </w:r>
      </w:hyperlink>
    </w:p>
    <w:p>
      <w:pPr>
        <w:pStyle w:val="TOC1"/>
        <w:tabs>
          <w:tab w:val="right" w:leader="dot" w:pos="8306"/>
        </w:tabs>
      </w:pPr>
      <w:hyperlink w:anchor="_Toc24171" w:history="1">
        <w:r>
          <w:rPr>
            <w:rFonts w:ascii="仿宋" w:eastAsia="仿宋" w:hAnsi="仿宋" w:cs="仿宋" w:hint="eastAsia"/>
            <w:lang w:eastAsia="zh-CN"/>
          </w:rPr>
          <w:t>四、醋酸乙酯项目概论</w:t>
        </w:r>
        <w:r>
          <w:tab/>
        </w:r>
        <w:r>
          <w:fldChar w:fldCharType="begin"/>
        </w:r>
        <w:r>
          <w:instrText xml:space="preserve"> PAGEREF _Toc24171 \h </w:instrText>
        </w:r>
        <w:r>
          <w:fldChar w:fldCharType="separate"/>
        </w:r>
        <w:r>
          <w:t>18</w:t>
        </w:r>
        <w:r>
          <w:fldChar w:fldCharType="end"/>
        </w:r>
      </w:hyperlink>
    </w:p>
    <w:p>
      <w:pPr>
        <w:pStyle w:val="TOC2"/>
        <w:tabs>
          <w:tab w:val="right" w:leader="dot" w:pos="8306"/>
        </w:tabs>
      </w:pPr>
      <w:hyperlink w:anchor="_Toc9050" w:history="1">
        <w:r>
          <w:rPr>
            <w:rFonts w:ascii="仿宋" w:eastAsia="仿宋" w:hAnsi="仿宋" w:cs="仿宋" w:hint="eastAsia"/>
            <w:lang w:eastAsia="zh-CN"/>
          </w:rPr>
          <w:t>(一)、项目申报单位概况</w:t>
        </w:r>
        <w:r>
          <w:tab/>
        </w:r>
        <w:r>
          <w:fldChar w:fldCharType="begin"/>
        </w:r>
        <w:r>
          <w:instrText xml:space="preserve"> PAGEREF _Toc9050 \h </w:instrText>
        </w:r>
        <w:r>
          <w:fldChar w:fldCharType="separate"/>
        </w:r>
        <w:r>
          <w:t>18</w:t>
        </w:r>
        <w:r>
          <w:fldChar w:fldCharType="end"/>
        </w:r>
      </w:hyperlink>
    </w:p>
    <w:p>
      <w:pPr>
        <w:pStyle w:val="TOC2"/>
        <w:tabs>
          <w:tab w:val="right" w:leader="dot" w:pos="8306"/>
        </w:tabs>
      </w:pPr>
      <w:hyperlink w:anchor="_Toc9442" w:history="1">
        <w:r>
          <w:rPr>
            <w:rFonts w:ascii="仿宋" w:eastAsia="仿宋" w:hAnsi="仿宋" w:cs="仿宋" w:hint="eastAsia"/>
            <w:lang w:eastAsia="zh-CN"/>
          </w:rPr>
          <w:t>(二)、项目概况</w:t>
        </w:r>
        <w:r>
          <w:tab/>
        </w:r>
        <w:r>
          <w:fldChar w:fldCharType="begin"/>
        </w:r>
        <w:r>
          <w:instrText xml:space="preserve"> PAGEREF _Toc9442 \h </w:instrText>
        </w:r>
        <w:r>
          <w:fldChar w:fldCharType="separate"/>
        </w:r>
        <w:r>
          <w:t>19</w:t>
        </w:r>
        <w:r>
          <w:fldChar w:fldCharType="end"/>
        </w:r>
      </w:hyperlink>
    </w:p>
    <w:p>
      <w:pPr>
        <w:pStyle w:val="TOC1"/>
        <w:tabs>
          <w:tab w:val="right" w:leader="dot" w:pos="8306"/>
        </w:tabs>
      </w:pPr>
      <w:hyperlink w:anchor="_Toc27260" w:history="1">
        <w:r>
          <w:rPr>
            <w:rFonts w:ascii="仿宋" w:eastAsia="仿宋" w:hAnsi="仿宋" w:cs="仿宋" w:hint="eastAsia"/>
            <w:lang w:eastAsia="zh-CN"/>
          </w:rPr>
          <w:t>五、环境和生态影响分析</w:t>
        </w:r>
        <w:r>
          <w:tab/>
        </w:r>
        <w:r>
          <w:fldChar w:fldCharType="begin"/>
        </w:r>
        <w:r>
          <w:instrText xml:space="preserve"> PAGEREF _Toc27260 \h </w:instrText>
        </w:r>
        <w:r>
          <w:fldChar w:fldCharType="separate"/>
        </w:r>
        <w:r>
          <w:t>22</w:t>
        </w:r>
        <w:r>
          <w:fldChar w:fldCharType="end"/>
        </w:r>
      </w:hyperlink>
    </w:p>
    <w:p>
      <w:pPr>
        <w:pStyle w:val="TOC2"/>
        <w:tabs>
          <w:tab w:val="right" w:leader="dot" w:pos="8306"/>
        </w:tabs>
      </w:pPr>
      <w:hyperlink w:anchor="_Toc18828" w:history="1">
        <w:r>
          <w:rPr>
            <w:rFonts w:ascii="仿宋" w:eastAsia="仿宋" w:hAnsi="仿宋" w:cs="仿宋" w:hint="eastAsia"/>
            <w:lang w:eastAsia="zh-CN"/>
          </w:rPr>
          <w:t>(一)、环境和生态现状</w:t>
        </w:r>
        <w:r>
          <w:tab/>
        </w:r>
        <w:r>
          <w:fldChar w:fldCharType="begin"/>
        </w:r>
        <w:r>
          <w:instrText xml:space="preserve"> PAGEREF _Toc18828 \h </w:instrText>
        </w:r>
        <w:r>
          <w:fldChar w:fldCharType="separate"/>
        </w:r>
        <w:r>
          <w:t>22</w:t>
        </w:r>
        <w:r>
          <w:fldChar w:fldCharType="end"/>
        </w:r>
      </w:hyperlink>
    </w:p>
    <w:p>
      <w:pPr>
        <w:pStyle w:val="TOC2"/>
        <w:tabs>
          <w:tab w:val="right" w:leader="dot" w:pos="8306"/>
        </w:tabs>
      </w:pPr>
      <w:hyperlink w:anchor="_Toc12658" w:history="1">
        <w:r>
          <w:rPr>
            <w:rFonts w:ascii="仿宋" w:eastAsia="仿宋" w:hAnsi="仿宋" w:cs="仿宋" w:hint="eastAsia"/>
            <w:lang w:eastAsia="zh-CN"/>
          </w:rPr>
          <w:t>(二)、生态环境影响分析</w:t>
        </w:r>
        <w:r>
          <w:tab/>
        </w:r>
        <w:r>
          <w:fldChar w:fldCharType="begin"/>
        </w:r>
        <w:r>
          <w:instrText xml:space="preserve"> PAGEREF _Toc12658 \h </w:instrText>
        </w:r>
        <w:r>
          <w:fldChar w:fldCharType="separate"/>
        </w:r>
        <w:r>
          <w:t>23</w:t>
        </w:r>
        <w:r>
          <w:fldChar w:fldCharType="end"/>
        </w:r>
      </w:hyperlink>
    </w:p>
    <w:p>
      <w:pPr>
        <w:pStyle w:val="TOC2"/>
        <w:tabs>
          <w:tab w:val="right" w:leader="dot" w:pos="8306"/>
        </w:tabs>
      </w:pPr>
      <w:hyperlink w:anchor="_Toc27753" w:history="1">
        <w:r>
          <w:rPr>
            <w:rFonts w:ascii="仿宋" w:eastAsia="仿宋" w:hAnsi="仿宋" w:cs="仿宋" w:hint="eastAsia"/>
            <w:lang w:eastAsia="zh-CN"/>
          </w:rPr>
          <w:t>(三)、生态环境保护措施</w:t>
        </w:r>
        <w:r>
          <w:tab/>
        </w:r>
        <w:r>
          <w:fldChar w:fldCharType="begin"/>
        </w:r>
        <w:r>
          <w:instrText xml:space="preserve"> PAGEREF _Toc27753 \h </w:instrText>
        </w:r>
        <w:r>
          <w:fldChar w:fldCharType="separate"/>
        </w:r>
        <w:r>
          <w:t>24</w:t>
        </w:r>
        <w:r>
          <w:fldChar w:fldCharType="end"/>
        </w:r>
      </w:hyperlink>
    </w:p>
    <w:p>
      <w:pPr>
        <w:pStyle w:val="TOC2"/>
        <w:tabs>
          <w:tab w:val="right" w:leader="dot" w:pos="8306"/>
        </w:tabs>
      </w:pPr>
      <w:hyperlink w:anchor="_Toc7611" w:history="1">
        <w:r>
          <w:rPr>
            <w:rFonts w:ascii="仿宋" w:eastAsia="仿宋" w:hAnsi="仿宋" w:cs="仿宋" w:hint="eastAsia"/>
            <w:lang w:eastAsia="zh-CN"/>
          </w:rPr>
          <w:t>(四)、地质灾害影响分析</w:t>
        </w:r>
        <w:r>
          <w:tab/>
        </w:r>
        <w:r>
          <w:fldChar w:fldCharType="begin"/>
        </w:r>
        <w:r>
          <w:instrText xml:space="preserve"> PAGEREF _Toc7611 \h </w:instrText>
        </w:r>
        <w:r>
          <w:fldChar w:fldCharType="separate"/>
        </w:r>
        <w:r>
          <w:t>26</w:t>
        </w:r>
        <w:r>
          <w:fldChar w:fldCharType="end"/>
        </w:r>
      </w:hyperlink>
    </w:p>
    <w:p>
      <w:pPr>
        <w:pStyle w:val="TOC2"/>
        <w:tabs>
          <w:tab w:val="right" w:leader="dot" w:pos="8306"/>
        </w:tabs>
      </w:pPr>
      <w:hyperlink w:anchor="_Toc29844" w:history="1">
        <w:r>
          <w:rPr>
            <w:rFonts w:ascii="仿宋" w:eastAsia="仿宋" w:hAnsi="仿宋" w:cs="仿宋" w:hint="eastAsia"/>
            <w:lang w:eastAsia="zh-CN"/>
          </w:rPr>
          <w:t>(五)、特殊环境影响</w:t>
        </w:r>
        <w:r>
          <w:tab/>
        </w:r>
        <w:r>
          <w:fldChar w:fldCharType="begin"/>
        </w:r>
        <w:r>
          <w:instrText xml:space="preserve"> PAGEREF _Toc29844 \h </w:instrText>
        </w:r>
        <w:r>
          <w:fldChar w:fldCharType="separate"/>
        </w:r>
        <w:r>
          <w:t>28</w:t>
        </w:r>
        <w:r>
          <w:fldChar w:fldCharType="end"/>
        </w:r>
      </w:hyperlink>
    </w:p>
    <w:p>
      <w:pPr>
        <w:pStyle w:val="TOC1"/>
        <w:tabs>
          <w:tab w:val="right" w:leader="dot" w:pos="8306"/>
        </w:tabs>
      </w:pPr>
      <w:hyperlink w:anchor="_Toc15180" w:history="1">
        <w:r>
          <w:rPr>
            <w:rFonts w:ascii="仿宋" w:eastAsia="仿宋" w:hAnsi="仿宋" w:cs="仿宋" w:hint="eastAsia"/>
            <w:lang w:eastAsia="zh-CN"/>
          </w:rPr>
          <w:t>六、财务管理与成本控制</w:t>
        </w:r>
        <w:r>
          <w:tab/>
        </w:r>
        <w:r>
          <w:fldChar w:fldCharType="begin"/>
        </w:r>
        <w:r>
          <w:instrText xml:space="preserve"> PAGEREF _Toc15180 \h </w:instrText>
        </w:r>
        <w:r>
          <w:fldChar w:fldCharType="separate"/>
        </w:r>
        <w:r>
          <w:t>29</w:t>
        </w:r>
        <w:r>
          <w:fldChar w:fldCharType="end"/>
        </w:r>
      </w:hyperlink>
    </w:p>
    <w:p>
      <w:pPr>
        <w:pStyle w:val="TOC2"/>
        <w:tabs>
          <w:tab w:val="right" w:leader="dot" w:pos="8306"/>
        </w:tabs>
      </w:pPr>
      <w:hyperlink w:anchor="_Toc8779" w:history="1">
        <w:r>
          <w:rPr>
            <w:rFonts w:ascii="仿宋" w:eastAsia="仿宋" w:hAnsi="仿宋" w:cs="仿宋" w:hint="eastAsia"/>
            <w:lang w:eastAsia="zh-CN"/>
          </w:rPr>
          <w:t>(一)、财务管理体系建设</w:t>
        </w:r>
        <w:r>
          <w:tab/>
        </w:r>
        <w:r>
          <w:fldChar w:fldCharType="begin"/>
        </w:r>
        <w:r>
          <w:instrText xml:space="preserve"> PAGEREF _Toc8779 \h </w:instrText>
        </w:r>
        <w:r>
          <w:fldChar w:fldCharType="separate"/>
        </w:r>
        <w:r>
          <w:t>29</w:t>
        </w:r>
        <w:r>
          <w:fldChar w:fldCharType="end"/>
        </w:r>
      </w:hyperlink>
    </w:p>
    <w:p>
      <w:pPr>
        <w:pStyle w:val="TOC2"/>
        <w:tabs>
          <w:tab w:val="right" w:leader="dot" w:pos="8306"/>
        </w:tabs>
      </w:pPr>
      <w:hyperlink w:anchor="_Toc9478" w:history="1">
        <w:r>
          <w:rPr>
            <w:rFonts w:ascii="仿宋" w:eastAsia="仿宋" w:hAnsi="仿宋" w:cs="仿宋" w:hint="eastAsia"/>
            <w:lang w:eastAsia="zh-CN"/>
          </w:rPr>
          <w:t>(二)、成本控制措施</w:t>
        </w:r>
        <w:r>
          <w:tab/>
        </w:r>
        <w:r>
          <w:fldChar w:fldCharType="begin"/>
        </w:r>
        <w:r>
          <w:instrText xml:space="preserve"> PAGEREF _Toc9478 \h </w:instrText>
        </w:r>
        <w:r>
          <w:fldChar w:fldCharType="separate"/>
        </w:r>
        <w:r>
          <w:t>30</w:t>
        </w:r>
        <w:r>
          <w:fldChar w:fldCharType="end"/>
        </w:r>
      </w:hyperlink>
    </w:p>
    <w:p>
      <w:pPr>
        <w:pStyle w:val="TOC1"/>
        <w:tabs>
          <w:tab w:val="right" w:leader="dot" w:pos="8306"/>
        </w:tabs>
      </w:pPr>
      <w:hyperlink w:anchor="_Toc31265" w:history="1">
        <w:r>
          <w:rPr>
            <w:rFonts w:ascii="仿宋" w:eastAsia="仿宋" w:hAnsi="仿宋" w:cs="仿宋" w:hint="eastAsia"/>
            <w:lang w:eastAsia="zh-CN"/>
          </w:rPr>
          <w:t>七、环境保护与治理方案</w:t>
        </w:r>
        <w:r>
          <w:tab/>
        </w:r>
        <w:r>
          <w:fldChar w:fldCharType="begin"/>
        </w:r>
        <w:r>
          <w:instrText xml:space="preserve"> PAGEREF _Toc31265 \h </w:instrText>
        </w:r>
        <w:r>
          <w:fldChar w:fldCharType="separate"/>
        </w:r>
        <w:r>
          <w:t>31</w:t>
        </w:r>
        <w:r>
          <w:fldChar w:fldCharType="end"/>
        </w:r>
      </w:hyperlink>
    </w:p>
    <w:p>
      <w:pPr>
        <w:pStyle w:val="TOC2"/>
        <w:tabs>
          <w:tab w:val="right" w:leader="dot" w:pos="8306"/>
        </w:tabs>
      </w:pPr>
      <w:hyperlink w:anchor="_Toc5529" w:history="1">
        <w:r>
          <w:rPr>
            <w:rFonts w:ascii="仿宋" w:eastAsia="仿宋" w:hAnsi="仿宋" w:cs="仿宋" w:hint="eastAsia"/>
            <w:lang w:eastAsia="zh-CN"/>
          </w:rPr>
          <w:t>(一)、项目环境影响评估</w:t>
        </w:r>
        <w:r>
          <w:tab/>
        </w:r>
        <w:r>
          <w:fldChar w:fldCharType="begin"/>
        </w:r>
        <w:r>
          <w:instrText xml:space="preserve"> PAGEREF _Toc5529 \h </w:instrText>
        </w:r>
        <w:r>
          <w:fldChar w:fldCharType="separate"/>
        </w:r>
        <w:r>
          <w:t>31</w:t>
        </w:r>
        <w:r>
          <w:fldChar w:fldCharType="end"/>
        </w:r>
      </w:hyperlink>
    </w:p>
    <w:p>
      <w:pPr>
        <w:pStyle w:val="TOC2"/>
        <w:tabs>
          <w:tab w:val="right" w:leader="dot" w:pos="8306"/>
        </w:tabs>
      </w:pPr>
      <w:hyperlink w:anchor="_Toc6855" w:history="1">
        <w:r>
          <w:rPr>
            <w:rFonts w:ascii="仿宋" w:eastAsia="仿宋" w:hAnsi="仿宋" w:cs="仿宋" w:hint="eastAsia"/>
            <w:lang w:eastAsia="zh-CN"/>
          </w:rPr>
          <w:t>(二)、环境保护措施与治理方案</w:t>
        </w:r>
        <w:r>
          <w:tab/>
        </w:r>
        <w:r>
          <w:fldChar w:fldCharType="begin"/>
        </w:r>
        <w:r>
          <w:instrText xml:space="preserve"> PAGEREF _Toc6855 \h </w:instrText>
        </w:r>
        <w:r>
          <w:fldChar w:fldCharType="separate"/>
        </w:r>
        <w:r>
          <w:t>31</w:t>
        </w:r>
        <w:r>
          <w:fldChar w:fldCharType="end"/>
        </w:r>
      </w:hyperlink>
    </w:p>
    <w:p>
      <w:pPr>
        <w:pStyle w:val="TOC1"/>
        <w:tabs>
          <w:tab w:val="right" w:leader="dot" w:pos="8306"/>
        </w:tabs>
      </w:pPr>
      <w:hyperlink w:anchor="_Toc19631" w:history="1">
        <w:r>
          <w:rPr>
            <w:rFonts w:ascii="仿宋" w:eastAsia="仿宋" w:hAnsi="仿宋" w:cs="仿宋" w:hint="eastAsia"/>
            <w:lang w:eastAsia="zh-CN"/>
          </w:rPr>
          <w:t>八、项目质量与标准</w:t>
        </w:r>
        <w:r>
          <w:tab/>
        </w:r>
        <w:r>
          <w:fldChar w:fldCharType="begin"/>
        </w:r>
        <w:r>
          <w:instrText xml:space="preserve"> PAGEREF _Toc19631 \h </w:instrText>
        </w:r>
        <w:r>
          <w:fldChar w:fldCharType="separate"/>
        </w:r>
        <w:r>
          <w:t>32</w:t>
        </w:r>
        <w:r>
          <w:fldChar w:fldCharType="end"/>
        </w:r>
      </w:hyperlink>
    </w:p>
    <w:p>
      <w:pPr>
        <w:pStyle w:val="TOC2"/>
        <w:tabs>
          <w:tab w:val="right" w:leader="dot" w:pos="8306"/>
        </w:tabs>
      </w:pPr>
      <w:hyperlink w:anchor="_Toc23052" w:history="1">
        <w:r>
          <w:rPr>
            <w:rFonts w:ascii="仿宋" w:eastAsia="仿宋" w:hAnsi="仿宋" w:cs="仿宋" w:hint="eastAsia"/>
            <w:lang w:eastAsia="zh-CN"/>
          </w:rPr>
          <w:t>(一)、质量保障体系</w:t>
        </w:r>
        <w:r>
          <w:tab/>
        </w:r>
        <w:r>
          <w:fldChar w:fldCharType="begin"/>
        </w:r>
        <w:r>
          <w:instrText xml:space="preserve"> PAGEREF _Toc23052 \h </w:instrText>
        </w:r>
        <w:r>
          <w:fldChar w:fldCharType="separate"/>
        </w:r>
        <w:r>
          <w:t>32</w:t>
        </w:r>
        <w:r>
          <w:fldChar w:fldCharType="end"/>
        </w:r>
      </w:hyperlink>
    </w:p>
    <w:p>
      <w:pPr>
        <w:pStyle w:val="TOC2"/>
        <w:tabs>
          <w:tab w:val="right" w:leader="dot" w:pos="8306"/>
        </w:tabs>
      </w:pPr>
      <w:hyperlink w:anchor="_Toc21090" w:history="1">
        <w:r>
          <w:rPr>
            <w:rFonts w:ascii="仿宋" w:eastAsia="仿宋" w:hAnsi="仿宋" w:cs="仿宋" w:hint="eastAsia"/>
            <w:lang w:eastAsia="zh-CN"/>
          </w:rPr>
          <w:t>(二)、标准化作业流程</w:t>
        </w:r>
        <w:r>
          <w:tab/>
        </w:r>
        <w:r>
          <w:fldChar w:fldCharType="begin"/>
        </w:r>
        <w:r>
          <w:instrText xml:space="preserve"> PAGEREF _Toc21090 \h </w:instrText>
        </w:r>
        <w:r>
          <w:fldChar w:fldCharType="separate"/>
        </w:r>
        <w:r>
          <w:t>34</w:t>
        </w:r>
        <w:r>
          <w:fldChar w:fldCharType="end"/>
        </w:r>
      </w:hyperlink>
    </w:p>
    <w:p>
      <w:pPr>
        <w:pStyle w:val="TOC2"/>
        <w:tabs>
          <w:tab w:val="right" w:leader="dot" w:pos="8306"/>
        </w:tabs>
      </w:pPr>
      <w:hyperlink w:anchor="_Toc11021" w:history="1">
        <w:r>
          <w:rPr>
            <w:rFonts w:ascii="仿宋" w:eastAsia="仿宋" w:hAnsi="仿宋" w:cs="仿宋" w:hint="eastAsia"/>
            <w:lang w:eastAsia="zh-CN"/>
          </w:rPr>
          <w:t>(三)、质量监控与评估</w:t>
        </w:r>
        <w:r>
          <w:tab/>
        </w:r>
        <w:r>
          <w:fldChar w:fldCharType="begin"/>
        </w:r>
        <w:r>
          <w:instrText xml:space="preserve"> PAGEREF _Toc11021 \h </w:instrText>
        </w:r>
        <w:r>
          <w:fldChar w:fldCharType="separate"/>
        </w:r>
        <w:r>
          <w:t>35</w:t>
        </w:r>
        <w:r>
          <w:fldChar w:fldCharType="end"/>
        </w:r>
      </w:hyperlink>
    </w:p>
    <w:p>
      <w:pPr>
        <w:pStyle w:val="TOC2"/>
        <w:tabs>
          <w:tab w:val="right" w:leader="dot" w:pos="8306"/>
        </w:tabs>
      </w:pPr>
      <w:hyperlink w:anchor="_Toc13111" w:history="1">
        <w:r>
          <w:rPr>
            <w:rFonts w:ascii="仿宋" w:eastAsia="仿宋" w:hAnsi="仿宋" w:cs="仿宋" w:hint="eastAsia"/>
            <w:lang w:eastAsia="zh-CN"/>
          </w:rPr>
          <w:t>(四)、质量改进计划</w:t>
        </w:r>
        <w:r>
          <w:tab/>
        </w:r>
        <w:r>
          <w:fldChar w:fldCharType="begin"/>
        </w:r>
        <w:r>
          <w:instrText xml:space="preserve"> PAGEREF _Toc13111 \h </w:instrText>
        </w:r>
        <w:r>
          <w:fldChar w:fldCharType="separate"/>
        </w:r>
        <w:r>
          <w:t>36</w:t>
        </w:r>
        <w:r>
          <w:fldChar w:fldCharType="end"/>
        </w:r>
      </w:hyperlink>
    </w:p>
    <w:p>
      <w:pPr>
        <w:pStyle w:val="TOC1"/>
        <w:tabs>
          <w:tab w:val="right" w:leader="dot" w:pos="8306"/>
        </w:tabs>
      </w:pPr>
      <w:hyperlink w:anchor="_Toc7847" w:history="1">
        <w:r>
          <w:rPr>
            <w:rFonts w:ascii="仿宋" w:eastAsia="仿宋" w:hAnsi="仿宋" w:cs="仿宋" w:hint="eastAsia"/>
            <w:lang w:eastAsia="zh-CN"/>
          </w:rPr>
          <w:t>九、客户关系管理与市场拓展</w:t>
        </w:r>
        <w:r>
          <w:tab/>
        </w:r>
        <w:r>
          <w:fldChar w:fldCharType="begin"/>
        </w:r>
        <w:r>
          <w:instrText xml:space="preserve"> PAGEREF _Toc7847 \h </w:instrText>
        </w:r>
        <w:r>
          <w:fldChar w:fldCharType="separate"/>
        </w:r>
        <w:r>
          <w:t>37</w:t>
        </w:r>
        <w:r>
          <w:fldChar w:fldCharType="end"/>
        </w:r>
      </w:hyperlink>
    </w:p>
    <w:p>
      <w:pPr>
        <w:pStyle w:val="TOC2"/>
        <w:tabs>
          <w:tab w:val="right" w:leader="dot" w:pos="8306"/>
        </w:tabs>
      </w:pPr>
      <w:hyperlink w:anchor="_Toc24897" w:history="1">
        <w:r>
          <w:rPr>
            <w:rFonts w:ascii="仿宋" w:eastAsia="仿宋" w:hAnsi="仿宋" w:cs="仿宋" w:hint="eastAsia"/>
            <w:lang w:eastAsia="zh-CN"/>
          </w:rPr>
          <w:t>(一)、客户关系管理策略</w:t>
        </w:r>
        <w:r>
          <w:tab/>
        </w:r>
        <w:r>
          <w:fldChar w:fldCharType="begin"/>
        </w:r>
        <w:r>
          <w:instrText xml:space="preserve"> PAGEREF _Toc24897 \h </w:instrText>
        </w:r>
        <w:r>
          <w:fldChar w:fldCharType="separate"/>
        </w:r>
        <w:r>
          <w:t>37</w:t>
        </w:r>
        <w:r>
          <w:fldChar w:fldCharType="end"/>
        </w:r>
      </w:hyperlink>
    </w:p>
    <w:p>
      <w:pPr>
        <w:pStyle w:val="TOC2"/>
        <w:tabs>
          <w:tab w:val="right" w:leader="dot" w:pos="8306"/>
        </w:tabs>
      </w:pPr>
      <w:hyperlink w:anchor="_Toc6308" w:history="1">
        <w:r>
          <w:rPr>
            <w:rFonts w:ascii="仿宋" w:eastAsia="仿宋" w:hAnsi="仿宋" w:cs="仿宋" w:hint="eastAsia"/>
            <w:lang w:eastAsia="zh-CN"/>
          </w:rPr>
          <w:t>(二)、市场拓展方案</w:t>
        </w:r>
        <w:r>
          <w:tab/>
        </w:r>
        <w:r>
          <w:fldChar w:fldCharType="begin"/>
        </w:r>
        <w:r>
          <w:instrText xml:space="preserve"> PAGEREF _Toc6308 \h </w:instrText>
        </w:r>
        <w:r>
          <w:fldChar w:fldCharType="separate"/>
        </w:r>
        <w:r>
          <w:t>39</w:t>
        </w:r>
        <w:r>
          <w:fldChar w:fldCharType="end"/>
        </w:r>
      </w:hyperlink>
    </w:p>
    <w:p>
      <w:pPr>
        <w:pStyle w:val="TOC1"/>
        <w:tabs>
          <w:tab w:val="right" w:leader="dot" w:pos="8306"/>
        </w:tabs>
      </w:pPr>
      <w:hyperlink w:anchor="_Toc2843" w:history="1">
        <w:r>
          <w:rPr>
            <w:rFonts w:ascii="仿宋" w:eastAsia="仿宋" w:hAnsi="仿宋" w:cs="仿宋" w:hint="eastAsia"/>
            <w:lang w:eastAsia="zh-CN"/>
          </w:rPr>
          <w:t>十、经济效益与社会效益优化</w:t>
        </w:r>
        <w:r>
          <w:tab/>
        </w:r>
        <w:r>
          <w:fldChar w:fldCharType="begin"/>
        </w:r>
        <w:r>
          <w:instrText xml:space="preserve"> PAGEREF _Toc2843 \h </w:instrText>
        </w:r>
        <w:r>
          <w:fldChar w:fldCharType="separate"/>
        </w:r>
        <w:r>
          <w:t>40</w:t>
        </w:r>
        <w:r>
          <w:fldChar w:fldCharType="end"/>
        </w:r>
      </w:hyperlink>
    </w:p>
    <w:p>
      <w:pPr>
        <w:pStyle w:val="TOC2"/>
        <w:tabs>
          <w:tab w:val="right" w:leader="dot" w:pos="8306"/>
        </w:tabs>
      </w:pPr>
      <w:hyperlink w:anchor="_Toc26435" w:history="1">
        <w:r>
          <w:rPr>
            <w:rFonts w:ascii="仿宋" w:eastAsia="仿宋" w:hAnsi="仿宋" w:cs="仿宋" w:hint="eastAsia"/>
            <w:lang w:eastAsia="zh-CN"/>
          </w:rPr>
          <w:t>(一)、经济效益提升策略</w:t>
        </w:r>
        <w:r>
          <w:tab/>
        </w:r>
        <w:r>
          <w:fldChar w:fldCharType="begin"/>
        </w:r>
        <w:r>
          <w:instrText xml:space="preserve"> PAGEREF _Toc26435 \h </w:instrText>
        </w:r>
        <w:r>
          <w:fldChar w:fldCharType="separate"/>
        </w:r>
        <w:r>
          <w:t>40</w:t>
        </w:r>
        <w:r>
          <w:fldChar w:fldCharType="end"/>
        </w:r>
      </w:hyperlink>
    </w:p>
    <w:p>
      <w:pPr>
        <w:pStyle w:val="TOC2"/>
        <w:tabs>
          <w:tab w:val="right" w:leader="dot" w:pos="8306"/>
        </w:tabs>
      </w:pPr>
      <w:hyperlink w:anchor="_Toc32720" w:history="1">
        <w:r>
          <w:rPr>
            <w:rFonts w:ascii="仿宋" w:eastAsia="仿宋" w:hAnsi="仿宋" w:cs="仿宋" w:hint="eastAsia"/>
            <w:lang w:eastAsia="zh-CN"/>
          </w:rPr>
          <w:t>(二)、社会效益增强方案</w:t>
        </w:r>
        <w:r>
          <w:tab/>
        </w:r>
        <w:r>
          <w:fldChar w:fldCharType="begin"/>
        </w:r>
        <w:r>
          <w:instrText xml:space="preserve"> PAGEREF _Toc32720 \h </w:instrText>
        </w:r>
        <w:r>
          <w:fldChar w:fldCharType="separate"/>
        </w:r>
        <w:r>
          <w:t>41</w:t>
        </w:r>
        <w:r>
          <w:fldChar w:fldCharType="end"/>
        </w:r>
      </w:hyperlink>
    </w:p>
    <w:p>
      <w:pPr>
        <w:pStyle w:val="TOC1"/>
        <w:tabs>
          <w:tab w:val="right" w:leader="dot" w:pos="8306"/>
        </w:tabs>
      </w:pPr>
      <w:hyperlink w:anchor="_Toc6153" w:history="1">
        <w:r>
          <w:rPr>
            <w:rFonts w:ascii="仿宋" w:eastAsia="仿宋" w:hAnsi="仿宋" w:cs="仿宋" w:hint="eastAsia"/>
            <w:lang w:eastAsia="zh-CN"/>
          </w:rPr>
          <w:t>十一、项目变更管理</w:t>
        </w:r>
        <w:r>
          <w:tab/>
        </w:r>
        <w:r>
          <w:fldChar w:fldCharType="begin"/>
        </w:r>
        <w:r>
          <w:instrText xml:space="preserve"> PAGEREF _Toc6153 \h </w:instrText>
        </w:r>
        <w:r>
          <w:fldChar w:fldCharType="separate"/>
        </w:r>
        <w:r>
          <w:t>42</w:t>
        </w:r>
        <w:r>
          <w:fldChar w:fldCharType="end"/>
        </w:r>
      </w:hyperlink>
    </w:p>
    <w:p>
      <w:pPr>
        <w:pStyle w:val="TOC2"/>
        <w:tabs>
          <w:tab w:val="right" w:leader="dot" w:pos="8306"/>
        </w:tabs>
      </w:pPr>
      <w:hyperlink w:anchor="_Toc12016" w:history="1">
        <w:r>
          <w:rPr>
            <w:rFonts w:ascii="仿宋" w:eastAsia="仿宋" w:hAnsi="仿宋" w:cs="仿宋" w:hint="eastAsia"/>
            <w:lang w:eastAsia="zh-CN"/>
          </w:rPr>
          <w:t>(一)、变更控制流程</w:t>
        </w:r>
        <w:r>
          <w:tab/>
        </w:r>
        <w:r>
          <w:fldChar w:fldCharType="begin"/>
        </w:r>
        <w:r>
          <w:instrText xml:space="preserve"> PAGEREF _Toc12016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4" w:history="1">
        <w:r>
          <w:rPr>
            <w:rFonts w:ascii="仿宋" w:eastAsia="仿宋" w:hAnsi="仿宋" w:cs="仿宋" w:hint="eastAsia"/>
            <w:lang w:eastAsia="zh-CN"/>
          </w:rPr>
          <w:t>(二)、影响评估与处理</w:t>
        </w:r>
        <w:r>
          <w:tab/>
        </w:r>
        <w:r>
          <w:fldChar w:fldCharType="begin"/>
        </w:r>
        <w:r>
          <w:instrText xml:space="preserve"> PAGEREF _Toc31734 \h </w:instrText>
        </w:r>
        <w:r>
          <w:fldChar w:fldCharType="separate"/>
        </w:r>
        <w:r>
          <w:t>43</w:t>
        </w:r>
        <w:r>
          <w:fldChar w:fldCharType="end"/>
        </w:r>
      </w:hyperlink>
    </w:p>
    <w:p>
      <w:pPr>
        <w:pStyle w:val="TOC2"/>
        <w:tabs>
          <w:tab w:val="right" w:leader="dot" w:pos="8306"/>
        </w:tabs>
      </w:pPr>
      <w:hyperlink w:anchor="_Toc3682" w:history="1">
        <w:r>
          <w:rPr>
            <w:rFonts w:ascii="仿宋" w:eastAsia="仿宋" w:hAnsi="仿宋" w:cs="仿宋" w:hint="eastAsia"/>
            <w:lang w:eastAsia="zh-CN"/>
          </w:rPr>
          <w:t>(三)、变更记录与追踪</w:t>
        </w:r>
        <w:r>
          <w:tab/>
        </w:r>
        <w:r>
          <w:fldChar w:fldCharType="begin"/>
        </w:r>
        <w:r>
          <w:instrText xml:space="preserve"> PAGEREF _Toc3682 \h </w:instrText>
        </w:r>
        <w:r>
          <w:fldChar w:fldCharType="separate"/>
        </w:r>
        <w:r>
          <w:t>44</w:t>
        </w:r>
        <w:r>
          <w:fldChar w:fldCharType="end"/>
        </w:r>
      </w:hyperlink>
    </w:p>
    <w:p>
      <w:pPr>
        <w:pStyle w:val="TOC2"/>
        <w:tabs>
          <w:tab w:val="right" w:leader="dot" w:pos="8306"/>
        </w:tabs>
      </w:pPr>
      <w:hyperlink w:anchor="_Toc7833" w:history="1">
        <w:r>
          <w:rPr>
            <w:rFonts w:ascii="仿宋" w:eastAsia="仿宋" w:hAnsi="仿宋" w:cs="仿宋" w:hint="eastAsia"/>
            <w:lang w:eastAsia="zh-CN"/>
          </w:rPr>
          <w:t>(四)、变更管理策略</w:t>
        </w:r>
        <w:r>
          <w:tab/>
        </w:r>
        <w:r>
          <w:fldChar w:fldCharType="begin"/>
        </w:r>
        <w:r>
          <w:instrText xml:space="preserve"> PAGEREF _Toc7833 \h </w:instrText>
        </w:r>
        <w:r>
          <w:fldChar w:fldCharType="separate"/>
        </w:r>
        <w:r>
          <w:t>46</w:t>
        </w:r>
        <w:r>
          <w:fldChar w:fldCharType="end"/>
        </w:r>
      </w:hyperlink>
    </w:p>
    <w:p>
      <w:pPr>
        <w:pStyle w:val="TOC1"/>
        <w:tabs>
          <w:tab w:val="right" w:leader="dot" w:pos="8306"/>
        </w:tabs>
      </w:pPr>
      <w:hyperlink w:anchor="_Toc15282" w:history="1">
        <w:r>
          <w:rPr>
            <w:rFonts w:ascii="仿宋" w:eastAsia="仿宋" w:hAnsi="仿宋" w:cs="仿宋" w:hint="eastAsia"/>
            <w:lang w:eastAsia="zh-CN"/>
          </w:rPr>
          <w:t>十二、项目进度计划</w:t>
        </w:r>
        <w:r>
          <w:tab/>
        </w:r>
        <w:r>
          <w:fldChar w:fldCharType="begin"/>
        </w:r>
        <w:r>
          <w:instrText xml:space="preserve"> PAGEREF _Toc15282 \h </w:instrText>
        </w:r>
        <w:r>
          <w:fldChar w:fldCharType="separate"/>
        </w:r>
        <w:r>
          <w:t>48</w:t>
        </w:r>
        <w:r>
          <w:fldChar w:fldCharType="end"/>
        </w:r>
      </w:hyperlink>
    </w:p>
    <w:p>
      <w:pPr>
        <w:pStyle w:val="TOC2"/>
        <w:tabs>
          <w:tab w:val="right" w:leader="dot" w:pos="8306"/>
        </w:tabs>
      </w:pPr>
      <w:hyperlink w:anchor="_Toc20123" w:history="1">
        <w:r>
          <w:rPr>
            <w:rFonts w:ascii="仿宋" w:eastAsia="仿宋" w:hAnsi="仿宋" w:cs="仿宋" w:hint="eastAsia"/>
            <w:lang w:eastAsia="zh-CN"/>
          </w:rPr>
          <w:t>(一)、建设周期</w:t>
        </w:r>
        <w:r>
          <w:tab/>
        </w:r>
        <w:r>
          <w:fldChar w:fldCharType="begin"/>
        </w:r>
        <w:r>
          <w:instrText xml:space="preserve"> PAGEREF _Toc20123 \h </w:instrText>
        </w:r>
        <w:r>
          <w:fldChar w:fldCharType="separate"/>
        </w:r>
        <w:r>
          <w:t>48</w:t>
        </w:r>
        <w:r>
          <w:fldChar w:fldCharType="end"/>
        </w:r>
      </w:hyperlink>
    </w:p>
    <w:p>
      <w:pPr>
        <w:pStyle w:val="TOC2"/>
        <w:tabs>
          <w:tab w:val="right" w:leader="dot" w:pos="8306"/>
        </w:tabs>
      </w:pPr>
      <w:hyperlink w:anchor="_Toc7409" w:history="1">
        <w:r>
          <w:rPr>
            <w:rFonts w:ascii="仿宋" w:eastAsia="仿宋" w:hAnsi="仿宋" w:cs="仿宋" w:hint="eastAsia"/>
            <w:lang w:eastAsia="zh-CN"/>
          </w:rPr>
          <w:t>(二)、建设进度</w:t>
        </w:r>
        <w:r>
          <w:tab/>
        </w:r>
        <w:r>
          <w:fldChar w:fldCharType="begin"/>
        </w:r>
        <w:r>
          <w:instrText xml:space="preserve"> PAGEREF _Toc7409 \h </w:instrText>
        </w:r>
        <w:r>
          <w:fldChar w:fldCharType="separate"/>
        </w:r>
        <w:r>
          <w:t>48</w:t>
        </w:r>
        <w:r>
          <w:fldChar w:fldCharType="end"/>
        </w:r>
      </w:hyperlink>
    </w:p>
    <w:p>
      <w:pPr>
        <w:pStyle w:val="TOC2"/>
        <w:tabs>
          <w:tab w:val="right" w:leader="dot" w:pos="8306"/>
        </w:tabs>
      </w:pPr>
      <w:hyperlink w:anchor="_Toc2992" w:history="1">
        <w:r>
          <w:rPr>
            <w:rFonts w:ascii="仿宋" w:eastAsia="仿宋" w:hAnsi="仿宋" w:cs="仿宋" w:hint="eastAsia"/>
            <w:lang w:eastAsia="zh-CN"/>
          </w:rPr>
          <w:t>(三)、进度安排注意事项</w:t>
        </w:r>
        <w:r>
          <w:tab/>
        </w:r>
        <w:r>
          <w:fldChar w:fldCharType="begin"/>
        </w:r>
        <w:r>
          <w:instrText xml:space="preserve"> PAGEREF _Toc2992 \h </w:instrText>
        </w:r>
        <w:r>
          <w:fldChar w:fldCharType="separate"/>
        </w:r>
        <w:r>
          <w:t>49</w:t>
        </w:r>
        <w:r>
          <w:fldChar w:fldCharType="end"/>
        </w:r>
      </w:hyperlink>
    </w:p>
    <w:p>
      <w:pPr>
        <w:pStyle w:val="TOC2"/>
        <w:tabs>
          <w:tab w:val="right" w:leader="dot" w:pos="8306"/>
        </w:tabs>
      </w:pPr>
      <w:hyperlink w:anchor="_Toc9562" w:history="1">
        <w:r>
          <w:rPr>
            <w:rFonts w:ascii="仿宋" w:eastAsia="仿宋" w:hAnsi="仿宋" w:cs="仿宋" w:hint="eastAsia"/>
            <w:lang w:eastAsia="zh-CN"/>
          </w:rPr>
          <w:t>(四)、人力资源配置</w:t>
        </w:r>
        <w:r>
          <w:tab/>
        </w:r>
        <w:r>
          <w:fldChar w:fldCharType="begin"/>
        </w:r>
        <w:r>
          <w:instrText xml:space="preserve"> PAGEREF _Toc9562 \h </w:instrText>
        </w:r>
        <w:r>
          <w:fldChar w:fldCharType="separate"/>
        </w:r>
        <w:r>
          <w:t>50</w:t>
        </w:r>
        <w:r>
          <w:fldChar w:fldCharType="end"/>
        </w:r>
      </w:hyperlink>
    </w:p>
    <w:p>
      <w:pPr>
        <w:pStyle w:val="TOC2"/>
        <w:tabs>
          <w:tab w:val="right" w:leader="dot" w:pos="8306"/>
        </w:tabs>
      </w:pPr>
      <w:hyperlink w:anchor="_Toc3353" w:history="1">
        <w:r>
          <w:rPr>
            <w:rFonts w:ascii="仿宋" w:eastAsia="仿宋" w:hAnsi="仿宋" w:cs="仿宋" w:hint="eastAsia"/>
            <w:lang w:eastAsia="zh-CN"/>
          </w:rPr>
          <w:t>(五)、员工培训</w:t>
        </w:r>
        <w:r>
          <w:tab/>
        </w:r>
        <w:r>
          <w:fldChar w:fldCharType="begin"/>
        </w:r>
        <w:r>
          <w:instrText xml:space="preserve"> PAGEREF _Toc3353 \h </w:instrText>
        </w:r>
        <w:r>
          <w:fldChar w:fldCharType="separate"/>
        </w:r>
        <w:r>
          <w:t>52</w:t>
        </w:r>
        <w:r>
          <w:fldChar w:fldCharType="end"/>
        </w:r>
      </w:hyperlink>
    </w:p>
    <w:p>
      <w:pPr>
        <w:pStyle w:val="TOC2"/>
        <w:tabs>
          <w:tab w:val="right" w:leader="dot" w:pos="8306"/>
        </w:tabs>
      </w:pPr>
      <w:hyperlink w:anchor="_Toc17496" w:history="1">
        <w:r>
          <w:rPr>
            <w:rFonts w:ascii="仿宋" w:eastAsia="仿宋" w:hAnsi="仿宋" w:cs="仿宋" w:hint="eastAsia"/>
            <w:lang w:eastAsia="zh-CN"/>
          </w:rPr>
          <w:t>(六)、项目实施保障</w:t>
        </w:r>
        <w:r>
          <w:tab/>
        </w:r>
        <w:r>
          <w:fldChar w:fldCharType="begin"/>
        </w:r>
        <w:r>
          <w:instrText xml:space="preserve"> PAGEREF _Toc17496 \h </w:instrText>
        </w:r>
        <w:r>
          <w:fldChar w:fldCharType="separate"/>
        </w:r>
        <w:r>
          <w:t>53</w:t>
        </w:r>
        <w:r>
          <w:fldChar w:fldCharType="end"/>
        </w:r>
      </w:hyperlink>
    </w:p>
    <w:p>
      <w:pPr>
        <w:pStyle w:val="TOC2"/>
        <w:tabs>
          <w:tab w:val="right" w:leader="dot" w:pos="8306"/>
        </w:tabs>
      </w:pPr>
      <w:hyperlink w:anchor="_Toc27923" w:history="1">
        <w:r>
          <w:rPr>
            <w:rFonts w:ascii="仿宋" w:eastAsia="仿宋" w:hAnsi="仿宋" w:cs="仿宋" w:hint="eastAsia"/>
            <w:lang w:eastAsia="zh-CN"/>
          </w:rPr>
          <w:t>(七)、安全规范管理</w:t>
        </w:r>
        <w:r>
          <w:tab/>
        </w:r>
        <w:r>
          <w:fldChar w:fldCharType="begin"/>
        </w:r>
        <w:r>
          <w:instrText xml:space="preserve"> PAGEREF _Toc27923 \h </w:instrText>
        </w:r>
        <w:r>
          <w:fldChar w:fldCharType="separate"/>
        </w:r>
        <w:r>
          <w:t>54</w:t>
        </w:r>
        <w:r>
          <w:fldChar w:fldCharType="end"/>
        </w:r>
      </w:hyperlink>
    </w:p>
    <w:p>
      <w:pPr>
        <w:pStyle w:val="TOC1"/>
        <w:tabs>
          <w:tab w:val="right" w:leader="dot" w:pos="8306"/>
        </w:tabs>
      </w:pPr>
      <w:hyperlink w:anchor="_Toc31150" w:history="1">
        <w:r>
          <w:rPr>
            <w:rFonts w:ascii="仿宋" w:eastAsia="仿宋" w:hAnsi="仿宋" w:cs="仿宋" w:hint="eastAsia"/>
            <w:lang w:eastAsia="zh-CN"/>
          </w:rPr>
          <w:t>十三、合作与交流机制建立</w:t>
        </w:r>
        <w:r>
          <w:tab/>
        </w:r>
        <w:r>
          <w:fldChar w:fldCharType="begin"/>
        </w:r>
        <w:r>
          <w:instrText xml:space="preserve"> PAGEREF _Toc31150 \h </w:instrText>
        </w:r>
        <w:r>
          <w:fldChar w:fldCharType="separate"/>
        </w:r>
        <w:r>
          <w:t>55</w:t>
        </w:r>
        <w:r>
          <w:fldChar w:fldCharType="end"/>
        </w:r>
      </w:hyperlink>
    </w:p>
    <w:p>
      <w:pPr>
        <w:pStyle w:val="TOC2"/>
        <w:tabs>
          <w:tab w:val="right" w:leader="dot" w:pos="8306"/>
        </w:tabs>
      </w:pPr>
      <w:hyperlink w:anchor="_Toc10473" w:history="1">
        <w:r>
          <w:rPr>
            <w:rFonts w:ascii="仿宋" w:eastAsia="仿宋" w:hAnsi="仿宋" w:cs="仿宋" w:hint="eastAsia"/>
            <w:lang w:eastAsia="zh-CN"/>
          </w:rPr>
          <w:t>(一)、合作伙伴选择与合作方式</w:t>
        </w:r>
        <w:r>
          <w:tab/>
        </w:r>
        <w:r>
          <w:fldChar w:fldCharType="begin"/>
        </w:r>
        <w:r>
          <w:instrText xml:space="preserve"> PAGEREF _Toc10473 \h </w:instrText>
        </w:r>
        <w:r>
          <w:fldChar w:fldCharType="separate"/>
        </w:r>
        <w:r>
          <w:t>55</w:t>
        </w:r>
        <w:r>
          <w:fldChar w:fldCharType="end"/>
        </w:r>
      </w:hyperlink>
    </w:p>
    <w:p>
      <w:pPr>
        <w:pStyle w:val="TOC2"/>
        <w:tabs>
          <w:tab w:val="right" w:leader="dot" w:pos="8306"/>
        </w:tabs>
      </w:pPr>
      <w:hyperlink w:anchor="_Toc8130" w:history="1">
        <w:r>
          <w:rPr>
            <w:rFonts w:ascii="仿宋" w:eastAsia="仿宋" w:hAnsi="仿宋" w:cs="仿宋" w:hint="eastAsia"/>
            <w:lang w:eastAsia="zh-CN"/>
          </w:rPr>
          <w:t>(二)、交流与合作平台搭建</w:t>
        </w:r>
        <w:r>
          <w:tab/>
        </w:r>
        <w:r>
          <w:fldChar w:fldCharType="begin"/>
        </w:r>
        <w:r>
          <w:instrText xml:space="preserve"> PAGEREF _Toc8130 \h </w:instrText>
        </w:r>
        <w:r>
          <w:fldChar w:fldCharType="separate"/>
        </w:r>
        <w:r>
          <w:t>57</w:t>
        </w:r>
        <w:r>
          <w:fldChar w:fldCharType="end"/>
        </w:r>
      </w:hyperlink>
    </w:p>
    <w:p>
      <w:pPr>
        <w:pStyle w:val="TOC1"/>
        <w:tabs>
          <w:tab w:val="right" w:leader="dot" w:pos="8306"/>
        </w:tabs>
      </w:pPr>
      <w:hyperlink w:anchor="_Toc25227" w:history="1">
        <w:r>
          <w:rPr>
            <w:rFonts w:ascii="仿宋" w:eastAsia="仿宋" w:hAnsi="仿宋" w:cs="仿宋" w:hint="eastAsia"/>
            <w:lang w:eastAsia="zh-CN"/>
          </w:rPr>
          <w:t>十四、质量管理与控制</w:t>
        </w:r>
        <w:r>
          <w:tab/>
        </w:r>
        <w:r>
          <w:fldChar w:fldCharType="begin"/>
        </w:r>
        <w:r>
          <w:instrText xml:space="preserve"> PAGEREF _Toc25227 \h </w:instrText>
        </w:r>
        <w:r>
          <w:fldChar w:fldCharType="separate"/>
        </w:r>
        <w:r>
          <w:t>58</w:t>
        </w:r>
        <w:r>
          <w:fldChar w:fldCharType="end"/>
        </w:r>
      </w:hyperlink>
    </w:p>
    <w:p>
      <w:pPr>
        <w:pStyle w:val="TOC2"/>
        <w:tabs>
          <w:tab w:val="right" w:leader="dot" w:pos="8306"/>
        </w:tabs>
      </w:pPr>
      <w:hyperlink w:anchor="_Toc17757" w:history="1">
        <w:r>
          <w:rPr>
            <w:rFonts w:ascii="仿宋" w:eastAsia="仿宋" w:hAnsi="仿宋" w:cs="仿宋" w:hint="eastAsia"/>
            <w:lang w:eastAsia="zh-CN"/>
          </w:rPr>
          <w:t>(一)、质量管理体系建设</w:t>
        </w:r>
        <w:r>
          <w:tab/>
        </w:r>
        <w:r>
          <w:fldChar w:fldCharType="begin"/>
        </w:r>
        <w:r>
          <w:instrText xml:space="preserve"> PAGEREF _Toc17757 \h </w:instrText>
        </w:r>
        <w:r>
          <w:fldChar w:fldCharType="separate"/>
        </w:r>
        <w:r>
          <w:t>58</w:t>
        </w:r>
        <w:r>
          <w:fldChar w:fldCharType="end"/>
        </w:r>
      </w:hyperlink>
    </w:p>
    <w:p>
      <w:pPr>
        <w:pStyle w:val="TOC2"/>
        <w:tabs>
          <w:tab w:val="right" w:leader="dot" w:pos="8306"/>
        </w:tabs>
      </w:pPr>
      <w:hyperlink w:anchor="_Toc30674" w:history="1">
        <w:r>
          <w:rPr>
            <w:rFonts w:ascii="仿宋" w:eastAsia="仿宋" w:hAnsi="仿宋" w:cs="仿宋" w:hint="eastAsia"/>
            <w:lang w:eastAsia="zh-CN"/>
          </w:rPr>
          <w:t>(二)、质量控制措施</w:t>
        </w:r>
        <w:r>
          <w:tab/>
        </w:r>
        <w:r>
          <w:fldChar w:fldCharType="begin"/>
        </w:r>
        <w:r>
          <w:instrText xml:space="preserve"> PAGEREF _Toc30674 \h </w:instrText>
        </w:r>
        <w:r>
          <w:fldChar w:fldCharType="separate"/>
        </w:r>
        <w:r>
          <w:t>60</w:t>
        </w:r>
        <w:r>
          <w:fldChar w:fldCharType="end"/>
        </w:r>
      </w:hyperlink>
    </w:p>
    <w:p>
      <w:pPr>
        <w:pStyle w:val="TOC1"/>
        <w:tabs>
          <w:tab w:val="right" w:leader="dot" w:pos="8306"/>
        </w:tabs>
      </w:pPr>
      <w:hyperlink w:anchor="_Toc31331" w:history="1">
        <w:r>
          <w:rPr>
            <w:rFonts w:ascii="仿宋" w:eastAsia="仿宋" w:hAnsi="仿宋" w:cs="仿宋" w:hint="eastAsia"/>
            <w:lang w:eastAsia="zh-CN"/>
          </w:rPr>
          <w:t>十五、产业协同与集群发展</w:t>
        </w:r>
        <w:r>
          <w:tab/>
        </w:r>
        <w:r>
          <w:fldChar w:fldCharType="begin"/>
        </w:r>
        <w:r>
          <w:instrText xml:space="preserve"> PAGEREF _Toc31331 \h </w:instrText>
        </w:r>
        <w:r>
          <w:fldChar w:fldCharType="separate"/>
        </w:r>
        <w:r>
          <w:t>61</w:t>
        </w:r>
        <w:r>
          <w:fldChar w:fldCharType="end"/>
        </w:r>
      </w:hyperlink>
    </w:p>
    <w:p>
      <w:pPr>
        <w:pStyle w:val="TOC2"/>
        <w:tabs>
          <w:tab w:val="right" w:leader="dot" w:pos="8306"/>
        </w:tabs>
      </w:pPr>
      <w:hyperlink w:anchor="_Toc25811" w:history="1">
        <w:r>
          <w:rPr>
            <w:rFonts w:ascii="仿宋" w:eastAsia="仿宋" w:hAnsi="仿宋" w:cs="仿宋" w:hint="eastAsia"/>
            <w:lang w:eastAsia="zh-CN"/>
          </w:rPr>
          <w:t>(一)、产业协同机制建设</w:t>
        </w:r>
        <w:r>
          <w:tab/>
        </w:r>
        <w:r>
          <w:fldChar w:fldCharType="begin"/>
        </w:r>
        <w:r>
          <w:instrText xml:space="preserve"> PAGEREF _Toc25811 \h </w:instrText>
        </w:r>
        <w:r>
          <w:fldChar w:fldCharType="separate"/>
        </w:r>
        <w:r>
          <w:t>61</w:t>
        </w:r>
        <w:r>
          <w:fldChar w:fldCharType="end"/>
        </w:r>
      </w:hyperlink>
    </w:p>
    <w:p>
      <w:pPr>
        <w:pStyle w:val="TOC2"/>
        <w:tabs>
          <w:tab w:val="right" w:leader="dot" w:pos="8306"/>
        </w:tabs>
      </w:pPr>
      <w:hyperlink w:anchor="_Toc20299" w:history="1">
        <w:r>
          <w:rPr>
            <w:rFonts w:ascii="仿宋" w:eastAsia="仿宋" w:hAnsi="仿宋" w:cs="仿宋" w:hint="eastAsia"/>
            <w:lang w:eastAsia="zh-CN"/>
          </w:rPr>
          <w:t>(二)、产业集群培育与发展</w:t>
        </w:r>
        <w:r>
          <w:tab/>
        </w:r>
        <w:r>
          <w:fldChar w:fldCharType="begin"/>
        </w:r>
        <w:r>
          <w:instrText xml:space="preserve"> PAGEREF _Toc20299 \h </w:instrText>
        </w:r>
        <w:r>
          <w:fldChar w:fldCharType="separate"/>
        </w:r>
        <w:r>
          <w:t>62</w:t>
        </w:r>
        <w:r>
          <w:fldChar w:fldCharType="end"/>
        </w:r>
      </w:hyperlink>
    </w:p>
    <w:p>
      <w:pPr>
        <w:pStyle w:val="TOC1"/>
        <w:tabs>
          <w:tab w:val="right" w:leader="dot" w:pos="8306"/>
        </w:tabs>
      </w:pPr>
      <w:hyperlink w:anchor="_Toc20983" w:history="1">
        <w:r>
          <w:rPr>
            <w:rFonts w:ascii="仿宋" w:eastAsia="仿宋" w:hAnsi="仿宋" w:cs="仿宋" w:hint="eastAsia"/>
            <w:lang w:eastAsia="zh-CN"/>
          </w:rPr>
          <w:t>十六、创新驱动与持续发展</w:t>
        </w:r>
        <w:r>
          <w:tab/>
        </w:r>
        <w:r>
          <w:fldChar w:fldCharType="begin"/>
        </w:r>
        <w:r>
          <w:instrText xml:space="preserve"> PAGEREF _Toc20983 \h </w:instrText>
        </w:r>
        <w:r>
          <w:fldChar w:fldCharType="separate"/>
        </w:r>
        <w:r>
          <w:t>63</w:t>
        </w:r>
        <w:r>
          <w:fldChar w:fldCharType="end"/>
        </w:r>
      </w:hyperlink>
    </w:p>
    <w:p>
      <w:pPr>
        <w:pStyle w:val="TOC2"/>
        <w:tabs>
          <w:tab w:val="right" w:leader="dot" w:pos="8306"/>
        </w:tabs>
      </w:pPr>
      <w:hyperlink w:anchor="_Toc1382" w:history="1">
        <w:r>
          <w:rPr>
            <w:rFonts w:ascii="仿宋" w:eastAsia="仿宋" w:hAnsi="仿宋" w:cs="仿宋" w:hint="eastAsia"/>
            <w:lang w:eastAsia="zh-CN"/>
          </w:rPr>
          <w:t>(一)、创新驱动战略实施</w:t>
        </w:r>
        <w:r>
          <w:tab/>
        </w:r>
        <w:r>
          <w:fldChar w:fldCharType="begin"/>
        </w:r>
        <w:r>
          <w:instrText xml:space="preserve"> PAGEREF _Toc1382 \h </w:instrText>
        </w:r>
        <w:r>
          <w:fldChar w:fldCharType="separate"/>
        </w:r>
        <w:r>
          <w:t>63</w:t>
        </w:r>
        <w:r>
          <w:fldChar w:fldCharType="end"/>
        </w:r>
      </w:hyperlink>
    </w:p>
    <w:p>
      <w:pPr>
        <w:pStyle w:val="TOC2"/>
        <w:tabs>
          <w:tab w:val="right" w:leader="dot" w:pos="8306"/>
        </w:tabs>
      </w:pPr>
      <w:hyperlink w:anchor="_Toc29620" w:history="1">
        <w:r>
          <w:rPr>
            <w:rFonts w:ascii="仿宋" w:eastAsia="仿宋" w:hAnsi="仿宋" w:cs="仿宋" w:hint="eastAsia"/>
            <w:lang w:eastAsia="zh-CN"/>
          </w:rPr>
          <w:t>(二)、持续发展路径探索</w:t>
        </w:r>
        <w:r>
          <w:tab/>
        </w:r>
        <w:r>
          <w:fldChar w:fldCharType="begin"/>
        </w:r>
        <w:r>
          <w:instrText xml:space="preserve"> PAGEREF _Toc29620 \h </w:instrText>
        </w:r>
        <w:r>
          <w:fldChar w:fldCharType="separate"/>
        </w:r>
        <w:r>
          <w:t>64</w:t>
        </w:r>
        <w:r>
          <w:fldChar w:fldCharType="end"/>
        </w:r>
      </w:hyperlink>
    </w:p>
    <w:p>
      <w:pPr>
        <w:pStyle w:val="TOC1"/>
        <w:tabs>
          <w:tab w:val="right" w:leader="dot" w:pos="8306"/>
        </w:tabs>
      </w:pPr>
      <w:hyperlink w:anchor="_Toc7722" w:history="1">
        <w:r>
          <w:rPr>
            <w:rFonts w:ascii="仿宋" w:eastAsia="仿宋" w:hAnsi="仿宋" w:cs="仿宋" w:hint="eastAsia"/>
            <w:lang w:eastAsia="zh-CN"/>
          </w:rPr>
          <w:t>十七、企业合规与伦理</w:t>
        </w:r>
        <w:r>
          <w:tab/>
        </w:r>
        <w:r>
          <w:fldChar w:fldCharType="begin"/>
        </w:r>
        <w:r>
          <w:instrText xml:space="preserve"> PAGEREF _Toc7722 \h </w:instrText>
        </w:r>
        <w:r>
          <w:fldChar w:fldCharType="separate"/>
        </w:r>
        <w:r>
          <w:t>68</w:t>
        </w:r>
        <w:r>
          <w:fldChar w:fldCharType="end"/>
        </w:r>
      </w:hyperlink>
    </w:p>
    <w:p>
      <w:pPr>
        <w:pStyle w:val="TOC2"/>
        <w:tabs>
          <w:tab w:val="right" w:leader="dot" w:pos="8306"/>
        </w:tabs>
      </w:pPr>
      <w:hyperlink w:anchor="_Toc20756" w:history="1">
        <w:r>
          <w:rPr>
            <w:rFonts w:ascii="仿宋" w:eastAsia="仿宋" w:hAnsi="仿宋" w:cs="仿宋" w:hint="eastAsia"/>
            <w:lang w:eastAsia="zh-CN"/>
          </w:rPr>
          <w:t>(一)、合规政策与程序</w:t>
        </w:r>
        <w:r>
          <w:tab/>
        </w:r>
        <w:r>
          <w:fldChar w:fldCharType="begin"/>
        </w:r>
        <w:r>
          <w:instrText xml:space="preserve"> PAGEREF _Toc20756 \h </w:instrText>
        </w:r>
        <w:r>
          <w:fldChar w:fldCharType="separate"/>
        </w:r>
        <w:r>
          <w:t>68</w:t>
        </w:r>
        <w:r>
          <w:fldChar w:fldCharType="end"/>
        </w:r>
      </w:hyperlink>
    </w:p>
    <w:p>
      <w:pPr>
        <w:pStyle w:val="TOC2"/>
        <w:tabs>
          <w:tab w:val="right" w:leader="dot" w:pos="8306"/>
        </w:tabs>
      </w:pPr>
      <w:hyperlink w:anchor="_Toc10790" w:history="1">
        <w:r>
          <w:rPr>
            <w:rFonts w:ascii="仿宋" w:eastAsia="仿宋" w:hAnsi="仿宋" w:cs="仿宋" w:hint="eastAsia"/>
            <w:lang w:eastAsia="zh-CN"/>
          </w:rPr>
          <w:t>(二)、伦理规范与培训</w:t>
        </w:r>
        <w:r>
          <w:tab/>
        </w:r>
        <w:r>
          <w:fldChar w:fldCharType="begin"/>
        </w:r>
        <w:r>
          <w:instrText xml:space="preserve"> PAGEREF _Toc10790 \h </w:instrText>
        </w:r>
        <w:r>
          <w:fldChar w:fldCharType="separate"/>
        </w:r>
        <w:r>
          <w:t>70</w:t>
        </w:r>
        <w:r>
          <w:fldChar w:fldCharType="end"/>
        </w:r>
      </w:hyperlink>
    </w:p>
    <w:p>
      <w:pPr>
        <w:pStyle w:val="TOC2"/>
        <w:tabs>
          <w:tab w:val="right" w:leader="dot" w:pos="8306"/>
        </w:tabs>
      </w:pPr>
      <w:hyperlink w:anchor="_Toc28527" w:history="1">
        <w:r>
          <w:rPr>
            <w:rFonts w:ascii="仿宋" w:eastAsia="仿宋" w:hAnsi="仿宋" w:cs="仿宋" w:hint="eastAsia"/>
            <w:lang w:eastAsia="zh-CN"/>
          </w:rPr>
          <w:t>(三)、合规风险评估</w:t>
        </w:r>
        <w:r>
          <w:tab/>
        </w:r>
        <w:r>
          <w:fldChar w:fldCharType="begin"/>
        </w:r>
        <w:r>
          <w:instrText xml:space="preserve"> PAGEREF _Toc28527 \h </w:instrText>
        </w:r>
        <w:r>
          <w:fldChar w:fldCharType="separate"/>
        </w:r>
        <w:r>
          <w:t>70</w:t>
        </w:r>
        <w:r>
          <w:fldChar w:fldCharType="end"/>
        </w:r>
      </w:hyperlink>
    </w:p>
    <w:p>
      <w:pPr>
        <w:pStyle w:val="TOC2"/>
        <w:tabs>
          <w:tab w:val="right" w:leader="dot" w:pos="8306"/>
        </w:tabs>
      </w:pPr>
      <w:hyperlink w:anchor="_Toc31818" w:history="1">
        <w:r>
          <w:rPr>
            <w:rFonts w:ascii="仿宋" w:eastAsia="仿宋" w:hAnsi="仿宋" w:cs="仿宋" w:hint="eastAsia"/>
            <w:lang w:eastAsia="zh-CN"/>
          </w:rPr>
          <w:t>(四)、合规监督与执行</w:t>
        </w:r>
        <w:r>
          <w:tab/>
        </w:r>
        <w:r>
          <w:fldChar w:fldCharType="begin"/>
        </w:r>
        <w:r>
          <w:instrText xml:space="preserve"> PAGEREF _Toc31818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2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29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醋酸乙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醋酸乙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55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在全球经济快速发展和科技日新月异的今天，市场对创新技术和环保解决方案的需求日益增长。醋酸乙酯项目恰好聚焦于这一趋势，提供涵盖人工智能、大数据分析和可持续能源等领域的高效、先进产品和服务。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醋酸乙酯项目在其专注的领域内，特别是在人工智能和数据科学方面，有望推动显著的技术革新。项目的研发活动不仅有望孕育出改变行业运作方式的新技术，还可能在长远中影响整个技术生态系统。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醋酸乙酯项目还致力于提升当地居民的技能和就业能力，通过与当地教育机构合作提供培训和教育机会，从而提高社区整体的生活水平和社会福祉。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醋酸乙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97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醋酸乙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醋酸乙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70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738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醋酸乙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醋酸乙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醋酸乙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乙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醋酸乙酯项目的社会影响是全面而深远的。从提供就业机会和提升公共服务，到促进社会结构和劳动市场的多元化，再到推动社会责任和伦理标准的提高，项目对于提升社区的经济、文化和社会福祉有着重要作用。通过这些正面影响，醋酸乙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77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为了融入当地社区，醋酸乙酯项目需深入理解当地的文化特色和社会习俗。例如，项目在设计广告和市场推广活动时，应考虑使用当地语言和符合地方文化的表达方式。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599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为了确保醋酸乙酯项目的成功并最大限度地减轻潜在的社会风险，详细的风险分析和具体的应对策略至关重要。以下是针对项目可能面临的具体社会风险及相应对策的分析：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风险描述：醋酸乙酯项目可能遭遇社区抵制，尤其如果社区成员认为项目会破坏他们的生活环境或忽略他们的意见。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https://d.book118.com/028057025124006023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73768"/>
    <w:rsid w:val="28A737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05702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2023-12-23T07:08:00Z</dcterms:created>
  <dcterms:modified xsi:type="dcterms:W3CDTF">2023-12-23T07:09:17Z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812CD0ABF2AC452D9521DFD09FFD277B_11</vt:lpwstr>
  </property>
  <property fmtid="{D5CDD505-2E9C-101B-9397-08002B2CF9AE}" pid="3" name="KSOProductBuildVer">
    <vt:lpwstr>2052-12.1.0.16120</vt:lpwstr>
  </property>
</Properties>
</file>