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8" w:history="1">
        <w:r>
          <w:rPr>
            <w:rFonts w:ascii="仿宋" w:eastAsia="仿宋" w:hAnsi="仿宋" w:cs="仿宋" w:hint="eastAsia"/>
            <w:lang w:eastAsia="zh-CN"/>
          </w:rPr>
          <w:t>前言</w:t>
        </w:r>
        <w:r>
          <w:tab/>
        </w:r>
        <w:r>
          <w:fldChar w:fldCharType="begin"/>
        </w:r>
        <w:r>
          <w:instrText xml:space="preserve"> PAGEREF _Toc9468 \h </w:instrText>
        </w:r>
        <w:r>
          <w:fldChar w:fldCharType="separate"/>
        </w:r>
        <w:r>
          <w:t>3</w:t>
        </w:r>
        <w:r>
          <w:fldChar w:fldCharType="end"/>
        </w:r>
      </w:hyperlink>
    </w:p>
    <w:p>
      <w:pPr>
        <w:pStyle w:val="TOC1"/>
        <w:tabs>
          <w:tab w:val="right" w:leader="dot" w:pos="8306"/>
        </w:tabs>
      </w:pPr>
      <w:hyperlink w:anchor="_Toc7437" w:history="1">
        <w:r>
          <w:rPr>
            <w:rFonts w:ascii="仿宋" w:eastAsia="仿宋" w:hAnsi="仿宋" w:cs="仿宋" w:hint="eastAsia"/>
            <w:lang w:eastAsia="zh-CN"/>
          </w:rPr>
          <w:t>一、电银项目文档管理</w:t>
        </w:r>
        <w:r>
          <w:tab/>
        </w:r>
        <w:r>
          <w:fldChar w:fldCharType="begin"/>
        </w:r>
        <w:r>
          <w:instrText xml:space="preserve"> PAGEREF _Toc7437 \h </w:instrText>
        </w:r>
        <w:r>
          <w:fldChar w:fldCharType="separate"/>
        </w:r>
        <w:r>
          <w:t>3</w:t>
        </w:r>
        <w:r>
          <w:fldChar w:fldCharType="end"/>
        </w:r>
      </w:hyperlink>
    </w:p>
    <w:p>
      <w:pPr>
        <w:pStyle w:val="TOC2"/>
        <w:tabs>
          <w:tab w:val="right" w:leader="dot" w:pos="8306"/>
        </w:tabs>
      </w:pPr>
      <w:hyperlink w:anchor="_Toc17134" w:history="1">
        <w:r>
          <w:rPr>
            <w:rFonts w:ascii="仿宋" w:eastAsia="仿宋" w:hAnsi="仿宋" w:cs="仿宋" w:hint="eastAsia"/>
            <w:lang w:eastAsia="zh-CN"/>
          </w:rPr>
          <w:t>(一)、文档编制与审查</w:t>
        </w:r>
        <w:r>
          <w:tab/>
        </w:r>
        <w:r>
          <w:fldChar w:fldCharType="begin"/>
        </w:r>
        <w:r>
          <w:instrText xml:space="preserve"> PAGEREF _Toc17134 \h </w:instrText>
        </w:r>
        <w:r>
          <w:fldChar w:fldCharType="separate"/>
        </w:r>
        <w:r>
          <w:t>3</w:t>
        </w:r>
        <w:r>
          <w:fldChar w:fldCharType="end"/>
        </w:r>
      </w:hyperlink>
    </w:p>
    <w:p>
      <w:pPr>
        <w:pStyle w:val="TOC2"/>
        <w:tabs>
          <w:tab w:val="right" w:leader="dot" w:pos="8306"/>
        </w:tabs>
      </w:pPr>
      <w:hyperlink w:anchor="_Toc21762" w:history="1">
        <w:r>
          <w:rPr>
            <w:rFonts w:ascii="仿宋" w:eastAsia="仿宋" w:hAnsi="仿宋" w:cs="仿宋" w:hint="eastAsia"/>
            <w:lang w:eastAsia="zh-CN"/>
          </w:rPr>
          <w:t>(二)、文档发布与分发</w:t>
        </w:r>
        <w:r>
          <w:tab/>
        </w:r>
        <w:r>
          <w:fldChar w:fldCharType="begin"/>
        </w:r>
        <w:r>
          <w:instrText xml:space="preserve"> PAGEREF _Toc21762 \h </w:instrText>
        </w:r>
        <w:r>
          <w:fldChar w:fldCharType="separate"/>
        </w:r>
        <w:r>
          <w:t>4</w:t>
        </w:r>
        <w:r>
          <w:fldChar w:fldCharType="end"/>
        </w:r>
      </w:hyperlink>
    </w:p>
    <w:p>
      <w:pPr>
        <w:pStyle w:val="TOC2"/>
        <w:tabs>
          <w:tab w:val="right" w:leader="dot" w:pos="8306"/>
        </w:tabs>
      </w:pPr>
      <w:hyperlink w:anchor="_Toc18893" w:history="1">
        <w:r>
          <w:rPr>
            <w:rFonts w:ascii="仿宋" w:eastAsia="仿宋" w:hAnsi="仿宋" w:cs="仿宋" w:hint="eastAsia"/>
            <w:lang w:eastAsia="zh-CN"/>
          </w:rPr>
          <w:t>(三)、文档存档与归档</w:t>
        </w:r>
        <w:r>
          <w:tab/>
        </w:r>
        <w:r>
          <w:fldChar w:fldCharType="begin"/>
        </w:r>
        <w:r>
          <w:instrText xml:space="preserve"> PAGEREF _Toc18893 \h </w:instrText>
        </w:r>
        <w:r>
          <w:fldChar w:fldCharType="separate"/>
        </w:r>
        <w:r>
          <w:t>5</w:t>
        </w:r>
        <w:r>
          <w:fldChar w:fldCharType="end"/>
        </w:r>
      </w:hyperlink>
    </w:p>
    <w:p>
      <w:pPr>
        <w:pStyle w:val="TOC1"/>
        <w:tabs>
          <w:tab w:val="right" w:leader="dot" w:pos="8306"/>
        </w:tabs>
      </w:pPr>
      <w:hyperlink w:anchor="_Toc1987" w:history="1">
        <w:r>
          <w:rPr>
            <w:rFonts w:ascii="仿宋" w:eastAsia="仿宋" w:hAnsi="仿宋" w:cs="仿宋" w:hint="eastAsia"/>
            <w:lang w:eastAsia="zh-CN"/>
          </w:rPr>
          <w:t>二、电银项目绩效评估</w:t>
        </w:r>
        <w:r>
          <w:tab/>
        </w:r>
        <w:r>
          <w:fldChar w:fldCharType="begin"/>
        </w:r>
        <w:r>
          <w:instrText xml:space="preserve"> PAGEREF _Toc1987 \h </w:instrText>
        </w:r>
        <w:r>
          <w:fldChar w:fldCharType="separate"/>
        </w:r>
        <w:r>
          <w:t>6</w:t>
        </w:r>
        <w:r>
          <w:fldChar w:fldCharType="end"/>
        </w:r>
      </w:hyperlink>
    </w:p>
    <w:p>
      <w:pPr>
        <w:pStyle w:val="TOC2"/>
        <w:tabs>
          <w:tab w:val="right" w:leader="dot" w:pos="8306"/>
        </w:tabs>
      </w:pPr>
      <w:hyperlink w:anchor="_Toc24720" w:history="1">
        <w:r>
          <w:rPr>
            <w:rFonts w:ascii="仿宋" w:eastAsia="仿宋" w:hAnsi="仿宋" w:cs="仿宋" w:hint="eastAsia"/>
            <w:lang w:eastAsia="zh-CN"/>
          </w:rPr>
          <w:t>(一)、绩效评估指标</w:t>
        </w:r>
        <w:r>
          <w:tab/>
        </w:r>
        <w:r>
          <w:fldChar w:fldCharType="begin"/>
        </w:r>
        <w:r>
          <w:instrText xml:space="preserve"> PAGEREF _Toc24720 \h </w:instrText>
        </w:r>
        <w:r>
          <w:fldChar w:fldCharType="separate"/>
        </w:r>
        <w:r>
          <w:t>6</w:t>
        </w:r>
        <w:r>
          <w:fldChar w:fldCharType="end"/>
        </w:r>
      </w:hyperlink>
    </w:p>
    <w:p>
      <w:pPr>
        <w:pStyle w:val="TOC2"/>
        <w:tabs>
          <w:tab w:val="right" w:leader="dot" w:pos="8306"/>
        </w:tabs>
      </w:pPr>
      <w:hyperlink w:anchor="_Toc10000" w:history="1">
        <w:r>
          <w:rPr>
            <w:rFonts w:ascii="仿宋" w:eastAsia="仿宋" w:hAnsi="仿宋" w:cs="仿宋" w:hint="eastAsia"/>
            <w:lang w:eastAsia="zh-CN"/>
          </w:rPr>
          <w:t>(二)、绩效评估方法</w:t>
        </w:r>
        <w:r>
          <w:tab/>
        </w:r>
        <w:r>
          <w:fldChar w:fldCharType="begin"/>
        </w:r>
        <w:r>
          <w:instrText xml:space="preserve"> PAGEREF _Toc10000 \h </w:instrText>
        </w:r>
        <w:r>
          <w:fldChar w:fldCharType="separate"/>
        </w:r>
        <w:r>
          <w:t>7</w:t>
        </w:r>
        <w:r>
          <w:fldChar w:fldCharType="end"/>
        </w:r>
      </w:hyperlink>
    </w:p>
    <w:p>
      <w:pPr>
        <w:pStyle w:val="TOC2"/>
        <w:tabs>
          <w:tab w:val="right" w:leader="dot" w:pos="8306"/>
        </w:tabs>
      </w:pPr>
      <w:hyperlink w:anchor="_Toc1545" w:history="1">
        <w:r>
          <w:rPr>
            <w:rFonts w:ascii="仿宋" w:eastAsia="仿宋" w:hAnsi="仿宋" w:cs="仿宋" w:hint="eastAsia"/>
            <w:lang w:eastAsia="zh-CN"/>
          </w:rPr>
          <w:t>(三)、绩效评估周期</w:t>
        </w:r>
        <w:r>
          <w:tab/>
        </w:r>
        <w:r>
          <w:fldChar w:fldCharType="begin"/>
        </w:r>
        <w:r>
          <w:instrText xml:space="preserve"> PAGEREF _Toc1545 \h </w:instrText>
        </w:r>
        <w:r>
          <w:fldChar w:fldCharType="separate"/>
        </w:r>
        <w:r>
          <w:t>8</w:t>
        </w:r>
        <w:r>
          <w:fldChar w:fldCharType="end"/>
        </w:r>
      </w:hyperlink>
    </w:p>
    <w:p>
      <w:pPr>
        <w:pStyle w:val="TOC1"/>
        <w:tabs>
          <w:tab w:val="right" w:leader="dot" w:pos="8306"/>
        </w:tabs>
      </w:pPr>
      <w:hyperlink w:anchor="_Toc8739" w:history="1">
        <w:r>
          <w:rPr>
            <w:rFonts w:ascii="仿宋" w:eastAsia="仿宋" w:hAnsi="仿宋" w:cs="仿宋" w:hint="eastAsia"/>
            <w:lang w:eastAsia="zh-CN"/>
          </w:rPr>
          <w:t>三、电银项目概论</w:t>
        </w:r>
        <w:r>
          <w:tab/>
        </w:r>
        <w:r>
          <w:fldChar w:fldCharType="begin"/>
        </w:r>
        <w:r>
          <w:instrText xml:space="preserve"> PAGEREF _Toc8739 \h </w:instrText>
        </w:r>
        <w:r>
          <w:fldChar w:fldCharType="separate"/>
        </w:r>
        <w:r>
          <w:t>9</w:t>
        </w:r>
        <w:r>
          <w:fldChar w:fldCharType="end"/>
        </w:r>
      </w:hyperlink>
    </w:p>
    <w:p>
      <w:pPr>
        <w:pStyle w:val="TOC2"/>
        <w:tabs>
          <w:tab w:val="right" w:leader="dot" w:pos="8306"/>
        </w:tabs>
      </w:pPr>
      <w:hyperlink w:anchor="_Toc29049" w:history="1">
        <w:r>
          <w:rPr>
            <w:rFonts w:ascii="仿宋" w:eastAsia="仿宋" w:hAnsi="仿宋" w:cs="仿宋" w:hint="eastAsia"/>
            <w:lang w:eastAsia="zh-CN"/>
          </w:rPr>
          <w:t>(一)、电银项目概况</w:t>
        </w:r>
        <w:r>
          <w:tab/>
        </w:r>
        <w:r>
          <w:fldChar w:fldCharType="begin"/>
        </w:r>
        <w:r>
          <w:instrText xml:space="preserve"> PAGEREF _Toc29049 \h </w:instrText>
        </w:r>
        <w:r>
          <w:fldChar w:fldCharType="separate"/>
        </w:r>
        <w:r>
          <w:t>9</w:t>
        </w:r>
        <w:r>
          <w:fldChar w:fldCharType="end"/>
        </w:r>
      </w:hyperlink>
    </w:p>
    <w:p>
      <w:pPr>
        <w:pStyle w:val="TOC2"/>
        <w:tabs>
          <w:tab w:val="right" w:leader="dot" w:pos="8306"/>
        </w:tabs>
      </w:pPr>
      <w:hyperlink w:anchor="_Toc27768" w:history="1">
        <w:r>
          <w:rPr>
            <w:rFonts w:ascii="仿宋" w:eastAsia="仿宋" w:hAnsi="仿宋" w:cs="仿宋" w:hint="eastAsia"/>
            <w:lang w:eastAsia="zh-CN"/>
          </w:rPr>
          <w:t>(二)、电银项目目标</w:t>
        </w:r>
        <w:r>
          <w:tab/>
        </w:r>
        <w:r>
          <w:fldChar w:fldCharType="begin"/>
        </w:r>
        <w:r>
          <w:instrText xml:space="preserve"> PAGEREF _Toc27768 \h </w:instrText>
        </w:r>
        <w:r>
          <w:fldChar w:fldCharType="separate"/>
        </w:r>
        <w:r>
          <w:t>11</w:t>
        </w:r>
        <w:r>
          <w:fldChar w:fldCharType="end"/>
        </w:r>
      </w:hyperlink>
    </w:p>
    <w:p>
      <w:pPr>
        <w:pStyle w:val="TOC2"/>
        <w:tabs>
          <w:tab w:val="right" w:leader="dot" w:pos="8306"/>
        </w:tabs>
      </w:pPr>
      <w:hyperlink w:anchor="_Toc1187" w:history="1">
        <w:r>
          <w:rPr>
            <w:rFonts w:ascii="仿宋" w:eastAsia="仿宋" w:hAnsi="仿宋" w:cs="仿宋" w:hint="eastAsia"/>
            <w:lang w:eastAsia="zh-CN"/>
          </w:rPr>
          <w:t>(三)、电银项目提出的理由</w:t>
        </w:r>
        <w:r>
          <w:tab/>
        </w:r>
        <w:r>
          <w:fldChar w:fldCharType="begin"/>
        </w:r>
        <w:r>
          <w:instrText xml:space="preserve"> PAGEREF _Toc1187 \h </w:instrText>
        </w:r>
        <w:r>
          <w:fldChar w:fldCharType="separate"/>
        </w:r>
        <w:r>
          <w:t>12</w:t>
        </w:r>
        <w:r>
          <w:fldChar w:fldCharType="end"/>
        </w:r>
      </w:hyperlink>
    </w:p>
    <w:p>
      <w:pPr>
        <w:pStyle w:val="TOC2"/>
        <w:tabs>
          <w:tab w:val="right" w:leader="dot" w:pos="8306"/>
        </w:tabs>
      </w:pPr>
      <w:hyperlink w:anchor="_Toc5152" w:history="1">
        <w:r>
          <w:rPr>
            <w:rFonts w:ascii="仿宋" w:eastAsia="仿宋" w:hAnsi="仿宋" w:cs="仿宋" w:hint="eastAsia"/>
            <w:lang w:eastAsia="zh-CN"/>
          </w:rPr>
          <w:t>(四)、电银项目意义</w:t>
        </w:r>
        <w:r>
          <w:tab/>
        </w:r>
        <w:r>
          <w:fldChar w:fldCharType="begin"/>
        </w:r>
        <w:r>
          <w:instrText xml:space="preserve"> PAGEREF _Toc5152 \h </w:instrText>
        </w:r>
        <w:r>
          <w:fldChar w:fldCharType="separate"/>
        </w:r>
        <w:r>
          <w:t>14</w:t>
        </w:r>
        <w:r>
          <w:fldChar w:fldCharType="end"/>
        </w:r>
      </w:hyperlink>
    </w:p>
    <w:p>
      <w:pPr>
        <w:pStyle w:val="TOC2"/>
        <w:tabs>
          <w:tab w:val="right" w:leader="dot" w:pos="8306"/>
        </w:tabs>
      </w:pPr>
      <w:hyperlink w:anchor="_Toc17246" w:history="1">
        <w:r>
          <w:rPr>
            <w:rFonts w:ascii="仿宋" w:eastAsia="仿宋" w:hAnsi="仿宋" w:cs="仿宋" w:hint="eastAsia"/>
            <w:lang w:eastAsia="zh-CN"/>
          </w:rPr>
          <w:t>(五)、电银项目背景</w:t>
        </w:r>
        <w:r>
          <w:tab/>
        </w:r>
        <w:r>
          <w:fldChar w:fldCharType="begin"/>
        </w:r>
        <w:r>
          <w:instrText xml:space="preserve"> PAGEREF _Toc17246 \h </w:instrText>
        </w:r>
        <w:r>
          <w:fldChar w:fldCharType="separate"/>
        </w:r>
        <w:r>
          <w:t>15</w:t>
        </w:r>
        <w:r>
          <w:fldChar w:fldCharType="end"/>
        </w:r>
      </w:hyperlink>
    </w:p>
    <w:p>
      <w:pPr>
        <w:pStyle w:val="TOC1"/>
        <w:tabs>
          <w:tab w:val="right" w:leader="dot" w:pos="8306"/>
        </w:tabs>
      </w:pPr>
      <w:hyperlink w:anchor="_Toc11119" w:history="1">
        <w:r>
          <w:rPr>
            <w:rFonts w:ascii="仿宋" w:eastAsia="仿宋" w:hAnsi="仿宋" w:cs="仿宋" w:hint="eastAsia"/>
            <w:lang w:eastAsia="zh-CN"/>
          </w:rPr>
          <w:t>四、电银项目可持续发展</w:t>
        </w:r>
        <w:r>
          <w:tab/>
        </w:r>
        <w:r>
          <w:fldChar w:fldCharType="begin"/>
        </w:r>
        <w:r>
          <w:instrText xml:space="preserve"> PAGEREF _Toc11119 \h </w:instrText>
        </w:r>
        <w:r>
          <w:fldChar w:fldCharType="separate"/>
        </w:r>
        <w:r>
          <w:t>15</w:t>
        </w:r>
        <w:r>
          <w:fldChar w:fldCharType="end"/>
        </w:r>
      </w:hyperlink>
    </w:p>
    <w:p>
      <w:pPr>
        <w:pStyle w:val="TOC2"/>
        <w:tabs>
          <w:tab w:val="right" w:leader="dot" w:pos="8306"/>
        </w:tabs>
      </w:pPr>
      <w:hyperlink w:anchor="_Toc9483" w:history="1">
        <w:r>
          <w:rPr>
            <w:rFonts w:ascii="仿宋" w:eastAsia="仿宋" w:hAnsi="仿宋" w:cs="仿宋" w:hint="eastAsia"/>
            <w:lang w:eastAsia="zh-CN"/>
          </w:rPr>
          <w:t>(一)、可持续战略与实践</w:t>
        </w:r>
        <w:r>
          <w:tab/>
        </w:r>
        <w:r>
          <w:fldChar w:fldCharType="begin"/>
        </w:r>
        <w:r>
          <w:instrText xml:space="preserve"> PAGEREF _Toc9483 \h </w:instrText>
        </w:r>
        <w:r>
          <w:fldChar w:fldCharType="separate"/>
        </w:r>
        <w:r>
          <w:t>15</w:t>
        </w:r>
        <w:r>
          <w:fldChar w:fldCharType="end"/>
        </w:r>
      </w:hyperlink>
    </w:p>
    <w:p>
      <w:pPr>
        <w:pStyle w:val="TOC2"/>
        <w:tabs>
          <w:tab w:val="right" w:leader="dot" w:pos="8306"/>
        </w:tabs>
      </w:pPr>
      <w:hyperlink w:anchor="_Toc10555" w:history="1">
        <w:r>
          <w:rPr>
            <w:rFonts w:ascii="仿宋" w:eastAsia="仿宋" w:hAnsi="仿宋" w:cs="仿宋" w:hint="eastAsia"/>
            <w:lang w:eastAsia="zh-CN"/>
          </w:rPr>
          <w:t>(二)、环保与社会责任</w:t>
        </w:r>
        <w:r>
          <w:tab/>
        </w:r>
        <w:r>
          <w:fldChar w:fldCharType="begin"/>
        </w:r>
        <w:r>
          <w:instrText xml:space="preserve"> PAGEREF _Toc10555 \h </w:instrText>
        </w:r>
        <w:r>
          <w:fldChar w:fldCharType="separate"/>
        </w:r>
        <w:r>
          <w:t>16</w:t>
        </w:r>
        <w:r>
          <w:fldChar w:fldCharType="end"/>
        </w:r>
      </w:hyperlink>
    </w:p>
    <w:p>
      <w:pPr>
        <w:pStyle w:val="TOC1"/>
        <w:tabs>
          <w:tab w:val="right" w:leader="dot" w:pos="8306"/>
        </w:tabs>
      </w:pPr>
      <w:hyperlink w:anchor="_Toc30288" w:history="1">
        <w:r>
          <w:rPr>
            <w:rFonts w:ascii="仿宋" w:eastAsia="仿宋" w:hAnsi="仿宋" w:cs="仿宋" w:hint="eastAsia"/>
            <w:lang w:eastAsia="zh-CN"/>
          </w:rPr>
          <w:t>五、产品规划分析</w:t>
        </w:r>
        <w:r>
          <w:tab/>
        </w:r>
        <w:r>
          <w:fldChar w:fldCharType="begin"/>
        </w:r>
        <w:r>
          <w:instrText xml:space="preserve"> PAGEREF _Toc30288 \h </w:instrText>
        </w:r>
        <w:r>
          <w:fldChar w:fldCharType="separate"/>
        </w:r>
        <w:r>
          <w:t>17</w:t>
        </w:r>
        <w:r>
          <w:fldChar w:fldCharType="end"/>
        </w:r>
      </w:hyperlink>
    </w:p>
    <w:p>
      <w:pPr>
        <w:pStyle w:val="TOC2"/>
        <w:tabs>
          <w:tab w:val="right" w:leader="dot" w:pos="8306"/>
        </w:tabs>
      </w:pPr>
      <w:hyperlink w:anchor="_Toc15377" w:history="1">
        <w:r>
          <w:rPr>
            <w:rFonts w:ascii="仿宋" w:eastAsia="仿宋" w:hAnsi="仿宋" w:cs="仿宋" w:hint="eastAsia"/>
            <w:lang w:eastAsia="zh-CN"/>
          </w:rPr>
          <w:t>(一)、产品规划</w:t>
        </w:r>
        <w:r>
          <w:tab/>
        </w:r>
        <w:r>
          <w:fldChar w:fldCharType="begin"/>
        </w:r>
        <w:r>
          <w:instrText xml:space="preserve"> PAGEREF _Toc15377 \h </w:instrText>
        </w:r>
        <w:r>
          <w:fldChar w:fldCharType="separate"/>
        </w:r>
        <w:r>
          <w:t>17</w:t>
        </w:r>
        <w:r>
          <w:fldChar w:fldCharType="end"/>
        </w:r>
      </w:hyperlink>
    </w:p>
    <w:p>
      <w:pPr>
        <w:pStyle w:val="TOC2"/>
        <w:tabs>
          <w:tab w:val="right" w:leader="dot" w:pos="8306"/>
        </w:tabs>
      </w:pPr>
      <w:hyperlink w:anchor="_Toc30210" w:history="1">
        <w:r>
          <w:rPr>
            <w:rFonts w:ascii="仿宋" w:eastAsia="仿宋" w:hAnsi="仿宋" w:cs="仿宋" w:hint="eastAsia"/>
            <w:lang w:eastAsia="zh-CN"/>
          </w:rPr>
          <w:t>(二)、建设规模</w:t>
        </w:r>
        <w:r>
          <w:tab/>
        </w:r>
        <w:r>
          <w:fldChar w:fldCharType="begin"/>
        </w:r>
        <w:r>
          <w:instrText xml:space="preserve"> PAGEREF _Toc30210 \h </w:instrText>
        </w:r>
        <w:r>
          <w:fldChar w:fldCharType="separate"/>
        </w:r>
        <w:r>
          <w:t>18</w:t>
        </w:r>
        <w:r>
          <w:fldChar w:fldCharType="end"/>
        </w:r>
      </w:hyperlink>
    </w:p>
    <w:p>
      <w:pPr>
        <w:pStyle w:val="TOC1"/>
        <w:tabs>
          <w:tab w:val="right" w:leader="dot" w:pos="8306"/>
        </w:tabs>
      </w:pPr>
      <w:hyperlink w:anchor="_Toc12290" w:history="1">
        <w:r>
          <w:rPr>
            <w:rFonts w:ascii="仿宋" w:eastAsia="仿宋" w:hAnsi="仿宋" w:cs="仿宋" w:hint="eastAsia"/>
            <w:lang w:eastAsia="zh-CN"/>
          </w:rPr>
          <w:t>六、市场分析、调研</w:t>
        </w:r>
        <w:r>
          <w:tab/>
        </w:r>
        <w:r>
          <w:fldChar w:fldCharType="begin"/>
        </w:r>
        <w:r>
          <w:instrText xml:space="preserve"> PAGEREF _Toc12290 \h </w:instrText>
        </w:r>
        <w:r>
          <w:fldChar w:fldCharType="separate"/>
        </w:r>
        <w:r>
          <w:t>19</w:t>
        </w:r>
        <w:r>
          <w:fldChar w:fldCharType="end"/>
        </w:r>
      </w:hyperlink>
    </w:p>
    <w:p>
      <w:pPr>
        <w:pStyle w:val="TOC2"/>
        <w:tabs>
          <w:tab w:val="right" w:leader="dot" w:pos="8306"/>
        </w:tabs>
      </w:pPr>
      <w:hyperlink w:anchor="_Toc28211" w:history="1">
        <w:r>
          <w:rPr>
            <w:rFonts w:ascii="仿宋" w:eastAsia="仿宋" w:hAnsi="仿宋" w:cs="仿宋" w:hint="eastAsia"/>
            <w:lang w:eastAsia="zh-CN"/>
          </w:rPr>
          <w:t>(一)、电银行业分析</w:t>
        </w:r>
        <w:r>
          <w:tab/>
        </w:r>
        <w:r>
          <w:fldChar w:fldCharType="begin"/>
        </w:r>
        <w:r>
          <w:instrText xml:space="preserve"> PAGEREF _Toc28211 \h </w:instrText>
        </w:r>
        <w:r>
          <w:fldChar w:fldCharType="separate"/>
        </w:r>
        <w:r>
          <w:t>19</w:t>
        </w:r>
        <w:r>
          <w:fldChar w:fldCharType="end"/>
        </w:r>
      </w:hyperlink>
    </w:p>
    <w:p>
      <w:pPr>
        <w:pStyle w:val="TOC2"/>
        <w:tabs>
          <w:tab w:val="right" w:leader="dot" w:pos="8306"/>
        </w:tabs>
      </w:pPr>
      <w:hyperlink w:anchor="_Toc17408" w:history="1">
        <w:r>
          <w:rPr>
            <w:rFonts w:ascii="仿宋" w:eastAsia="仿宋" w:hAnsi="仿宋" w:cs="仿宋" w:hint="eastAsia"/>
            <w:lang w:eastAsia="zh-CN"/>
          </w:rPr>
          <w:t>(二)、电银市场分析预测</w:t>
        </w:r>
        <w:r>
          <w:tab/>
        </w:r>
        <w:r>
          <w:fldChar w:fldCharType="begin"/>
        </w:r>
        <w:r>
          <w:instrText xml:space="preserve"> PAGEREF _Toc17408 \h </w:instrText>
        </w:r>
        <w:r>
          <w:fldChar w:fldCharType="separate"/>
        </w:r>
        <w:r>
          <w:t>20</w:t>
        </w:r>
        <w:r>
          <w:fldChar w:fldCharType="end"/>
        </w:r>
      </w:hyperlink>
    </w:p>
    <w:p>
      <w:pPr>
        <w:pStyle w:val="TOC1"/>
        <w:tabs>
          <w:tab w:val="right" w:leader="dot" w:pos="8306"/>
        </w:tabs>
      </w:pPr>
      <w:hyperlink w:anchor="_Toc21166" w:history="1">
        <w:r>
          <w:rPr>
            <w:rFonts w:ascii="仿宋" w:eastAsia="仿宋" w:hAnsi="仿宋" w:cs="仿宋" w:hint="eastAsia"/>
            <w:lang w:eastAsia="zh-CN"/>
          </w:rPr>
          <w:t>七、电银项目计划安排</w:t>
        </w:r>
        <w:r>
          <w:tab/>
        </w:r>
        <w:r>
          <w:fldChar w:fldCharType="begin"/>
        </w:r>
        <w:r>
          <w:instrText xml:space="preserve"> PAGEREF _Toc21166 \h </w:instrText>
        </w:r>
        <w:r>
          <w:fldChar w:fldCharType="separate"/>
        </w:r>
        <w:r>
          <w:t>20</w:t>
        </w:r>
        <w:r>
          <w:fldChar w:fldCharType="end"/>
        </w:r>
      </w:hyperlink>
    </w:p>
    <w:p>
      <w:pPr>
        <w:pStyle w:val="TOC2"/>
        <w:tabs>
          <w:tab w:val="right" w:leader="dot" w:pos="8306"/>
        </w:tabs>
      </w:pPr>
      <w:hyperlink w:anchor="_Toc29399" w:history="1">
        <w:r>
          <w:rPr>
            <w:rFonts w:ascii="仿宋" w:eastAsia="仿宋" w:hAnsi="仿宋" w:cs="仿宋" w:hint="eastAsia"/>
            <w:lang w:eastAsia="zh-CN"/>
          </w:rPr>
          <w:t>(一)、建设周期</w:t>
        </w:r>
        <w:r>
          <w:tab/>
        </w:r>
        <w:r>
          <w:fldChar w:fldCharType="begin"/>
        </w:r>
        <w:r>
          <w:instrText xml:space="preserve"> PAGEREF _Toc29399 \h </w:instrText>
        </w:r>
        <w:r>
          <w:fldChar w:fldCharType="separate"/>
        </w:r>
        <w:r>
          <w:t>20</w:t>
        </w:r>
        <w:r>
          <w:fldChar w:fldCharType="end"/>
        </w:r>
      </w:hyperlink>
    </w:p>
    <w:p>
      <w:pPr>
        <w:pStyle w:val="TOC2"/>
        <w:tabs>
          <w:tab w:val="right" w:leader="dot" w:pos="8306"/>
        </w:tabs>
      </w:pPr>
      <w:hyperlink w:anchor="_Toc30833" w:history="1">
        <w:r>
          <w:rPr>
            <w:rFonts w:ascii="仿宋" w:eastAsia="仿宋" w:hAnsi="仿宋" w:cs="仿宋" w:hint="eastAsia"/>
            <w:lang w:eastAsia="zh-CN"/>
          </w:rPr>
          <w:t>(二)、建设进度</w:t>
        </w:r>
        <w:r>
          <w:tab/>
        </w:r>
        <w:r>
          <w:fldChar w:fldCharType="begin"/>
        </w:r>
        <w:r>
          <w:instrText xml:space="preserve"> PAGEREF _Toc30833 \h </w:instrText>
        </w:r>
        <w:r>
          <w:fldChar w:fldCharType="separate"/>
        </w:r>
        <w:r>
          <w:t>21</w:t>
        </w:r>
        <w:r>
          <w:fldChar w:fldCharType="end"/>
        </w:r>
      </w:hyperlink>
    </w:p>
    <w:p>
      <w:pPr>
        <w:pStyle w:val="TOC2"/>
        <w:tabs>
          <w:tab w:val="right" w:leader="dot" w:pos="8306"/>
        </w:tabs>
      </w:pPr>
      <w:hyperlink w:anchor="_Toc5454" w:history="1">
        <w:r>
          <w:rPr>
            <w:rFonts w:ascii="仿宋" w:eastAsia="仿宋" w:hAnsi="仿宋" w:cs="仿宋" w:hint="eastAsia"/>
            <w:lang w:eastAsia="zh-CN"/>
          </w:rPr>
          <w:t>(三)、进度安排注意事项</w:t>
        </w:r>
        <w:r>
          <w:tab/>
        </w:r>
        <w:r>
          <w:fldChar w:fldCharType="begin"/>
        </w:r>
        <w:r>
          <w:instrText xml:space="preserve"> PAGEREF _Toc5454 \h </w:instrText>
        </w:r>
        <w:r>
          <w:fldChar w:fldCharType="separate"/>
        </w:r>
        <w:r>
          <w:t>22</w:t>
        </w:r>
        <w:r>
          <w:fldChar w:fldCharType="end"/>
        </w:r>
      </w:hyperlink>
    </w:p>
    <w:p>
      <w:pPr>
        <w:pStyle w:val="TOC2"/>
        <w:tabs>
          <w:tab w:val="right" w:leader="dot" w:pos="8306"/>
        </w:tabs>
      </w:pPr>
      <w:hyperlink w:anchor="_Toc21993" w:history="1">
        <w:r>
          <w:rPr>
            <w:rFonts w:ascii="仿宋" w:eastAsia="仿宋" w:hAnsi="仿宋" w:cs="仿宋" w:hint="eastAsia"/>
            <w:lang w:eastAsia="zh-CN"/>
          </w:rPr>
          <w:t>(四)、人力资源配置</w:t>
        </w:r>
        <w:r>
          <w:tab/>
        </w:r>
        <w:r>
          <w:fldChar w:fldCharType="begin"/>
        </w:r>
        <w:r>
          <w:instrText xml:space="preserve"> PAGEREF _Toc21993 \h </w:instrText>
        </w:r>
        <w:r>
          <w:fldChar w:fldCharType="separate"/>
        </w:r>
        <w:r>
          <w:t>24</w:t>
        </w:r>
        <w:r>
          <w:fldChar w:fldCharType="end"/>
        </w:r>
      </w:hyperlink>
    </w:p>
    <w:p>
      <w:pPr>
        <w:pStyle w:val="TOC1"/>
        <w:tabs>
          <w:tab w:val="right" w:leader="dot" w:pos="8306"/>
        </w:tabs>
      </w:pPr>
      <w:hyperlink w:anchor="_Toc11763" w:history="1">
        <w:r>
          <w:rPr>
            <w:rFonts w:ascii="仿宋" w:eastAsia="仿宋" w:hAnsi="仿宋" w:cs="仿宋" w:hint="eastAsia"/>
            <w:lang w:eastAsia="zh-CN"/>
          </w:rPr>
          <w:t>八、电银项目环境影响分析</w:t>
        </w:r>
        <w:r>
          <w:tab/>
        </w:r>
        <w:r>
          <w:fldChar w:fldCharType="begin"/>
        </w:r>
        <w:r>
          <w:instrText xml:space="preserve"> PAGEREF _Toc11763 \h </w:instrText>
        </w:r>
        <w:r>
          <w:fldChar w:fldCharType="separate"/>
        </w:r>
        <w:r>
          <w:t>24</w:t>
        </w:r>
        <w:r>
          <w:fldChar w:fldCharType="end"/>
        </w:r>
      </w:hyperlink>
    </w:p>
    <w:p>
      <w:pPr>
        <w:pStyle w:val="TOC2"/>
        <w:tabs>
          <w:tab w:val="right" w:leader="dot" w:pos="8306"/>
        </w:tabs>
      </w:pPr>
      <w:hyperlink w:anchor="_Toc31216" w:history="1">
        <w:r>
          <w:rPr>
            <w:rFonts w:ascii="仿宋" w:eastAsia="仿宋" w:hAnsi="仿宋" w:cs="仿宋" w:hint="eastAsia"/>
            <w:lang w:eastAsia="zh-CN"/>
          </w:rPr>
          <w:t>(一)、建设区域环境质量现状</w:t>
        </w:r>
        <w:r>
          <w:tab/>
        </w:r>
        <w:r>
          <w:fldChar w:fldCharType="begin"/>
        </w:r>
        <w:r>
          <w:instrText xml:space="preserve"> PAGEREF _Toc31216 \h </w:instrText>
        </w:r>
        <w:r>
          <w:fldChar w:fldCharType="separate"/>
        </w:r>
        <w:r>
          <w:t>24</w:t>
        </w:r>
        <w:r>
          <w:fldChar w:fldCharType="end"/>
        </w:r>
      </w:hyperlink>
    </w:p>
    <w:p>
      <w:pPr>
        <w:pStyle w:val="TOC2"/>
        <w:tabs>
          <w:tab w:val="right" w:leader="dot" w:pos="8306"/>
        </w:tabs>
      </w:pPr>
      <w:hyperlink w:anchor="_Toc29853" w:history="1">
        <w:r>
          <w:rPr>
            <w:rFonts w:ascii="仿宋" w:eastAsia="仿宋" w:hAnsi="仿宋" w:cs="仿宋" w:hint="eastAsia"/>
            <w:lang w:eastAsia="zh-CN"/>
          </w:rPr>
          <w:t>(二)、建设期环境保护</w:t>
        </w:r>
        <w:r>
          <w:tab/>
        </w:r>
        <w:r>
          <w:fldChar w:fldCharType="begin"/>
        </w:r>
        <w:r>
          <w:instrText xml:space="preserve"> PAGEREF _Toc29853 \h </w:instrText>
        </w:r>
        <w:r>
          <w:fldChar w:fldCharType="separate"/>
        </w:r>
        <w:r>
          <w:t>26</w:t>
        </w:r>
        <w:r>
          <w:fldChar w:fldCharType="end"/>
        </w:r>
      </w:hyperlink>
    </w:p>
    <w:p>
      <w:pPr>
        <w:pStyle w:val="TOC2"/>
        <w:tabs>
          <w:tab w:val="right" w:leader="dot" w:pos="8306"/>
        </w:tabs>
      </w:pPr>
      <w:hyperlink w:anchor="_Toc6111" w:history="1">
        <w:r>
          <w:rPr>
            <w:rFonts w:ascii="仿宋" w:eastAsia="仿宋" w:hAnsi="仿宋" w:cs="仿宋" w:hint="eastAsia"/>
            <w:lang w:eastAsia="zh-CN"/>
          </w:rPr>
          <w:t>(三)、运营期环境保护</w:t>
        </w:r>
        <w:r>
          <w:tab/>
        </w:r>
        <w:r>
          <w:fldChar w:fldCharType="begin"/>
        </w:r>
        <w:r>
          <w:instrText xml:space="preserve"> PAGEREF _Toc6111 \h </w:instrText>
        </w:r>
        <w:r>
          <w:fldChar w:fldCharType="separate"/>
        </w:r>
        <w:r>
          <w:t>27</w:t>
        </w:r>
        <w:r>
          <w:fldChar w:fldCharType="end"/>
        </w:r>
      </w:hyperlink>
    </w:p>
    <w:p>
      <w:pPr>
        <w:pStyle w:val="TOC2"/>
        <w:tabs>
          <w:tab w:val="right" w:leader="dot" w:pos="8306"/>
        </w:tabs>
      </w:pPr>
      <w:hyperlink w:anchor="_Toc9899" w:history="1">
        <w:r>
          <w:rPr>
            <w:rFonts w:ascii="仿宋" w:eastAsia="仿宋" w:hAnsi="仿宋" w:cs="仿宋" w:hint="eastAsia"/>
            <w:lang w:eastAsia="zh-CN"/>
          </w:rPr>
          <w:t>(四)、电银项目建设对区域经济的影响</w:t>
        </w:r>
        <w:r>
          <w:tab/>
        </w:r>
        <w:r>
          <w:fldChar w:fldCharType="begin"/>
        </w:r>
        <w:r>
          <w:instrText xml:space="preserve"> PAGEREF _Toc9899 \h </w:instrText>
        </w:r>
        <w:r>
          <w:fldChar w:fldCharType="separate"/>
        </w:r>
        <w:r>
          <w:t>29</w:t>
        </w:r>
        <w:r>
          <w:fldChar w:fldCharType="end"/>
        </w:r>
      </w:hyperlink>
    </w:p>
    <w:p>
      <w:pPr>
        <w:pStyle w:val="TOC2"/>
        <w:tabs>
          <w:tab w:val="right" w:leader="dot" w:pos="8306"/>
        </w:tabs>
      </w:pPr>
      <w:hyperlink w:anchor="_Toc14657" w:history="1">
        <w:r>
          <w:rPr>
            <w:rFonts w:ascii="仿宋" w:eastAsia="仿宋" w:hAnsi="仿宋" w:cs="仿宋" w:hint="eastAsia"/>
            <w:lang w:eastAsia="zh-CN"/>
          </w:rPr>
          <w:t>(五)、废弃物处理</w:t>
        </w:r>
        <w:r>
          <w:tab/>
        </w:r>
        <w:r>
          <w:fldChar w:fldCharType="begin"/>
        </w:r>
        <w:r>
          <w:instrText xml:space="preserve"> PAGEREF _Toc14657 \h </w:instrText>
        </w:r>
        <w:r>
          <w:fldChar w:fldCharType="separate"/>
        </w:r>
        <w:r>
          <w:t>30</w:t>
        </w:r>
        <w:r>
          <w:fldChar w:fldCharType="end"/>
        </w:r>
      </w:hyperlink>
    </w:p>
    <w:p>
      <w:pPr>
        <w:pStyle w:val="TOC2"/>
        <w:tabs>
          <w:tab w:val="right" w:leader="dot" w:pos="8306"/>
        </w:tabs>
      </w:pPr>
      <w:hyperlink w:anchor="_Toc2692" w:history="1">
        <w:r>
          <w:rPr>
            <w:rFonts w:ascii="仿宋" w:eastAsia="仿宋" w:hAnsi="仿宋" w:cs="仿宋" w:hint="eastAsia"/>
            <w:lang w:eastAsia="zh-CN"/>
          </w:rPr>
          <w:t>(六)、特殊环境影响分析</w:t>
        </w:r>
        <w:r>
          <w:tab/>
        </w:r>
        <w:r>
          <w:fldChar w:fldCharType="begin"/>
        </w:r>
        <w:r>
          <w:instrText xml:space="preserve"> PAGEREF _Toc2692 \h </w:instrText>
        </w:r>
        <w:r>
          <w:fldChar w:fldCharType="separate"/>
        </w:r>
        <w:r>
          <w:t>31</w:t>
        </w:r>
        <w:r>
          <w:fldChar w:fldCharType="end"/>
        </w:r>
      </w:hyperlink>
    </w:p>
    <w:p>
      <w:pPr>
        <w:pStyle w:val="TOC2"/>
        <w:tabs>
          <w:tab w:val="right" w:leader="dot" w:pos="8306"/>
        </w:tabs>
      </w:pPr>
      <w:hyperlink w:anchor="_Toc27096" w:history="1">
        <w:r>
          <w:rPr>
            <w:rFonts w:ascii="仿宋" w:eastAsia="仿宋" w:hAnsi="仿宋" w:cs="仿宋" w:hint="eastAsia"/>
            <w:lang w:eastAsia="zh-CN"/>
          </w:rPr>
          <w:t>(七)、清洁生产</w:t>
        </w:r>
        <w:r>
          <w:tab/>
        </w:r>
        <w:r>
          <w:fldChar w:fldCharType="begin"/>
        </w:r>
        <w:r>
          <w:instrText xml:space="preserve"> PAGEREF _Toc27096 \h </w:instrText>
        </w:r>
        <w:r>
          <w:fldChar w:fldCharType="separate"/>
        </w:r>
        <w:r>
          <w:t>33</w:t>
        </w:r>
        <w:r>
          <w:fldChar w:fldCharType="end"/>
        </w:r>
      </w:hyperlink>
    </w:p>
    <w:p>
      <w:pPr>
        <w:pStyle w:val="TOC2"/>
        <w:tabs>
          <w:tab w:val="right" w:leader="dot" w:pos="8306"/>
        </w:tabs>
      </w:pPr>
      <w:hyperlink w:anchor="_Toc18417" w:history="1">
        <w:r>
          <w:rPr>
            <w:rFonts w:ascii="仿宋" w:eastAsia="仿宋" w:hAnsi="仿宋" w:cs="仿宋" w:hint="eastAsia"/>
            <w:lang w:eastAsia="zh-CN"/>
          </w:rPr>
          <w:t>(八)、环境保护综合评价</w:t>
        </w:r>
        <w:r>
          <w:tab/>
        </w:r>
        <w:r>
          <w:fldChar w:fldCharType="begin"/>
        </w:r>
        <w:r>
          <w:instrText xml:space="preserve"> PAGEREF _Toc18417 \h </w:instrText>
        </w:r>
        <w:r>
          <w:fldChar w:fldCharType="separate"/>
        </w:r>
        <w:r>
          <w:t>34</w:t>
        </w:r>
        <w:r>
          <w:fldChar w:fldCharType="end"/>
        </w:r>
      </w:hyperlink>
    </w:p>
    <w:p>
      <w:pPr>
        <w:pStyle w:val="TOC1"/>
        <w:tabs>
          <w:tab w:val="right" w:leader="dot" w:pos="8306"/>
        </w:tabs>
      </w:pPr>
      <w:hyperlink w:anchor="_Toc6426" w:history="1">
        <w:r>
          <w:rPr>
            <w:rFonts w:ascii="仿宋" w:eastAsia="仿宋" w:hAnsi="仿宋" w:cs="仿宋" w:hint="eastAsia"/>
            <w:lang w:eastAsia="zh-CN"/>
          </w:rPr>
          <w:t>九、电银项目经营效益</w:t>
        </w:r>
        <w:r>
          <w:tab/>
        </w:r>
        <w:r>
          <w:fldChar w:fldCharType="begin"/>
        </w:r>
        <w:r>
          <w:instrText xml:space="preserve"> PAGEREF _Toc6426 \h </w:instrText>
        </w:r>
        <w:r>
          <w:fldChar w:fldCharType="separate"/>
        </w:r>
        <w:r>
          <w:t>35</w:t>
        </w:r>
        <w:r>
          <w:fldChar w:fldCharType="end"/>
        </w:r>
      </w:hyperlink>
    </w:p>
    <w:p>
      <w:pPr>
        <w:pStyle w:val="TOC2"/>
        <w:tabs>
          <w:tab w:val="right" w:leader="dot" w:pos="8306"/>
        </w:tabs>
      </w:pPr>
      <w:hyperlink w:anchor="_Toc1077" w:history="1">
        <w:r>
          <w:rPr>
            <w:rFonts w:ascii="仿宋" w:eastAsia="仿宋" w:hAnsi="仿宋" w:cs="仿宋" w:hint="eastAsia"/>
            <w:lang w:eastAsia="zh-CN"/>
          </w:rPr>
          <w:t>(一)、经济评价财务测算</w:t>
        </w:r>
        <w:r>
          <w:tab/>
        </w:r>
        <w:r>
          <w:fldChar w:fldCharType="begin"/>
        </w:r>
        <w:r>
          <w:instrText xml:space="preserve"> PAGEREF _Toc1077 \h </w:instrText>
        </w:r>
        <w:r>
          <w:fldChar w:fldCharType="separate"/>
        </w:r>
        <w:r>
          <w:t>35</w:t>
        </w:r>
        <w:r>
          <w:fldChar w:fldCharType="end"/>
        </w:r>
      </w:hyperlink>
    </w:p>
    <w:p>
      <w:pPr>
        <w:pStyle w:val="TOC2"/>
        <w:tabs>
          <w:tab w:val="right" w:leader="dot" w:pos="8306"/>
        </w:tabs>
      </w:pPr>
      <w:hyperlink w:anchor="_Toc1106" w:history="1">
        <w:r>
          <w:rPr>
            <w:rFonts w:ascii="仿宋" w:eastAsia="仿宋" w:hAnsi="仿宋" w:cs="仿宋" w:hint="eastAsia"/>
            <w:lang w:eastAsia="zh-CN"/>
          </w:rPr>
          <w:t>(二)、电银项目盈利能力分析</w:t>
        </w:r>
        <w:r>
          <w:tab/>
        </w:r>
        <w:r>
          <w:fldChar w:fldCharType="begin"/>
        </w:r>
        <w:r>
          <w:instrText xml:space="preserve"> PAGEREF _Toc1106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3" w:history="1">
        <w:r>
          <w:rPr>
            <w:rFonts w:ascii="仿宋" w:eastAsia="仿宋" w:hAnsi="仿宋" w:cs="仿宋" w:hint="eastAsia"/>
            <w:lang w:eastAsia="zh-CN"/>
          </w:rPr>
          <w:t>十、电银项目财务管理</w:t>
        </w:r>
        <w:r>
          <w:tab/>
        </w:r>
        <w:r>
          <w:fldChar w:fldCharType="begin"/>
        </w:r>
        <w:r>
          <w:instrText xml:space="preserve"> PAGEREF _Toc26653 \h </w:instrText>
        </w:r>
        <w:r>
          <w:fldChar w:fldCharType="separate"/>
        </w:r>
        <w:r>
          <w:t>37</w:t>
        </w:r>
        <w:r>
          <w:fldChar w:fldCharType="end"/>
        </w:r>
      </w:hyperlink>
    </w:p>
    <w:p>
      <w:pPr>
        <w:pStyle w:val="TOC2"/>
        <w:tabs>
          <w:tab w:val="right" w:leader="dot" w:pos="8306"/>
        </w:tabs>
      </w:pPr>
      <w:hyperlink w:anchor="_Toc22278" w:history="1">
        <w:r>
          <w:rPr>
            <w:rFonts w:ascii="仿宋" w:eastAsia="仿宋" w:hAnsi="仿宋" w:cs="仿宋" w:hint="eastAsia"/>
            <w:lang w:eastAsia="zh-CN"/>
          </w:rPr>
          <w:t>(一)、资金需求大</w:t>
        </w:r>
        <w:r>
          <w:tab/>
        </w:r>
        <w:r>
          <w:fldChar w:fldCharType="begin"/>
        </w:r>
        <w:r>
          <w:instrText xml:space="preserve"> PAGEREF _Toc22278 \h </w:instrText>
        </w:r>
        <w:r>
          <w:fldChar w:fldCharType="separate"/>
        </w:r>
        <w:r>
          <w:t>37</w:t>
        </w:r>
        <w:r>
          <w:fldChar w:fldCharType="end"/>
        </w:r>
      </w:hyperlink>
    </w:p>
    <w:p>
      <w:pPr>
        <w:pStyle w:val="TOC2"/>
        <w:tabs>
          <w:tab w:val="right" w:leader="dot" w:pos="8306"/>
        </w:tabs>
      </w:pPr>
      <w:hyperlink w:anchor="_Toc10077" w:history="1">
        <w:r>
          <w:rPr>
            <w:rFonts w:ascii="仿宋" w:eastAsia="仿宋" w:hAnsi="仿宋" w:cs="仿宋" w:hint="eastAsia"/>
            <w:lang w:eastAsia="zh-CN"/>
          </w:rPr>
          <w:t>(二)、研发周期长</w:t>
        </w:r>
        <w:r>
          <w:tab/>
        </w:r>
        <w:r>
          <w:fldChar w:fldCharType="begin"/>
        </w:r>
        <w:r>
          <w:instrText xml:space="preserve"> PAGEREF _Toc10077 \h </w:instrText>
        </w:r>
        <w:r>
          <w:fldChar w:fldCharType="separate"/>
        </w:r>
        <w:r>
          <w:t>38</w:t>
        </w:r>
        <w:r>
          <w:fldChar w:fldCharType="end"/>
        </w:r>
      </w:hyperlink>
    </w:p>
    <w:p>
      <w:pPr>
        <w:pStyle w:val="TOC2"/>
        <w:tabs>
          <w:tab w:val="right" w:leader="dot" w:pos="8306"/>
        </w:tabs>
      </w:pPr>
      <w:hyperlink w:anchor="_Toc23379" w:history="1">
        <w:r>
          <w:rPr>
            <w:rFonts w:ascii="仿宋" w:eastAsia="仿宋" w:hAnsi="仿宋" w:cs="仿宋" w:hint="eastAsia"/>
            <w:lang w:eastAsia="zh-CN"/>
          </w:rPr>
          <w:t>(三)、市场风险大</w:t>
        </w:r>
        <w:r>
          <w:tab/>
        </w:r>
        <w:r>
          <w:fldChar w:fldCharType="begin"/>
        </w:r>
        <w:r>
          <w:instrText xml:space="preserve"> PAGEREF _Toc23379 \h </w:instrText>
        </w:r>
        <w:r>
          <w:fldChar w:fldCharType="separate"/>
        </w:r>
        <w:r>
          <w:t>39</w:t>
        </w:r>
        <w:r>
          <w:fldChar w:fldCharType="end"/>
        </w:r>
      </w:hyperlink>
    </w:p>
    <w:p>
      <w:pPr>
        <w:pStyle w:val="TOC2"/>
        <w:tabs>
          <w:tab w:val="right" w:leader="dot" w:pos="8306"/>
        </w:tabs>
      </w:pPr>
      <w:hyperlink w:anchor="_Toc7150" w:history="1">
        <w:r>
          <w:rPr>
            <w:rFonts w:ascii="仿宋" w:eastAsia="仿宋" w:hAnsi="仿宋" w:cs="仿宋" w:hint="eastAsia"/>
            <w:lang w:eastAsia="zh-CN"/>
          </w:rPr>
          <w:t>(四)、利润率高</w:t>
        </w:r>
        <w:r>
          <w:tab/>
        </w:r>
        <w:r>
          <w:fldChar w:fldCharType="begin"/>
        </w:r>
        <w:r>
          <w:instrText xml:space="preserve"> PAGEREF _Toc7150 \h </w:instrText>
        </w:r>
        <w:r>
          <w:fldChar w:fldCharType="separate"/>
        </w:r>
        <w:r>
          <w:t>42</w:t>
        </w:r>
        <w:r>
          <w:fldChar w:fldCharType="end"/>
        </w:r>
      </w:hyperlink>
    </w:p>
    <w:p>
      <w:pPr>
        <w:pStyle w:val="TOC1"/>
        <w:tabs>
          <w:tab w:val="right" w:leader="dot" w:pos="8306"/>
        </w:tabs>
      </w:pPr>
      <w:hyperlink w:anchor="_Toc8795" w:history="1">
        <w:r>
          <w:rPr>
            <w:rFonts w:ascii="仿宋" w:eastAsia="仿宋" w:hAnsi="仿宋" w:cs="仿宋" w:hint="eastAsia"/>
            <w:lang w:eastAsia="zh-CN"/>
          </w:rPr>
          <w:t>十一、电银项目投资规划</w:t>
        </w:r>
        <w:r>
          <w:tab/>
        </w:r>
        <w:r>
          <w:fldChar w:fldCharType="begin"/>
        </w:r>
        <w:r>
          <w:instrText xml:space="preserve"> PAGEREF _Toc8795 \h </w:instrText>
        </w:r>
        <w:r>
          <w:fldChar w:fldCharType="separate"/>
        </w:r>
        <w:r>
          <w:t>44</w:t>
        </w:r>
        <w:r>
          <w:fldChar w:fldCharType="end"/>
        </w:r>
      </w:hyperlink>
    </w:p>
    <w:p>
      <w:pPr>
        <w:pStyle w:val="TOC2"/>
        <w:tabs>
          <w:tab w:val="right" w:leader="dot" w:pos="8306"/>
        </w:tabs>
      </w:pPr>
      <w:hyperlink w:anchor="_Toc23884" w:history="1">
        <w:r>
          <w:rPr>
            <w:rFonts w:ascii="仿宋" w:eastAsia="仿宋" w:hAnsi="仿宋" w:cs="仿宋" w:hint="eastAsia"/>
            <w:lang w:eastAsia="zh-CN"/>
          </w:rPr>
          <w:t>(一)、电银项目总投资估算</w:t>
        </w:r>
        <w:r>
          <w:tab/>
        </w:r>
        <w:r>
          <w:fldChar w:fldCharType="begin"/>
        </w:r>
        <w:r>
          <w:instrText xml:space="preserve"> PAGEREF _Toc23884 \h </w:instrText>
        </w:r>
        <w:r>
          <w:fldChar w:fldCharType="separate"/>
        </w:r>
        <w:r>
          <w:t>44</w:t>
        </w:r>
        <w:r>
          <w:fldChar w:fldCharType="end"/>
        </w:r>
      </w:hyperlink>
    </w:p>
    <w:p>
      <w:pPr>
        <w:pStyle w:val="TOC2"/>
        <w:tabs>
          <w:tab w:val="right" w:leader="dot" w:pos="8306"/>
        </w:tabs>
      </w:pPr>
      <w:hyperlink w:anchor="_Toc3325" w:history="1">
        <w:r>
          <w:rPr>
            <w:rFonts w:ascii="仿宋" w:eastAsia="仿宋" w:hAnsi="仿宋" w:cs="仿宋" w:hint="eastAsia"/>
            <w:lang w:eastAsia="zh-CN"/>
          </w:rPr>
          <w:t>(二)、资金筹措</w:t>
        </w:r>
        <w:r>
          <w:tab/>
        </w:r>
        <w:r>
          <w:fldChar w:fldCharType="begin"/>
        </w:r>
        <w:r>
          <w:instrText xml:space="preserve"> PAGEREF _Toc3325 \h </w:instrText>
        </w:r>
        <w:r>
          <w:fldChar w:fldCharType="separate"/>
        </w:r>
        <w:r>
          <w:t>45</w:t>
        </w:r>
        <w:r>
          <w:fldChar w:fldCharType="end"/>
        </w:r>
      </w:hyperlink>
    </w:p>
    <w:p>
      <w:pPr>
        <w:pStyle w:val="TOC1"/>
        <w:tabs>
          <w:tab w:val="right" w:leader="dot" w:pos="8306"/>
        </w:tabs>
      </w:pPr>
      <w:hyperlink w:anchor="_Toc15051" w:history="1">
        <w:r>
          <w:rPr>
            <w:rFonts w:ascii="仿宋" w:eastAsia="仿宋" w:hAnsi="仿宋" w:cs="仿宋" w:hint="eastAsia"/>
            <w:lang w:eastAsia="zh-CN"/>
          </w:rPr>
          <w:t>十二、电银项目人力资源培养与发展</w:t>
        </w:r>
        <w:r>
          <w:tab/>
        </w:r>
        <w:r>
          <w:fldChar w:fldCharType="begin"/>
        </w:r>
        <w:r>
          <w:instrText xml:space="preserve"> PAGEREF _Toc15051 \h </w:instrText>
        </w:r>
        <w:r>
          <w:fldChar w:fldCharType="separate"/>
        </w:r>
        <w:r>
          <w:t>46</w:t>
        </w:r>
        <w:r>
          <w:fldChar w:fldCharType="end"/>
        </w:r>
      </w:hyperlink>
    </w:p>
    <w:p>
      <w:pPr>
        <w:pStyle w:val="TOC2"/>
        <w:tabs>
          <w:tab w:val="right" w:leader="dot" w:pos="8306"/>
        </w:tabs>
      </w:pPr>
      <w:hyperlink w:anchor="_Toc8044" w:history="1">
        <w:r>
          <w:rPr>
            <w:rFonts w:ascii="仿宋" w:eastAsia="仿宋" w:hAnsi="仿宋" w:cs="仿宋" w:hint="eastAsia"/>
            <w:lang w:eastAsia="zh-CN"/>
          </w:rPr>
          <w:t>(一)、人才需求与规划</w:t>
        </w:r>
        <w:r>
          <w:tab/>
        </w:r>
        <w:r>
          <w:fldChar w:fldCharType="begin"/>
        </w:r>
        <w:r>
          <w:instrText xml:space="preserve"> PAGEREF _Toc8044 \h </w:instrText>
        </w:r>
        <w:r>
          <w:fldChar w:fldCharType="separate"/>
        </w:r>
        <w:r>
          <w:t>46</w:t>
        </w:r>
        <w:r>
          <w:fldChar w:fldCharType="end"/>
        </w:r>
      </w:hyperlink>
    </w:p>
    <w:p>
      <w:pPr>
        <w:pStyle w:val="TOC2"/>
        <w:tabs>
          <w:tab w:val="right" w:leader="dot" w:pos="8306"/>
        </w:tabs>
      </w:pPr>
      <w:hyperlink w:anchor="_Toc31062" w:history="1">
        <w:r>
          <w:rPr>
            <w:rFonts w:ascii="仿宋" w:eastAsia="仿宋" w:hAnsi="仿宋" w:cs="仿宋" w:hint="eastAsia"/>
            <w:lang w:eastAsia="zh-CN"/>
          </w:rPr>
          <w:t>(二)、培训与发展计划</w:t>
        </w:r>
        <w:r>
          <w:tab/>
        </w:r>
        <w:r>
          <w:fldChar w:fldCharType="begin"/>
        </w:r>
        <w:r>
          <w:instrText xml:space="preserve"> PAGEREF _Toc31062 \h </w:instrText>
        </w:r>
        <w:r>
          <w:fldChar w:fldCharType="separate"/>
        </w:r>
        <w:r>
          <w:t>46</w:t>
        </w:r>
        <w:r>
          <w:fldChar w:fldCharType="end"/>
        </w:r>
      </w:hyperlink>
    </w:p>
    <w:p>
      <w:pPr>
        <w:pStyle w:val="TOC1"/>
        <w:tabs>
          <w:tab w:val="right" w:leader="dot" w:pos="8306"/>
        </w:tabs>
      </w:pPr>
      <w:hyperlink w:anchor="_Toc7779" w:history="1">
        <w:r>
          <w:rPr>
            <w:rFonts w:ascii="仿宋" w:eastAsia="仿宋" w:hAnsi="仿宋" w:cs="仿宋" w:hint="eastAsia"/>
            <w:lang w:eastAsia="zh-CN"/>
          </w:rPr>
          <w:t>十三、供应链管理</w:t>
        </w:r>
        <w:r>
          <w:tab/>
        </w:r>
        <w:r>
          <w:fldChar w:fldCharType="begin"/>
        </w:r>
        <w:r>
          <w:instrText xml:space="preserve"> PAGEREF _Toc7779 \h </w:instrText>
        </w:r>
        <w:r>
          <w:fldChar w:fldCharType="separate"/>
        </w:r>
        <w:r>
          <w:t>47</w:t>
        </w:r>
        <w:r>
          <w:fldChar w:fldCharType="end"/>
        </w:r>
      </w:hyperlink>
    </w:p>
    <w:p>
      <w:pPr>
        <w:pStyle w:val="TOC2"/>
        <w:tabs>
          <w:tab w:val="right" w:leader="dot" w:pos="8306"/>
        </w:tabs>
      </w:pPr>
      <w:hyperlink w:anchor="_Toc30799" w:history="1">
        <w:r>
          <w:rPr>
            <w:rFonts w:ascii="仿宋" w:eastAsia="仿宋" w:hAnsi="仿宋" w:cs="仿宋" w:hint="eastAsia"/>
            <w:lang w:eastAsia="zh-CN"/>
          </w:rPr>
          <w:t>(一)、供应链战略规划</w:t>
        </w:r>
        <w:r>
          <w:tab/>
        </w:r>
        <w:r>
          <w:fldChar w:fldCharType="begin"/>
        </w:r>
        <w:r>
          <w:instrText xml:space="preserve"> PAGEREF _Toc30799 \h </w:instrText>
        </w:r>
        <w:r>
          <w:fldChar w:fldCharType="separate"/>
        </w:r>
        <w:r>
          <w:t>47</w:t>
        </w:r>
        <w:r>
          <w:fldChar w:fldCharType="end"/>
        </w:r>
      </w:hyperlink>
    </w:p>
    <w:p>
      <w:pPr>
        <w:pStyle w:val="TOC2"/>
        <w:tabs>
          <w:tab w:val="right" w:leader="dot" w:pos="8306"/>
        </w:tabs>
      </w:pPr>
      <w:hyperlink w:anchor="_Toc11009" w:history="1">
        <w:r>
          <w:rPr>
            <w:rFonts w:ascii="仿宋" w:eastAsia="仿宋" w:hAnsi="仿宋" w:cs="仿宋" w:hint="eastAsia"/>
            <w:lang w:eastAsia="zh-CN"/>
          </w:rPr>
          <w:t>(二)、供应商选择与合作</w:t>
        </w:r>
        <w:r>
          <w:tab/>
        </w:r>
        <w:r>
          <w:fldChar w:fldCharType="begin"/>
        </w:r>
        <w:r>
          <w:instrText xml:space="preserve"> PAGEREF _Toc11009 \h </w:instrText>
        </w:r>
        <w:r>
          <w:fldChar w:fldCharType="separate"/>
        </w:r>
        <w:r>
          <w:t>48</w:t>
        </w:r>
        <w:r>
          <w:fldChar w:fldCharType="end"/>
        </w:r>
      </w:hyperlink>
    </w:p>
    <w:p>
      <w:pPr>
        <w:pStyle w:val="TOC2"/>
        <w:tabs>
          <w:tab w:val="right" w:leader="dot" w:pos="8306"/>
        </w:tabs>
      </w:pPr>
      <w:hyperlink w:anchor="_Toc15993" w:history="1">
        <w:r>
          <w:rPr>
            <w:rFonts w:ascii="仿宋" w:eastAsia="仿宋" w:hAnsi="仿宋" w:cs="仿宋" w:hint="eastAsia"/>
            <w:lang w:eastAsia="zh-CN"/>
          </w:rPr>
          <w:t>(三)、物流与库存管理</w:t>
        </w:r>
        <w:r>
          <w:tab/>
        </w:r>
        <w:r>
          <w:fldChar w:fldCharType="begin"/>
        </w:r>
        <w:r>
          <w:instrText xml:space="preserve"> PAGEREF _Toc15993 \h </w:instrText>
        </w:r>
        <w:r>
          <w:fldChar w:fldCharType="separate"/>
        </w:r>
        <w:r>
          <w:t>49</w:t>
        </w:r>
        <w:r>
          <w:fldChar w:fldCharType="end"/>
        </w:r>
      </w:hyperlink>
    </w:p>
    <w:p>
      <w:pPr>
        <w:pStyle w:val="TOC1"/>
        <w:tabs>
          <w:tab w:val="right" w:leader="dot" w:pos="8306"/>
        </w:tabs>
      </w:pPr>
      <w:hyperlink w:anchor="_Toc31387" w:history="1">
        <w:r>
          <w:rPr>
            <w:rFonts w:ascii="仿宋" w:eastAsia="仿宋" w:hAnsi="仿宋" w:cs="仿宋" w:hint="eastAsia"/>
            <w:lang w:eastAsia="zh-CN"/>
          </w:rPr>
          <w:t>十四、电银项目变更管理</w:t>
        </w:r>
        <w:r>
          <w:tab/>
        </w:r>
        <w:r>
          <w:fldChar w:fldCharType="begin"/>
        </w:r>
        <w:r>
          <w:instrText xml:space="preserve"> PAGEREF _Toc31387 \h </w:instrText>
        </w:r>
        <w:r>
          <w:fldChar w:fldCharType="separate"/>
        </w:r>
        <w:r>
          <w:t>51</w:t>
        </w:r>
        <w:r>
          <w:fldChar w:fldCharType="end"/>
        </w:r>
      </w:hyperlink>
    </w:p>
    <w:p>
      <w:pPr>
        <w:pStyle w:val="TOC2"/>
        <w:tabs>
          <w:tab w:val="right" w:leader="dot" w:pos="8306"/>
        </w:tabs>
      </w:pPr>
      <w:hyperlink w:anchor="_Toc14085" w:history="1">
        <w:r>
          <w:rPr>
            <w:rFonts w:ascii="仿宋" w:eastAsia="仿宋" w:hAnsi="仿宋" w:cs="仿宋" w:hint="eastAsia"/>
            <w:lang w:eastAsia="zh-CN"/>
          </w:rPr>
          <w:t>(一)、变更申请与评估</w:t>
        </w:r>
        <w:r>
          <w:tab/>
        </w:r>
        <w:r>
          <w:fldChar w:fldCharType="begin"/>
        </w:r>
        <w:r>
          <w:instrText xml:space="preserve"> PAGEREF _Toc14085 \h </w:instrText>
        </w:r>
        <w:r>
          <w:fldChar w:fldCharType="separate"/>
        </w:r>
        <w:r>
          <w:t>51</w:t>
        </w:r>
        <w:r>
          <w:fldChar w:fldCharType="end"/>
        </w:r>
      </w:hyperlink>
    </w:p>
    <w:p>
      <w:pPr>
        <w:pStyle w:val="TOC2"/>
        <w:tabs>
          <w:tab w:val="right" w:leader="dot" w:pos="8306"/>
        </w:tabs>
      </w:pPr>
      <w:hyperlink w:anchor="_Toc29188" w:history="1">
        <w:r>
          <w:rPr>
            <w:rFonts w:ascii="仿宋" w:eastAsia="仿宋" w:hAnsi="仿宋" w:cs="仿宋" w:hint="eastAsia"/>
            <w:lang w:eastAsia="zh-CN"/>
          </w:rPr>
          <w:t>(二)、变更实施与控制</w:t>
        </w:r>
        <w:r>
          <w:tab/>
        </w:r>
        <w:r>
          <w:fldChar w:fldCharType="begin"/>
        </w:r>
        <w:r>
          <w:instrText xml:space="preserve"> PAGEREF _Toc29188 \h </w:instrText>
        </w:r>
        <w:r>
          <w:fldChar w:fldCharType="separate"/>
        </w:r>
        <w:r>
          <w:t>51</w:t>
        </w:r>
        <w:r>
          <w:fldChar w:fldCharType="end"/>
        </w:r>
      </w:hyperlink>
    </w:p>
    <w:p>
      <w:pPr>
        <w:pStyle w:val="TOC1"/>
        <w:tabs>
          <w:tab w:val="right" w:leader="dot" w:pos="8306"/>
        </w:tabs>
      </w:pPr>
      <w:hyperlink w:anchor="_Toc26688" w:history="1">
        <w:r>
          <w:rPr>
            <w:rFonts w:ascii="仿宋" w:eastAsia="仿宋" w:hAnsi="仿宋" w:cs="仿宋" w:hint="eastAsia"/>
            <w:lang w:eastAsia="zh-CN"/>
          </w:rPr>
          <w:t>十五、电银项目实施保障措施</w:t>
        </w:r>
        <w:r>
          <w:tab/>
        </w:r>
        <w:r>
          <w:fldChar w:fldCharType="begin"/>
        </w:r>
        <w:r>
          <w:instrText xml:space="preserve"> PAGEREF _Toc26688 \h </w:instrText>
        </w:r>
        <w:r>
          <w:fldChar w:fldCharType="separate"/>
        </w:r>
        <w:r>
          <w:t>52</w:t>
        </w:r>
        <w:r>
          <w:fldChar w:fldCharType="end"/>
        </w:r>
      </w:hyperlink>
    </w:p>
    <w:p>
      <w:pPr>
        <w:pStyle w:val="TOC2"/>
        <w:tabs>
          <w:tab w:val="right" w:leader="dot" w:pos="8306"/>
        </w:tabs>
      </w:pPr>
      <w:hyperlink w:anchor="_Toc26645" w:history="1">
        <w:r>
          <w:rPr>
            <w:rFonts w:ascii="仿宋" w:eastAsia="仿宋" w:hAnsi="仿宋" w:cs="仿宋" w:hint="eastAsia"/>
            <w:lang w:eastAsia="zh-CN"/>
          </w:rPr>
          <w:t>(一)、电银项目实施保障机制</w:t>
        </w:r>
        <w:r>
          <w:tab/>
        </w:r>
        <w:r>
          <w:fldChar w:fldCharType="begin"/>
        </w:r>
        <w:r>
          <w:instrText xml:space="preserve"> PAGEREF _Toc26645 \h </w:instrText>
        </w:r>
        <w:r>
          <w:fldChar w:fldCharType="separate"/>
        </w:r>
        <w:r>
          <w:t>52</w:t>
        </w:r>
        <w:r>
          <w:fldChar w:fldCharType="end"/>
        </w:r>
      </w:hyperlink>
    </w:p>
    <w:p>
      <w:pPr>
        <w:pStyle w:val="TOC2"/>
        <w:tabs>
          <w:tab w:val="right" w:leader="dot" w:pos="8306"/>
        </w:tabs>
      </w:pPr>
      <w:hyperlink w:anchor="_Toc30832" w:history="1">
        <w:r>
          <w:rPr>
            <w:rFonts w:ascii="仿宋" w:eastAsia="仿宋" w:hAnsi="仿宋" w:cs="仿宋" w:hint="eastAsia"/>
            <w:lang w:eastAsia="zh-CN"/>
          </w:rPr>
          <w:t>(二)、电银项目法律合规要求</w:t>
        </w:r>
        <w:r>
          <w:tab/>
        </w:r>
        <w:r>
          <w:fldChar w:fldCharType="begin"/>
        </w:r>
        <w:r>
          <w:instrText xml:space="preserve"> PAGEREF _Toc30832 \h </w:instrText>
        </w:r>
        <w:r>
          <w:fldChar w:fldCharType="separate"/>
        </w:r>
        <w:r>
          <w:t>55</w:t>
        </w:r>
        <w:r>
          <w:fldChar w:fldCharType="end"/>
        </w:r>
      </w:hyperlink>
    </w:p>
    <w:p>
      <w:pPr>
        <w:pStyle w:val="TOC2"/>
        <w:tabs>
          <w:tab w:val="right" w:leader="dot" w:pos="8306"/>
        </w:tabs>
      </w:pPr>
      <w:hyperlink w:anchor="_Toc12669" w:history="1">
        <w:r>
          <w:rPr>
            <w:rFonts w:ascii="仿宋" w:eastAsia="仿宋" w:hAnsi="仿宋" w:cs="仿宋" w:hint="eastAsia"/>
            <w:lang w:eastAsia="zh-CN"/>
          </w:rPr>
          <w:t>(三)、电银项目合同管理与法律事务</w:t>
        </w:r>
        <w:r>
          <w:tab/>
        </w:r>
        <w:r>
          <w:fldChar w:fldCharType="begin"/>
        </w:r>
        <w:r>
          <w:instrText xml:space="preserve"> PAGEREF _Toc12669 \h </w:instrText>
        </w:r>
        <w:r>
          <w:fldChar w:fldCharType="separate"/>
        </w:r>
        <w:r>
          <w:t>59</w:t>
        </w:r>
        <w:r>
          <w:fldChar w:fldCharType="end"/>
        </w:r>
      </w:hyperlink>
    </w:p>
    <w:p>
      <w:pPr>
        <w:pStyle w:val="TOC2"/>
        <w:tabs>
          <w:tab w:val="right" w:leader="dot" w:pos="8306"/>
        </w:tabs>
      </w:pPr>
      <w:hyperlink w:anchor="_Toc15078" w:history="1">
        <w:r>
          <w:rPr>
            <w:rFonts w:ascii="仿宋" w:eastAsia="仿宋" w:hAnsi="仿宋" w:cs="仿宋" w:hint="eastAsia"/>
            <w:lang w:eastAsia="zh-CN"/>
          </w:rPr>
          <w:t>(四)、电银项目知识产权保护策略</w:t>
        </w:r>
        <w:r>
          <w:tab/>
        </w:r>
        <w:r>
          <w:fldChar w:fldCharType="begin"/>
        </w:r>
        <w:r>
          <w:instrText xml:space="preserve"> PAGEREF _Toc15078 \h </w:instrText>
        </w:r>
        <w:r>
          <w:fldChar w:fldCharType="separate"/>
        </w:r>
        <w:r>
          <w:t>65</w:t>
        </w:r>
        <w:r>
          <w:fldChar w:fldCharType="end"/>
        </w:r>
      </w:hyperlink>
    </w:p>
    <w:p>
      <w:pPr>
        <w:pStyle w:val="TOC1"/>
        <w:tabs>
          <w:tab w:val="right" w:leader="dot" w:pos="8306"/>
        </w:tabs>
      </w:pPr>
      <w:hyperlink w:anchor="_Toc26666" w:history="1">
        <w:r>
          <w:rPr>
            <w:rFonts w:ascii="仿宋" w:eastAsia="仿宋" w:hAnsi="仿宋" w:cs="仿宋" w:hint="eastAsia"/>
            <w:lang w:eastAsia="zh-CN"/>
          </w:rPr>
          <w:t>十六、电银项目治理与监督</w:t>
        </w:r>
        <w:r>
          <w:tab/>
        </w:r>
        <w:r>
          <w:fldChar w:fldCharType="begin"/>
        </w:r>
        <w:r>
          <w:instrText xml:space="preserve"> PAGEREF _Toc26666 \h </w:instrText>
        </w:r>
        <w:r>
          <w:fldChar w:fldCharType="separate"/>
        </w:r>
        <w:r>
          <w:t>67</w:t>
        </w:r>
        <w:r>
          <w:fldChar w:fldCharType="end"/>
        </w:r>
      </w:hyperlink>
    </w:p>
    <w:p>
      <w:pPr>
        <w:pStyle w:val="TOC2"/>
        <w:tabs>
          <w:tab w:val="right" w:leader="dot" w:pos="8306"/>
        </w:tabs>
      </w:pPr>
      <w:hyperlink w:anchor="_Toc3663" w:history="1">
        <w:r>
          <w:rPr>
            <w:rFonts w:ascii="仿宋" w:eastAsia="仿宋" w:hAnsi="仿宋" w:cs="仿宋" w:hint="eastAsia"/>
            <w:lang w:eastAsia="zh-CN"/>
          </w:rPr>
          <w:t>(一)、电银项目治理结构</w:t>
        </w:r>
        <w:r>
          <w:tab/>
        </w:r>
        <w:r>
          <w:fldChar w:fldCharType="begin"/>
        </w:r>
        <w:r>
          <w:instrText xml:space="preserve"> PAGEREF _Toc3663 \h </w:instrText>
        </w:r>
        <w:r>
          <w:fldChar w:fldCharType="separate"/>
        </w:r>
        <w:r>
          <w:t>67</w:t>
        </w:r>
        <w:r>
          <w:fldChar w:fldCharType="end"/>
        </w:r>
      </w:hyperlink>
    </w:p>
    <w:p>
      <w:pPr>
        <w:pStyle w:val="TOC2"/>
        <w:tabs>
          <w:tab w:val="right" w:leader="dot" w:pos="8306"/>
        </w:tabs>
      </w:pPr>
      <w:hyperlink w:anchor="_Toc12993" w:history="1">
        <w:r>
          <w:rPr>
            <w:rFonts w:ascii="仿宋" w:eastAsia="仿宋" w:hAnsi="仿宋" w:cs="仿宋" w:hint="eastAsia"/>
            <w:lang w:eastAsia="zh-CN"/>
          </w:rPr>
          <w:t>(二)、监督与审计</w:t>
        </w:r>
        <w:r>
          <w:tab/>
        </w:r>
        <w:r>
          <w:fldChar w:fldCharType="begin"/>
        </w:r>
        <w:r>
          <w:instrText xml:space="preserve"> PAGEREF _Toc12993 \h </w:instrText>
        </w:r>
        <w:r>
          <w:fldChar w:fldCharType="separate"/>
        </w:r>
        <w:r>
          <w:t>69</w:t>
        </w:r>
        <w:r>
          <w:fldChar w:fldCharType="end"/>
        </w:r>
      </w:hyperlink>
    </w:p>
    <w:p>
      <w:pPr>
        <w:pStyle w:val="TOC1"/>
        <w:tabs>
          <w:tab w:val="right" w:leader="dot" w:pos="8306"/>
        </w:tabs>
      </w:pPr>
      <w:hyperlink w:anchor="_Toc24255" w:history="1">
        <w:r>
          <w:rPr>
            <w:rFonts w:ascii="仿宋" w:eastAsia="仿宋" w:hAnsi="仿宋" w:cs="仿宋" w:hint="eastAsia"/>
            <w:lang w:eastAsia="zh-CN"/>
          </w:rPr>
          <w:t>十七、利益相关者分析与沟通计划</w:t>
        </w:r>
        <w:r>
          <w:tab/>
        </w:r>
        <w:r>
          <w:fldChar w:fldCharType="begin"/>
        </w:r>
        <w:r>
          <w:instrText xml:space="preserve"> PAGEREF _Toc24255 \h </w:instrText>
        </w:r>
        <w:r>
          <w:fldChar w:fldCharType="separate"/>
        </w:r>
        <w:r>
          <w:t>70</w:t>
        </w:r>
        <w:r>
          <w:fldChar w:fldCharType="end"/>
        </w:r>
      </w:hyperlink>
    </w:p>
    <w:p>
      <w:pPr>
        <w:pStyle w:val="TOC2"/>
        <w:tabs>
          <w:tab w:val="right" w:leader="dot" w:pos="8306"/>
        </w:tabs>
      </w:pPr>
      <w:hyperlink w:anchor="_Toc13560" w:history="1">
        <w:r>
          <w:rPr>
            <w:rFonts w:ascii="仿宋" w:eastAsia="仿宋" w:hAnsi="仿宋" w:cs="仿宋" w:hint="eastAsia"/>
            <w:lang w:eastAsia="zh-CN"/>
          </w:rPr>
          <w:t>(一)、利益相关者分析</w:t>
        </w:r>
        <w:r>
          <w:tab/>
        </w:r>
        <w:r>
          <w:fldChar w:fldCharType="begin"/>
        </w:r>
        <w:r>
          <w:instrText xml:space="preserve"> PAGEREF _Toc13560 \h </w:instrText>
        </w:r>
        <w:r>
          <w:fldChar w:fldCharType="separate"/>
        </w:r>
        <w:r>
          <w:t>70</w:t>
        </w:r>
        <w:r>
          <w:fldChar w:fldCharType="end"/>
        </w:r>
      </w:hyperlink>
    </w:p>
    <w:p>
      <w:pPr>
        <w:pStyle w:val="TOC2"/>
        <w:tabs>
          <w:tab w:val="right" w:leader="dot" w:pos="8306"/>
        </w:tabs>
      </w:pPr>
      <w:hyperlink w:anchor="_Toc28958" w:history="1">
        <w:r>
          <w:rPr>
            <w:rFonts w:ascii="仿宋" w:eastAsia="仿宋" w:hAnsi="仿宋" w:cs="仿宋" w:hint="eastAsia"/>
            <w:lang w:eastAsia="zh-CN"/>
          </w:rPr>
          <w:t>(二)、沟通计划</w:t>
        </w:r>
        <w:r>
          <w:tab/>
        </w:r>
        <w:r>
          <w:fldChar w:fldCharType="begin"/>
        </w:r>
        <w:r>
          <w:instrText xml:space="preserve"> PAGEREF _Toc28958 \h </w:instrText>
        </w:r>
        <w:r>
          <w:fldChar w:fldCharType="separate"/>
        </w:r>
        <w:r>
          <w:t>71</w:t>
        </w:r>
        <w:r>
          <w:fldChar w:fldCharType="end"/>
        </w:r>
      </w:hyperlink>
    </w:p>
    <w:p>
      <w:pPr>
        <w:pStyle w:val="TOC1"/>
        <w:tabs>
          <w:tab w:val="right" w:leader="dot" w:pos="8306"/>
        </w:tabs>
      </w:pPr>
      <w:hyperlink w:anchor="_Toc22501" w:history="1">
        <w:r>
          <w:rPr>
            <w:rFonts w:ascii="仿宋" w:eastAsia="仿宋" w:hAnsi="仿宋" w:cs="仿宋" w:hint="eastAsia"/>
            <w:lang w:eastAsia="zh-CN"/>
          </w:rPr>
          <w:t>十八、电银项目实施时间节点</w:t>
        </w:r>
        <w:r>
          <w:tab/>
        </w:r>
        <w:r>
          <w:fldChar w:fldCharType="begin"/>
        </w:r>
        <w:r>
          <w:instrText xml:space="preserve"> PAGEREF _Toc22501 \h </w:instrText>
        </w:r>
        <w:r>
          <w:fldChar w:fldCharType="separate"/>
        </w:r>
        <w:r>
          <w:t>72</w:t>
        </w:r>
        <w:r>
          <w:fldChar w:fldCharType="end"/>
        </w:r>
      </w:hyperlink>
    </w:p>
    <w:p>
      <w:pPr>
        <w:pStyle w:val="TOC2"/>
        <w:tabs>
          <w:tab w:val="right" w:leader="dot" w:pos="8306"/>
        </w:tabs>
      </w:pPr>
      <w:hyperlink w:anchor="_Toc2772" w:history="1">
        <w:r>
          <w:rPr>
            <w:rFonts w:ascii="仿宋" w:eastAsia="仿宋" w:hAnsi="仿宋" w:cs="仿宋" w:hint="eastAsia"/>
            <w:lang w:eastAsia="zh-CN"/>
          </w:rPr>
          <w:t>(一)、电银项目启动阶段时间节点</w:t>
        </w:r>
        <w:r>
          <w:tab/>
        </w:r>
        <w:r>
          <w:fldChar w:fldCharType="begin"/>
        </w:r>
        <w:r>
          <w:instrText xml:space="preserve"> PAGEREF _Toc2772 \h </w:instrText>
        </w:r>
        <w:r>
          <w:fldChar w:fldCharType="separate"/>
        </w:r>
        <w:r>
          <w:t>72</w:t>
        </w:r>
        <w:r>
          <w:fldChar w:fldCharType="end"/>
        </w:r>
      </w:hyperlink>
    </w:p>
    <w:p>
      <w:pPr>
        <w:pStyle w:val="TOC2"/>
        <w:tabs>
          <w:tab w:val="right" w:leader="dot" w:pos="8306"/>
        </w:tabs>
      </w:pPr>
      <w:hyperlink w:anchor="_Toc20846" w:history="1">
        <w:r>
          <w:rPr>
            <w:rFonts w:ascii="仿宋" w:eastAsia="仿宋" w:hAnsi="仿宋" w:cs="仿宋" w:hint="eastAsia"/>
            <w:lang w:eastAsia="zh-CN"/>
          </w:rPr>
          <w:t>(二)、电银项目执行阶段时间节点</w:t>
        </w:r>
        <w:r>
          <w:tab/>
        </w:r>
        <w:r>
          <w:fldChar w:fldCharType="begin"/>
        </w:r>
        <w:r>
          <w:instrText xml:space="preserve"> PAGEREF _Toc20846 \h </w:instrText>
        </w:r>
        <w:r>
          <w:fldChar w:fldCharType="separate"/>
        </w:r>
        <w:r>
          <w:t>74</w:t>
        </w:r>
        <w:r>
          <w:fldChar w:fldCharType="end"/>
        </w:r>
      </w:hyperlink>
    </w:p>
    <w:p>
      <w:pPr>
        <w:pStyle w:val="TOC2"/>
        <w:tabs>
          <w:tab w:val="right" w:leader="dot" w:pos="8306"/>
        </w:tabs>
      </w:pPr>
      <w:hyperlink w:anchor="_Toc24544" w:history="1">
        <w:r>
          <w:rPr>
            <w:rFonts w:ascii="仿宋" w:eastAsia="仿宋" w:hAnsi="仿宋" w:cs="仿宋" w:hint="eastAsia"/>
            <w:lang w:eastAsia="zh-CN"/>
          </w:rPr>
          <w:t>(三)、电银项目完成阶段时间节点</w:t>
        </w:r>
        <w:r>
          <w:tab/>
        </w:r>
        <w:r>
          <w:fldChar w:fldCharType="begin"/>
        </w:r>
        <w:r>
          <w:instrText xml:space="preserve"> PAGEREF _Toc24544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37"/>
      <w:r>
        <w:rPr>
          <w:rFonts w:ascii="仿宋" w:eastAsia="仿宋" w:hAnsi="仿宋" w:cs="仿宋" w:hint="eastAsia"/>
          <w:sz w:val="28"/>
          <w:lang w:eastAsia="zh-CN"/>
        </w:rPr>
        <w:t>一、电银项目文档管理</w:t>
      </w:r>
      <w:bookmarkEnd w:id="2"/>
    </w:p>
    <w:p>
      <w:pPr>
        <w:pStyle w:val="Heading2"/>
        <w:rPr>
          <w:rFonts w:ascii="仿宋" w:eastAsia="仿宋" w:hAnsi="仿宋" w:cs="仿宋" w:hint="eastAsia"/>
          <w:lang w:eastAsia="zh-CN"/>
        </w:rPr>
      </w:pPr>
      <w:bookmarkStart w:id="3" w:name="_Toc171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电银项目高度重视文档的质量和准确性，以支持电银项目的各项活动和决策。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文档的编制始于电银项目计划的初期，我们制定了详细的文档编制计划，明确了每个文档的内容、格式和编写责任人。在电银项目启动阶段，我们首先编制了电银项目章程，明确定义了电银项目的目标、范围、风险等关键要素。随后，电银项目团队根据计划陆续编制了需求文档、设计文档、测试文档等各类文档，确保电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银项目管理中的重要环节，旨在确保电银项目文档符合质量标准和电银项目需求。在电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除了内部审查，我们还进行了外部审查，邀请电银项目相关利益方和专业领域的专家对文档进行独立审查。这有助于获取更全面、客观的反馈，确保电银项目文档不仅符合内部标准，也满足外部需求。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电银项目在文档编制与审查方面建立了严格的管理机制，通过规范的流程和多维度的审查，确保电银项目文档的质量、准确性和可靠性，为电银项目的顺利推进提供了有力支持。</w:t>
      </w:r>
    </w:p>
    <w:p>
      <w:pPr>
        <w:pStyle w:val="Heading2"/>
        <w:ind w:firstLine="560" w:firstLineChars="200"/>
        <w:rPr>
          <w:rFonts w:ascii="仿宋" w:eastAsia="仿宋" w:hAnsi="仿宋" w:cs="仿宋" w:hint="eastAsia"/>
          <w:sz w:val="28"/>
          <w:lang w:eastAsia="zh-CN"/>
        </w:rPr>
      </w:pPr>
      <w:bookmarkStart w:id="4" w:name="_Toc217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9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文档存档与归档是电银项目生命周期中一个至关重要的环节，直接关系到电银项目信息的长期保存和历史记录的完整性。在电银项目中，我们实施了一系列有效的文档存档与归档管理策略：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87"/>
      <w:r>
        <w:rPr>
          <w:rFonts w:ascii="仿宋" w:eastAsia="仿宋" w:hAnsi="仿宋" w:cs="仿宋" w:hint="eastAsia"/>
          <w:sz w:val="28"/>
          <w:lang w:eastAsia="zh-CN"/>
        </w:rPr>
        <w:t>二、电银项目绩效评估</w:t>
      </w:r>
      <w:bookmarkEnd w:id="6"/>
    </w:p>
    <w:p>
      <w:pPr>
        <w:pStyle w:val="Heading2"/>
        <w:rPr>
          <w:rFonts w:ascii="仿宋" w:eastAsia="仿宋" w:hAnsi="仿宋" w:cs="仿宋" w:hint="eastAsia"/>
          <w:lang w:eastAsia="zh-CN"/>
        </w:rPr>
      </w:pPr>
      <w:bookmarkStart w:id="7" w:name="_Toc2472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在电银项目中，我们设计了一套全面的绩效评估指标，以确保电银项目的可控和成功交付。这些指标跨足电银项目目标、成本、进度和质量等多个维度，为我们提供了全面洞察电银项目的健康状况。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目标达成率是我们关注的首要指标。我们设定了明确的目标，并通过定期监测和评估，迅速发现并应对潜在的目标偏差。这为电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进度作为关键的绩效指标之一，得到了精心的关注。我们制定了详细的电银项目进度计划，并设立了进度符合度指标，确保实际进度与计划进度保持一致。这使我们能够快速发现和解决潜在的进度问题，保持电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银项目绩效的不可或缺的一环。我们引入了一系列的质量标准和客户满意度指标，以确保电银项目交付的成果在质量上达到或超越预期水平。通过持续监测这些指标，我们努力提升电银项目整体质量水平，为电银项目的成功交付提供有力保障。通过这些科学且全面的绩效评估，我们能够更好地引导电银项目的持续改进，确保电银项目目标的顺利达成。</w:t>
      </w:r>
    </w:p>
    <w:p>
      <w:pPr>
        <w:pStyle w:val="Heading2"/>
        <w:ind w:firstLine="560" w:firstLineChars="200"/>
        <w:rPr>
          <w:rFonts w:ascii="仿宋" w:eastAsia="仿宋" w:hAnsi="仿宋" w:cs="仿宋" w:hint="eastAsia"/>
          <w:sz w:val="28"/>
          <w:lang w:eastAsia="zh-CN"/>
        </w:rPr>
      </w:pPr>
      <w:bookmarkStart w:id="8" w:name="_Toc1000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绩效评估是电银项目中的关键环节，为确保电银项目达到预期目标，我们采用了多层次、多维度的绩效评估方法。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电银项目的战略目标对齐，确保每个决策和行动都与电银项目整体目标保持一致。团队会定期召开战略对齐会议，审视当前工作与电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银项目进度、质量、成本和风险等方面。这些指标通过数据收集和分析，为电银项目管理团队提供了客观的评估依据。例如，我们通过电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绩效评估不仅仅停留在电银项目内部，还考虑了电银项目对外部环境的影响。我们定期进行干系人满意度调查，以了解各利益相关方对电银项目的期望和满意度，并及时做出调整。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这种多层次、多角度的绩效评估方法，使得我们能够全面了解电银项目的运行状态，及时做出调整，确保电银项目在不断变化的环境中保持稳健前行。</w:t>
      </w:r>
    </w:p>
    <w:p>
      <w:pPr>
        <w:pStyle w:val="Heading2"/>
        <w:ind w:firstLine="560" w:firstLineChars="200"/>
        <w:rPr>
          <w:rFonts w:ascii="仿宋" w:eastAsia="仿宋" w:hAnsi="仿宋" w:cs="仿宋" w:hint="eastAsia"/>
          <w:sz w:val="28"/>
          <w:lang w:eastAsia="zh-CN"/>
        </w:rPr>
      </w:pPr>
      <w:bookmarkStart w:id="9" w:name="_Toc154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为了确保电银项目的有效管理和不断优化，我们采用了精心设计的绩效评估周期。这个周期旨在实现灵活、实时和全面的评估，以适应电银项目执行中的各种挑战。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银项目的不同需求，分为短期、中期和长期。短期评估关注每个迭代或工作周期，以及时发现和解决当前任务中的问题。中期评估涵盖几个迭代，深入了解整体电银项目的趋势和性能。长期评估则着眼于整个电银项目阶段，确保电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银项目管理工具和协作平台，团队成员能够随时更新和分享电银项目数据。这种实时性的反馈机制使我们能够及时察觉潜在问题，快速调整，保持电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银项目的决策制定密不可分。每个周期的电银项目回顾会议成为集体总结经验、识别问题深层次原因并找到创新解决方案的平台。这种定期的反思与调整机制使电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739"/>
      <w:r>
        <w:rPr>
          <w:rFonts w:ascii="仿宋" w:eastAsia="仿宋" w:hAnsi="仿宋" w:cs="仿宋" w:hint="eastAsia"/>
          <w:sz w:val="28"/>
          <w:lang w:eastAsia="zh-CN"/>
        </w:rPr>
        <w:t>三、电银项目概论</w:t>
      </w:r>
      <w:bookmarkEnd w:id="10"/>
    </w:p>
    <w:p>
      <w:pPr>
        <w:pStyle w:val="Heading2"/>
        <w:rPr>
          <w:rFonts w:ascii="仿宋" w:eastAsia="仿宋" w:hAnsi="仿宋" w:cs="仿宋" w:hint="eastAsia"/>
          <w:lang w:eastAsia="zh-CN"/>
        </w:rPr>
      </w:pPr>
      <w:bookmarkStart w:id="11" w:name="_Toc29049"/>
      <w:r>
        <w:rPr>
          <w:rFonts w:ascii="仿宋" w:eastAsia="仿宋" w:hAnsi="仿宋" w:cs="仿宋" w:hint="eastAsia"/>
          <w:lang w:eastAsia="zh-CN"/>
        </w:rPr>
        <w:t>(一)、电银项目概况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起源追溯至对市场的深入洞察。市场的不断演变与变革为电银项目提供了难得的机遇。当前市场存在的需求缺口和变革的大环境共同构成了电银项目的背景。这个电银项目旨在充分利用市场机遇，填补行业中尚未满足的需求，为客户提供全新的解决方案。市场的变革和需求的增长使得这个电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电银项目正式命名为电银。这个名称不仅仅是一个标识，更代表了电银项目的核心理念和愿景。它蕴含着电银项目所要解决问题的关键字，具有强烈的表达和辨识度，为电银项目树立了鲜明的品牌形象。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核心目标是提供一种全新、高效的解决方案，满足客户日益增长的需求。电银项目追求的不仅仅是满足市场需求，更是在市场中获得卓越的竞争优势。通过不断提升产品或服务的质量和创新水平，电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全面涵盖了产品研发、制造、市场推广和售后服务，确保从产品设计到最终用户体验的全方位关注。这一全面的电银项目范围是为了确保电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电银项目计划在未来18个月内完成，包括研发、测试、市场试点和正式推出等不同阶段。这个时间表的合理设计是为了确保电银项目各个阶段的顺利推进，以便按时交付高质量的成果。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电银项目预算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电银项目总预算估算为XX百万美元，主要分配在研发、市场推广、人员培训和运营等方面。这一充足的预算为电银项目提供了充足的资源，确保电银项目在各个方面都能取得优异的表现。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电银项目可能面临的风险包括市场接受度低、技术难题、竞争激烈等。电银项目团队已经制定了相应的风险应对计划，通过前瞻性的风险管理，确保电银项目在面对不确定性时能够迅速做出应对。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电银项目汇聚了一支经验丰富、多领域专业素养的核心团队，确保电银项目在各个方面都能拥有高水平的执行力。团队的协同作战是电银项目成功的关键因素之一。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电银项目的背景根植于市场对更高效、创新产品的渴望，同时也受到科技发展对行业格局的深刻改变的影响。这为电银项目提供了广阔的发展空间和市场需求。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截至目前，电银项目已完成市场调研和技术验证，取得了初步的成功。这为电银项目在未来的发展奠定了坚实的基础，为更远大的目标打下了坚实的基石。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768"/>
      <w:r>
        <w:rPr>
          <w:rFonts w:ascii="仿宋" w:eastAsia="仿宋" w:hAnsi="仿宋" w:cs="仿宋" w:hint="eastAsia"/>
          <w:sz w:val="28"/>
          <w:lang w:eastAsia="zh-CN"/>
        </w:rPr>
        <w:t>(二)、电银项目目标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keyword》电银项目首要业务目标是在市场中占据有利地位，实现产品/服务的成功推广和销售。通过不断提升产品质量、创新性，电银项目追求成为行业中的领导者，赢得更多客户的青睐。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在科技迅速发展的时代，电银项目着眼于技术创新。通过持续的研发和技术升级，电银项目旨在推出更具创新性的产品或服务，以满足市场对新鲜、先进解决方案的需求。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为了建立可持续的客户关系，电银项目设定了客户满意度目标。通过提供卓越的产品质量和优质的客户服务，电银项目追求赢得客户的信任和忠诚度，确保他们的满意度达到行业领先水平。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电银项目注重社会责任和可持续发展。通过实施环保、社会责任电银项目，电银项目致力于在经济发展的同时保护环境，促进社会公平，实现可持续经营。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电银项目的团队是实现目标的核心驱动力。因此，电银项目设定了团队发展目标，包括提升团队成员的专业技能、培养领导力，以及搭建协同高效的团队工作氛围。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87"/>
      <w:r>
        <w:rPr>
          <w:rFonts w:ascii="仿宋" w:eastAsia="仿宋" w:hAnsi="仿宋" w:cs="仿宋" w:hint="eastAsia"/>
          <w:sz w:val="28"/>
          <w:lang w:eastAsia="zh-CN"/>
        </w:rPr>
        <w:t>(三)、电银项目提出的理由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提出源于对市场机遇的深刻洞察。当前市场中存在的需求缺口和行业发展趋势表明，有巨大的商业机会等待被开发。通过准确捕捉市场机遇，电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理念基于对技术创新的信仰。通过持续的研发和技术投入，电银项目有望推出更具创新性的产品或服务。在科技飞速发展的当下，电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提出是为了增强企业的行业竞争力。通过提升产品或服务的质量和独特性，电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响应了消费者需求的变化。随着社会和科技的不断发展，消费者对产品和服务的需求也在发生变化。通过深入了解并及时回应消费者的新需求，电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电银项目的提出是企业战略发展规划的一部分。在面对日益激烈的市场竞争和不断变化的商业环境中，电银项目作为企业战略的一环，旨在为企业开辟新的增长领域，巩固企业在行业中的地位。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电银项目的提出不仅仅是基于商业考量，还注重社会责任。通过推出环保、社会责任等方面的电银项目，电银企业可以在社会中树立积极形象，为社会做出积极贡献，实现经济效益和社会效益的双赢。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电银项目的提出反映了对利益相关者期望的关注。包括客户、员工、投资者等利益相关者在企业发展中都有着各自的期望，电银项目力求在满足这些期望的同时，取得更大的共赢。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5152"/>
      <w:r>
        <w:rPr>
          <w:rFonts w:ascii="仿宋" w:eastAsia="仿宋" w:hAnsi="仿宋" w:cs="仿宋" w:hint="eastAsia"/>
          <w:sz w:val="28"/>
          <w:lang w:eastAsia="zh-CN"/>
        </w:rPr>
        <w:t>(四)、电银项目意义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的首要意义在于提升企业的市场竞争力。通过持续的创新和对产品质量的高标准要求，电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银项目的推进将促使行业技术水平的提升。通过引入先进技术和创新性解决方案，电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在社会层面，电银项目不仅创造了大量就业机会，提高了就业水平，还注重社会责任和环保。通过参与社会公益事业和推动环保电银项目，电银项目为社会贡献了一份力量，体现了企业对社会的积极回馈。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246"/>
      <w:r>
        <w:rPr>
          <w:rFonts w:ascii="仿宋" w:eastAsia="仿宋" w:hAnsi="仿宋" w:cs="仿宋" w:hint="eastAsia"/>
          <w:sz w:val="28"/>
          <w:lang w:eastAsia="zh-CN"/>
        </w:rPr>
        <w:t>(五)、电银项目背景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在当今迅猛发展的商业环境中，电银项目的动因根植于对多方面因素的审慎考量。这个电银项目的提出并非孤立的决策，而是对企业所处背景深入思考的产物。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市场的不断演变是电银项目背后的首要原因。科技的迅速发展和全球市场的快速变化使得企业必须灵活应对。电银项目应运而生，旨在通过创新性的解决方案迎合市场的多变需求，赢得竞争中的先机。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竞争的激烈程度也是电银项目背景中不可忽视的一环。企业需要在激烈竞争中脱颖而出，为此，电银项目致力于打破常规，提供独特的价值主张，以吸引客户并确保市场份额的增长。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此外，社会对企业责任的期望也在逐渐升高。电银项目充分融入了社会责任的理念，通过可持续经营和社会公益电银项目，企图为社会贡献一份力量，在商业成功的同时关注社会价值。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119"/>
      <w:r>
        <w:rPr>
          <w:rFonts w:ascii="仿宋" w:eastAsia="仿宋" w:hAnsi="仿宋" w:cs="仿宋" w:hint="eastAsia"/>
          <w:sz w:val="28"/>
          <w:lang w:eastAsia="zh-CN"/>
        </w:rPr>
        <w:t>四、电银项目可持续发展</w:t>
      </w:r>
      <w:bookmarkEnd w:id="16"/>
    </w:p>
    <w:p>
      <w:pPr>
        <w:pStyle w:val="Heading2"/>
        <w:rPr>
          <w:rFonts w:ascii="仿宋" w:eastAsia="仿宋" w:hAnsi="仿宋" w:cs="仿宋" w:hint="eastAsia"/>
          <w:lang w:eastAsia="zh-CN"/>
        </w:rPr>
      </w:pPr>
      <w:bookmarkStart w:id="17" w:name="_Toc948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银项目中，电银项目团队着眼于未来，明确了可持续发展的战略方向。制定的具体可持续发展目标包括降低资源使用、采用环保技术、最大化社会效益等。这一步骤不仅有助于电银项目在环保和社会责任方面达到最高标准，也为未来提供了明确的指引，确保电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银项目管理周期。从电银项目规划开始，电银项目团队就考虑了环境和社会的因素。在执行阶段，电银项目团队积极推动绿色技术的应用，优化资源利用。此外，关注员工的社会责任，通过培训和沟通活动提高员工对可持续发展的认知，使他们能够在日常工作中践行可持续实践。这些举措不仅为电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55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扎根于电银项目的可持续发展理念，我们深信环保与社会责任是电银项目成功的关键支柱。在电银项目的每一步，我们都致力于通过创新和实践，履行对环境和社会的坚定责任。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银项目团队通过引入先进的环保技术、建立高效的废物处理系统以及推动能源节约措施，积极履行环保责任。定期的环保监测和评估确保电银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https://d.book118.com/028072134122006024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C5D5B"/>
    <w:rsid w:val="537C5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72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2024-01-08T02:17:00Z</dcterms:created>
  <dcterms:modified xsi:type="dcterms:W3CDTF">2024-01-08T02:17:28Z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ABBFEFCF933044FBB3FF1848771517A1_11</vt:lpwstr>
  </property>
  <property fmtid="{D5CDD505-2E9C-101B-9397-08002B2CF9AE}" pid="3" name="KSOProductBuildVer">
    <vt:lpwstr>2052-12.1.0.16120</vt:lpwstr>
  </property>
</Properties>
</file>