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液环真空泵项目建设总纲及方案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8" w:history="1">
        <w:r>
          <w:rPr>
            <w:rFonts w:ascii="仿宋" w:eastAsia="仿宋" w:hAnsi="仿宋" w:cs="仿宋" w:hint="eastAsia"/>
            <w:lang w:eastAsia="zh-CN"/>
          </w:rPr>
          <w:t>序言</w:t>
        </w:r>
        <w:r>
          <w:tab/>
        </w:r>
        <w:r>
          <w:fldChar w:fldCharType="begin"/>
        </w:r>
        <w:r>
          <w:instrText xml:space="preserve"> PAGEREF _Toc20188 \h </w:instrText>
        </w:r>
        <w:r>
          <w:fldChar w:fldCharType="separate"/>
        </w:r>
        <w:r>
          <w:t>3</w:t>
        </w:r>
        <w:r>
          <w:fldChar w:fldCharType="end"/>
        </w:r>
      </w:hyperlink>
    </w:p>
    <w:p>
      <w:pPr>
        <w:pStyle w:val="TOC1"/>
        <w:tabs>
          <w:tab w:val="right" w:leader="dot" w:pos="8306"/>
        </w:tabs>
      </w:pPr>
      <w:hyperlink w:anchor="_Toc8131" w:history="1">
        <w:r>
          <w:rPr>
            <w:rFonts w:ascii="仿宋" w:eastAsia="仿宋" w:hAnsi="仿宋" w:cs="仿宋" w:hint="eastAsia"/>
            <w:lang w:eastAsia="zh-CN"/>
          </w:rPr>
          <w:t>一、财务管理与成本控制</w:t>
        </w:r>
        <w:r>
          <w:tab/>
        </w:r>
        <w:r>
          <w:fldChar w:fldCharType="begin"/>
        </w:r>
        <w:r>
          <w:instrText xml:space="preserve"> PAGEREF _Toc8131 \h </w:instrText>
        </w:r>
        <w:r>
          <w:fldChar w:fldCharType="separate"/>
        </w:r>
        <w:r>
          <w:t>3</w:t>
        </w:r>
        <w:r>
          <w:fldChar w:fldCharType="end"/>
        </w:r>
      </w:hyperlink>
    </w:p>
    <w:p>
      <w:pPr>
        <w:pStyle w:val="TOC2"/>
        <w:tabs>
          <w:tab w:val="right" w:leader="dot" w:pos="8306"/>
        </w:tabs>
      </w:pPr>
      <w:hyperlink w:anchor="_Toc30648" w:history="1">
        <w:r>
          <w:rPr>
            <w:rFonts w:ascii="仿宋" w:eastAsia="仿宋" w:hAnsi="仿宋" w:cs="仿宋" w:hint="eastAsia"/>
            <w:lang w:eastAsia="zh-CN"/>
          </w:rPr>
          <w:t>(一)、财务管理体系建设</w:t>
        </w:r>
        <w:r>
          <w:tab/>
        </w:r>
        <w:r>
          <w:fldChar w:fldCharType="begin"/>
        </w:r>
        <w:r>
          <w:instrText xml:space="preserve"> PAGEREF _Toc30648 \h </w:instrText>
        </w:r>
        <w:r>
          <w:fldChar w:fldCharType="separate"/>
        </w:r>
        <w:r>
          <w:t>3</w:t>
        </w:r>
        <w:r>
          <w:fldChar w:fldCharType="end"/>
        </w:r>
      </w:hyperlink>
    </w:p>
    <w:p>
      <w:pPr>
        <w:pStyle w:val="TOC2"/>
        <w:tabs>
          <w:tab w:val="right" w:leader="dot" w:pos="8306"/>
        </w:tabs>
      </w:pPr>
      <w:hyperlink w:anchor="_Toc1552" w:history="1">
        <w:r>
          <w:rPr>
            <w:rFonts w:ascii="仿宋" w:eastAsia="仿宋" w:hAnsi="仿宋" w:cs="仿宋" w:hint="eastAsia"/>
            <w:lang w:eastAsia="zh-CN"/>
          </w:rPr>
          <w:t>(二)、成本控制措施</w:t>
        </w:r>
        <w:r>
          <w:tab/>
        </w:r>
        <w:r>
          <w:fldChar w:fldCharType="begin"/>
        </w:r>
        <w:r>
          <w:instrText xml:space="preserve"> PAGEREF _Toc1552 \h </w:instrText>
        </w:r>
        <w:r>
          <w:fldChar w:fldCharType="separate"/>
        </w:r>
        <w:r>
          <w:t>4</w:t>
        </w:r>
        <w:r>
          <w:fldChar w:fldCharType="end"/>
        </w:r>
      </w:hyperlink>
    </w:p>
    <w:p>
      <w:pPr>
        <w:pStyle w:val="TOC1"/>
        <w:tabs>
          <w:tab w:val="right" w:leader="dot" w:pos="8306"/>
        </w:tabs>
      </w:pPr>
      <w:hyperlink w:anchor="_Toc30159" w:history="1">
        <w:r>
          <w:rPr>
            <w:rFonts w:ascii="仿宋" w:eastAsia="仿宋" w:hAnsi="仿宋" w:cs="仿宋" w:hint="eastAsia"/>
            <w:lang w:eastAsia="zh-CN"/>
          </w:rPr>
          <w:t>二、社会影响分析</w:t>
        </w:r>
        <w:r>
          <w:tab/>
        </w:r>
        <w:r>
          <w:fldChar w:fldCharType="begin"/>
        </w:r>
        <w:r>
          <w:instrText xml:space="preserve"> PAGEREF _Toc30159 \h </w:instrText>
        </w:r>
        <w:r>
          <w:fldChar w:fldCharType="separate"/>
        </w:r>
        <w:r>
          <w:t>5</w:t>
        </w:r>
        <w:r>
          <w:fldChar w:fldCharType="end"/>
        </w:r>
      </w:hyperlink>
    </w:p>
    <w:p>
      <w:pPr>
        <w:pStyle w:val="TOC2"/>
        <w:tabs>
          <w:tab w:val="right" w:leader="dot" w:pos="8306"/>
        </w:tabs>
      </w:pPr>
      <w:hyperlink w:anchor="_Toc32240" w:history="1">
        <w:r>
          <w:rPr>
            <w:rFonts w:ascii="仿宋" w:eastAsia="仿宋" w:hAnsi="仿宋" w:cs="仿宋" w:hint="eastAsia"/>
            <w:lang w:eastAsia="zh-CN"/>
          </w:rPr>
          <w:t>(一)、社会影响效果分析</w:t>
        </w:r>
        <w:r>
          <w:tab/>
        </w:r>
        <w:r>
          <w:fldChar w:fldCharType="begin"/>
        </w:r>
        <w:r>
          <w:instrText xml:space="preserve"> PAGEREF _Toc32240 \h </w:instrText>
        </w:r>
        <w:r>
          <w:fldChar w:fldCharType="separate"/>
        </w:r>
        <w:r>
          <w:t>5</w:t>
        </w:r>
        <w:r>
          <w:fldChar w:fldCharType="end"/>
        </w:r>
      </w:hyperlink>
    </w:p>
    <w:p>
      <w:pPr>
        <w:pStyle w:val="TOC2"/>
        <w:tabs>
          <w:tab w:val="right" w:leader="dot" w:pos="8306"/>
        </w:tabs>
      </w:pPr>
      <w:hyperlink w:anchor="_Toc10341" w:history="1">
        <w:r>
          <w:rPr>
            <w:rFonts w:ascii="仿宋" w:eastAsia="仿宋" w:hAnsi="仿宋" w:cs="仿宋" w:hint="eastAsia"/>
            <w:lang w:eastAsia="zh-CN"/>
          </w:rPr>
          <w:t>(二)、社会适应性分析</w:t>
        </w:r>
        <w:r>
          <w:tab/>
        </w:r>
        <w:r>
          <w:fldChar w:fldCharType="begin"/>
        </w:r>
        <w:r>
          <w:instrText xml:space="preserve"> PAGEREF _Toc10341 \h </w:instrText>
        </w:r>
        <w:r>
          <w:fldChar w:fldCharType="separate"/>
        </w:r>
        <w:r>
          <w:t>8</w:t>
        </w:r>
        <w:r>
          <w:fldChar w:fldCharType="end"/>
        </w:r>
      </w:hyperlink>
    </w:p>
    <w:p>
      <w:pPr>
        <w:pStyle w:val="TOC2"/>
        <w:tabs>
          <w:tab w:val="right" w:leader="dot" w:pos="8306"/>
        </w:tabs>
      </w:pPr>
      <w:hyperlink w:anchor="_Toc17839" w:history="1">
        <w:r>
          <w:rPr>
            <w:rFonts w:ascii="仿宋" w:eastAsia="仿宋" w:hAnsi="仿宋" w:cs="仿宋" w:hint="eastAsia"/>
            <w:lang w:eastAsia="zh-CN"/>
          </w:rPr>
          <w:t>(三)、社会风险及对策分析</w:t>
        </w:r>
        <w:r>
          <w:tab/>
        </w:r>
        <w:r>
          <w:fldChar w:fldCharType="begin"/>
        </w:r>
        <w:r>
          <w:instrText xml:space="preserve"> PAGEREF _Toc17839 \h </w:instrText>
        </w:r>
        <w:r>
          <w:fldChar w:fldCharType="separate"/>
        </w:r>
        <w:r>
          <w:t>9</w:t>
        </w:r>
        <w:r>
          <w:fldChar w:fldCharType="end"/>
        </w:r>
      </w:hyperlink>
    </w:p>
    <w:p>
      <w:pPr>
        <w:pStyle w:val="TOC1"/>
        <w:tabs>
          <w:tab w:val="right" w:leader="dot" w:pos="8306"/>
        </w:tabs>
      </w:pPr>
      <w:hyperlink w:anchor="_Toc10308" w:history="1">
        <w:r>
          <w:rPr>
            <w:rFonts w:ascii="仿宋" w:eastAsia="仿宋" w:hAnsi="仿宋" w:cs="仿宋" w:hint="eastAsia"/>
            <w:lang w:eastAsia="zh-CN"/>
          </w:rPr>
          <w:t>三、背景、必要性分析</w:t>
        </w:r>
        <w:r>
          <w:tab/>
        </w:r>
        <w:r>
          <w:fldChar w:fldCharType="begin"/>
        </w:r>
        <w:r>
          <w:instrText xml:space="preserve"> PAGEREF _Toc10308 \h </w:instrText>
        </w:r>
        <w:r>
          <w:fldChar w:fldCharType="separate"/>
        </w:r>
        <w:r>
          <w:t>13</w:t>
        </w:r>
        <w:r>
          <w:fldChar w:fldCharType="end"/>
        </w:r>
      </w:hyperlink>
    </w:p>
    <w:p>
      <w:pPr>
        <w:pStyle w:val="TOC2"/>
        <w:tabs>
          <w:tab w:val="right" w:leader="dot" w:pos="8306"/>
        </w:tabs>
      </w:pPr>
      <w:hyperlink w:anchor="_Toc24537" w:history="1">
        <w:r>
          <w:rPr>
            <w:rFonts w:ascii="仿宋" w:eastAsia="仿宋" w:hAnsi="仿宋" w:cs="仿宋" w:hint="eastAsia"/>
            <w:lang w:eastAsia="zh-CN"/>
          </w:rPr>
          <w:t>(一)、项目建设背景</w:t>
        </w:r>
        <w:r>
          <w:tab/>
        </w:r>
        <w:r>
          <w:fldChar w:fldCharType="begin"/>
        </w:r>
        <w:r>
          <w:instrText xml:space="preserve"> PAGEREF _Toc24537 \h </w:instrText>
        </w:r>
        <w:r>
          <w:fldChar w:fldCharType="separate"/>
        </w:r>
        <w:r>
          <w:t>13</w:t>
        </w:r>
        <w:r>
          <w:fldChar w:fldCharType="end"/>
        </w:r>
      </w:hyperlink>
    </w:p>
    <w:p>
      <w:pPr>
        <w:pStyle w:val="TOC2"/>
        <w:tabs>
          <w:tab w:val="right" w:leader="dot" w:pos="8306"/>
        </w:tabs>
      </w:pPr>
      <w:hyperlink w:anchor="_Toc12044" w:history="1">
        <w:r>
          <w:rPr>
            <w:rFonts w:ascii="仿宋" w:eastAsia="仿宋" w:hAnsi="仿宋" w:cs="仿宋" w:hint="eastAsia"/>
            <w:lang w:eastAsia="zh-CN"/>
          </w:rPr>
          <w:t>(二)、必要性分析</w:t>
        </w:r>
        <w:r>
          <w:tab/>
        </w:r>
        <w:r>
          <w:fldChar w:fldCharType="begin"/>
        </w:r>
        <w:r>
          <w:instrText xml:space="preserve"> PAGEREF _Toc12044 \h </w:instrText>
        </w:r>
        <w:r>
          <w:fldChar w:fldCharType="separate"/>
        </w:r>
        <w:r>
          <w:t>14</w:t>
        </w:r>
        <w:r>
          <w:fldChar w:fldCharType="end"/>
        </w:r>
      </w:hyperlink>
    </w:p>
    <w:p>
      <w:pPr>
        <w:pStyle w:val="TOC2"/>
        <w:tabs>
          <w:tab w:val="right" w:leader="dot" w:pos="8306"/>
        </w:tabs>
      </w:pPr>
      <w:hyperlink w:anchor="_Toc25545" w:history="1">
        <w:r>
          <w:rPr>
            <w:rFonts w:ascii="仿宋" w:eastAsia="仿宋" w:hAnsi="仿宋" w:cs="仿宋" w:hint="eastAsia"/>
            <w:lang w:eastAsia="zh-CN"/>
          </w:rPr>
          <w:t>(三)、项目建设有利条件</w:t>
        </w:r>
        <w:r>
          <w:tab/>
        </w:r>
        <w:r>
          <w:fldChar w:fldCharType="begin"/>
        </w:r>
        <w:r>
          <w:instrText xml:space="preserve"> PAGEREF _Toc25545 \h </w:instrText>
        </w:r>
        <w:r>
          <w:fldChar w:fldCharType="separate"/>
        </w:r>
        <w:r>
          <w:t>15</w:t>
        </w:r>
        <w:r>
          <w:fldChar w:fldCharType="end"/>
        </w:r>
      </w:hyperlink>
    </w:p>
    <w:p>
      <w:pPr>
        <w:pStyle w:val="TOC1"/>
        <w:tabs>
          <w:tab w:val="right" w:leader="dot" w:pos="8306"/>
        </w:tabs>
      </w:pPr>
      <w:hyperlink w:anchor="_Toc4608" w:history="1">
        <w:r>
          <w:rPr>
            <w:rFonts w:ascii="仿宋" w:eastAsia="仿宋" w:hAnsi="仿宋" w:cs="仿宋" w:hint="eastAsia"/>
            <w:lang w:eastAsia="zh-CN"/>
          </w:rPr>
          <w:t>四、经济影响分析</w:t>
        </w:r>
        <w:r>
          <w:tab/>
        </w:r>
        <w:r>
          <w:fldChar w:fldCharType="begin"/>
        </w:r>
        <w:r>
          <w:instrText xml:space="preserve"> PAGEREF _Toc4608 \h </w:instrText>
        </w:r>
        <w:r>
          <w:fldChar w:fldCharType="separate"/>
        </w:r>
        <w:r>
          <w:t>17</w:t>
        </w:r>
        <w:r>
          <w:fldChar w:fldCharType="end"/>
        </w:r>
      </w:hyperlink>
    </w:p>
    <w:p>
      <w:pPr>
        <w:pStyle w:val="TOC2"/>
        <w:tabs>
          <w:tab w:val="right" w:leader="dot" w:pos="8306"/>
        </w:tabs>
      </w:pPr>
      <w:hyperlink w:anchor="_Toc18371" w:history="1">
        <w:r>
          <w:rPr>
            <w:rFonts w:ascii="仿宋" w:eastAsia="仿宋" w:hAnsi="仿宋" w:cs="仿宋" w:hint="eastAsia"/>
            <w:lang w:eastAsia="zh-CN"/>
          </w:rPr>
          <w:t>(一)、经济费用效益或费用效果分析</w:t>
        </w:r>
        <w:r>
          <w:tab/>
        </w:r>
        <w:r>
          <w:fldChar w:fldCharType="begin"/>
        </w:r>
        <w:r>
          <w:instrText xml:space="preserve"> PAGEREF _Toc18371 \h </w:instrText>
        </w:r>
        <w:r>
          <w:fldChar w:fldCharType="separate"/>
        </w:r>
        <w:r>
          <w:t>17</w:t>
        </w:r>
        <w:r>
          <w:fldChar w:fldCharType="end"/>
        </w:r>
      </w:hyperlink>
    </w:p>
    <w:p>
      <w:pPr>
        <w:pStyle w:val="TOC2"/>
        <w:tabs>
          <w:tab w:val="right" w:leader="dot" w:pos="8306"/>
        </w:tabs>
      </w:pPr>
      <w:hyperlink w:anchor="_Toc13365" w:history="1">
        <w:r>
          <w:rPr>
            <w:rFonts w:ascii="仿宋" w:eastAsia="仿宋" w:hAnsi="仿宋" w:cs="仿宋" w:hint="eastAsia"/>
            <w:lang w:eastAsia="zh-CN"/>
          </w:rPr>
          <w:t>(二)、行业影响分析</w:t>
        </w:r>
        <w:r>
          <w:tab/>
        </w:r>
        <w:r>
          <w:fldChar w:fldCharType="begin"/>
        </w:r>
        <w:r>
          <w:instrText xml:space="preserve"> PAGEREF _Toc13365 \h </w:instrText>
        </w:r>
        <w:r>
          <w:fldChar w:fldCharType="separate"/>
        </w:r>
        <w:r>
          <w:t>19</w:t>
        </w:r>
        <w:r>
          <w:fldChar w:fldCharType="end"/>
        </w:r>
      </w:hyperlink>
    </w:p>
    <w:p>
      <w:pPr>
        <w:pStyle w:val="TOC2"/>
        <w:tabs>
          <w:tab w:val="right" w:leader="dot" w:pos="8306"/>
        </w:tabs>
      </w:pPr>
      <w:hyperlink w:anchor="_Toc6367" w:history="1">
        <w:r>
          <w:rPr>
            <w:rFonts w:ascii="仿宋" w:eastAsia="仿宋" w:hAnsi="仿宋" w:cs="仿宋" w:hint="eastAsia"/>
            <w:lang w:eastAsia="zh-CN"/>
          </w:rPr>
          <w:t>(三)、区域经济影响分析</w:t>
        </w:r>
        <w:r>
          <w:tab/>
        </w:r>
        <w:r>
          <w:fldChar w:fldCharType="begin"/>
        </w:r>
        <w:r>
          <w:instrText xml:space="preserve"> PAGEREF _Toc6367 \h </w:instrText>
        </w:r>
        <w:r>
          <w:fldChar w:fldCharType="separate"/>
        </w:r>
        <w:r>
          <w:t>21</w:t>
        </w:r>
        <w:r>
          <w:fldChar w:fldCharType="end"/>
        </w:r>
      </w:hyperlink>
    </w:p>
    <w:p>
      <w:pPr>
        <w:pStyle w:val="TOC2"/>
        <w:tabs>
          <w:tab w:val="right" w:leader="dot" w:pos="8306"/>
        </w:tabs>
      </w:pPr>
      <w:hyperlink w:anchor="_Toc13138" w:history="1">
        <w:r>
          <w:rPr>
            <w:rFonts w:ascii="仿宋" w:eastAsia="仿宋" w:hAnsi="仿宋" w:cs="仿宋" w:hint="eastAsia"/>
            <w:lang w:eastAsia="zh-CN"/>
          </w:rPr>
          <w:t>(四)、宏观经济影响分析</w:t>
        </w:r>
        <w:r>
          <w:tab/>
        </w:r>
        <w:r>
          <w:fldChar w:fldCharType="begin"/>
        </w:r>
        <w:r>
          <w:instrText xml:space="preserve"> PAGEREF _Toc13138 \h </w:instrText>
        </w:r>
        <w:r>
          <w:fldChar w:fldCharType="separate"/>
        </w:r>
        <w:r>
          <w:t>22</w:t>
        </w:r>
        <w:r>
          <w:fldChar w:fldCharType="end"/>
        </w:r>
      </w:hyperlink>
    </w:p>
    <w:p>
      <w:pPr>
        <w:pStyle w:val="TOC1"/>
        <w:tabs>
          <w:tab w:val="right" w:leader="dot" w:pos="8306"/>
        </w:tabs>
      </w:pPr>
      <w:hyperlink w:anchor="_Toc30543" w:history="1">
        <w:r>
          <w:rPr>
            <w:rFonts w:ascii="仿宋" w:eastAsia="仿宋" w:hAnsi="仿宋" w:cs="仿宋" w:hint="eastAsia"/>
            <w:lang w:eastAsia="zh-CN"/>
          </w:rPr>
          <w:t>五、资源开发及综合利用分析</w:t>
        </w:r>
        <w:r>
          <w:tab/>
        </w:r>
        <w:r>
          <w:fldChar w:fldCharType="begin"/>
        </w:r>
        <w:r>
          <w:instrText xml:space="preserve"> PAGEREF _Toc30543 \h </w:instrText>
        </w:r>
        <w:r>
          <w:fldChar w:fldCharType="separate"/>
        </w:r>
        <w:r>
          <w:t>23</w:t>
        </w:r>
        <w:r>
          <w:fldChar w:fldCharType="end"/>
        </w:r>
      </w:hyperlink>
    </w:p>
    <w:p>
      <w:pPr>
        <w:pStyle w:val="TOC2"/>
        <w:tabs>
          <w:tab w:val="right" w:leader="dot" w:pos="8306"/>
        </w:tabs>
      </w:pPr>
      <w:hyperlink w:anchor="_Toc27464" w:history="1">
        <w:r>
          <w:rPr>
            <w:rFonts w:ascii="仿宋" w:eastAsia="仿宋" w:hAnsi="仿宋" w:cs="仿宋" w:hint="eastAsia"/>
            <w:lang w:eastAsia="zh-CN"/>
          </w:rPr>
          <w:t>(一)、资源开发方案</w:t>
        </w:r>
        <w:r>
          <w:tab/>
        </w:r>
        <w:r>
          <w:fldChar w:fldCharType="begin"/>
        </w:r>
        <w:r>
          <w:instrText xml:space="preserve"> PAGEREF _Toc27464 \h </w:instrText>
        </w:r>
        <w:r>
          <w:fldChar w:fldCharType="separate"/>
        </w:r>
        <w:r>
          <w:t>23</w:t>
        </w:r>
        <w:r>
          <w:fldChar w:fldCharType="end"/>
        </w:r>
      </w:hyperlink>
    </w:p>
    <w:p>
      <w:pPr>
        <w:pStyle w:val="TOC2"/>
        <w:tabs>
          <w:tab w:val="right" w:leader="dot" w:pos="8306"/>
        </w:tabs>
      </w:pPr>
      <w:hyperlink w:anchor="_Toc8641" w:history="1">
        <w:r>
          <w:rPr>
            <w:rFonts w:ascii="仿宋" w:eastAsia="仿宋" w:hAnsi="仿宋" w:cs="仿宋" w:hint="eastAsia"/>
            <w:lang w:eastAsia="zh-CN"/>
          </w:rPr>
          <w:t>(二)、资源利用方案</w:t>
        </w:r>
        <w:r>
          <w:tab/>
        </w:r>
        <w:r>
          <w:fldChar w:fldCharType="begin"/>
        </w:r>
        <w:r>
          <w:instrText xml:space="preserve"> PAGEREF _Toc8641 \h </w:instrText>
        </w:r>
        <w:r>
          <w:fldChar w:fldCharType="separate"/>
        </w:r>
        <w:r>
          <w:t>24</w:t>
        </w:r>
        <w:r>
          <w:fldChar w:fldCharType="end"/>
        </w:r>
      </w:hyperlink>
    </w:p>
    <w:p>
      <w:pPr>
        <w:pStyle w:val="TOC2"/>
        <w:tabs>
          <w:tab w:val="right" w:leader="dot" w:pos="8306"/>
        </w:tabs>
      </w:pPr>
      <w:hyperlink w:anchor="_Toc4250" w:history="1">
        <w:r>
          <w:rPr>
            <w:rFonts w:ascii="仿宋" w:eastAsia="仿宋" w:hAnsi="仿宋" w:cs="仿宋" w:hint="eastAsia"/>
            <w:lang w:eastAsia="zh-CN"/>
          </w:rPr>
          <w:t>(三)、资源节约措施</w:t>
        </w:r>
        <w:r>
          <w:tab/>
        </w:r>
        <w:r>
          <w:fldChar w:fldCharType="begin"/>
        </w:r>
        <w:r>
          <w:instrText xml:space="preserve"> PAGEREF _Toc4250 \h </w:instrText>
        </w:r>
        <w:r>
          <w:fldChar w:fldCharType="separate"/>
        </w:r>
        <w:r>
          <w:t>25</w:t>
        </w:r>
        <w:r>
          <w:fldChar w:fldCharType="end"/>
        </w:r>
      </w:hyperlink>
    </w:p>
    <w:p>
      <w:pPr>
        <w:pStyle w:val="TOC1"/>
        <w:tabs>
          <w:tab w:val="right" w:leader="dot" w:pos="8306"/>
        </w:tabs>
      </w:pPr>
      <w:hyperlink w:anchor="_Toc28913" w:history="1">
        <w:r>
          <w:rPr>
            <w:rFonts w:ascii="仿宋" w:eastAsia="仿宋" w:hAnsi="仿宋" w:cs="仿宋" w:hint="eastAsia"/>
            <w:lang w:eastAsia="zh-CN"/>
          </w:rPr>
          <w:t>六、环境和生态影响分析</w:t>
        </w:r>
        <w:r>
          <w:tab/>
        </w:r>
        <w:r>
          <w:fldChar w:fldCharType="begin"/>
        </w:r>
        <w:r>
          <w:instrText xml:space="preserve"> PAGEREF _Toc28913 \h </w:instrText>
        </w:r>
        <w:r>
          <w:fldChar w:fldCharType="separate"/>
        </w:r>
        <w:r>
          <w:t>27</w:t>
        </w:r>
        <w:r>
          <w:fldChar w:fldCharType="end"/>
        </w:r>
      </w:hyperlink>
    </w:p>
    <w:p>
      <w:pPr>
        <w:pStyle w:val="TOC2"/>
        <w:tabs>
          <w:tab w:val="right" w:leader="dot" w:pos="8306"/>
        </w:tabs>
      </w:pPr>
      <w:hyperlink w:anchor="_Toc24122" w:history="1">
        <w:r>
          <w:rPr>
            <w:rFonts w:ascii="仿宋" w:eastAsia="仿宋" w:hAnsi="仿宋" w:cs="仿宋" w:hint="eastAsia"/>
            <w:lang w:eastAsia="zh-CN"/>
          </w:rPr>
          <w:t>(一)、环境和生态现状</w:t>
        </w:r>
        <w:r>
          <w:tab/>
        </w:r>
        <w:r>
          <w:fldChar w:fldCharType="begin"/>
        </w:r>
        <w:r>
          <w:instrText xml:space="preserve"> PAGEREF _Toc24122 \h </w:instrText>
        </w:r>
        <w:r>
          <w:fldChar w:fldCharType="separate"/>
        </w:r>
        <w:r>
          <w:t>27</w:t>
        </w:r>
        <w:r>
          <w:fldChar w:fldCharType="end"/>
        </w:r>
      </w:hyperlink>
    </w:p>
    <w:p>
      <w:pPr>
        <w:pStyle w:val="TOC2"/>
        <w:tabs>
          <w:tab w:val="right" w:leader="dot" w:pos="8306"/>
        </w:tabs>
      </w:pPr>
      <w:hyperlink w:anchor="_Toc27812" w:history="1">
        <w:r>
          <w:rPr>
            <w:rFonts w:ascii="仿宋" w:eastAsia="仿宋" w:hAnsi="仿宋" w:cs="仿宋" w:hint="eastAsia"/>
            <w:lang w:eastAsia="zh-CN"/>
          </w:rPr>
          <w:t>(二)、生态环境影响分析</w:t>
        </w:r>
        <w:r>
          <w:tab/>
        </w:r>
        <w:r>
          <w:fldChar w:fldCharType="begin"/>
        </w:r>
        <w:r>
          <w:instrText xml:space="preserve"> PAGEREF _Toc27812 \h </w:instrText>
        </w:r>
        <w:r>
          <w:fldChar w:fldCharType="separate"/>
        </w:r>
        <w:r>
          <w:t>28</w:t>
        </w:r>
        <w:r>
          <w:fldChar w:fldCharType="end"/>
        </w:r>
      </w:hyperlink>
    </w:p>
    <w:p>
      <w:pPr>
        <w:pStyle w:val="TOC2"/>
        <w:tabs>
          <w:tab w:val="right" w:leader="dot" w:pos="8306"/>
        </w:tabs>
      </w:pPr>
      <w:hyperlink w:anchor="_Toc31496" w:history="1">
        <w:r>
          <w:rPr>
            <w:rFonts w:ascii="仿宋" w:eastAsia="仿宋" w:hAnsi="仿宋" w:cs="仿宋" w:hint="eastAsia"/>
            <w:lang w:eastAsia="zh-CN"/>
          </w:rPr>
          <w:t>(三)、生态环境保护措施</w:t>
        </w:r>
        <w:r>
          <w:tab/>
        </w:r>
        <w:r>
          <w:fldChar w:fldCharType="begin"/>
        </w:r>
        <w:r>
          <w:instrText xml:space="preserve"> PAGEREF _Toc31496 \h </w:instrText>
        </w:r>
        <w:r>
          <w:fldChar w:fldCharType="separate"/>
        </w:r>
        <w:r>
          <w:t>29</w:t>
        </w:r>
        <w:r>
          <w:fldChar w:fldCharType="end"/>
        </w:r>
      </w:hyperlink>
    </w:p>
    <w:p>
      <w:pPr>
        <w:pStyle w:val="TOC2"/>
        <w:tabs>
          <w:tab w:val="right" w:leader="dot" w:pos="8306"/>
        </w:tabs>
      </w:pPr>
      <w:hyperlink w:anchor="_Toc11683" w:history="1">
        <w:r>
          <w:rPr>
            <w:rFonts w:ascii="仿宋" w:eastAsia="仿宋" w:hAnsi="仿宋" w:cs="仿宋" w:hint="eastAsia"/>
            <w:lang w:eastAsia="zh-CN"/>
          </w:rPr>
          <w:t>(四)、地质灾害影响分析</w:t>
        </w:r>
        <w:r>
          <w:tab/>
        </w:r>
        <w:r>
          <w:fldChar w:fldCharType="begin"/>
        </w:r>
        <w:r>
          <w:instrText xml:space="preserve"> PAGEREF _Toc11683 \h </w:instrText>
        </w:r>
        <w:r>
          <w:fldChar w:fldCharType="separate"/>
        </w:r>
        <w:r>
          <w:t>31</w:t>
        </w:r>
        <w:r>
          <w:fldChar w:fldCharType="end"/>
        </w:r>
      </w:hyperlink>
    </w:p>
    <w:p>
      <w:pPr>
        <w:pStyle w:val="TOC2"/>
        <w:tabs>
          <w:tab w:val="right" w:leader="dot" w:pos="8306"/>
        </w:tabs>
      </w:pPr>
      <w:hyperlink w:anchor="_Toc7275" w:history="1">
        <w:r>
          <w:rPr>
            <w:rFonts w:ascii="仿宋" w:eastAsia="仿宋" w:hAnsi="仿宋" w:cs="仿宋" w:hint="eastAsia"/>
            <w:lang w:eastAsia="zh-CN"/>
          </w:rPr>
          <w:t>(五)、特殊环境影响</w:t>
        </w:r>
        <w:r>
          <w:tab/>
        </w:r>
        <w:r>
          <w:fldChar w:fldCharType="begin"/>
        </w:r>
        <w:r>
          <w:instrText xml:space="preserve"> PAGEREF _Toc7275 \h </w:instrText>
        </w:r>
        <w:r>
          <w:fldChar w:fldCharType="separate"/>
        </w:r>
        <w:r>
          <w:t>33</w:t>
        </w:r>
        <w:r>
          <w:fldChar w:fldCharType="end"/>
        </w:r>
      </w:hyperlink>
    </w:p>
    <w:p>
      <w:pPr>
        <w:pStyle w:val="TOC1"/>
        <w:tabs>
          <w:tab w:val="right" w:leader="dot" w:pos="8306"/>
        </w:tabs>
      </w:pPr>
      <w:hyperlink w:anchor="_Toc7284" w:history="1">
        <w:r>
          <w:rPr>
            <w:rFonts w:ascii="仿宋" w:eastAsia="仿宋" w:hAnsi="仿宋" w:cs="仿宋" w:hint="eastAsia"/>
            <w:lang w:eastAsia="zh-CN"/>
          </w:rPr>
          <w:t>七、客户关系管理与市场拓展</w:t>
        </w:r>
        <w:r>
          <w:tab/>
        </w:r>
        <w:r>
          <w:fldChar w:fldCharType="begin"/>
        </w:r>
        <w:r>
          <w:instrText xml:space="preserve"> PAGEREF _Toc7284 \h </w:instrText>
        </w:r>
        <w:r>
          <w:fldChar w:fldCharType="separate"/>
        </w:r>
        <w:r>
          <w:t>34</w:t>
        </w:r>
        <w:r>
          <w:fldChar w:fldCharType="end"/>
        </w:r>
      </w:hyperlink>
    </w:p>
    <w:p>
      <w:pPr>
        <w:pStyle w:val="TOC2"/>
        <w:tabs>
          <w:tab w:val="right" w:leader="dot" w:pos="8306"/>
        </w:tabs>
      </w:pPr>
      <w:hyperlink w:anchor="_Toc22182" w:history="1">
        <w:r>
          <w:rPr>
            <w:rFonts w:ascii="仿宋" w:eastAsia="仿宋" w:hAnsi="仿宋" w:cs="仿宋" w:hint="eastAsia"/>
            <w:lang w:eastAsia="zh-CN"/>
          </w:rPr>
          <w:t>(一)、客户关系管理策略</w:t>
        </w:r>
        <w:r>
          <w:tab/>
        </w:r>
        <w:r>
          <w:fldChar w:fldCharType="begin"/>
        </w:r>
        <w:r>
          <w:instrText xml:space="preserve"> PAGEREF _Toc22182 \h </w:instrText>
        </w:r>
        <w:r>
          <w:fldChar w:fldCharType="separate"/>
        </w:r>
        <w:r>
          <w:t>34</w:t>
        </w:r>
        <w:r>
          <w:fldChar w:fldCharType="end"/>
        </w:r>
      </w:hyperlink>
    </w:p>
    <w:p>
      <w:pPr>
        <w:pStyle w:val="TOC2"/>
        <w:tabs>
          <w:tab w:val="right" w:leader="dot" w:pos="8306"/>
        </w:tabs>
      </w:pPr>
      <w:hyperlink w:anchor="_Toc23259" w:history="1">
        <w:r>
          <w:rPr>
            <w:rFonts w:ascii="仿宋" w:eastAsia="仿宋" w:hAnsi="仿宋" w:cs="仿宋" w:hint="eastAsia"/>
            <w:lang w:eastAsia="zh-CN"/>
          </w:rPr>
          <w:t>(二)、市场拓展方案</w:t>
        </w:r>
        <w:r>
          <w:tab/>
        </w:r>
        <w:r>
          <w:fldChar w:fldCharType="begin"/>
        </w:r>
        <w:r>
          <w:instrText xml:space="preserve"> PAGEREF _Toc23259 \h </w:instrText>
        </w:r>
        <w:r>
          <w:fldChar w:fldCharType="separate"/>
        </w:r>
        <w:r>
          <w:t>35</w:t>
        </w:r>
        <w:r>
          <w:fldChar w:fldCharType="end"/>
        </w:r>
      </w:hyperlink>
    </w:p>
    <w:p>
      <w:pPr>
        <w:pStyle w:val="TOC1"/>
        <w:tabs>
          <w:tab w:val="right" w:leader="dot" w:pos="8306"/>
        </w:tabs>
      </w:pPr>
      <w:hyperlink w:anchor="_Toc20687" w:history="1">
        <w:r>
          <w:rPr>
            <w:rFonts w:ascii="仿宋" w:eastAsia="仿宋" w:hAnsi="仿宋" w:cs="仿宋" w:hint="eastAsia"/>
            <w:lang w:eastAsia="zh-CN"/>
          </w:rPr>
          <w:t>八、环境保护与绿色发展</w:t>
        </w:r>
        <w:r>
          <w:tab/>
        </w:r>
        <w:r>
          <w:fldChar w:fldCharType="begin"/>
        </w:r>
        <w:r>
          <w:instrText xml:space="preserve"> PAGEREF _Toc20687 \h </w:instrText>
        </w:r>
        <w:r>
          <w:fldChar w:fldCharType="separate"/>
        </w:r>
        <w:r>
          <w:t>36</w:t>
        </w:r>
        <w:r>
          <w:fldChar w:fldCharType="end"/>
        </w:r>
      </w:hyperlink>
    </w:p>
    <w:p>
      <w:pPr>
        <w:pStyle w:val="TOC2"/>
        <w:tabs>
          <w:tab w:val="right" w:leader="dot" w:pos="8306"/>
        </w:tabs>
      </w:pPr>
      <w:hyperlink w:anchor="_Toc22124" w:history="1">
        <w:r>
          <w:rPr>
            <w:rFonts w:ascii="仿宋" w:eastAsia="仿宋" w:hAnsi="仿宋" w:cs="仿宋" w:hint="eastAsia"/>
            <w:lang w:eastAsia="zh-CN"/>
          </w:rPr>
          <w:t>(一)、环境保护措施</w:t>
        </w:r>
        <w:r>
          <w:tab/>
        </w:r>
        <w:r>
          <w:fldChar w:fldCharType="begin"/>
        </w:r>
        <w:r>
          <w:instrText xml:space="preserve"> PAGEREF _Toc22124 \h </w:instrText>
        </w:r>
        <w:r>
          <w:fldChar w:fldCharType="separate"/>
        </w:r>
        <w:r>
          <w:t>36</w:t>
        </w:r>
        <w:r>
          <w:fldChar w:fldCharType="end"/>
        </w:r>
      </w:hyperlink>
    </w:p>
    <w:p>
      <w:pPr>
        <w:pStyle w:val="TOC2"/>
        <w:tabs>
          <w:tab w:val="right" w:leader="dot" w:pos="8306"/>
        </w:tabs>
      </w:pPr>
      <w:hyperlink w:anchor="_Toc409" w:history="1">
        <w:r>
          <w:rPr>
            <w:rFonts w:ascii="仿宋" w:eastAsia="仿宋" w:hAnsi="仿宋" w:cs="仿宋" w:hint="eastAsia"/>
            <w:lang w:eastAsia="zh-CN"/>
          </w:rPr>
          <w:t>(二)、绿色发展与可持续发展策略</w:t>
        </w:r>
        <w:r>
          <w:tab/>
        </w:r>
        <w:r>
          <w:fldChar w:fldCharType="begin"/>
        </w:r>
        <w:r>
          <w:instrText xml:space="preserve"> PAGEREF _Toc409 \h </w:instrText>
        </w:r>
        <w:r>
          <w:fldChar w:fldCharType="separate"/>
        </w:r>
        <w:r>
          <w:t>38</w:t>
        </w:r>
        <w:r>
          <w:fldChar w:fldCharType="end"/>
        </w:r>
      </w:hyperlink>
    </w:p>
    <w:p>
      <w:pPr>
        <w:pStyle w:val="TOC1"/>
        <w:tabs>
          <w:tab w:val="right" w:leader="dot" w:pos="8306"/>
        </w:tabs>
      </w:pPr>
      <w:hyperlink w:anchor="_Toc13498" w:history="1">
        <w:r>
          <w:rPr>
            <w:rFonts w:ascii="仿宋" w:eastAsia="仿宋" w:hAnsi="仿宋" w:cs="仿宋" w:hint="eastAsia"/>
            <w:lang w:eastAsia="zh-CN"/>
          </w:rPr>
          <w:t>九、环境保护与治理方案</w:t>
        </w:r>
        <w:r>
          <w:tab/>
        </w:r>
        <w:r>
          <w:fldChar w:fldCharType="begin"/>
        </w:r>
        <w:r>
          <w:instrText xml:space="preserve"> PAGEREF _Toc13498 \h </w:instrText>
        </w:r>
        <w:r>
          <w:fldChar w:fldCharType="separate"/>
        </w:r>
        <w:r>
          <w:t>39</w:t>
        </w:r>
        <w:r>
          <w:fldChar w:fldCharType="end"/>
        </w:r>
      </w:hyperlink>
    </w:p>
    <w:p>
      <w:pPr>
        <w:pStyle w:val="TOC2"/>
        <w:tabs>
          <w:tab w:val="right" w:leader="dot" w:pos="8306"/>
        </w:tabs>
      </w:pPr>
      <w:hyperlink w:anchor="_Toc845" w:history="1">
        <w:r>
          <w:rPr>
            <w:rFonts w:ascii="仿宋" w:eastAsia="仿宋" w:hAnsi="仿宋" w:cs="仿宋" w:hint="eastAsia"/>
            <w:lang w:eastAsia="zh-CN"/>
          </w:rPr>
          <w:t>(一)、项目环境影响评估</w:t>
        </w:r>
        <w:r>
          <w:tab/>
        </w:r>
        <w:r>
          <w:fldChar w:fldCharType="begin"/>
        </w:r>
        <w:r>
          <w:instrText xml:space="preserve"> PAGEREF _Toc845 \h </w:instrText>
        </w:r>
        <w:r>
          <w:fldChar w:fldCharType="separate"/>
        </w:r>
        <w:r>
          <w:t>39</w:t>
        </w:r>
        <w:r>
          <w:fldChar w:fldCharType="end"/>
        </w:r>
      </w:hyperlink>
    </w:p>
    <w:p>
      <w:pPr>
        <w:pStyle w:val="TOC2"/>
        <w:tabs>
          <w:tab w:val="right" w:leader="dot" w:pos="8306"/>
        </w:tabs>
      </w:pPr>
      <w:hyperlink w:anchor="_Toc3555" w:history="1">
        <w:r>
          <w:rPr>
            <w:rFonts w:ascii="仿宋" w:eastAsia="仿宋" w:hAnsi="仿宋" w:cs="仿宋" w:hint="eastAsia"/>
            <w:lang w:eastAsia="zh-CN"/>
          </w:rPr>
          <w:t>(二)、环境保护措施与治理方案</w:t>
        </w:r>
        <w:r>
          <w:tab/>
        </w:r>
        <w:r>
          <w:fldChar w:fldCharType="begin"/>
        </w:r>
        <w:r>
          <w:instrText xml:space="preserve"> PAGEREF _Toc3555 \h </w:instrText>
        </w:r>
        <w:r>
          <w:fldChar w:fldCharType="separate"/>
        </w:r>
        <w:r>
          <w:t>40</w:t>
        </w:r>
        <w:r>
          <w:fldChar w:fldCharType="end"/>
        </w:r>
      </w:hyperlink>
    </w:p>
    <w:p>
      <w:pPr>
        <w:pStyle w:val="TOC1"/>
        <w:tabs>
          <w:tab w:val="right" w:leader="dot" w:pos="8306"/>
        </w:tabs>
      </w:pPr>
      <w:hyperlink w:anchor="_Toc16548" w:history="1">
        <w:r>
          <w:rPr>
            <w:rFonts w:ascii="仿宋" w:eastAsia="仿宋" w:hAnsi="仿宋" w:cs="仿宋" w:hint="eastAsia"/>
            <w:lang w:eastAsia="zh-CN"/>
          </w:rPr>
          <w:t>十、项目质量与标准</w:t>
        </w:r>
        <w:r>
          <w:tab/>
        </w:r>
        <w:r>
          <w:fldChar w:fldCharType="begin"/>
        </w:r>
        <w:r>
          <w:instrText xml:space="preserve"> PAGEREF _Toc16548 \h </w:instrText>
        </w:r>
        <w:r>
          <w:fldChar w:fldCharType="separate"/>
        </w:r>
        <w:r>
          <w:t>40</w:t>
        </w:r>
        <w:r>
          <w:fldChar w:fldCharType="end"/>
        </w:r>
      </w:hyperlink>
    </w:p>
    <w:p>
      <w:pPr>
        <w:pStyle w:val="TOC2"/>
        <w:tabs>
          <w:tab w:val="right" w:leader="dot" w:pos="8306"/>
        </w:tabs>
      </w:pPr>
      <w:hyperlink w:anchor="_Toc20614" w:history="1">
        <w:r>
          <w:rPr>
            <w:rFonts w:ascii="仿宋" w:eastAsia="仿宋" w:hAnsi="仿宋" w:cs="仿宋" w:hint="eastAsia"/>
            <w:lang w:eastAsia="zh-CN"/>
          </w:rPr>
          <w:t>(一)、质量保障体系</w:t>
        </w:r>
        <w:r>
          <w:tab/>
        </w:r>
        <w:r>
          <w:fldChar w:fldCharType="begin"/>
        </w:r>
        <w:r>
          <w:instrText xml:space="preserve"> PAGEREF _Toc20614 \h </w:instrText>
        </w:r>
        <w:r>
          <w:fldChar w:fldCharType="separate"/>
        </w:r>
        <w:r>
          <w:t>40</w:t>
        </w:r>
        <w:r>
          <w:fldChar w:fldCharType="end"/>
        </w:r>
      </w:hyperlink>
    </w:p>
    <w:p>
      <w:pPr>
        <w:pStyle w:val="TOC2"/>
        <w:tabs>
          <w:tab w:val="right" w:leader="dot" w:pos="8306"/>
        </w:tabs>
      </w:pPr>
      <w:hyperlink w:anchor="_Toc2404" w:history="1">
        <w:r>
          <w:rPr>
            <w:rFonts w:ascii="仿宋" w:eastAsia="仿宋" w:hAnsi="仿宋" w:cs="仿宋" w:hint="eastAsia"/>
            <w:lang w:eastAsia="zh-CN"/>
          </w:rPr>
          <w:t>(二)、标准化作业流程</w:t>
        </w:r>
        <w:r>
          <w:tab/>
        </w:r>
        <w:r>
          <w:fldChar w:fldCharType="begin"/>
        </w:r>
        <w:r>
          <w:instrText xml:space="preserve"> PAGEREF _Toc2404 \h </w:instrText>
        </w:r>
        <w:r>
          <w:fldChar w:fldCharType="separate"/>
        </w:r>
        <w:r>
          <w:t>42</w:t>
        </w:r>
        <w:r>
          <w:fldChar w:fldCharType="end"/>
        </w:r>
      </w:hyperlink>
    </w:p>
    <w:p>
      <w:pPr>
        <w:pStyle w:val="TOC2"/>
        <w:tabs>
          <w:tab w:val="right" w:leader="dot" w:pos="8306"/>
        </w:tabs>
      </w:pPr>
      <w:hyperlink w:anchor="_Toc17001" w:history="1">
        <w:r>
          <w:rPr>
            <w:rFonts w:ascii="仿宋" w:eastAsia="仿宋" w:hAnsi="仿宋" w:cs="仿宋" w:hint="eastAsia"/>
            <w:lang w:eastAsia="zh-CN"/>
          </w:rPr>
          <w:t>(三)、质量监控与评估</w:t>
        </w:r>
        <w:r>
          <w:tab/>
        </w:r>
        <w:r>
          <w:fldChar w:fldCharType="begin"/>
        </w:r>
        <w:r>
          <w:instrText xml:space="preserve"> PAGEREF _Toc17001 \h </w:instrText>
        </w:r>
        <w:r>
          <w:fldChar w:fldCharType="separate"/>
        </w:r>
        <w:r>
          <w:t>43</w:t>
        </w:r>
        <w:r>
          <w:fldChar w:fldCharType="end"/>
        </w:r>
      </w:hyperlink>
    </w:p>
    <w:p>
      <w:pPr>
        <w:pStyle w:val="TOC2"/>
        <w:tabs>
          <w:tab w:val="right" w:leader="dot" w:pos="8306"/>
        </w:tabs>
      </w:pPr>
      <w:hyperlink w:anchor="_Toc21741" w:history="1">
        <w:r>
          <w:rPr>
            <w:rFonts w:ascii="仿宋" w:eastAsia="仿宋" w:hAnsi="仿宋" w:cs="仿宋" w:hint="eastAsia"/>
            <w:lang w:eastAsia="zh-CN"/>
          </w:rPr>
          <w:t>(四)、质量改进计划</w:t>
        </w:r>
        <w:r>
          <w:tab/>
        </w:r>
        <w:r>
          <w:fldChar w:fldCharType="begin"/>
        </w:r>
        <w:r>
          <w:instrText xml:space="preserve"> PAGEREF _Toc21741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2" w:history="1">
        <w:r>
          <w:rPr>
            <w:rFonts w:ascii="仿宋" w:eastAsia="仿宋" w:hAnsi="仿宋" w:cs="仿宋" w:hint="eastAsia"/>
            <w:lang w:eastAsia="zh-CN"/>
          </w:rPr>
          <w:t>十一、项目实施与管理方案</w:t>
        </w:r>
        <w:r>
          <w:tab/>
        </w:r>
        <w:r>
          <w:fldChar w:fldCharType="begin"/>
        </w:r>
        <w:r>
          <w:instrText xml:space="preserve"> PAGEREF _Toc27482 \h </w:instrText>
        </w:r>
        <w:r>
          <w:fldChar w:fldCharType="separate"/>
        </w:r>
        <w:r>
          <w:t>46</w:t>
        </w:r>
        <w:r>
          <w:fldChar w:fldCharType="end"/>
        </w:r>
      </w:hyperlink>
    </w:p>
    <w:p>
      <w:pPr>
        <w:pStyle w:val="TOC2"/>
        <w:tabs>
          <w:tab w:val="right" w:leader="dot" w:pos="8306"/>
        </w:tabs>
      </w:pPr>
      <w:hyperlink w:anchor="_Toc27156" w:history="1">
        <w:r>
          <w:rPr>
            <w:rFonts w:ascii="仿宋" w:eastAsia="仿宋" w:hAnsi="仿宋" w:cs="仿宋" w:hint="eastAsia"/>
            <w:lang w:eastAsia="zh-CN"/>
          </w:rPr>
          <w:t>(一)、项目实施计划</w:t>
        </w:r>
        <w:r>
          <w:tab/>
        </w:r>
        <w:r>
          <w:fldChar w:fldCharType="begin"/>
        </w:r>
        <w:r>
          <w:instrText xml:space="preserve"> PAGEREF _Toc27156 \h </w:instrText>
        </w:r>
        <w:r>
          <w:fldChar w:fldCharType="separate"/>
        </w:r>
        <w:r>
          <w:t>46</w:t>
        </w:r>
        <w:r>
          <w:fldChar w:fldCharType="end"/>
        </w:r>
      </w:hyperlink>
    </w:p>
    <w:p>
      <w:pPr>
        <w:pStyle w:val="TOC2"/>
        <w:tabs>
          <w:tab w:val="right" w:leader="dot" w:pos="8306"/>
        </w:tabs>
      </w:pPr>
      <w:hyperlink w:anchor="_Toc25618" w:history="1">
        <w:r>
          <w:rPr>
            <w:rFonts w:ascii="仿宋" w:eastAsia="仿宋" w:hAnsi="仿宋" w:cs="仿宋" w:hint="eastAsia"/>
            <w:lang w:eastAsia="zh-CN"/>
          </w:rPr>
          <w:t>(二)、项目组织机构与职责</w:t>
        </w:r>
        <w:r>
          <w:tab/>
        </w:r>
        <w:r>
          <w:fldChar w:fldCharType="begin"/>
        </w:r>
        <w:r>
          <w:instrText xml:space="preserve"> PAGEREF _Toc25618 \h </w:instrText>
        </w:r>
        <w:r>
          <w:fldChar w:fldCharType="separate"/>
        </w:r>
        <w:r>
          <w:t>47</w:t>
        </w:r>
        <w:r>
          <w:fldChar w:fldCharType="end"/>
        </w:r>
      </w:hyperlink>
    </w:p>
    <w:p>
      <w:pPr>
        <w:pStyle w:val="TOC2"/>
        <w:tabs>
          <w:tab w:val="right" w:leader="dot" w:pos="8306"/>
        </w:tabs>
      </w:pPr>
      <w:hyperlink w:anchor="_Toc7940" w:history="1">
        <w:r>
          <w:rPr>
            <w:rFonts w:ascii="仿宋" w:eastAsia="仿宋" w:hAnsi="仿宋" w:cs="仿宋" w:hint="eastAsia"/>
            <w:lang w:eastAsia="zh-CN"/>
          </w:rPr>
          <w:t>(三)、项目管理与监控体系</w:t>
        </w:r>
        <w:r>
          <w:tab/>
        </w:r>
        <w:r>
          <w:fldChar w:fldCharType="begin"/>
        </w:r>
        <w:r>
          <w:instrText xml:space="preserve"> PAGEREF _Toc7940 \h </w:instrText>
        </w:r>
        <w:r>
          <w:fldChar w:fldCharType="separate"/>
        </w:r>
        <w:r>
          <w:t>50</w:t>
        </w:r>
        <w:r>
          <w:fldChar w:fldCharType="end"/>
        </w:r>
      </w:hyperlink>
    </w:p>
    <w:p>
      <w:pPr>
        <w:pStyle w:val="TOC1"/>
        <w:tabs>
          <w:tab w:val="right" w:leader="dot" w:pos="8306"/>
        </w:tabs>
      </w:pPr>
      <w:hyperlink w:anchor="_Toc4380" w:history="1">
        <w:r>
          <w:rPr>
            <w:rFonts w:ascii="仿宋" w:eastAsia="仿宋" w:hAnsi="仿宋" w:cs="仿宋" w:hint="eastAsia"/>
            <w:lang w:eastAsia="zh-CN"/>
          </w:rPr>
          <w:t>十二、土地利用与规划方案</w:t>
        </w:r>
        <w:r>
          <w:tab/>
        </w:r>
        <w:r>
          <w:fldChar w:fldCharType="begin"/>
        </w:r>
        <w:r>
          <w:instrText xml:space="preserve"> PAGEREF _Toc4380 \h </w:instrText>
        </w:r>
        <w:r>
          <w:fldChar w:fldCharType="separate"/>
        </w:r>
        <w:r>
          <w:t>51</w:t>
        </w:r>
        <w:r>
          <w:fldChar w:fldCharType="end"/>
        </w:r>
      </w:hyperlink>
    </w:p>
    <w:p>
      <w:pPr>
        <w:pStyle w:val="TOC2"/>
        <w:tabs>
          <w:tab w:val="right" w:leader="dot" w:pos="8306"/>
        </w:tabs>
      </w:pPr>
      <w:hyperlink w:anchor="_Toc14588" w:history="1">
        <w:r>
          <w:rPr>
            <w:rFonts w:ascii="仿宋" w:eastAsia="仿宋" w:hAnsi="仿宋" w:cs="仿宋" w:hint="eastAsia"/>
            <w:lang w:eastAsia="zh-CN"/>
          </w:rPr>
          <w:t>(一)、项目用地情况分析</w:t>
        </w:r>
        <w:r>
          <w:tab/>
        </w:r>
        <w:r>
          <w:fldChar w:fldCharType="begin"/>
        </w:r>
        <w:r>
          <w:instrText xml:space="preserve"> PAGEREF _Toc14588 \h </w:instrText>
        </w:r>
        <w:r>
          <w:fldChar w:fldCharType="separate"/>
        </w:r>
        <w:r>
          <w:t>51</w:t>
        </w:r>
        <w:r>
          <w:fldChar w:fldCharType="end"/>
        </w:r>
      </w:hyperlink>
    </w:p>
    <w:p>
      <w:pPr>
        <w:pStyle w:val="TOC2"/>
        <w:tabs>
          <w:tab w:val="right" w:leader="dot" w:pos="8306"/>
        </w:tabs>
      </w:pPr>
      <w:hyperlink w:anchor="_Toc21010" w:history="1">
        <w:r>
          <w:rPr>
            <w:rFonts w:ascii="仿宋" w:eastAsia="仿宋" w:hAnsi="仿宋" w:cs="仿宋" w:hint="eastAsia"/>
            <w:lang w:eastAsia="zh-CN"/>
          </w:rPr>
          <w:t>(二)、土地利用规划方案</w:t>
        </w:r>
        <w:r>
          <w:tab/>
        </w:r>
        <w:r>
          <w:fldChar w:fldCharType="begin"/>
        </w:r>
        <w:r>
          <w:instrText xml:space="preserve"> PAGEREF _Toc21010 \h </w:instrText>
        </w:r>
        <w:r>
          <w:fldChar w:fldCharType="separate"/>
        </w:r>
        <w:r>
          <w:t>52</w:t>
        </w:r>
        <w:r>
          <w:fldChar w:fldCharType="end"/>
        </w:r>
      </w:hyperlink>
    </w:p>
    <w:p>
      <w:pPr>
        <w:pStyle w:val="TOC1"/>
        <w:tabs>
          <w:tab w:val="right" w:leader="dot" w:pos="8306"/>
        </w:tabs>
      </w:pPr>
      <w:hyperlink w:anchor="_Toc29473" w:history="1">
        <w:r>
          <w:rPr>
            <w:rFonts w:ascii="仿宋" w:eastAsia="仿宋" w:hAnsi="仿宋" w:cs="仿宋" w:hint="eastAsia"/>
            <w:lang w:eastAsia="zh-CN"/>
          </w:rPr>
          <w:t>十三、企业合规与伦理</w:t>
        </w:r>
        <w:r>
          <w:tab/>
        </w:r>
        <w:r>
          <w:fldChar w:fldCharType="begin"/>
        </w:r>
        <w:r>
          <w:instrText xml:space="preserve"> PAGEREF _Toc29473 \h </w:instrText>
        </w:r>
        <w:r>
          <w:fldChar w:fldCharType="separate"/>
        </w:r>
        <w:r>
          <w:t>53</w:t>
        </w:r>
        <w:r>
          <w:fldChar w:fldCharType="end"/>
        </w:r>
      </w:hyperlink>
    </w:p>
    <w:p>
      <w:pPr>
        <w:pStyle w:val="TOC2"/>
        <w:tabs>
          <w:tab w:val="right" w:leader="dot" w:pos="8306"/>
        </w:tabs>
      </w:pPr>
      <w:hyperlink w:anchor="_Toc12208" w:history="1">
        <w:r>
          <w:rPr>
            <w:rFonts w:ascii="仿宋" w:eastAsia="仿宋" w:hAnsi="仿宋" w:cs="仿宋" w:hint="eastAsia"/>
            <w:lang w:eastAsia="zh-CN"/>
          </w:rPr>
          <w:t>(一)、合规政策与程序</w:t>
        </w:r>
        <w:r>
          <w:tab/>
        </w:r>
        <w:r>
          <w:fldChar w:fldCharType="begin"/>
        </w:r>
        <w:r>
          <w:instrText xml:space="preserve"> PAGEREF _Toc12208 \h </w:instrText>
        </w:r>
        <w:r>
          <w:fldChar w:fldCharType="separate"/>
        </w:r>
        <w:r>
          <w:t>53</w:t>
        </w:r>
        <w:r>
          <w:fldChar w:fldCharType="end"/>
        </w:r>
      </w:hyperlink>
    </w:p>
    <w:p>
      <w:pPr>
        <w:pStyle w:val="TOC2"/>
        <w:tabs>
          <w:tab w:val="right" w:leader="dot" w:pos="8306"/>
        </w:tabs>
      </w:pPr>
      <w:hyperlink w:anchor="_Toc11456" w:history="1">
        <w:r>
          <w:rPr>
            <w:rFonts w:ascii="仿宋" w:eastAsia="仿宋" w:hAnsi="仿宋" w:cs="仿宋" w:hint="eastAsia"/>
            <w:lang w:eastAsia="zh-CN"/>
          </w:rPr>
          <w:t>(二)、伦理规范与培训</w:t>
        </w:r>
        <w:r>
          <w:tab/>
        </w:r>
        <w:r>
          <w:fldChar w:fldCharType="begin"/>
        </w:r>
        <w:r>
          <w:instrText xml:space="preserve"> PAGEREF _Toc11456 \h </w:instrText>
        </w:r>
        <w:r>
          <w:fldChar w:fldCharType="separate"/>
        </w:r>
        <w:r>
          <w:t>55</w:t>
        </w:r>
        <w:r>
          <w:fldChar w:fldCharType="end"/>
        </w:r>
      </w:hyperlink>
    </w:p>
    <w:p>
      <w:pPr>
        <w:pStyle w:val="TOC2"/>
        <w:tabs>
          <w:tab w:val="right" w:leader="dot" w:pos="8306"/>
        </w:tabs>
      </w:pPr>
      <w:hyperlink w:anchor="_Toc10122" w:history="1">
        <w:r>
          <w:rPr>
            <w:rFonts w:ascii="仿宋" w:eastAsia="仿宋" w:hAnsi="仿宋" w:cs="仿宋" w:hint="eastAsia"/>
            <w:lang w:eastAsia="zh-CN"/>
          </w:rPr>
          <w:t>(三)、合规风险评估</w:t>
        </w:r>
        <w:r>
          <w:tab/>
        </w:r>
        <w:r>
          <w:fldChar w:fldCharType="begin"/>
        </w:r>
        <w:r>
          <w:instrText xml:space="preserve"> PAGEREF _Toc10122 \h </w:instrText>
        </w:r>
        <w:r>
          <w:fldChar w:fldCharType="separate"/>
        </w:r>
        <w:r>
          <w:t>55</w:t>
        </w:r>
        <w:r>
          <w:fldChar w:fldCharType="end"/>
        </w:r>
      </w:hyperlink>
    </w:p>
    <w:p>
      <w:pPr>
        <w:pStyle w:val="TOC2"/>
        <w:tabs>
          <w:tab w:val="right" w:leader="dot" w:pos="8306"/>
        </w:tabs>
      </w:pPr>
      <w:hyperlink w:anchor="_Toc685" w:history="1">
        <w:r>
          <w:rPr>
            <w:rFonts w:ascii="仿宋" w:eastAsia="仿宋" w:hAnsi="仿宋" w:cs="仿宋" w:hint="eastAsia"/>
            <w:lang w:eastAsia="zh-CN"/>
          </w:rPr>
          <w:t>(四)、合规监督与执行</w:t>
        </w:r>
        <w:r>
          <w:tab/>
        </w:r>
        <w:r>
          <w:fldChar w:fldCharType="begin"/>
        </w:r>
        <w:r>
          <w:instrText xml:space="preserve"> PAGEREF _Toc685 \h </w:instrText>
        </w:r>
        <w:r>
          <w:fldChar w:fldCharType="separate"/>
        </w:r>
        <w:r>
          <w:t>57</w:t>
        </w:r>
        <w:r>
          <w:fldChar w:fldCharType="end"/>
        </w:r>
      </w:hyperlink>
    </w:p>
    <w:p>
      <w:pPr>
        <w:pStyle w:val="TOC1"/>
        <w:tabs>
          <w:tab w:val="right" w:leader="dot" w:pos="8306"/>
        </w:tabs>
      </w:pPr>
      <w:hyperlink w:anchor="_Toc27243" w:history="1">
        <w:r>
          <w:rPr>
            <w:rFonts w:ascii="仿宋" w:eastAsia="仿宋" w:hAnsi="仿宋" w:cs="仿宋" w:hint="eastAsia"/>
            <w:lang w:eastAsia="zh-CN"/>
          </w:rPr>
          <w:t>十四、法律法规与政策遵循</w:t>
        </w:r>
        <w:r>
          <w:tab/>
        </w:r>
        <w:r>
          <w:fldChar w:fldCharType="begin"/>
        </w:r>
        <w:r>
          <w:instrText xml:space="preserve"> PAGEREF _Toc27243 \h </w:instrText>
        </w:r>
        <w:r>
          <w:fldChar w:fldCharType="separate"/>
        </w:r>
        <w:r>
          <w:t>57</w:t>
        </w:r>
        <w:r>
          <w:fldChar w:fldCharType="end"/>
        </w:r>
      </w:hyperlink>
    </w:p>
    <w:p>
      <w:pPr>
        <w:pStyle w:val="TOC2"/>
        <w:tabs>
          <w:tab w:val="right" w:leader="dot" w:pos="8306"/>
        </w:tabs>
      </w:pPr>
      <w:hyperlink w:anchor="_Toc29869" w:history="1">
        <w:r>
          <w:rPr>
            <w:rFonts w:ascii="仿宋" w:eastAsia="仿宋" w:hAnsi="仿宋" w:cs="仿宋" w:hint="eastAsia"/>
            <w:lang w:eastAsia="zh-CN"/>
          </w:rPr>
          <w:t>(一)、法律法规遵守</w:t>
        </w:r>
        <w:r>
          <w:tab/>
        </w:r>
        <w:r>
          <w:fldChar w:fldCharType="begin"/>
        </w:r>
        <w:r>
          <w:instrText xml:space="preserve"> PAGEREF _Toc29869 \h </w:instrText>
        </w:r>
        <w:r>
          <w:fldChar w:fldCharType="separate"/>
        </w:r>
        <w:r>
          <w:t>57</w:t>
        </w:r>
        <w:r>
          <w:fldChar w:fldCharType="end"/>
        </w:r>
      </w:hyperlink>
    </w:p>
    <w:p>
      <w:pPr>
        <w:pStyle w:val="TOC2"/>
        <w:tabs>
          <w:tab w:val="right" w:leader="dot" w:pos="8306"/>
        </w:tabs>
      </w:pPr>
      <w:hyperlink w:anchor="_Toc19106" w:history="1">
        <w:r>
          <w:rPr>
            <w:rFonts w:ascii="仿宋" w:eastAsia="仿宋" w:hAnsi="仿宋" w:cs="仿宋" w:hint="eastAsia"/>
            <w:lang w:eastAsia="zh-CN"/>
          </w:rPr>
          <w:t>(二)、政策导向与利用</w:t>
        </w:r>
        <w:r>
          <w:tab/>
        </w:r>
        <w:r>
          <w:fldChar w:fldCharType="begin"/>
        </w:r>
        <w:r>
          <w:instrText xml:space="preserve"> PAGEREF _Toc19106 \h </w:instrText>
        </w:r>
        <w:r>
          <w:fldChar w:fldCharType="separate"/>
        </w:r>
        <w:r>
          <w:t>59</w:t>
        </w:r>
        <w:r>
          <w:fldChar w:fldCharType="end"/>
        </w:r>
      </w:hyperlink>
    </w:p>
    <w:p>
      <w:pPr>
        <w:pStyle w:val="TOC1"/>
        <w:tabs>
          <w:tab w:val="right" w:leader="dot" w:pos="8306"/>
        </w:tabs>
      </w:pPr>
      <w:hyperlink w:anchor="_Toc32516" w:history="1">
        <w:r>
          <w:rPr>
            <w:rFonts w:ascii="仿宋" w:eastAsia="仿宋" w:hAnsi="仿宋" w:cs="仿宋" w:hint="eastAsia"/>
            <w:lang w:eastAsia="zh-CN"/>
          </w:rPr>
          <w:t>十五、设施与设备管理</w:t>
        </w:r>
        <w:r>
          <w:tab/>
        </w:r>
        <w:r>
          <w:fldChar w:fldCharType="begin"/>
        </w:r>
        <w:r>
          <w:instrText xml:space="preserve"> PAGEREF _Toc32516 \h </w:instrText>
        </w:r>
        <w:r>
          <w:fldChar w:fldCharType="separate"/>
        </w:r>
        <w:r>
          <w:t>59</w:t>
        </w:r>
        <w:r>
          <w:fldChar w:fldCharType="end"/>
        </w:r>
      </w:hyperlink>
    </w:p>
    <w:p>
      <w:pPr>
        <w:pStyle w:val="TOC2"/>
        <w:tabs>
          <w:tab w:val="right" w:leader="dot" w:pos="8306"/>
        </w:tabs>
      </w:pPr>
      <w:hyperlink w:anchor="_Toc16843" w:history="1">
        <w:r>
          <w:rPr>
            <w:rFonts w:ascii="仿宋" w:eastAsia="仿宋" w:hAnsi="仿宋" w:cs="仿宋" w:hint="eastAsia"/>
            <w:lang w:eastAsia="zh-CN"/>
          </w:rPr>
          <w:t>(一)、设施规划与配置</w:t>
        </w:r>
        <w:r>
          <w:tab/>
        </w:r>
        <w:r>
          <w:fldChar w:fldCharType="begin"/>
        </w:r>
        <w:r>
          <w:instrText xml:space="preserve"> PAGEREF _Toc16843 \h </w:instrText>
        </w:r>
        <w:r>
          <w:fldChar w:fldCharType="separate"/>
        </w:r>
        <w:r>
          <w:t>59</w:t>
        </w:r>
        <w:r>
          <w:fldChar w:fldCharType="end"/>
        </w:r>
      </w:hyperlink>
    </w:p>
    <w:p>
      <w:pPr>
        <w:pStyle w:val="TOC2"/>
        <w:tabs>
          <w:tab w:val="right" w:leader="dot" w:pos="8306"/>
        </w:tabs>
      </w:pPr>
      <w:hyperlink w:anchor="_Toc4512" w:history="1">
        <w:r>
          <w:rPr>
            <w:rFonts w:ascii="仿宋" w:eastAsia="仿宋" w:hAnsi="仿宋" w:cs="仿宋" w:hint="eastAsia"/>
            <w:lang w:eastAsia="zh-CN"/>
          </w:rPr>
          <w:t>(二)、设备采购与维护管理</w:t>
        </w:r>
        <w:r>
          <w:tab/>
        </w:r>
        <w:r>
          <w:fldChar w:fldCharType="begin"/>
        </w:r>
        <w:r>
          <w:instrText xml:space="preserve"> PAGEREF _Toc4512 \h </w:instrText>
        </w:r>
        <w:r>
          <w:fldChar w:fldCharType="separate"/>
        </w:r>
        <w:r>
          <w:t>60</w:t>
        </w:r>
        <w:r>
          <w:fldChar w:fldCharType="end"/>
        </w:r>
      </w:hyperlink>
    </w:p>
    <w:p>
      <w:pPr>
        <w:pStyle w:val="TOC2"/>
        <w:tabs>
          <w:tab w:val="right" w:leader="dot" w:pos="8306"/>
        </w:tabs>
      </w:pPr>
      <w:hyperlink w:anchor="_Toc29144" w:history="1">
        <w:r>
          <w:rPr>
            <w:rFonts w:ascii="仿宋" w:eastAsia="仿宋" w:hAnsi="仿宋" w:cs="仿宋" w:hint="eastAsia"/>
            <w:lang w:eastAsia="zh-CN"/>
          </w:rPr>
          <w:t>(三)、设施设备升级策略</w:t>
        </w:r>
        <w:r>
          <w:tab/>
        </w:r>
        <w:r>
          <w:fldChar w:fldCharType="begin"/>
        </w:r>
        <w:r>
          <w:instrText xml:space="preserve"> PAGEREF _Toc29144 \h </w:instrText>
        </w:r>
        <w:r>
          <w:fldChar w:fldCharType="separate"/>
        </w:r>
        <w:r>
          <w:t>61</w:t>
        </w:r>
        <w:r>
          <w:fldChar w:fldCharType="end"/>
        </w:r>
      </w:hyperlink>
    </w:p>
    <w:p>
      <w:pPr>
        <w:pStyle w:val="TOC1"/>
        <w:tabs>
          <w:tab w:val="right" w:leader="dot" w:pos="8306"/>
        </w:tabs>
      </w:pPr>
      <w:hyperlink w:anchor="_Toc22906" w:history="1">
        <w:r>
          <w:rPr>
            <w:rFonts w:ascii="仿宋" w:eastAsia="仿宋" w:hAnsi="仿宋" w:cs="仿宋" w:hint="eastAsia"/>
            <w:lang w:eastAsia="zh-CN"/>
          </w:rPr>
          <w:t>十六、创新驱动与持续发展</w:t>
        </w:r>
        <w:r>
          <w:tab/>
        </w:r>
        <w:r>
          <w:fldChar w:fldCharType="begin"/>
        </w:r>
        <w:r>
          <w:instrText xml:space="preserve"> PAGEREF _Toc22906 \h </w:instrText>
        </w:r>
        <w:r>
          <w:fldChar w:fldCharType="separate"/>
        </w:r>
        <w:r>
          <w:t>62</w:t>
        </w:r>
        <w:r>
          <w:fldChar w:fldCharType="end"/>
        </w:r>
      </w:hyperlink>
    </w:p>
    <w:p>
      <w:pPr>
        <w:pStyle w:val="TOC2"/>
        <w:tabs>
          <w:tab w:val="right" w:leader="dot" w:pos="8306"/>
        </w:tabs>
      </w:pPr>
      <w:hyperlink w:anchor="_Toc25445" w:history="1">
        <w:r>
          <w:rPr>
            <w:rFonts w:ascii="仿宋" w:eastAsia="仿宋" w:hAnsi="仿宋" w:cs="仿宋" w:hint="eastAsia"/>
            <w:lang w:eastAsia="zh-CN"/>
          </w:rPr>
          <w:t>(一)、创新驱动战略实施</w:t>
        </w:r>
        <w:r>
          <w:tab/>
        </w:r>
        <w:r>
          <w:fldChar w:fldCharType="begin"/>
        </w:r>
        <w:r>
          <w:instrText xml:space="preserve"> PAGEREF _Toc25445 \h </w:instrText>
        </w:r>
        <w:r>
          <w:fldChar w:fldCharType="separate"/>
        </w:r>
        <w:r>
          <w:t>62</w:t>
        </w:r>
        <w:r>
          <w:fldChar w:fldCharType="end"/>
        </w:r>
      </w:hyperlink>
    </w:p>
    <w:p>
      <w:pPr>
        <w:pStyle w:val="TOC2"/>
        <w:tabs>
          <w:tab w:val="right" w:leader="dot" w:pos="8306"/>
        </w:tabs>
      </w:pPr>
      <w:hyperlink w:anchor="_Toc13859" w:history="1">
        <w:r>
          <w:rPr>
            <w:rFonts w:ascii="仿宋" w:eastAsia="仿宋" w:hAnsi="仿宋" w:cs="仿宋" w:hint="eastAsia"/>
            <w:lang w:eastAsia="zh-CN"/>
          </w:rPr>
          <w:t>(二)、持续发展路径探索</w:t>
        </w:r>
        <w:r>
          <w:tab/>
        </w:r>
        <w:r>
          <w:fldChar w:fldCharType="begin"/>
        </w:r>
        <w:r>
          <w:instrText xml:space="preserve"> PAGEREF _Toc13859 \h </w:instrText>
        </w:r>
        <w:r>
          <w:fldChar w:fldCharType="separate"/>
        </w:r>
        <w:r>
          <w:t>63</w:t>
        </w:r>
        <w:r>
          <w:fldChar w:fldCharType="end"/>
        </w:r>
      </w:hyperlink>
    </w:p>
    <w:p>
      <w:pPr>
        <w:pStyle w:val="TOC1"/>
        <w:tabs>
          <w:tab w:val="right" w:leader="dot" w:pos="8306"/>
        </w:tabs>
      </w:pPr>
      <w:hyperlink w:anchor="_Toc5016" w:history="1">
        <w:r>
          <w:rPr>
            <w:rFonts w:ascii="仿宋" w:eastAsia="仿宋" w:hAnsi="仿宋" w:cs="仿宋" w:hint="eastAsia"/>
            <w:lang w:eastAsia="zh-CN"/>
          </w:rPr>
          <w:t>十七、人力资源管理与开发</w:t>
        </w:r>
        <w:r>
          <w:tab/>
        </w:r>
        <w:r>
          <w:fldChar w:fldCharType="begin"/>
        </w:r>
        <w:r>
          <w:instrText xml:space="preserve"> PAGEREF _Toc5016 \h </w:instrText>
        </w:r>
        <w:r>
          <w:fldChar w:fldCharType="separate"/>
        </w:r>
        <w:r>
          <w:t>67</w:t>
        </w:r>
        <w:r>
          <w:fldChar w:fldCharType="end"/>
        </w:r>
      </w:hyperlink>
    </w:p>
    <w:p>
      <w:pPr>
        <w:pStyle w:val="TOC2"/>
        <w:tabs>
          <w:tab w:val="right" w:leader="dot" w:pos="8306"/>
        </w:tabs>
      </w:pPr>
      <w:hyperlink w:anchor="_Toc17564" w:history="1">
        <w:r>
          <w:rPr>
            <w:rFonts w:ascii="仿宋" w:eastAsia="仿宋" w:hAnsi="仿宋" w:cs="仿宋" w:hint="eastAsia"/>
            <w:lang w:eastAsia="zh-CN"/>
          </w:rPr>
          <w:t>(一)、人力资源规划</w:t>
        </w:r>
        <w:r>
          <w:tab/>
        </w:r>
        <w:r>
          <w:fldChar w:fldCharType="begin"/>
        </w:r>
        <w:r>
          <w:instrText xml:space="preserve"> PAGEREF _Toc17564 \h </w:instrText>
        </w:r>
        <w:r>
          <w:fldChar w:fldCharType="separate"/>
        </w:r>
        <w:r>
          <w:t>67</w:t>
        </w:r>
        <w:r>
          <w:fldChar w:fldCharType="end"/>
        </w:r>
      </w:hyperlink>
    </w:p>
    <w:p>
      <w:pPr>
        <w:pStyle w:val="TOC2"/>
        <w:tabs>
          <w:tab w:val="right" w:leader="dot" w:pos="8306"/>
        </w:tabs>
      </w:pPr>
      <w:hyperlink w:anchor="_Toc13854" w:history="1">
        <w:r>
          <w:rPr>
            <w:rFonts w:ascii="仿宋" w:eastAsia="仿宋" w:hAnsi="仿宋" w:cs="仿宋" w:hint="eastAsia"/>
            <w:lang w:eastAsia="zh-CN"/>
          </w:rPr>
          <w:t>(二)、人力资源开发与培训</w:t>
        </w:r>
        <w:r>
          <w:tab/>
        </w:r>
        <w:r>
          <w:fldChar w:fldCharType="begin"/>
        </w:r>
        <w:r>
          <w:instrText xml:space="preserve"> PAGEREF _Toc13854 \h </w:instrText>
        </w:r>
        <w:r>
          <w:fldChar w:fldCharType="separate"/>
        </w:r>
        <w:r>
          <w:t>69</w:t>
        </w:r>
        <w:r>
          <w:fldChar w:fldCharType="end"/>
        </w:r>
      </w:hyperlink>
    </w:p>
    <w:p>
      <w:pPr>
        <w:pStyle w:val="TOC1"/>
        <w:tabs>
          <w:tab w:val="right" w:leader="dot" w:pos="8306"/>
        </w:tabs>
      </w:pPr>
      <w:hyperlink w:anchor="_Toc29146" w:history="1">
        <w:r>
          <w:rPr>
            <w:rFonts w:ascii="仿宋" w:eastAsia="仿宋" w:hAnsi="仿宋" w:cs="仿宋" w:hint="eastAsia"/>
            <w:lang w:eastAsia="zh-CN"/>
          </w:rPr>
          <w:t>十八、合作与交流机制建立</w:t>
        </w:r>
        <w:r>
          <w:tab/>
        </w:r>
        <w:r>
          <w:fldChar w:fldCharType="begin"/>
        </w:r>
        <w:r>
          <w:instrText xml:space="preserve"> PAGEREF _Toc29146 \h </w:instrText>
        </w:r>
        <w:r>
          <w:fldChar w:fldCharType="separate"/>
        </w:r>
        <w:r>
          <w:t>72</w:t>
        </w:r>
        <w:r>
          <w:fldChar w:fldCharType="end"/>
        </w:r>
      </w:hyperlink>
    </w:p>
    <w:p>
      <w:pPr>
        <w:pStyle w:val="TOC2"/>
        <w:tabs>
          <w:tab w:val="right" w:leader="dot" w:pos="8306"/>
        </w:tabs>
      </w:pPr>
      <w:hyperlink w:anchor="_Toc29708" w:history="1">
        <w:r>
          <w:rPr>
            <w:rFonts w:ascii="仿宋" w:eastAsia="仿宋" w:hAnsi="仿宋" w:cs="仿宋" w:hint="eastAsia"/>
            <w:lang w:eastAsia="zh-CN"/>
          </w:rPr>
          <w:t>(一)、合作伙伴选择与合作方式</w:t>
        </w:r>
        <w:r>
          <w:tab/>
        </w:r>
        <w:r>
          <w:fldChar w:fldCharType="begin"/>
        </w:r>
        <w:r>
          <w:instrText xml:space="preserve"> PAGEREF _Toc29708 \h </w:instrText>
        </w:r>
        <w:r>
          <w:fldChar w:fldCharType="separate"/>
        </w:r>
        <w:r>
          <w:t>72</w:t>
        </w:r>
        <w:r>
          <w:fldChar w:fldCharType="end"/>
        </w:r>
      </w:hyperlink>
    </w:p>
    <w:p>
      <w:pPr>
        <w:pStyle w:val="TOC2"/>
        <w:tabs>
          <w:tab w:val="right" w:leader="dot" w:pos="8306"/>
        </w:tabs>
      </w:pPr>
      <w:hyperlink w:anchor="_Toc23224" w:history="1">
        <w:r>
          <w:rPr>
            <w:rFonts w:ascii="仿宋" w:eastAsia="仿宋" w:hAnsi="仿宋" w:cs="仿宋" w:hint="eastAsia"/>
            <w:lang w:eastAsia="zh-CN"/>
          </w:rPr>
          <w:t>(二)、交流与合作平台搭建</w:t>
        </w:r>
        <w:r>
          <w:tab/>
        </w:r>
        <w:r>
          <w:fldChar w:fldCharType="begin"/>
        </w:r>
        <w:r>
          <w:instrText xml:space="preserve"> PAGEREF _Toc23224 \h </w:instrText>
        </w:r>
        <w:r>
          <w:fldChar w:fldCharType="separate"/>
        </w:r>
        <w:r>
          <w:t>73</w:t>
        </w:r>
        <w:r>
          <w:fldChar w:fldCharType="end"/>
        </w:r>
      </w:hyperlink>
    </w:p>
    <w:p>
      <w:pPr>
        <w:pStyle w:val="TOC1"/>
        <w:tabs>
          <w:tab w:val="right" w:leader="dot" w:pos="8306"/>
        </w:tabs>
      </w:pPr>
      <w:hyperlink w:anchor="_Toc30366" w:history="1">
        <w:r>
          <w:rPr>
            <w:rFonts w:ascii="仿宋" w:eastAsia="仿宋" w:hAnsi="仿宋" w:cs="仿宋" w:hint="eastAsia"/>
            <w:lang w:eastAsia="zh-CN"/>
          </w:rPr>
          <w:t>十九、成果转化与推广应用</w:t>
        </w:r>
        <w:r>
          <w:tab/>
        </w:r>
        <w:r>
          <w:fldChar w:fldCharType="begin"/>
        </w:r>
        <w:r>
          <w:instrText xml:space="preserve"> PAGEREF _Toc30366 \h </w:instrText>
        </w:r>
        <w:r>
          <w:fldChar w:fldCharType="separate"/>
        </w:r>
        <w:r>
          <w:t>75</w:t>
        </w:r>
        <w:r>
          <w:fldChar w:fldCharType="end"/>
        </w:r>
      </w:hyperlink>
    </w:p>
    <w:p>
      <w:pPr>
        <w:pStyle w:val="TOC2"/>
        <w:tabs>
          <w:tab w:val="right" w:leader="dot" w:pos="8306"/>
        </w:tabs>
      </w:pPr>
      <w:hyperlink w:anchor="_Toc11294" w:history="1">
        <w:r>
          <w:rPr>
            <w:rFonts w:ascii="仿宋" w:eastAsia="仿宋" w:hAnsi="仿宋" w:cs="仿宋" w:hint="eastAsia"/>
            <w:lang w:eastAsia="zh-CN"/>
          </w:rPr>
          <w:t>(一)、成果转化策略制定</w:t>
        </w:r>
        <w:r>
          <w:tab/>
        </w:r>
        <w:r>
          <w:fldChar w:fldCharType="begin"/>
        </w:r>
        <w:r>
          <w:instrText xml:space="preserve"> PAGEREF _Toc11294 \h </w:instrText>
        </w:r>
        <w:r>
          <w:fldChar w:fldCharType="separate"/>
        </w:r>
        <w:r>
          <w:t>75</w:t>
        </w:r>
        <w:r>
          <w:fldChar w:fldCharType="end"/>
        </w:r>
      </w:hyperlink>
    </w:p>
    <w:p>
      <w:pPr>
        <w:pStyle w:val="TOC2"/>
        <w:tabs>
          <w:tab w:val="right" w:leader="dot" w:pos="8306"/>
        </w:tabs>
      </w:pPr>
      <w:hyperlink w:anchor="_Toc17717" w:history="1">
        <w:r>
          <w:rPr>
            <w:rFonts w:ascii="仿宋" w:eastAsia="仿宋" w:hAnsi="仿宋" w:cs="仿宋" w:hint="eastAsia"/>
            <w:lang w:eastAsia="zh-CN"/>
          </w:rPr>
          <w:t>(二)、成果推广应用方案</w:t>
        </w:r>
        <w:r>
          <w:tab/>
        </w:r>
        <w:r>
          <w:fldChar w:fldCharType="begin"/>
        </w:r>
        <w:r>
          <w:instrText xml:space="preserve"> PAGEREF _Toc17717 \h </w:instrText>
        </w:r>
        <w:r>
          <w:fldChar w:fldCharType="separate"/>
        </w:r>
        <w:r>
          <w:t>76</w:t>
        </w:r>
        <w:r>
          <w:fldChar w:fldCharType="end"/>
        </w:r>
      </w:hyperlink>
    </w:p>
    <w:p>
      <w:pPr>
        <w:pStyle w:val="TOC1"/>
        <w:tabs>
          <w:tab w:val="right" w:leader="dot" w:pos="8306"/>
        </w:tabs>
      </w:pPr>
      <w:hyperlink w:anchor="_Toc3487" w:history="1">
        <w:r>
          <w:rPr>
            <w:rFonts w:ascii="仿宋" w:eastAsia="仿宋" w:hAnsi="仿宋" w:cs="仿宋" w:hint="eastAsia"/>
            <w:lang w:eastAsia="zh-CN"/>
          </w:rPr>
          <w:t>二十、产业协同与集群发展</w:t>
        </w:r>
        <w:r>
          <w:tab/>
        </w:r>
        <w:r>
          <w:fldChar w:fldCharType="begin"/>
        </w:r>
        <w:r>
          <w:instrText xml:space="preserve"> PAGEREF _Toc3487 \h </w:instrText>
        </w:r>
        <w:r>
          <w:fldChar w:fldCharType="separate"/>
        </w:r>
        <w:r>
          <w:t>78</w:t>
        </w:r>
        <w:r>
          <w:fldChar w:fldCharType="end"/>
        </w:r>
      </w:hyperlink>
    </w:p>
    <w:p>
      <w:pPr>
        <w:pStyle w:val="TOC2"/>
        <w:tabs>
          <w:tab w:val="right" w:leader="dot" w:pos="8306"/>
        </w:tabs>
      </w:pPr>
      <w:hyperlink w:anchor="_Toc30722" w:history="1">
        <w:r>
          <w:rPr>
            <w:rFonts w:ascii="仿宋" w:eastAsia="仿宋" w:hAnsi="仿宋" w:cs="仿宋" w:hint="eastAsia"/>
            <w:lang w:eastAsia="zh-CN"/>
          </w:rPr>
          <w:t>(一)、产业协同机制建设</w:t>
        </w:r>
        <w:r>
          <w:tab/>
        </w:r>
        <w:r>
          <w:fldChar w:fldCharType="begin"/>
        </w:r>
        <w:r>
          <w:instrText xml:space="preserve"> PAGEREF _Toc30722 \h </w:instrText>
        </w:r>
        <w:r>
          <w:fldChar w:fldCharType="separate"/>
        </w:r>
        <w:r>
          <w:t>78</w:t>
        </w:r>
        <w:r>
          <w:fldChar w:fldCharType="end"/>
        </w:r>
      </w:hyperlink>
    </w:p>
    <w:p>
      <w:pPr>
        <w:pStyle w:val="TOC2"/>
        <w:tabs>
          <w:tab w:val="right" w:leader="dot" w:pos="8306"/>
        </w:tabs>
      </w:pPr>
      <w:hyperlink w:anchor="_Toc12775" w:history="1">
        <w:r>
          <w:rPr>
            <w:rFonts w:ascii="仿宋" w:eastAsia="仿宋" w:hAnsi="仿宋" w:cs="仿宋" w:hint="eastAsia"/>
            <w:lang w:eastAsia="zh-CN"/>
          </w:rPr>
          <w:t>(二)、产业集群培育与发展</w:t>
        </w:r>
        <w:r>
          <w:tab/>
        </w:r>
        <w:r>
          <w:fldChar w:fldCharType="begin"/>
        </w:r>
        <w:r>
          <w:instrText xml:space="preserve"> PAGEREF _Toc12775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6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液环真空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15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224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环真空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环真空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环真空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环真空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液环真空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液环真空泵项目的社会影响是全面而深远的。从提供就业机会和提升公共服务，到促进社会结构和劳动市场的多元化，再到推动社会责任和伦理标准的提高，项目对于提升社区的经济、文化和社会福祉有着重要作用。通过这些正面影响，液环真空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34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为了融入当地社区，液环真空泵项目需深入理解当地的文化特色和社会习俗。例如，项目在设计广告和市场推广活动时，应考虑使用当地语言和符合地方文化的表达方式。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783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为了确保液环真空泵项目的成功并最大限度地减轻潜在的社会风险，详细的风险分析和具体的应对策略至关重要。以下是针对项目可能面临的具体社会风险及相应对策的分析：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风险描述：液环真空泵项目可能遭遇社区抵制，尤其如果社区成员认为项目会破坏他们的生活环境或忽略他们的意见。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风险描述：液环真空泵项目的商业实践可能与当地的文化和价值观存在冲突，导致社会紧张和文化冲突。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风险描述：液环真空泵项目可能会增加对公共资源和基础设施的需求，给当地带来额外压力，例如在水资源、能源供应和交通系统方面。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https://d.book118.com/028077031004006047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318EE"/>
    <w:rsid w:val="6E1318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7703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2024-03-06T18:47:00Z</dcterms:created>
  <dcterms:modified xsi:type="dcterms:W3CDTF">2024-03-06T18:48:48Z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CAFEED5EA0CB45D2AF3AF86CEEE02E63_11</vt:lpwstr>
  </property>
  <property fmtid="{D5CDD505-2E9C-101B-9397-08002B2CF9AE}" pid="3" name="KSOProductBuildVer">
    <vt:lpwstr>2052-12.1.0.16250</vt:lpwstr>
  </property>
</Properties>
</file>