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2015-2023年湖南电子科技职业学院高职单招（数学／语文／英语）历年参考题库带答案解析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“譬如为山，未成一篑，止，吾止也；譬如平地，虽复一篑，进，吾往也”这段话所用的逻辑论证方法是（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C.类比、归纳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D.对比、类比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下面不是茅盾的著名散文作品的是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C.《风景谈》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457708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在中国现代小说史上，与茅盾、巴金齐名的另一位现代长篇小说家是（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下列同属“新月派”的一组作家是（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A.艾青、徐志摩、郭沫若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B.闻一多、郭沫若、冰心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C.徐志摩、闻一多、梁实秋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D.郁达夫、徐志摩、艾青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欧·亨利是19世纪（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B.英国著名的小说家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C.美国著名短篇小说家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D.德国著名的小说家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《五代史伶官传序》的中心论点是（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B.“盛衰之理，虽曰天命，岂非人事哉”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“但得一个并头莲”“蜗角虚名”“泪添九曲黄河溢”所用的修辞手法是（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B.比喻、用典、夸张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下列加点的词解释错误的是（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https://d.book118.com/028102030032006041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028102030032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