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电阻箱行业企业战略发展规划及建议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60" w:history="1">
        <w:r>
          <w:rPr>
            <w:rFonts w:ascii="仿宋" w:eastAsia="仿宋" w:hAnsi="仿宋" w:cs="仿宋" w:hint="eastAsia"/>
            <w:lang w:eastAsia="zh-CN"/>
          </w:rPr>
          <w:t>序言</w:t>
        </w:r>
        <w:r>
          <w:tab/>
        </w:r>
        <w:r>
          <w:fldChar w:fldCharType="begin"/>
        </w:r>
        <w:r>
          <w:instrText xml:space="preserve"> PAGEREF _Toc17460 \h </w:instrText>
        </w:r>
        <w:r>
          <w:fldChar w:fldCharType="separate"/>
        </w:r>
        <w:r>
          <w:t>4</w:t>
        </w:r>
        <w:r>
          <w:fldChar w:fldCharType="end"/>
        </w:r>
      </w:hyperlink>
    </w:p>
    <w:p>
      <w:pPr>
        <w:pStyle w:val="TOC1"/>
        <w:tabs>
          <w:tab w:val="right" w:leader="dot" w:pos="8306"/>
        </w:tabs>
      </w:pPr>
      <w:hyperlink w:anchor="_Toc9168" w:history="1">
        <w:r>
          <w:rPr>
            <w:rFonts w:ascii="仿宋" w:eastAsia="仿宋" w:hAnsi="仿宋" w:cs="仿宋" w:hint="eastAsia"/>
            <w:lang w:eastAsia="zh-CN"/>
          </w:rPr>
          <w:t>一、电阻箱技术创新的分类</w:t>
        </w:r>
        <w:r>
          <w:tab/>
        </w:r>
        <w:r>
          <w:fldChar w:fldCharType="begin"/>
        </w:r>
        <w:r>
          <w:instrText xml:space="preserve"> PAGEREF _Toc9168 \h </w:instrText>
        </w:r>
        <w:r>
          <w:fldChar w:fldCharType="separate"/>
        </w:r>
        <w:r>
          <w:t>4</w:t>
        </w:r>
        <w:r>
          <w:fldChar w:fldCharType="end"/>
        </w:r>
      </w:hyperlink>
    </w:p>
    <w:p>
      <w:pPr>
        <w:pStyle w:val="TOC2"/>
        <w:tabs>
          <w:tab w:val="right" w:leader="dot" w:pos="8306"/>
        </w:tabs>
      </w:pPr>
      <w:hyperlink w:anchor="_Toc13285" w:history="1">
        <w:r>
          <w:rPr>
            <w:rFonts w:ascii="仿宋" w:eastAsia="仿宋" w:hAnsi="仿宋" w:cs="仿宋" w:hint="eastAsia"/>
            <w:lang w:eastAsia="zh-CN"/>
          </w:rPr>
          <w:t>(一)、电阻箱技术创新的分类</w:t>
        </w:r>
        <w:r>
          <w:tab/>
        </w:r>
        <w:r>
          <w:fldChar w:fldCharType="begin"/>
        </w:r>
        <w:r>
          <w:instrText xml:space="preserve"> PAGEREF _Toc13285 \h </w:instrText>
        </w:r>
        <w:r>
          <w:fldChar w:fldCharType="separate"/>
        </w:r>
        <w:r>
          <w:t>4</w:t>
        </w:r>
        <w:r>
          <w:fldChar w:fldCharType="end"/>
        </w:r>
      </w:hyperlink>
    </w:p>
    <w:p>
      <w:pPr>
        <w:pStyle w:val="TOC1"/>
        <w:tabs>
          <w:tab w:val="right" w:leader="dot" w:pos="8306"/>
        </w:tabs>
      </w:pPr>
      <w:hyperlink w:anchor="_Toc23261" w:history="1">
        <w:r>
          <w:rPr>
            <w:rFonts w:ascii="仿宋" w:eastAsia="仿宋" w:hAnsi="仿宋" w:cs="仿宋" w:hint="eastAsia"/>
            <w:lang w:eastAsia="zh-CN"/>
          </w:rPr>
          <w:t>二、运营模式分析</w:t>
        </w:r>
        <w:r>
          <w:tab/>
        </w:r>
        <w:r>
          <w:fldChar w:fldCharType="begin"/>
        </w:r>
        <w:r>
          <w:instrText xml:space="preserve"> PAGEREF _Toc23261 \h </w:instrText>
        </w:r>
        <w:r>
          <w:fldChar w:fldCharType="separate"/>
        </w:r>
        <w:r>
          <w:t>7</w:t>
        </w:r>
        <w:r>
          <w:fldChar w:fldCharType="end"/>
        </w:r>
      </w:hyperlink>
    </w:p>
    <w:p>
      <w:pPr>
        <w:pStyle w:val="TOC2"/>
        <w:tabs>
          <w:tab w:val="right" w:leader="dot" w:pos="8306"/>
        </w:tabs>
      </w:pPr>
      <w:hyperlink w:anchor="_Toc29822" w:history="1">
        <w:r>
          <w:rPr>
            <w:rFonts w:ascii="仿宋" w:eastAsia="仿宋" w:hAnsi="仿宋" w:cs="仿宋" w:hint="eastAsia"/>
            <w:lang w:eastAsia="zh-CN"/>
          </w:rPr>
          <w:t>(一)、公司经营宗旨</w:t>
        </w:r>
        <w:r>
          <w:tab/>
        </w:r>
        <w:r>
          <w:fldChar w:fldCharType="begin"/>
        </w:r>
        <w:r>
          <w:instrText xml:space="preserve"> PAGEREF _Toc29822 \h </w:instrText>
        </w:r>
        <w:r>
          <w:fldChar w:fldCharType="separate"/>
        </w:r>
        <w:r>
          <w:t>7</w:t>
        </w:r>
        <w:r>
          <w:fldChar w:fldCharType="end"/>
        </w:r>
      </w:hyperlink>
    </w:p>
    <w:p>
      <w:pPr>
        <w:pStyle w:val="TOC2"/>
        <w:tabs>
          <w:tab w:val="right" w:leader="dot" w:pos="8306"/>
        </w:tabs>
      </w:pPr>
      <w:hyperlink w:anchor="_Toc32622" w:history="1">
        <w:r>
          <w:rPr>
            <w:rFonts w:ascii="仿宋" w:eastAsia="仿宋" w:hAnsi="仿宋" w:cs="仿宋" w:hint="eastAsia"/>
            <w:lang w:eastAsia="zh-CN"/>
          </w:rPr>
          <w:t>(二)、公司的目标、主要职责</w:t>
        </w:r>
        <w:r>
          <w:tab/>
        </w:r>
        <w:r>
          <w:fldChar w:fldCharType="begin"/>
        </w:r>
        <w:r>
          <w:instrText xml:space="preserve"> PAGEREF _Toc32622 \h </w:instrText>
        </w:r>
        <w:r>
          <w:fldChar w:fldCharType="separate"/>
        </w:r>
        <w:r>
          <w:t>7</w:t>
        </w:r>
        <w:r>
          <w:fldChar w:fldCharType="end"/>
        </w:r>
      </w:hyperlink>
    </w:p>
    <w:p>
      <w:pPr>
        <w:pStyle w:val="TOC2"/>
        <w:tabs>
          <w:tab w:val="right" w:leader="dot" w:pos="8306"/>
        </w:tabs>
      </w:pPr>
      <w:hyperlink w:anchor="_Toc3289" w:history="1">
        <w:r>
          <w:rPr>
            <w:rFonts w:ascii="仿宋" w:eastAsia="仿宋" w:hAnsi="仿宋" w:cs="仿宋" w:hint="eastAsia"/>
            <w:lang w:eastAsia="zh-CN"/>
          </w:rPr>
          <w:t>(三)、各部门职责及权限</w:t>
        </w:r>
        <w:r>
          <w:tab/>
        </w:r>
        <w:r>
          <w:fldChar w:fldCharType="begin"/>
        </w:r>
        <w:r>
          <w:instrText xml:space="preserve"> PAGEREF _Toc3289 \h </w:instrText>
        </w:r>
        <w:r>
          <w:fldChar w:fldCharType="separate"/>
        </w:r>
        <w:r>
          <w:t>9</w:t>
        </w:r>
        <w:r>
          <w:fldChar w:fldCharType="end"/>
        </w:r>
      </w:hyperlink>
    </w:p>
    <w:p>
      <w:pPr>
        <w:pStyle w:val="TOC2"/>
        <w:tabs>
          <w:tab w:val="right" w:leader="dot" w:pos="8306"/>
        </w:tabs>
      </w:pPr>
      <w:hyperlink w:anchor="_Toc30935" w:history="1">
        <w:r>
          <w:rPr>
            <w:rFonts w:ascii="仿宋" w:eastAsia="仿宋" w:hAnsi="仿宋" w:cs="仿宋" w:hint="eastAsia"/>
            <w:lang w:eastAsia="zh-CN"/>
          </w:rPr>
          <w:t>(四)、财务会计制度</w:t>
        </w:r>
        <w:r>
          <w:tab/>
        </w:r>
        <w:r>
          <w:fldChar w:fldCharType="begin"/>
        </w:r>
        <w:r>
          <w:instrText xml:space="preserve"> PAGEREF _Toc30935 \h </w:instrText>
        </w:r>
        <w:r>
          <w:fldChar w:fldCharType="separate"/>
        </w:r>
        <w:r>
          <w:t>11</w:t>
        </w:r>
        <w:r>
          <w:fldChar w:fldCharType="end"/>
        </w:r>
      </w:hyperlink>
    </w:p>
    <w:p>
      <w:pPr>
        <w:pStyle w:val="TOC1"/>
        <w:tabs>
          <w:tab w:val="right" w:leader="dot" w:pos="8306"/>
        </w:tabs>
      </w:pPr>
      <w:hyperlink w:anchor="_Toc23376" w:history="1">
        <w:r>
          <w:rPr>
            <w:rFonts w:ascii="仿宋" w:eastAsia="仿宋" w:hAnsi="仿宋" w:cs="仿宋" w:hint="eastAsia"/>
            <w:lang w:eastAsia="zh-CN"/>
          </w:rPr>
          <w:t>三、电阻箱项目概况</w:t>
        </w:r>
        <w:r>
          <w:tab/>
        </w:r>
        <w:r>
          <w:fldChar w:fldCharType="begin"/>
        </w:r>
        <w:r>
          <w:instrText xml:space="preserve"> PAGEREF _Toc23376 \h </w:instrText>
        </w:r>
        <w:r>
          <w:fldChar w:fldCharType="separate"/>
        </w:r>
        <w:r>
          <w:t>13</w:t>
        </w:r>
        <w:r>
          <w:fldChar w:fldCharType="end"/>
        </w:r>
      </w:hyperlink>
    </w:p>
    <w:p>
      <w:pPr>
        <w:pStyle w:val="TOC2"/>
        <w:tabs>
          <w:tab w:val="right" w:leader="dot" w:pos="8306"/>
        </w:tabs>
      </w:pPr>
      <w:hyperlink w:anchor="_Toc22268" w:history="1">
        <w:r>
          <w:rPr>
            <w:rFonts w:ascii="仿宋" w:eastAsia="仿宋" w:hAnsi="仿宋" w:cs="仿宋" w:hint="eastAsia"/>
            <w:lang w:eastAsia="zh-CN"/>
          </w:rPr>
          <w:t>(一)、电阻箱项目承办单位基本情况</w:t>
        </w:r>
        <w:r>
          <w:tab/>
        </w:r>
        <w:r>
          <w:fldChar w:fldCharType="begin"/>
        </w:r>
        <w:r>
          <w:instrText xml:space="preserve"> PAGEREF _Toc22268 \h </w:instrText>
        </w:r>
        <w:r>
          <w:fldChar w:fldCharType="separate"/>
        </w:r>
        <w:r>
          <w:t>13</w:t>
        </w:r>
        <w:r>
          <w:fldChar w:fldCharType="end"/>
        </w:r>
      </w:hyperlink>
    </w:p>
    <w:p>
      <w:pPr>
        <w:pStyle w:val="TOC2"/>
        <w:tabs>
          <w:tab w:val="right" w:leader="dot" w:pos="8306"/>
        </w:tabs>
      </w:pPr>
      <w:hyperlink w:anchor="_Toc30562" w:history="1">
        <w:r>
          <w:rPr>
            <w:rFonts w:ascii="仿宋" w:eastAsia="仿宋" w:hAnsi="仿宋" w:cs="仿宋" w:hint="eastAsia"/>
            <w:lang w:eastAsia="zh-CN"/>
          </w:rPr>
          <w:t>(二)、电阻箱项目建设符合性</w:t>
        </w:r>
        <w:r>
          <w:tab/>
        </w:r>
        <w:r>
          <w:fldChar w:fldCharType="begin"/>
        </w:r>
        <w:r>
          <w:instrText xml:space="preserve"> PAGEREF _Toc30562 \h </w:instrText>
        </w:r>
        <w:r>
          <w:fldChar w:fldCharType="separate"/>
        </w:r>
        <w:r>
          <w:t>14</w:t>
        </w:r>
        <w:r>
          <w:fldChar w:fldCharType="end"/>
        </w:r>
      </w:hyperlink>
    </w:p>
    <w:p>
      <w:pPr>
        <w:pStyle w:val="TOC2"/>
        <w:tabs>
          <w:tab w:val="right" w:leader="dot" w:pos="8306"/>
        </w:tabs>
      </w:pPr>
      <w:hyperlink w:anchor="_Toc9699" w:history="1">
        <w:r>
          <w:rPr>
            <w:rFonts w:ascii="仿宋" w:eastAsia="仿宋" w:hAnsi="仿宋" w:cs="仿宋" w:hint="eastAsia"/>
            <w:lang w:eastAsia="zh-CN"/>
          </w:rPr>
          <w:t>(三)、电阻箱项目概况</w:t>
        </w:r>
        <w:r>
          <w:tab/>
        </w:r>
        <w:r>
          <w:fldChar w:fldCharType="begin"/>
        </w:r>
        <w:r>
          <w:instrText xml:space="preserve"> PAGEREF _Toc9699 \h </w:instrText>
        </w:r>
        <w:r>
          <w:fldChar w:fldCharType="separate"/>
        </w:r>
        <w:r>
          <w:t>15</w:t>
        </w:r>
        <w:r>
          <w:fldChar w:fldCharType="end"/>
        </w:r>
      </w:hyperlink>
    </w:p>
    <w:p>
      <w:pPr>
        <w:pStyle w:val="TOC2"/>
        <w:tabs>
          <w:tab w:val="right" w:leader="dot" w:pos="8306"/>
        </w:tabs>
      </w:pPr>
      <w:hyperlink w:anchor="_Toc19831" w:history="1">
        <w:r>
          <w:rPr>
            <w:rFonts w:ascii="仿宋" w:eastAsia="仿宋" w:hAnsi="仿宋" w:cs="仿宋" w:hint="eastAsia"/>
            <w:lang w:eastAsia="zh-CN"/>
          </w:rPr>
          <w:t>(四)、电阻箱项目评价</w:t>
        </w:r>
        <w:r>
          <w:tab/>
        </w:r>
        <w:r>
          <w:fldChar w:fldCharType="begin"/>
        </w:r>
        <w:r>
          <w:instrText xml:space="preserve"> PAGEREF _Toc19831 \h </w:instrText>
        </w:r>
        <w:r>
          <w:fldChar w:fldCharType="separate"/>
        </w:r>
        <w:r>
          <w:t>17</w:t>
        </w:r>
        <w:r>
          <w:fldChar w:fldCharType="end"/>
        </w:r>
      </w:hyperlink>
    </w:p>
    <w:p>
      <w:pPr>
        <w:pStyle w:val="TOC2"/>
        <w:tabs>
          <w:tab w:val="right" w:leader="dot" w:pos="8306"/>
        </w:tabs>
      </w:pPr>
      <w:hyperlink w:anchor="_Toc22245" w:history="1">
        <w:r>
          <w:rPr>
            <w:rFonts w:ascii="仿宋" w:eastAsia="仿宋" w:hAnsi="仿宋" w:cs="仿宋" w:hint="eastAsia"/>
            <w:lang w:eastAsia="zh-CN"/>
          </w:rPr>
          <w:t>(五)、主要经济指标</w:t>
        </w:r>
        <w:r>
          <w:tab/>
        </w:r>
        <w:r>
          <w:fldChar w:fldCharType="begin"/>
        </w:r>
        <w:r>
          <w:instrText xml:space="preserve"> PAGEREF _Toc22245 \h </w:instrText>
        </w:r>
        <w:r>
          <w:fldChar w:fldCharType="separate"/>
        </w:r>
        <w:r>
          <w:t>18</w:t>
        </w:r>
        <w:r>
          <w:fldChar w:fldCharType="end"/>
        </w:r>
      </w:hyperlink>
    </w:p>
    <w:p>
      <w:pPr>
        <w:pStyle w:val="TOC1"/>
        <w:tabs>
          <w:tab w:val="right" w:leader="dot" w:pos="8306"/>
        </w:tabs>
      </w:pPr>
      <w:hyperlink w:anchor="_Toc11727" w:history="1">
        <w:r>
          <w:rPr>
            <w:rFonts w:ascii="仿宋" w:eastAsia="仿宋" w:hAnsi="仿宋" w:cs="仿宋" w:hint="eastAsia"/>
            <w:lang w:eastAsia="zh-CN"/>
          </w:rPr>
          <w:t>四、市场分析</w:t>
        </w:r>
        <w:r>
          <w:tab/>
        </w:r>
        <w:r>
          <w:fldChar w:fldCharType="begin"/>
        </w:r>
        <w:r>
          <w:instrText xml:space="preserve"> PAGEREF _Toc11727 \h </w:instrText>
        </w:r>
        <w:r>
          <w:fldChar w:fldCharType="separate"/>
        </w:r>
        <w:r>
          <w:t>20</w:t>
        </w:r>
        <w:r>
          <w:fldChar w:fldCharType="end"/>
        </w:r>
      </w:hyperlink>
    </w:p>
    <w:p>
      <w:pPr>
        <w:pStyle w:val="TOC2"/>
        <w:tabs>
          <w:tab w:val="right" w:leader="dot" w:pos="8306"/>
        </w:tabs>
      </w:pPr>
      <w:hyperlink w:anchor="_Toc13410" w:history="1">
        <w:r>
          <w:rPr>
            <w:rFonts w:ascii="仿宋" w:eastAsia="仿宋" w:hAnsi="仿宋" w:cs="仿宋" w:hint="eastAsia"/>
            <w:lang w:eastAsia="zh-CN"/>
          </w:rPr>
          <w:t>(一)、电阻箱行业发展前景</w:t>
        </w:r>
        <w:r>
          <w:tab/>
        </w:r>
        <w:r>
          <w:fldChar w:fldCharType="begin"/>
        </w:r>
        <w:r>
          <w:instrText xml:space="preserve"> PAGEREF _Toc13410 \h </w:instrText>
        </w:r>
        <w:r>
          <w:fldChar w:fldCharType="separate"/>
        </w:r>
        <w:r>
          <w:t>20</w:t>
        </w:r>
        <w:r>
          <w:fldChar w:fldCharType="end"/>
        </w:r>
      </w:hyperlink>
    </w:p>
    <w:p>
      <w:pPr>
        <w:pStyle w:val="TOC2"/>
        <w:tabs>
          <w:tab w:val="right" w:leader="dot" w:pos="8306"/>
        </w:tabs>
      </w:pPr>
      <w:hyperlink w:anchor="_Toc4067" w:history="1">
        <w:r>
          <w:rPr>
            <w:rFonts w:ascii="仿宋" w:eastAsia="仿宋" w:hAnsi="仿宋" w:cs="仿宋" w:hint="eastAsia"/>
            <w:lang w:eastAsia="zh-CN"/>
          </w:rPr>
          <w:t>(二)、电阻箱产业链分析</w:t>
        </w:r>
        <w:r>
          <w:tab/>
        </w:r>
        <w:r>
          <w:fldChar w:fldCharType="begin"/>
        </w:r>
        <w:r>
          <w:instrText xml:space="preserve"> PAGEREF _Toc4067 \h </w:instrText>
        </w:r>
        <w:r>
          <w:fldChar w:fldCharType="separate"/>
        </w:r>
        <w:r>
          <w:t>21</w:t>
        </w:r>
        <w:r>
          <w:fldChar w:fldCharType="end"/>
        </w:r>
      </w:hyperlink>
    </w:p>
    <w:p>
      <w:pPr>
        <w:pStyle w:val="TOC2"/>
        <w:tabs>
          <w:tab w:val="right" w:leader="dot" w:pos="8306"/>
        </w:tabs>
      </w:pPr>
      <w:hyperlink w:anchor="_Toc15398" w:history="1">
        <w:r>
          <w:rPr>
            <w:rFonts w:ascii="仿宋" w:eastAsia="仿宋" w:hAnsi="仿宋" w:cs="仿宋" w:hint="eastAsia"/>
            <w:lang w:eastAsia="zh-CN"/>
          </w:rPr>
          <w:t>(三)、电阻箱项目市场营销</w:t>
        </w:r>
        <w:r>
          <w:tab/>
        </w:r>
        <w:r>
          <w:fldChar w:fldCharType="begin"/>
        </w:r>
        <w:r>
          <w:instrText xml:space="preserve"> PAGEREF _Toc15398 \h </w:instrText>
        </w:r>
        <w:r>
          <w:fldChar w:fldCharType="separate"/>
        </w:r>
        <w:r>
          <w:t>22</w:t>
        </w:r>
        <w:r>
          <w:fldChar w:fldCharType="end"/>
        </w:r>
      </w:hyperlink>
    </w:p>
    <w:p>
      <w:pPr>
        <w:pStyle w:val="TOC2"/>
        <w:tabs>
          <w:tab w:val="right" w:leader="dot" w:pos="8306"/>
        </w:tabs>
      </w:pPr>
      <w:hyperlink w:anchor="_Toc5560" w:history="1">
        <w:r>
          <w:rPr>
            <w:rFonts w:ascii="仿宋" w:eastAsia="仿宋" w:hAnsi="仿宋" w:cs="仿宋" w:hint="eastAsia"/>
            <w:lang w:eastAsia="zh-CN"/>
          </w:rPr>
          <w:t>(四)、电阻箱行业发展特点</w:t>
        </w:r>
        <w:r>
          <w:tab/>
        </w:r>
        <w:r>
          <w:fldChar w:fldCharType="begin"/>
        </w:r>
        <w:r>
          <w:instrText xml:space="preserve"> PAGEREF _Toc5560 \h </w:instrText>
        </w:r>
        <w:r>
          <w:fldChar w:fldCharType="separate"/>
        </w:r>
        <w:r>
          <w:t>24</w:t>
        </w:r>
        <w:r>
          <w:fldChar w:fldCharType="end"/>
        </w:r>
      </w:hyperlink>
    </w:p>
    <w:p>
      <w:pPr>
        <w:pStyle w:val="TOC1"/>
        <w:tabs>
          <w:tab w:val="right" w:leader="dot" w:pos="8306"/>
        </w:tabs>
      </w:pPr>
      <w:hyperlink w:anchor="_Toc24032" w:history="1">
        <w:r>
          <w:rPr>
            <w:rFonts w:ascii="仿宋" w:eastAsia="仿宋" w:hAnsi="仿宋" w:cs="仿宋" w:hint="eastAsia"/>
            <w:lang w:eastAsia="zh-CN"/>
          </w:rPr>
          <w:t>五、公司简介</w:t>
        </w:r>
        <w:r>
          <w:tab/>
        </w:r>
        <w:r>
          <w:fldChar w:fldCharType="begin"/>
        </w:r>
        <w:r>
          <w:instrText xml:space="preserve"> PAGEREF _Toc24032 \h </w:instrText>
        </w:r>
        <w:r>
          <w:fldChar w:fldCharType="separate"/>
        </w:r>
        <w:r>
          <w:t>25</w:t>
        </w:r>
        <w:r>
          <w:fldChar w:fldCharType="end"/>
        </w:r>
      </w:hyperlink>
    </w:p>
    <w:p>
      <w:pPr>
        <w:pStyle w:val="TOC2"/>
        <w:tabs>
          <w:tab w:val="right" w:leader="dot" w:pos="8306"/>
        </w:tabs>
      </w:pPr>
      <w:hyperlink w:anchor="_Toc30462" w:history="1">
        <w:r>
          <w:rPr>
            <w:rFonts w:ascii="仿宋" w:eastAsia="仿宋" w:hAnsi="仿宋" w:cs="仿宋" w:hint="eastAsia"/>
            <w:lang w:eastAsia="zh-CN"/>
          </w:rPr>
          <w:t>(一)、公司基本信息</w:t>
        </w:r>
        <w:r>
          <w:tab/>
        </w:r>
        <w:r>
          <w:fldChar w:fldCharType="begin"/>
        </w:r>
        <w:r>
          <w:instrText xml:space="preserve"> PAGEREF _Toc30462 \h </w:instrText>
        </w:r>
        <w:r>
          <w:fldChar w:fldCharType="separate"/>
        </w:r>
        <w:r>
          <w:t>25</w:t>
        </w:r>
        <w:r>
          <w:fldChar w:fldCharType="end"/>
        </w:r>
      </w:hyperlink>
    </w:p>
    <w:p>
      <w:pPr>
        <w:pStyle w:val="TOC2"/>
        <w:tabs>
          <w:tab w:val="right" w:leader="dot" w:pos="8306"/>
        </w:tabs>
      </w:pPr>
      <w:hyperlink w:anchor="_Toc18005" w:history="1">
        <w:r>
          <w:rPr>
            <w:rFonts w:ascii="仿宋" w:eastAsia="仿宋" w:hAnsi="仿宋" w:cs="仿宋" w:hint="eastAsia"/>
            <w:lang w:eastAsia="zh-CN"/>
          </w:rPr>
          <w:t>(二)、公司简介</w:t>
        </w:r>
        <w:r>
          <w:tab/>
        </w:r>
        <w:r>
          <w:fldChar w:fldCharType="begin"/>
        </w:r>
        <w:r>
          <w:instrText xml:space="preserve"> PAGEREF _Toc18005 \h </w:instrText>
        </w:r>
        <w:r>
          <w:fldChar w:fldCharType="separate"/>
        </w:r>
        <w:r>
          <w:t>25</w:t>
        </w:r>
        <w:r>
          <w:fldChar w:fldCharType="end"/>
        </w:r>
      </w:hyperlink>
    </w:p>
    <w:p>
      <w:pPr>
        <w:pStyle w:val="TOC2"/>
        <w:tabs>
          <w:tab w:val="right" w:leader="dot" w:pos="8306"/>
        </w:tabs>
      </w:pPr>
      <w:hyperlink w:anchor="_Toc31213" w:history="1">
        <w:r>
          <w:rPr>
            <w:rFonts w:ascii="仿宋" w:eastAsia="仿宋" w:hAnsi="仿宋" w:cs="仿宋" w:hint="eastAsia"/>
            <w:lang w:eastAsia="zh-CN"/>
          </w:rPr>
          <w:t>(三)、核心人员介绍</w:t>
        </w:r>
        <w:r>
          <w:tab/>
        </w:r>
        <w:r>
          <w:fldChar w:fldCharType="begin"/>
        </w:r>
        <w:r>
          <w:instrText xml:space="preserve"> PAGEREF _Toc31213 \h </w:instrText>
        </w:r>
        <w:r>
          <w:fldChar w:fldCharType="separate"/>
        </w:r>
        <w:r>
          <w:t>27</w:t>
        </w:r>
        <w:r>
          <w:fldChar w:fldCharType="end"/>
        </w:r>
      </w:hyperlink>
    </w:p>
    <w:p>
      <w:pPr>
        <w:pStyle w:val="TOC1"/>
        <w:tabs>
          <w:tab w:val="right" w:leader="dot" w:pos="8306"/>
        </w:tabs>
      </w:pPr>
      <w:hyperlink w:anchor="_Toc25916" w:history="1">
        <w:r>
          <w:rPr>
            <w:rFonts w:ascii="仿宋" w:eastAsia="仿宋" w:hAnsi="仿宋" w:cs="仿宋" w:hint="eastAsia"/>
            <w:lang w:eastAsia="zh-CN"/>
          </w:rPr>
          <w:t>六、电阻箱项目背景及必要性</w:t>
        </w:r>
        <w:r>
          <w:tab/>
        </w:r>
        <w:r>
          <w:fldChar w:fldCharType="begin"/>
        </w:r>
        <w:r>
          <w:instrText xml:space="preserve"> PAGEREF _Toc25916 \h </w:instrText>
        </w:r>
        <w:r>
          <w:fldChar w:fldCharType="separate"/>
        </w:r>
        <w:r>
          <w:t>29</w:t>
        </w:r>
        <w:r>
          <w:fldChar w:fldCharType="end"/>
        </w:r>
      </w:hyperlink>
    </w:p>
    <w:p>
      <w:pPr>
        <w:pStyle w:val="TOC2"/>
        <w:tabs>
          <w:tab w:val="right" w:leader="dot" w:pos="8306"/>
        </w:tabs>
      </w:pPr>
      <w:hyperlink w:anchor="_Toc4156" w:history="1">
        <w:r>
          <w:rPr>
            <w:rFonts w:ascii="仿宋" w:eastAsia="仿宋" w:hAnsi="仿宋" w:cs="仿宋" w:hint="eastAsia"/>
            <w:lang w:eastAsia="zh-CN"/>
          </w:rPr>
          <w:t>(一)、积极试点示范，稳妥推进XXX产业化进程</w:t>
        </w:r>
        <w:r>
          <w:tab/>
        </w:r>
        <w:r>
          <w:fldChar w:fldCharType="begin"/>
        </w:r>
        <w:r>
          <w:instrText xml:space="preserve"> PAGEREF _Toc4156 \h </w:instrText>
        </w:r>
        <w:r>
          <w:fldChar w:fldCharType="separate"/>
        </w:r>
        <w:r>
          <w:t>29</w:t>
        </w:r>
        <w:r>
          <w:fldChar w:fldCharType="end"/>
        </w:r>
      </w:hyperlink>
    </w:p>
    <w:p>
      <w:pPr>
        <w:pStyle w:val="TOC2"/>
        <w:tabs>
          <w:tab w:val="right" w:leader="dot" w:pos="8306"/>
        </w:tabs>
      </w:pPr>
      <w:hyperlink w:anchor="_Toc2786" w:history="1">
        <w:r>
          <w:rPr>
            <w:rFonts w:ascii="仿宋" w:eastAsia="仿宋" w:hAnsi="仿宋" w:cs="仿宋" w:hint="eastAsia"/>
            <w:lang w:eastAsia="zh-CN"/>
          </w:rPr>
          <w:t>(二)、做好政策保障，健全XXX管理体系</w:t>
        </w:r>
        <w:r>
          <w:tab/>
        </w:r>
        <w:r>
          <w:fldChar w:fldCharType="begin"/>
        </w:r>
        <w:r>
          <w:instrText xml:space="preserve"> PAGEREF _Toc2786 \h </w:instrText>
        </w:r>
        <w:r>
          <w:fldChar w:fldCharType="separate"/>
        </w:r>
        <w:r>
          <w:t>31</w:t>
        </w:r>
        <w:r>
          <w:fldChar w:fldCharType="end"/>
        </w:r>
      </w:hyperlink>
    </w:p>
    <w:p>
      <w:pPr>
        <w:pStyle w:val="TOC2"/>
        <w:tabs>
          <w:tab w:val="right" w:leader="dot" w:pos="8306"/>
        </w:tabs>
      </w:pPr>
      <w:hyperlink w:anchor="_Toc8364" w:history="1">
        <w:r>
          <w:rPr>
            <w:rFonts w:ascii="仿宋" w:eastAsia="仿宋" w:hAnsi="仿宋" w:cs="仿宋" w:hint="eastAsia"/>
            <w:lang w:eastAsia="zh-CN"/>
          </w:rPr>
          <w:t>(三)、推进国际合作，提升XXX竞争优势</w:t>
        </w:r>
        <w:r>
          <w:tab/>
        </w:r>
        <w:r>
          <w:fldChar w:fldCharType="begin"/>
        </w:r>
        <w:r>
          <w:instrText xml:space="preserve"> PAGEREF _Toc8364 \h </w:instrText>
        </w:r>
        <w:r>
          <w:fldChar w:fldCharType="separate"/>
        </w:r>
        <w:r>
          <w:t>32</w:t>
        </w:r>
        <w:r>
          <w:fldChar w:fldCharType="end"/>
        </w:r>
      </w:hyperlink>
    </w:p>
    <w:p>
      <w:pPr>
        <w:pStyle w:val="TOC2"/>
        <w:tabs>
          <w:tab w:val="right" w:leader="dot" w:pos="8306"/>
        </w:tabs>
      </w:pPr>
      <w:hyperlink w:anchor="_Toc9225" w:history="1">
        <w:r>
          <w:rPr>
            <w:rFonts w:ascii="仿宋" w:eastAsia="仿宋" w:hAnsi="仿宋" w:cs="仿宋" w:hint="eastAsia"/>
            <w:lang w:eastAsia="zh-CN"/>
          </w:rPr>
          <w:t>(四)、保障措施</w:t>
        </w:r>
        <w:r>
          <w:tab/>
        </w:r>
        <w:r>
          <w:fldChar w:fldCharType="begin"/>
        </w:r>
        <w:r>
          <w:instrText xml:space="preserve"> PAGEREF _Toc9225 \h </w:instrText>
        </w:r>
        <w:r>
          <w:fldChar w:fldCharType="separate"/>
        </w:r>
        <w:r>
          <w:t>33</w:t>
        </w:r>
        <w:r>
          <w:fldChar w:fldCharType="end"/>
        </w:r>
      </w:hyperlink>
    </w:p>
    <w:p>
      <w:pPr>
        <w:pStyle w:val="TOC2"/>
        <w:tabs>
          <w:tab w:val="right" w:leader="dot" w:pos="8306"/>
        </w:tabs>
      </w:pPr>
      <w:hyperlink w:anchor="_Toc2547" w:history="1">
        <w:r>
          <w:rPr>
            <w:rFonts w:ascii="仿宋" w:eastAsia="仿宋" w:hAnsi="仿宋" w:cs="仿宋" w:hint="eastAsia"/>
            <w:lang w:eastAsia="zh-CN"/>
          </w:rPr>
          <w:t>(五)、电阻箱项目实施的必要性</w:t>
        </w:r>
        <w:r>
          <w:tab/>
        </w:r>
        <w:r>
          <w:fldChar w:fldCharType="begin"/>
        </w:r>
        <w:r>
          <w:instrText xml:space="preserve"> PAGEREF _Toc2547 \h </w:instrText>
        </w:r>
        <w:r>
          <w:fldChar w:fldCharType="separate"/>
        </w:r>
        <w:r>
          <w:t>34</w:t>
        </w:r>
        <w:r>
          <w:fldChar w:fldCharType="end"/>
        </w:r>
      </w:hyperlink>
    </w:p>
    <w:p>
      <w:pPr>
        <w:pStyle w:val="TOC1"/>
        <w:tabs>
          <w:tab w:val="right" w:leader="dot" w:pos="8306"/>
        </w:tabs>
      </w:pPr>
      <w:hyperlink w:anchor="_Toc3486" w:history="1">
        <w:r>
          <w:rPr>
            <w:rFonts w:ascii="仿宋" w:eastAsia="仿宋" w:hAnsi="仿宋" w:cs="仿宋" w:hint="eastAsia"/>
            <w:lang w:eastAsia="zh-CN"/>
          </w:rPr>
          <w:t>七、战略风险的含义及分类</w:t>
        </w:r>
        <w:r>
          <w:tab/>
        </w:r>
        <w:r>
          <w:fldChar w:fldCharType="begin"/>
        </w:r>
        <w:r>
          <w:instrText xml:space="preserve"> PAGEREF _Toc3486 \h </w:instrText>
        </w:r>
        <w:r>
          <w:fldChar w:fldCharType="separate"/>
        </w:r>
        <w:r>
          <w:t>35</w:t>
        </w:r>
        <w:r>
          <w:fldChar w:fldCharType="end"/>
        </w:r>
      </w:hyperlink>
    </w:p>
    <w:p>
      <w:pPr>
        <w:pStyle w:val="TOC2"/>
        <w:tabs>
          <w:tab w:val="right" w:leader="dot" w:pos="8306"/>
        </w:tabs>
      </w:pPr>
      <w:hyperlink w:anchor="_Toc4631" w:history="1">
        <w:r>
          <w:rPr>
            <w:rFonts w:ascii="仿宋" w:eastAsia="仿宋" w:hAnsi="仿宋" w:cs="仿宋" w:hint="eastAsia"/>
            <w:lang w:eastAsia="zh-CN"/>
          </w:rPr>
          <w:t>(一)、战略风险的定义</w:t>
        </w:r>
        <w:r>
          <w:tab/>
        </w:r>
        <w:r>
          <w:fldChar w:fldCharType="begin"/>
        </w:r>
        <w:r>
          <w:instrText xml:space="preserve"> PAGEREF _Toc4631 \h </w:instrText>
        </w:r>
        <w:r>
          <w:fldChar w:fldCharType="separate"/>
        </w:r>
        <w:r>
          <w:t>35</w:t>
        </w:r>
        <w:r>
          <w:fldChar w:fldCharType="end"/>
        </w:r>
      </w:hyperlink>
    </w:p>
    <w:p>
      <w:pPr>
        <w:pStyle w:val="TOC2"/>
        <w:tabs>
          <w:tab w:val="right" w:leader="dot" w:pos="8306"/>
        </w:tabs>
      </w:pPr>
      <w:hyperlink w:anchor="_Toc1845" w:history="1">
        <w:r>
          <w:rPr>
            <w:rFonts w:ascii="仿宋" w:eastAsia="仿宋" w:hAnsi="仿宋" w:cs="仿宋" w:hint="eastAsia"/>
            <w:lang w:eastAsia="zh-CN"/>
          </w:rPr>
          <w:t>(二)、电阻箱行业企业战略风险的分类</w:t>
        </w:r>
        <w:r>
          <w:tab/>
        </w:r>
        <w:r>
          <w:fldChar w:fldCharType="begin"/>
        </w:r>
        <w:r>
          <w:instrText xml:space="preserve"> PAGEREF _Toc1845 \h </w:instrText>
        </w:r>
        <w:r>
          <w:fldChar w:fldCharType="separate"/>
        </w:r>
        <w:r>
          <w:t>36</w:t>
        </w:r>
        <w:r>
          <w:fldChar w:fldCharType="end"/>
        </w:r>
      </w:hyperlink>
    </w:p>
    <w:p>
      <w:pPr>
        <w:pStyle w:val="TOC1"/>
        <w:tabs>
          <w:tab w:val="right" w:leader="dot" w:pos="8306"/>
        </w:tabs>
      </w:pPr>
      <w:hyperlink w:anchor="_Toc19822" w:history="1">
        <w:r>
          <w:rPr>
            <w:rFonts w:ascii="仿宋" w:eastAsia="仿宋" w:hAnsi="仿宋" w:cs="仿宋" w:hint="eastAsia"/>
            <w:lang w:eastAsia="zh-CN"/>
          </w:rPr>
          <w:t>八、组织机构管理</w:t>
        </w:r>
        <w:r>
          <w:tab/>
        </w:r>
        <w:r>
          <w:fldChar w:fldCharType="begin"/>
        </w:r>
        <w:r>
          <w:instrText xml:space="preserve"> PAGEREF _Toc19822 \h </w:instrText>
        </w:r>
        <w:r>
          <w:fldChar w:fldCharType="separate"/>
        </w:r>
        <w:r>
          <w:t>37</w:t>
        </w:r>
        <w:r>
          <w:fldChar w:fldCharType="end"/>
        </w:r>
      </w:hyperlink>
    </w:p>
    <w:p>
      <w:pPr>
        <w:pStyle w:val="TOC2"/>
        <w:tabs>
          <w:tab w:val="right" w:leader="dot" w:pos="8306"/>
        </w:tabs>
      </w:pPr>
      <w:hyperlink w:anchor="_Toc17017" w:history="1">
        <w:r>
          <w:rPr>
            <w:rFonts w:ascii="仿宋" w:eastAsia="仿宋" w:hAnsi="仿宋" w:cs="仿宋" w:hint="eastAsia"/>
            <w:lang w:eastAsia="zh-CN"/>
          </w:rPr>
          <w:t>(一)、人力资源配置</w:t>
        </w:r>
        <w:r>
          <w:tab/>
        </w:r>
        <w:r>
          <w:fldChar w:fldCharType="begin"/>
        </w:r>
        <w:r>
          <w:instrText xml:space="preserve"> PAGEREF _Toc17017 \h </w:instrText>
        </w:r>
        <w:r>
          <w:fldChar w:fldCharType="separate"/>
        </w:r>
        <w:r>
          <w:t>37</w:t>
        </w:r>
        <w:r>
          <w:fldChar w:fldCharType="end"/>
        </w:r>
      </w:hyperlink>
    </w:p>
    <w:p>
      <w:pPr>
        <w:pStyle w:val="TOC2"/>
        <w:tabs>
          <w:tab w:val="right" w:leader="dot" w:pos="8306"/>
        </w:tabs>
      </w:pPr>
      <w:hyperlink w:anchor="_Toc8932" w:history="1">
        <w:r>
          <w:rPr>
            <w:rFonts w:ascii="仿宋" w:eastAsia="仿宋" w:hAnsi="仿宋" w:cs="仿宋" w:hint="eastAsia"/>
            <w:lang w:eastAsia="zh-CN"/>
          </w:rPr>
          <w:t>(二)、员工技能培训</w:t>
        </w:r>
        <w:r>
          <w:tab/>
        </w:r>
        <w:r>
          <w:fldChar w:fldCharType="begin"/>
        </w:r>
        <w:r>
          <w:instrText xml:space="preserve"> PAGEREF _Toc8932 \h </w:instrText>
        </w:r>
        <w:r>
          <w:fldChar w:fldCharType="separate"/>
        </w:r>
        <w:r>
          <w:t>38</w:t>
        </w:r>
        <w:r>
          <w:fldChar w:fldCharType="end"/>
        </w:r>
      </w:hyperlink>
    </w:p>
    <w:p>
      <w:pPr>
        <w:pStyle w:val="TOC1"/>
        <w:tabs>
          <w:tab w:val="right" w:leader="dot" w:pos="8306"/>
        </w:tabs>
      </w:pPr>
      <w:hyperlink w:anchor="_Toc16104" w:history="1">
        <w:r>
          <w:rPr>
            <w:rFonts w:ascii="仿宋" w:eastAsia="仿宋" w:hAnsi="仿宋" w:cs="仿宋" w:hint="eastAsia"/>
            <w:lang w:eastAsia="zh-CN"/>
          </w:rPr>
          <w:t>九、工艺原则</w:t>
        </w:r>
        <w:r>
          <w:tab/>
        </w:r>
        <w:r>
          <w:fldChar w:fldCharType="begin"/>
        </w:r>
        <w:r>
          <w:instrText xml:space="preserve"> PAGEREF _Toc16104 \h </w:instrText>
        </w:r>
        <w:r>
          <w:fldChar w:fldCharType="separate"/>
        </w:r>
        <w:r>
          <w:t>40</w:t>
        </w:r>
        <w:r>
          <w:fldChar w:fldCharType="end"/>
        </w:r>
      </w:hyperlink>
    </w:p>
    <w:p>
      <w:pPr>
        <w:pStyle w:val="TOC2"/>
        <w:tabs>
          <w:tab w:val="right" w:leader="dot" w:pos="8306"/>
        </w:tabs>
      </w:pPr>
      <w:hyperlink w:anchor="_Toc32573" w:history="1">
        <w:r>
          <w:rPr>
            <w:rFonts w:ascii="仿宋" w:eastAsia="仿宋" w:hAnsi="仿宋" w:cs="仿宋" w:hint="eastAsia"/>
            <w:lang w:eastAsia="zh-CN"/>
          </w:rPr>
          <w:t>(一)、电阻箱项目建设期的原材料及辅助材料供应概述</w:t>
        </w:r>
        <w:r>
          <w:tab/>
        </w:r>
        <w:r>
          <w:fldChar w:fldCharType="begin"/>
        </w:r>
        <w:r>
          <w:instrText xml:space="preserve"> PAGEREF _Toc32573 \h </w:instrText>
        </w:r>
        <w:r>
          <w:fldChar w:fldCharType="separate"/>
        </w:r>
        <w:r>
          <w:t>40</w:t>
        </w:r>
        <w:r>
          <w:fldChar w:fldCharType="end"/>
        </w:r>
      </w:hyperlink>
    </w:p>
    <w:p>
      <w:pPr>
        <w:pStyle w:val="TOC2"/>
        <w:tabs>
          <w:tab w:val="right" w:leader="dot" w:pos="8306"/>
        </w:tabs>
      </w:pPr>
      <w:hyperlink w:anchor="_Toc23696" w:history="1">
        <w:r>
          <w:rPr>
            <w:rFonts w:ascii="仿宋" w:eastAsia="仿宋" w:hAnsi="仿宋" w:cs="仿宋" w:hint="eastAsia"/>
            <w:lang w:eastAsia="zh-CN"/>
          </w:rPr>
          <w:t>(二)、电阻箱项目运营期原辅材料采购及管理</w:t>
        </w:r>
        <w:r>
          <w:tab/>
        </w:r>
        <w:r>
          <w:fldChar w:fldCharType="begin"/>
        </w:r>
        <w:r>
          <w:instrText xml:space="preserve"> PAGEREF _Toc23696 \h </w:instrText>
        </w:r>
        <w:r>
          <w:fldChar w:fldCharType="separate"/>
        </w:r>
        <w:r>
          <w:t>40</w:t>
        </w:r>
        <w:r>
          <w:fldChar w:fldCharType="end"/>
        </w:r>
      </w:hyperlink>
    </w:p>
    <w:p>
      <w:pPr>
        <w:pStyle w:val="TOC2"/>
        <w:tabs>
          <w:tab w:val="right" w:leader="dot" w:pos="8306"/>
        </w:tabs>
      </w:pPr>
      <w:hyperlink w:anchor="_Toc5975" w:history="1">
        <w:r>
          <w:rPr>
            <w:rFonts w:ascii="仿宋" w:eastAsia="仿宋" w:hAnsi="仿宋" w:cs="仿宋" w:hint="eastAsia"/>
            <w:lang w:eastAsia="zh-CN"/>
          </w:rPr>
          <w:t>(三)、技术管理特点</w:t>
        </w:r>
        <w:r>
          <w:tab/>
        </w:r>
        <w:r>
          <w:fldChar w:fldCharType="begin"/>
        </w:r>
        <w:r>
          <w:instrText xml:space="preserve"> PAGEREF _Toc5975 \h </w:instrText>
        </w:r>
        <w:r>
          <w:fldChar w:fldCharType="separate"/>
        </w:r>
        <w:r>
          <w:t>41</w:t>
        </w:r>
        <w:r>
          <w:fldChar w:fldCharType="end"/>
        </w:r>
      </w:hyperlink>
    </w:p>
    <w:p>
      <w:pPr>
        <w:pStyle w:val="TOC2"/>
        <w:tabs>
          <w:tab w:val="right" w:leader="dot" w:pos="8306"/>
        </w:tabs>
      </w:pPr>
      <w:hyperlink w:anchor="_Toc9647" w:history="1">
        <w:r>
          <w:rPr>
            <w:rFonts w:ascii="仿宋" w:eastAsia="仿宋" w:hAnsi="仿宋" w:cs="仿宋" w:hint="eastAsia"/>
            <w:lang w:eastAsia="zh-CN"/>
          </w:rPr>
          <w:t>(四)、电阻箱项目工艺技术设计方案</w:t>
        </w:r>
        <w:r>
          <w:tab/>
        </w:r>
        <w:r>
          <w:fldChar w:fldCharType="begin"/>
        </w:r>
        <w:r>
          <w:instrText xml:space="preserve"> PAGEREF _Toc9647 \h </w:instrText>
        </w:r>
        <w:r>
          <w:fldChar w:fldCharType="separate"/>
        </w:r>
        <w:r>
          <w:t>42</w:t>
        </w:r>
        <w:r>
          <w:fldChar w:fldCharType="end"/>
        </w:r>
      </w:hyperlink>
    </w:p>
    <w:p>
      <w:pPr>
        <w:pStyle w:val="TOC2"/>
        <w:tabs>
          <w:tab w:val="right" w:leader="dot" w:pos="8306"/>
        </w:tabs>
      </w:pPr>
      <w:hyperlink w:anchor="_Toc22990" w:history="1">
        <w:r>
          <w:rPr>
            <w:rFonts w:ascii="仿宋" w:eastAsia="仿宋" w:hAnsi="仿宋" w:cs="仿宋" w:hint="eastAsia"/>
            <w:lang w:eastAsia="zh-CN"/>
          </w:rPr>
          <w:t>(五)、电阻箱项目设备选型及配置方案</w:t>
        </w:r>
        <w:r>
          <w:tab/>
        </w:r>
        <w:r>
          <w:fldChar w:fldCharType="begin"/>
        </w:r>
        <w:r>
          <w:instrText xml:space="preserve"> PAGEREF _Toc22990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87" w:history="1">
        <w:r>
          <w:rPr>
            <w:rFonts w:ascii="仿宋" w:eastAsia="仿宋" w:hAnsi="仿宋" w:cs="仿宋" w:hint="eastAsia"/>
            <w:lang w:eastAsia="zh-CN"/>
          </w:rPr>
          <w:t>十、SWOT分析说明</w:t>
        </w:r>
        <w:r>
          <w:tab/>
        </w:r>
        <w:r>
          <w:fldChar w:fldCharType="begin"/>
        </w:r>
        <w:r>
          <w:instrText xml:space="preserve"> PAGEREF _Toc3687 \h </w:instrText>
        </w:r>
        <w:r>
          <w:fldChar w:fldCharType="separate"/>
        </w:r>
        <w:r>
          <w:t>46</w:t>
        </w:r>
        <w:r>
          <w:fldChar w:fldCharType="end"/>
        </w:r>
      </w:hyperlink>
    </w:p>
    <w:p>
      <w:pPr>
        <w:pStyle w:val="TOC2"/>
        <w:tabs>
          <w:tab w:val="right" w:leader="dot" w:pos="8306"/>
        </w:tabs>
      </w:pPr>
      <w:hyperlink w:anchor="_Toc29293" w:history="1">
        <w:r>
          <w:rPr>
            <w:rFonts w:ascii="仿宋" w:eastAsia="仿宋" w:hAnsi="仿宋" w:cs="仿宋" w:hint="eastAsia"/>
            <w:lang w:eastAsia="zh-CN"/>
          </w:rPr>
          <w:t>(一)、优势分析(S)</w:t>
        </w:r>
        <w:r>
          <w:tab/>
        </w:r>
        <w:r>
          <w:fldChar w:fldCharType="begin"/>
        </w:r>
        <w:r>
          <w:instrText xml:space="preserve"> PAGEREF _Toc29293 \h </w:instrText>
        </w:r>
        <w:r>
          <w:fldChar w:fldCharType="separate"/>
        </w:r>
        <w:r>
          <w:t>46</w:t>
        </w:r>
        <w:r>
          <w:fldChar w:fldCharType="end"/>
        </w:r>
      </w:hyperlink>
    </w:p>
    <w:p>
      <w:pPr>
        <w:pStyle w:val="TOC2"/>
        <w:tabs>
          <w:tab w:val="right" w:leader="dot" w:pos="8306"/>
        </w:tabs>
      </w:pPr>
      <w:hyperlink w:anchor="_Toc8922" w:history="1">
        <w:r>
          <w:rPr>
            <w:rFonts w:ascii="仿宋" w:eastAsia="仿宋" w:hAnsi="仿宋" w:cs="仿宋" w:hint="eastAsia"/>
            <w:lang w:eastAsia="zh-CN"/>
          </w:rPr>
          <w:t>(二)、劣势分析(W)</w:t>
        </w:r>
        <w:r>
          <w:tab/>
        </w:r>
        <w:r>
          <w:fldChar w:fldCharType="begin"/>
        </w:r>
        <w:r>
          <w:instrText xml:space="preserve"> PAGEREF _Toc8922 \h </w:instrText>
        </w:r>
        <w:r>
          <w:fldChar w:fldCharType="separate"/>
        </w:r>
        <w:r>
          <w:t>47</w:t>
        </w:r>
        <w:r>
          <w:fldChar w:fldCharType="end"/>
        </w:r>
      </w:hyperlink>
    </w:p>
    <w:p>
      <w:pPr>
        <w:pStyle w:val="TOC2"/>
        <w:tabs>
          <w:tab w:val="right" w:leader="dot" w:pos="8306"/>
        </w:tabs>
      </w:pPr>
      <w:hyperlink w:anchor="_Toc5698" w:history="1">
        <w:r>
          <w:rPr>
            <w:rFonts w:ascii="仿宋" w:eastAsia="仿宋" w:hAnsi="仿宋" w:cs="仿宋" w:hint="eastAsia"/>
            <w:lang w:eastAsia="zh-CN"/>
          </w:rPr>
          <w:t>(三)、机会分析()</w:t>
        </w:r>
        <w:r>
          <w:tab/>
        </w:r>
        <w:r>
          <w:fldChar w:fldCharType="begin"/>
        </w:r>
        <w:r>
          <w:instrText xml:space="preserve"> PAGEREF _Toc5698 \h </w:instrText>
        </w:r>
        <w:r>
          <w:fldChar w:fldCharType="separate"/>
        </w:r>
        <w:r>
          <w:t>50</w:t>
        </w:r>
        <w:r>
          <w:fldChar w:fldCharType="end"/>
        </w:r>
      </w:hyperlink>
    </w:p>
    <w:p>
      <w:pPr>
        <w:pStyle w:val="TOC2"/>
        <w:tabs>
          <w:tab w:val="right" w:leader="dot" w:pos="8306"/>
        </w:tabs>
      </w:pPr>
      <w:hyperlink w:anchor="_Toc8050" w:history="1">
        <w:r>
          <w:rPr>
            <w:rFonts w:ascii="仿宋" w:eastAsia="仿宋" w:hAnsi="仿宋" w:cs="仿宋" w:hint="eastAsia"/>
            <w:lang w:eastAsia="zh-CN"/>
          </w:rPr>
          <w:t>(四)、威胁分析(T)</w:t>
        </w:r>
        <w:r>
          <w:tab/>
        </w:r>
        <w:r>
          <w:fldChar w:fldCharType="begin"/>
        </w:r>
        <w:r>
          <w:instrText xml:space="preserve"> PAGEREF _Toc8050 \h </w:instrText>
        </w:r>
        <w:r>
          <w:fldChar w:fldCharType="separate"/>
        </w:r>
        <w:r>
          <w:t>51</w:t>
        </w:r>
        <w:r>
          <w:fldChar w:fldCharType="end"/>
        </w:r>
      </w:hyperlink>
    </w:p>
    <w:p>
      <w:pPr>
        <w:pStyle w:val="TOC1"/>
        <w:tabs>
          <w:tab w:val="right" w:leader="dot" w:pos="8306"/>
        </w:tabs>
      </w:pPr>
      <w:hyperlink w:anchor="_Toc17755" w:history="1">
        <w:r>
          <w:rPr>
            <w:rFonts w:ascii="仿宋" w:eastAsia="仿宋" w:hAnsi="仿宋" w:cs="仿宋" w:hint="eastAsia"/>
            <w:lang w:eastAsia="zh-CN"/>
          </w:rPr>
          <w:t>十一、四经营所依赖的核心资源</w:t>
        </w:r>
        <w:r>
          <w:tab/>
        </w:r>
        <w:r>
          <w:fldChar w:fldCharType="begin"/>
        </w:r>
        <w:r>
          <w:instrText xml:space="preserve"> PAGEREF _Toc17755 \h </w:instrText>
        </w:r>
        <w:r>
          <w:fldChar w:fldCharType="separate"/>
        </w:r>
        <w:r>
          <w:t>53</w:t>
        </w:r>
        <w:r>
          <w:fldChar w:fldCharType="end"/>
        </w:r>
      </w:hyperlink>
    </w:p>
    <w:p>
      <w:pPr>
        <w:pStyle w:val="TOC2"/>
        <w:tabs>
          <w:tab w:val="right" w:leader="dot" w:pos="8306"/>
        </w:tabs>
      </w:pPr>
      <w:hyperlink w:anchor="_Toc3107" w:history="1">
        <w:r>
          <w:rPr>
            <w:rFonts w:ascii="仿宋" w:eastAsia="仿宋" w:hAnsi="仿宋" w:cs="仿宋" w:hint="eastAsia"/>
            <w:lang w:eastAsia="zh-CN"/>
          </w:rPr>
          <w:t>(一)、管理团队</w:t>
        </w:r>
        <w:r>
          <w:tab/>
        </w:r>
        <w:r>
          <w:fldChar w:fldCharType="begin"/>
        </w:r>
        <w:r>
          <w:instrText xml:space="preserve"> PAGEREF _Toc3107 \h </w:instrText>
        </w:r>
        <w:r>
          <w:fldChar w:fldCharType="separate"/>
        </w:r>
        <w:r>
          <w:t>53</w:t>
        </w:r>
        <w:r>
          <w:fldChar w:fldCharType="end"/>
        </w:r>
      </w:hyperlink>
    </w:p>
    <w:p>
      <w:pPr>
        <w:pStyle w:val="TOC2"/>
        <w:tabs>
          <w:tab w:val="right" w:leader="dot" w:pos="8306"/>
        </w:tabs>
      </w:pPr>
      <w:hyperlink w:anchor="_Toc22393" w:history="1">
        <w:r>
          <w:rPr>
            <w:rFonts w:ascii="仿宋" w:eastAsia="仿宋" w:hAnsi="仿宋" w:cs="仿宋" w:hint="eastAsia"/>
            <w:lang w:eastAsia="zh-CN"/>
          </w:rPr>
          <w:t>(二)、主要固定资产</w:t>
        </w:r>
        <w:r>
          <w:tab/>
        </w:r>
        <w:r>
          <w:fldChar w:fldCharType="begin"/>
        </w:r>
        <w:r>
          <w:instrText xml:space="preserve"> PAGEREF _Toc22393 \h </w:instrText>
        </w:r>
        <w:r>
          <w:fldChar w:fldCharType="separate"/>
        </w:r>
        <w:r>
          <w:t>54</w:t>
        </w:r>
        <w:r>
          <w:fldChar w:fldCharType="end"/>
        </w:r>
      </w:hyperlink>
    </w:p>
    <w:p>
      <w:pPr>
        <w:pStyle w:val="TOC2"/>
        <w:tabs>
          <w:tab w:val="right" w:leader="dot" w:pos="8306"/>
        </w:tabs>
      </w:pPr>
      <w:hyperlink w:anchor="_Toc31451" w:history="1">
        <w:r>
          <w:rPr>
            <w:rFonts w:ascii="仿宋" w:eastAsia="仿宋" w:hAnsi="仿宋" w:cs="仿宋" w:hint="eastAsia"/>
            <w:lang w:eastAsia="zh-CN"/>
          </w:rPr>
          <w:t>(三)、企业荣誉</w:t>
        </w:r>
        <w:r>
          <w:tab/>
        </w:r>
        <w:r>
          <w:fldChar w:fldCharType="begin"/>
        </w:r>
        <w:r>
          <w:instrText xml:space="preserve"> PAGEREF _Toc31451 \h </w:instrText>
        </w:r>
        <w:r>
          <w:fldChar w:fldCharType="separate"/>
        </w:r>
        <w:r>
          <w:t>54</w:t>
        </w:r>
        <w:r>
          <w:fldChar w:fldCharType="end"/>
        </w:r>
      </w:hyperlink>
    </w:p>
    <w:p>
      <w:pPr>
        <w:pStyle w:val="TOC2"/>
        <w:tabs>
          <w:tab w:val="right" w:leader="dot" w:pos="8306"/>
        </w:tabs>
      </w:pPr>
      <w:hyperlink w:anchor="_Toc4918" w:history="1">
        <w:r>
          <w:rPr>
            <w:rFonts w:ascii="仿宋" w:eastAsia="仿宋" w:hAnsi="仿宋" w:cs="仿宋" w:hint="eastAsia"/>
            <w:lang w:eastAsia="zh-CN"/>
          </w:rPr>
          <w:t>(四)、股份公司组织机构主要职能部门情况</w:t>
        </w:r>
        <w:r>
          <w:tab/>
        </w:r>
        <w:r>
          <w:fldChar w:fldCharType="begin"/>
        </w:r>
        <w:r>
          <w:instrText xml:space="preserve"> PAGEREF _Toc4918 \h </w:instrText>
        </w:r>
        <w:r>
          <w:fldChar w:fldCharType="separate"/>
        </w:r>
        <w:r>
          <w:t>55</w:t>
        </w:r>
        <w:r>
          <w:fldChar w:fldCharType="end"/>
        </w:r>
      </w:hyperlink>
    </w:p>
    <w:p>
      <w:pPr>
        <w:pStyle w:val="TOC2"/>
        <w:tabs>
          <w:tab w:val="right" w:leader="dot" w:pos="8306"/>
        </w:tabs>
      </w:pPr>
      <w:hyperlink w:anchor="_Toc19088" w:history="1">
        <w:r>
          <w:rPr>
            <w:rFonts w:ascii="仿宋" w:eastAsia="仿宋" w:hAnsi="仿宋" w:cs="仿宋" w:hint="eastAsia"/>
            <w:lang w:eastAsia="zh-CN"/>
          </w:rPr>
          <w:t>(五)、公司经营理念</w:t>
        </w:r>
        <w:r>
          <w:tab/>
        </w:r>
        <w:r>
          <w:fldChar w:fldCharType="begin"/>
        </w:r>
        <w:r>
          <w:instrText xml:space="preserve"> PAGEREF _Toc19088 \h </w:instrText>
        </w:r>
        <w:r>
          <w:fldChar w:fldCharType="separate"/>
        </w:r>
        <w:r>
          <w:t>57</w:t>
        </w:r>
        <w:r>
          <w:fldChar w:fldCharType="end"/>
        </w:r>
      </w:hyperlink>
    </w:p>
    <w:p>
      <w:pPr>
        <w:pStyle w:val="TOC1"/>
        <w:tabs>
          <w:tab w:val="right" w:leader="dot" w:pos="8306"/>
        </w:tabs>
      </w:pPr>
      <w:hyperlink w:anchor="_Toc19311" w:history="1">
        <w:r>
          <w:rPr>
            <w:rFonts w:ascii="仿宋" w:eastAsia="仿宋" w:hAnsi="仿宋" w:cs="仿宋" w:hint="eastAsia"/>
            <w:lang w:eastAsia="zh-CN"/>
          </w:rPr>
          <w:t>十二、安全管理与风险预防</w:t>
        </w:r>
        <w:r>
          <w:tab/>
        </w:r>
        <w:r>
          <w:fldChar w:fldCharType="begin"/>
        </w:r>
        <w:r>
          <w:instrText xml:space="preserve"> PAGEREF _Toc19311 \h </w:instrText>
        </w:r>
        <w:r>
          <w:fldChar w:fldCharType="separate"/>
        </w:r>
        <w:r>
          <w:t>57</w:t>
        </w:r>
        <w:r>
          <w:fldChar w:fldCharType="end"/>
        </w:r>
      </w:hyperlink>
    </w:p>
    <w:p>
      <w:pPr>
        <w:pStyle w:val="TOC2"/>
        <w:tabs>
          <w:tab w:val="right" w:leader="dot" w:pos="8306"/>
        </w:tabs>
      </w:pPr>
      <w:hyperlink w:anchor="_Toc7039" w:history="1">
        <w:r>
          <w:rPr>
            <w:rFonts w:ascii="仿宋" w:eastAsia="仿宋" w:hAnsi="仿宋" w:cs="仿宋" w:hint="eastAsia"/>
            <w:lang w:eastAsia="zh-CN"/>
          </w:rPr>
          <w:t>(一)、安全政策与风险管理</w:t>
        </w:r>
        <w:r>
          <w:tab/>
        </w:r>
        <w:r>
          <w:fldChar w:fldCharType="begin"/>
        </w:r>
        <w:r>
          <w:instrText xml:space="preserve"> PAGEREF _Toc7039 \h </w:instrText>
        </w:r>
        <w:r>
          <w:fldChar w:fldCharType="separate"/>
        </w:r>
        <w:r>
          <w:t>57</w:t>
        </w:r>
        <w:r>
          <w:fldChar w:fldCharType="end"/>
        </w:r>
      </w:hyperlink>
    </w:p>
    <w:p>
      <w:pPr>
        <w:pStyle w:val="TOC2"/>
        <w:tabs>
          <w:tab w:val="right" w:leader="dot" w:pos="8306"/>
        </w:tabs>
      </w:pPr>
      <w:hyperlink w:anchor="_Toc7412" w:history="1">
        <w:r>
          <w:rPr>
            <w:rFonts w:ascii="仿宋" w:eastAsia="仿宋" w:hAnsi="仿宋" w:cs="仿宋" w:hint="eastAsia"/>
            <w:lang w:eastAsia="zh-CN"/>
          </w:rPr>
          <w:t>(二)、事故预防与紧急处理计划</w:t>
        </w:r>
        <w:r>
          <w:tab/>
        </w:r>
        <w:r>
          <w:fldChar w:fldCharType="begin"/>
        </w:r>
        <w:r>
          <w:instrText xml:space="preserve"> PAGEREF _Toc7412 \h </w:instrText>
        </w:r>
        <w:r>
          <w:fldChar w:fldCharType="separate"/>
        </w:r>
        <w:r>
          <w:t>57</w:t>
        </w:r>
        <w:r>
          <w:fldChar w:fldCharType="end"/>
        </w:r>
      </w:hyperlink>
    </w:p>
    <w:p>
      <w:pPr>
        <w:pStyle w:val="TOC2"/>
        <w:tabs>
          <w:tab w:val="right" w:leader="dot" w:pos="8306"/>
        </w:tabs>
      </w:pPr>
      <w:hyperlink w:anchor="_Toc18074" w:history="1">
        <w:r>
          <w:rPr>
            <w:rFonts w:ascii="仿宋" w:eastAsia="仿宋" w:hAnsi="仿宋" w:cs="仿宋" w:hint="eastAsia"/>
            <w:lang w:eastAsia="zh-CN"/>
          </w:rPr>
          <w:t>(三)、安全培训与意识提升</w:t>
        </w:r>
        <w:r>
          <w:tab/>
        </w:r>
        <w:r>
          <w:fldChar w:fldCharType="begin"/>
        </w:r>
        <w:r>
          <w:instrText xml:space="preserve"> PAGEREF _Toc18074 \h </w:instrText>
        </w:r>
        <w:r>
          <w:fldChar w:fldCharType="separate"/>
        </w:r>
        <w:r>
          <w:t>58</w:t>
        </w:r>
        <w:r>
          <w:fldChar w:fldCharType="end"/>
        </w:r>
      </w:hyperlink>
    </w:p>
    <w:p>
      <w:pPr>
        <w:pStyle w:val="TOC1"/>
        <w:tabs>
          <w:tab w:val="right" w:leader="dot" w:pos="8306"/>
        </w:tabs>
      </w:pPr>
      <w:hyperlink w:anchor="_Toc30412" w:history="1">
        <w:r>
          <w:rPr>
            <w:rFonts w:ascii="仿宋" w:eastAsia="仿宋" w:hAnsi="仿宋" w:cs="仿宋" w:hint="eastAsia"/>
            <w:lang w:eastAsia="zh-CN"/>
          </w:rPr>
          <w:t>十三、项目背景与概况</w:t>
        </w:r>
        <w:r>
          <w:tab/>
        </w:r>
        <w:r>
          <w:fldChar w:fldCharType="begin"/>
        </w:r>
        <w:r>
          <w:instrText xml:space="preserve"> PAGEREF _Toc30412 \h </w:instrText>
        </w:r>
        <w:r>
          <w:fldChar w:fldCharType="separate"/>
        </w:r>
        <w:r>
          <w:t>58</w:t>
        </w:r>
        <w:r>
          <w:fldChar w:fldCharType="end"/>
        </w:r>
      </w:hyperlink>
    </w:p>
    <w:p>
      <w:pPr>
        <w:pStyle w:val="TOC2"/>
        <w:tabs>
          <w:tab w:val="right" w:leader="dot" w:pos="8306"/>
        </w:tabs>
      </w:pPr>
      <w:hyperlink w:anchor="_Toc31034" w:history="1">
        <w:r>
          <w:rPr>
            <w:rFonts w:ascii="仿宋" w:eastAsia="仿宋" w:hAnsi="仿宋" w:cs="仿宋" w:hint="eastAsia"/>
            <w:lang w:eastAsia="zh-CN"/>
          </w:rPr>
          <w:t>(一)、项目背景介绍</w:t>
        </w:r>
        <w:r>
          <w:tab/>
        </w:r>
        <w:r>
          <w:fldChar w:fldCharType="begin"/>
        </w:r>
        <w:r>
          <w:instrText xml:space="preserve"> PAGEREF _Toc31034 \h </w:instrText>
        </w:r>
        <w:r>
          <w:fldChar w:fldCharType="separate"/>
        </w:r>
        <w:r>
          <w:t>58</w:t>
        </w:r>
        <w:r>
          <w:fldChar w:fldCharType="end"/>
        </w:r>
      </w:hyperlink>
    </w:p>
    <w:p>
      <w:pPr>
        <w:pStyle w:val="TOC2"/>
        <w:tabs>
          <w:tab w:val="right" w:leader="dot" w:pos="8306"/>
        </w:tabs>
      </w:pPr>
      <w:hyperlink w:anchor="_Toc10643" w:history="1">
        <w:r>
          <w:rPr>
            <w:rFonts w:ascii="仿宋" w:eastAsia="仿宋" w:hAnsi="仿宋" w:cs="仿宋" w:hint="eastAsia"/>
            <w:lang w:eastAsia="zh-CN"/>
          </w:rPr>
          <w:t>(二)、项目概况与目标</w:t>
        </w:r>
        <w:r>
          <w:tab/>
        </w:r>
        <w:r>
          <w:fldChar w:fldCharType="begin"/>
        </w:r>
        <w:r>
          <w:instrText xml:space="preserve"> PAGEREF _Toc10643 \h </w:instrText>
        </w:r>
        <w:r>
          <w:fldChar w:fldCharType="separate"/>
        </w:r>
        <w:r>
          <w:t>59</w:t>
        </w:r>
        <w:r>
          <w:fldChar w:fldCharType="end"/>
        </w:r>
      </w:hyperlink>
    </w:p>
    <w:p>
      <w:pPr>
        <w:pStyle w:val="TOC2"/>
        <w:tabs>
          <w:tab w:val="right" w:leader="dot" w:pos="8306"/>
        </w:tabs>
      </w:pPr>
      <w:hyperlink w:anchor="_Toc24462" w:history="1">
        <w:r>
          <w:rPr>
            <w:rFonts w:ascii="仿宋" w:eastAsia="仿宋" w:hAnsi="仿宋" w:cs="仿宋" w:hint="eastAsia"/>
            <w:lang w:eastAsia="zh-CN"/>
          </w:rPr>
          <w:t>(三)、电阻箱行业及市场分析</w:t>
        </w:r>
        <w:r>
          <w:tab/>
        </w:r>
        <w:r>
          <w:fldChar w:fldCharType="begin"/>
        </w:r>
        <w:r>
          <w:instrText xml:space="preserve"> PAGEREF _Toc24462 \h </w:instrText>
        </w:r>
        <w:r>
          <w:fldChar w:fldCharType="separate"/>
        </w:r>
        <w:r>
          <w:t>60</w:t>
        </w:r>
        <w:r>
          <w:fldChar w:fldCharType="end"/>
        </w:r>
      </w:hyperlink>
    </w:p>
    <w:p>
      <w:pPr>
        <w:pStyle w:val="TOC1"/>
        <w:tabs>
          <w:tab w:val="right" w:leader="dot" w:pos="8306"/>
        </w:tabs>
      </w:pPr>
      <w:hyperlink w:anchor="_Toc24246" w:history="1">
        <w:r>
          <w:rPr>
            <w:rFonts w:ascii="仿宋" w:eastAsia="仿宋" w:hAnsi="仿宋" w:cs="仿宋" w:hint="eastAsia"/>
            <w:lang w:eastAsia="zh-CN"/>
          </w:rPr>
          <w:t>十四、质量管理体系</w:t>
        </w:r>
        <w:r>
          <w:tab/>
        </w:r>
        <w:r>
          <w:fldChar w:fldCharType="begin"/>
        </w:r>
        <w:r>
          <w:instrText xml:space="preserve"> PAGEREF _Toc24246 \h </w:instrText>
        </w:r>
        <w:r>
          <w:fldChar w:fldCharType="separate"/>
        </w:r>
        <w:r>
          <w:t>61</w:t>
        </w:r>
        <w:r>
          <w:fldChar w:fldCharType="end"/>
        </w:r>
      </w:hyperlink>
    </w:p>
    <w:p>
      <w:pPr>
        <w:pStyle w:val="TOC2"/>
        <w:tabs>
          <w:tab w:val="right" w:leader="dot" w:pos="8306"/>
        </w:tabs>
      </w:pPr>
      <w:hyperlink w:anchor="_Toc23396" w:history="1">
        <w:r>
          <w:rPr>
            <w:rFonts w:ascii="仿宋" w:eastAsia="仿宋" w:hAnsi="仿宋" w:cs="仿宋" w:hint="eastAsia"/>
            <w:lang w:eastAsia="zh-CN"/>
          </w:rPr>
          <w:t>(一)、项目质量管理体系建立</w:t>
        </w:r>
        <w:r>
          <w:tab/>
        </w:r>
        <w:r>
          <w:fldChar w:fldCharType="begin"/>
        </w:r>
        <w:r>
          <w:instrText xml:space="preserve"> PAGEREF _Toc23396 \h </w:instrText>
        </w:r>
        <w:r>
          <w:fldChar w:fldCharType="separate"/>
        </w:r>
        <w:r>
          <w:t>61</w:t>
        </w:r>
        <w:r>
          <w:fldChar w:fldCharType="end"/>
        </w:r>
      </w:hyperlink>
    </w:p>
    <w:p>
      <w:pPr>
        <w:pStyle w:val="TOC2"/>
        <w:tabs>
          <w:tab w:val="right" w:leader="dot" w:pos="8306"/>
        </w:tabs>
      </w:pPr>
      <w:hyperlink w:anchor="_Toc7832" w:history="1">
        <w:r>
          <w:rPr>
            <w:rFonts w:ascii="仿宋" w:eastAsia="仿宋" w:hAnsi="仿宋" w:cs="仿宋" w:hint="eastAsia"/>
            <w:lang w:eastAsia="zh-CN"/>
          </w:rPr>
          <w:t>(二)、质量管理计划</w:t>
        </w:r>
        <w:r>
          <w:tab/>
        </w:r>
        <w:r>
          <w:fldChar w:fldCharType="begin"/>
        </w:r>
        <w:r>
          <w:instrText xml:space="preserve"> PAGEREF _Toc7832 \h </w:instrText>
        </w:r>
        <w:r>
          <w:fldChar w:fldCharType="separate"/>
        </w:r>
        <w:r>
          <w:t>62</w:t>
        </w:r>
        <w:r>
          <w:fldChar w:fldCharType="end"/>
        </w:r>
      </w:hyperlink>
    </w:p>
    <w:p>
      <w:pPr>
        <w:pStyle w:val="TOC2"/>
        <w:tabs>
          <w:tab w:val="right" w:leader="dot" w:pos="8306"/>
        </w:tabs>
      </w:pPr>
      <w:hyperlink w:anchor="_Toc29236" w:history="1">
        <w:r>
          <w:rPr>
            <w:rFonts w:ascii="仿宋" w:eastAsia="仿宋" w:hAnsi="仿宋" w:cs="仿宋" w:hint="eastAsia"/>
            <w:lang w:eastAsia="zh-CN"/>
          </w:rPr>
          <w:t>(三)、质量检测与监控</w:t>
        </w:r>
        <w:r>
          <w:tab/>
        </w:r>
        <w:r>
          <w:fldChar w:fldCharType="begin"/>
        </w:r>
        <w:r>
          <w:instrText xml:space="preserve"> PAGEREF _Toc29236 \h </w:instrText>
        </w:r>
        <w:r>
          <w:fldChar w:fldCharType="separate"/>
        </w:r>
        <w:r>
          <w:t>64</w:t>
        </w:r>
        <w:r>
          <w:fldChar w:fldCharType="end"/>
        </w:r>
      </w:hyperlink>
    </w:p>
    <w:p>
      <w:pPr>
        <w:pStyle w:val="TOC2"/>
        <w:tabs>
          <w:tab w:val="right" w:leader="dot" w:pos="8306"/>
        </w:tabs>
      </w:pPr>
      <w:hyperlink w:anchor="_Toc1258" w:history="1">
        <w:r>
          <w:rPr>
            <w:rFonts w:ascii="仿宋" w:eastAsia="仿宋" w:hAnsi="仿宋" w:cs="仿宋" w:hint="eastAsia"/>
            <w:lang w:eastAsia="zh-CN"/>
          </w:rPr>
          <w:t>(四)、问题处理与纠正措施</w:t>
        </w:r>
        <w:r>
          <w:tab/>
        </w:r>
        <w:r>
          <w:fldChar w:fldCharType="begin"/>
        </w:r>
        <w:r>
          <w:instrText xml:space="preserve"> PAGEREF _Toc1258 \h </w:instrText>
        </w:r>
        <w:r>
          <w:fldChar w:fldCharType="separate"/>
        </w:r>
        <w:r>
          <w:t>65</w:t>
        </w:r>
        <w:r>
          <w:fldChar w:fldCharType="end"/>
        </w:r>
      </w:hyperlink>
    </w:p>
    <w:p>
      <w:pPr>
        <w:pStyle w:val="TOC2"/>
        <w:tabs>
          <w:tab w:val="right" w:leader="dot" w:pos="8306"/>
        </w:tabs>
      </w:pPr>
      <w:hyperlink w:anchor="_Toc13467" w:history="1">
        <w:r>
          <w:rPr>
            <w:rFonts w:ascii="仿宋" w:eastAsia="仿宋" w:hAnsi="仿宋" w:cs="仿宋" w:hint="eastAsia"/>
            <w:lang w:eastAsia="zh-CN"/>
          </w:rPr>
          <w:t>(五)、验收与评价</w:t>
        </w:r>
        <w:r>
          <w:tab/>
        </w:r>
        <w:r>
          <w:fldChar w:fldCharType="begin"/>
        </w:r>
        <w:r>
          <w:instrText xml:space="preserve"> PAGEREF _Toc13467 \h </w:instrText>
        </w:r>
        <w:r>
          <w:fldChar w:fldCharType="separate"/>
        </w:r>
        <w:r>
          <w:t>67</w:t>
        </w:r>
        <w:r>
          <w:fldChar w:fldCharType="end"/>
        </w:r>
      </w:hyperlink>
    </w:p>
    <w:p>
      <w:pPr>
        <w:pStyle w:val="TOC1"/>
        <w:tabs>
          <w:tab w:val="right" w:leader="dot" w:pos="8306"/>
        </w:tabs>
      </w:pPr>
      <w:hyperlink w:anchor="_Toc31931" w:history="1">
        <w:r>
          <w:rPr>
            <w:rFonts w:ascii="仿宋" w:eastAsia="仿宋" w:hAnsi="仿宋" w:cs="仿宋" w:hint="eastAsia"/>
            <w:lang w:eastAsia="zh-CN"/>
          </w:rPr>
          <w:t>十五、安全与环境投资</w:t>
        </w:r>
        <w:r>
          <w:tab/>
        </w:r>
        <w:r>
          <w:fldChar w:fldCharType="begin"/>
        </w:r>
        <w:r>
          <w:instrText xml:space="preserve"> PAGEREF _Toc31931 \h </w:instrText>
        </w:r>
        <w:r>
          <w:fldChar w:fldCharType="separate"/>
        </w:r>
        <w:r>
          <w:t>68</w:t>
        </w:r>
        <w:r>
          <w:fldChar w:fldCharType="end"/>
        </w:r>
      </w:hyperlink>
    </w:p>
    <w:p>
      <w:pPr>
        <w:pStyle w:val="TOC2"/>
        <w:tabs>
          <w:tab w:val="right" w:leader="dot" w:pos="8306"/>
        </w:tabs>
      </w:pPr>
      <w:hyperlink w:anchor="_Toc12975" w:history="1">
        <w:r>
          <w:rPr>
            <w:rFonts w:ascii="仿宋" w:eastAsia="仿宋" w:hAnsi="仿宋" w:cs="仿宋" w:hint="eastAsia"/>
            <w:lang w:eastAsia="zh-CN"/>
          </w:rPr>
          <w:t>(一)、投资计划</w:t>
        </w:r>
        <w:r>
          <w:tab/>
        </w:r>
        <w:r>
          <w:fldChar w:fldCharType="begin"/>
        </w:r>
        <w:r>
          <w:instrText xml:space="preserve"> PAGEREF _Toc12975 \h </w:instrText>
        </w:r>
        <w:r>
          <w:fldChar w:fldCharType="separate"/>
        </w:r>
        <w:r>
          <w:t>68</w:t>
        </w:r>
        <w:r>
          <w:fldChar w:fldCharType="end"/>
        </w:r>
      </w:hyperlink>
    </w:p>
    <w:p>
      <w:pPr>
        <w:pStyle w:val="TOC2"/>
        <w:tabs>
          <w:tab w:val="right" w:leader="dot" w:pos="8306"/>
        </w:tabs>
      </w:pPr>
      <w:hyperlink w:anchor="_Toc27147" w:history="1">
        <w:r>
          <w:rPr>
            <w:rFonts w:ascii="仿宋" w:eastAsia="仿宋" w:hAnsi="仿宋" w:cs="仿宋" w:hint="eastAsia"/>
            <w:lang w:eastAsia="zh-CN"/>
          </w:rPr>
          <w:t>(二)、资金筹措</w:t>
        </w:r>
        <w:r>
          <w:tab/>
        </w:r>
        <w:r>
          <w:fldChar w:fldCharType="begin"/>
        </w:r>
        <w:r>
          <w:instrText xml:space="preserve"> PAGEREF _Toc27147 \h </w:instrText>
        </w:r>
        <w:r>
          <w:fldChar w:fldCharType="separate"/>
        </w:r>
        <w:r>
          <w:t>69</w:t>
        </w:r>
        <w:r>
          <w:fldChar w:fldCharType="end"/>
        </w:r>
      </w:hyperlink>
    </w:p>
    <w:p>
      <w:pPr>
        <w:pStyle w:val="TOC2"/>
        <w:tabs>
          <w:tab w:val="right" w:leader="dot" w:pos="8306"/>
        </w:tabs>
      </w:pPr>
      <w:hyperlink w:anchor="_Toc27587" w:history="1">
        <w:r>
          <w:rPr>
            <w:rFonts w:ascii="仿宋" w:eastAsia="仿宋" w:hAnsi="仿宋" w:cs="仿宋" w:hint="eastAsia"/>
            <w:lang w:eastAsia="zh-CN"/>
          </w:rPr>
          <w:t>(三)、投资效益评估</w:t>
        </w:r>
        <w:r>
          <w:tab/>
        </w:r>
        <w:r>
          <w:fldChar w:fldCharType="begin"/>
        </w:r>
        <w:r>
          <w:instrText xml:space="preserve"> PAGEREF _Toc27587 \h </w:instrText>
        </w:r>
        <w:r>
          <w:fldChar w:fldCharType="separate"/>
        </w:r>
        <w:r>
          <w:t>72</w:t>
        </w:r>
        <w:r>
          <w:fldChar w:fldCharType="end"/>
        </w:r>
      </w:hyperlink>
    </w:p>
    <w:p>
      <w:pPr>
        <w:pStyle w:val="TOC1"/>
        <w:tabs>
          <w:tab w:val="right" w:leader="dot" w:pos="8306"/>
        </w:tabs>
      </w:pPr>
      <w:hyperlink w:anchor="_Toc5345" w:history="1">
        <w:r>
          <w:rPr>
            <w:rFonts w:ascii="仿宋" w:eastAsia="仿宋" w:hAnsi="仿宋" w:cs="仿宋" w:hint="eastAsia"/>
            <w:lang w:eastAsia="zh-CN"/>
          </w:rPr>
          <w:t>十六、第四十五章员工品牌建设</w:t>
        </w:r>
        <w:r>
          <w:tab/>
        </w:r>
        <w:r>
          <w:fldChar w:fldCharType="begin"/>
        </w:r>
        <w:r>
          <w:instrText xml:space="preserve"> PAGEREF _Toc5345 \h </w:instrText>
        </w:r>
        <w:r>
          <w:fldChar w:fldCharType="separate"/>
        </w:r>
        <w:r>
          <w:t>73</w:t>
        </w:r>
        <w:r>
          <w:fldChar w:fldCharType="end"/>
        </w:r>
      </w:hyperlink>
    </w:p>
    <w:p>
      <w:pPr>
        <w:pStyle w:val="TOC2"/>
        <w:tabs>
          <w:tab w:val="right" w:leader="dot" w:pos="8306"/>
        </w:tabs>
      </w:pPr>
      <w:hyperlink w:anchor="_Toc23972" w:history="1">
        <w:r>
          <w:rPr>
            <w:rFonts w:ascii="仿宋" w:eastAsia="仿宋" w:hAnsi="仿宋" w:cs="仿宋" w:hint="eastAsia"/>
            <w:lang w:eastAsia="zh-CN"/>
          </w:rPr>
          <w:t>(一)、个人品牌管理</w:t>
        </w:r>
        <w:r>
          <w:tab/>
        </w:r>
        <w:r>
          <w:fldChar w:fldCharType="begin"/>
        </w:r>
        <w:r>
          <w:instrText xml:space="preserve"> PAGEREF _Toc23972 \h </w:instrText>
        </w:r>
        <w:r>
          <w:fldChar w:fldCharType="separate"/>
        </w:r>
        <w:r>
          <w:t>73</w:t>
        </w:r>
        <w:r>
          <w:fldChar w:fldCharType="end"/>
        </w:r>
      </w:hyperlink>
    </w:p>
    <w:p>
      <w:pPr>
        <w:pStyle w:val="TOC2"/>
        <w:tabs>
          <w:tab w:val="right" w:leader="dot" w:pos="8306"/>
        </w:tabs>
      </w:pPr>
      <w:hyperlink w:anchor="_Toc2617" w:history="1">
        <w:r>
          <w:rPr>
            <w:rFonts w:ascii="仿宋" w:eastAsia="仿宋" w:hAnsi="仿宋" w:cs="仿宋" w:hint="eastAsia"/>
            <w:lang w:eastAsia="zh-CN"/>
          </w:rPr>
          <w:t>(二)、在电阻箱行业内建立个人影响力</w:t>
        </w:r>
        <w:r>
          <w:tab/>
        </w:r>
        <w:r>
          <w:fldChar w:fldCharType="begin"/>
        </w:r>
        <w:r>
          <w:instrText xml:space="preserve"> PAGEREF _Toc2617 \h </w:instrText>
        </w:r>
        <w:r>
          <w:fldChar w:fldCharType="separate"/>
        </w:r>
        <w:r>
          <w:t>73</w:t>
        </w:r>
        <w:r>
          <w:fldChar w:fldCharType="end"/>
        </w:r>
      </w:hyperlink>
    </w:p>
    <w:p>
      <w:pPr>
        <w:pStyle w:val="TOC2"/>
        <w:tabs>
          <w:tab w:val="right" w:leader="dot" w:pos="8306"/>
        </w:tabs>
      </w:pPr>
      <w:hyperlink w:anchor="_Toc13900" w:history="1">
        <w:r>
          <w:rPr>
            <w:rFonts w:ascii="仿宋" w:eastAsia="仿宋" w:hAnsi="仿宋" w:cs="仿宋" w:hint="eastAsia"/>
            <w:lang w:eastAsia="zh-CN"/>
          </w:rPr>
          <w:t>(三)、个人品牌与公司品牌的关联</w:t>
        </w:r>
        <w:r>
          <w:tab/>
        </w:r>
        <w:r>
          <w:fldChar w:fldCharType="begin"/>
        </w:r>
        <w:r>
          <w:instrText xml:space="preserve"> PAGEREF _Toc13900 \h </w:instrText>
        </w:r>
        <w:r>
          <w:fldChar w:fldCharType="separate"/>
        </w:r>
        <w:r>
          <w:t>74</w:t>
        </w:r>
        <w:r>
          <w:fldChar w:fldCharType="end"/>
        </w:r>
      </w:hyperlink>
    </w:p>
    <w:p>
      <w:pPr>
        <w:pStyle w:val="TOC2"/>
        <w:tabs>
          <w:tab w:val="right" w:leader="dot" w:pos="8306"/>
        </w:tabs>
      </w:pPr>
      <w:hyperlink w:anchor="_Toc2378" w:history="1">
        <w:r>
          <w:rPr>
            <w:rFonts w:ascii="仿宋" w:eastAsia="仿宋" w:hAnsi="仿宋" w:cs="仿宋" w:hint="eastAsia"/>
            <w:lang w:eastAsia="zh-CN"/>
          </w:rPr>
          <w:t>(四)、社交媒体与个人品牌</w:t>
        </w:r>
        <w:r>
          <w:tab/>
        </w:r>
        <w:r>
          <w:fldChar w:fldCharType="begin"/>
        </w:r>
        <w:r>
          <w:instrText xml:space="preserve"> PAGEREF _Toc2378 \h </w:instrText>
        </w:r>
        <w:r>
          <w:fldChar w:fldCharType="separate"/>
        </w:r>
        <w:r>
          <w:t>75</w:t>
        </w:r>
        <w:r>
          <w:fldChar w:fldCharType="end"/>
        </w:r>
      </w:hyperlink>
    </w:p>
    <w:p>
      <w:pPr>
        <w:pStyle w:val="TOC2"/>
        <w:tabs>
          <w:tab w:val="right" w:leader="dot" w:pos="8306"/>
        </w:tabs>
      </w:pPr>
      <w:hyperlink w:anchor="_Toc1182" w:history="1">
        <w:r>
          <w:rPr>
            <w:rFonts w:ascii="仿宋" w:eastAsia="仿宋" w:hAnsi="仿宋" w:cs="仿宋" w:hint="eastAsia"/>
            <w:lang w:eastAsia="zh-CN"/>
          </w:rPr>
          <w:t>(五)、个人品牌的社交媒体传播</w:t>
        </w:r>
        <w:r>
          <w:tab/>
        </w:r>
        <w:r>
          <w:fldChar w:fldCharType="begin"/>
        </w:r>
        <w:r>
          <w:instrText xml:space="preserve"> PAGEREF _Toc1182 \h </w:instrText>
        </w:r>
        <w:r>
          <w:fldChar w:fldCharType="separate"/>
        </w:r>
        <w:r>
          <w:t>76</w:t>
        </w:r>
        <w:r>
          <w:fldChar w:fldCharType="end"/>
        </w:r>
      </w:hyperlink>
    </w:p>
    <w:p>
      <w:pPr>
        <w:pStyle w:val="TOC2"/>
        <w:tabs>
          <w:tab w:val="right" w:leader="dot" w:pos="8306"/>
        </w:tabs>
      </w:pPr>
      <w:hyperlink w:anchor="_Toc2022" w:history="1">
        <w:r>
          <w:rPr>
            <w:rFonts w:ascii="仿宋" w:eastAsia="仿宋" w:hAnsi="仿宋" w:cs="仿宋" w:hint="eastAsia"/>
            <w:lang w:eastAsia="zh-CN"/>
          </w:rPr>
          <w:t>(六)、员工品牌建设与公司形象一致性</w:t>
        </w:r>
        <w:r>
          <w:tab/>
        </w:r>
        <w:r>
          <w:fldChar w:fldCharType="begin"/>
        </w:r>
        <w:r>
          <w:instrText xml:space="preserve"> PAGEREF _Toc2022 \h </w:instrText>
        </w:r>
        <w:r>
          <w:fldChar w:fldCharType="separate"/>
        </w:r>
        <w:r>
          <w:t>77</w:t>
        </w:r>
        <w:r>
          <w:fldChar w:fldCharType="end"/>
        </w:r>
      </w:hyperlink>
    </w:p>
    <w:p>
      <w:pPr>
        <w:pStyle w:val="TOC1"/>
        <w:tabs>
          <w:tab w:val="right" w:leader="dot" w:pos="8306"/>
        </w:tabs>
      </w:pPr>
      <w:hyperlink w:anchor="_Toc26547" w:history="1">
        <w:r>
          <w:rPr>
            <w:rFonts w:ascii="仿宋" w:eastAsia="仿宋" w:hAnsi="仿宋" w:cs="仿宋" w:hint="eastAsia"/>
            <w:lang w:eastAsia="zh-CN"/>
          </w:rPr>
          <w:t>十七、电阻箱数字化发展方案</w:t>
        </w:r>
        <w:r>
          <w:tab/>
        </w:r>
        <w:r>
          <w:fldChar w:fldCharType="begin"/>
        </w:r>
        <w:r>
          <w:instrText xml:space="preserve"> PAGEREF _Toc26547 \h </w:instrText>
        </w:r>
        <w:r>
          <w:fldChar w:fldCharType="separate"/>
        </w:r>
        <w:r>
          <w:t>78</w:t>
        </w:r>
        <w:r>
          <w:fldChar w:fldCharType="end"/>
        </w:r>
      </w:hyperlink>
    </w:p>
    <w:p>
      <w:pPr>
        <w:pStyle w:val="TOC2"/>
        <w:tabs>
          <w:tab w:val="right" w:leader="dot" w:pos="8306"/>
        </w:tabs>
      </w:pPr>
      <w:hyperlink w:anchor="_Toc28428" w:history="1">
        <w:r>
          <w:rPr>
            <w:rFonts w:ascii="仿宋" w:eastAsia="仿宋" w:hAnsi="仿宋" w:cs="仿宋" w:hint="eastAsia"/>
            <w:lang w:eastAsia="zh-CN"/>
          </w:rPr>
          <w:t>(一)、数字化战略规划</w:t>
        </w:r>
        <w:r>
          <w:tab/>
        </w:r>
        <w:r>
          <w:fldChar w:fldCharType="begin"/>
        </w:r>
        <w:r>
          <w:instrText xml:space="preserve"> PAGEREF _Toc28428 \h </w:instrText>
        </w:r>
        <w:r>
          <w:fldChar w:fldCharType="separate"/>
        </w:r>
        <w:r>
          <w:t>78</w:t>
        </w:r>
        <w:r>
          <w:fldChar w:fldCharType="end"/>
        </w:r>
      </w:hyperlink>
    </w:p>
    <w:p>
      <w:pPr>
        <w:pStyle w:val="TOC2"/>
        <w:tabs>
          <w:tab w:val="right" w:leader="dot" w:pos="8306"/>
        </w:tabs>
      </w:pPr>
      <w:hyperlink w:anchor="_Toc31153" w:history="1">
        <w:r>
          <w:rPr>
            <w:rFonts w:ascii="仿宋" w:eastAsia="仿宋" w:hAnsi="仿宋" w:cs="仿宋" w:hint="eastAsia"/>
            <w:lang w:eastAsia="zh-CN"/>
          </w:rPr>
          <w:t>(二)、数据安全与隐私保护</w:t>
        </w:r>
        <w:r>
          <w:tab/>
        </w:r>
        <w:r>
          <w:fldChar w:fldCharType="begin"/>
        </w:r>
        <w:r>
          <w:instrText xml:space="preserve"> PAGEREF _Toc31153 \h </w:instrText>
        </w:r>
        <w:r>
          <w:fldChar w:fldCharType="separate"/>
        </w:r>
        <w:r>
          <w:t>79</w:t>
        </w:r>
        <w:r>
          <w:fldChar w:fldCharType="end"/>
        </w:r>
      </w:hyperlink>
    </w:p>
    <w:p>
      <w:pPr>
        <w:pStyle w:val="TOC2"/>
        <w:tabs>
          <w:tab w:val="right" w:leader="dot" w:pos="8306"/>
        </w:tabs>
      </w:pPr>
      <w:hyperlink w:anchor="_Toc30949" w:history="1">
        <w:r>
          <w:rPr>
            <w:rFonts w:ascii="仿宋" w:eastAsia="仿宋" w:hAnsi="仿宋" w:cs="仿宋" w:hint="eastAsia"/>
            <w:lang w:eastAsia="zh-CN"/>
          </w:rPr>
          <w:t>(三)、人工智能与大数据应用</w:t>
        </w:r>
        <w:r>
          <w:tab/>
        </w:r>
        <w:r>
          <w:fldChar w:fldCharType="begin"/>
        </w:r>
        <w:r>
          <w:instrText xml:space="preserve"> PAGEREF _Toc30949 \h </w:instrText>
        </w:r>
        <w:r>
          <w:fldChar w:fldCharType="separate"/>
        </w:r>
        <w:r>
          <w:t>80</w:t>
        </w:r>
        <w:r>
          <w:fldChar w:fldCharType="end"/>
        </w:r>
      </w:hyperlink>
    </w:p>
    <w:p>
      <w:pPr>
        <w:pStyle w:val="TOC2"/>
        <w:tabs>
          <w:tab w:val="right" w:leader="dot" w:pos="8306"/>
        </w:tabs>
      </w:pPr>
      <w:hyperlink w:anchor="_Toc23116" w:history="1">
        <w:r>
          <w:rPr>
            <w:rFonts w:ascii="仿宋" w:eastAsia="仿宋" w:hAnsi="仿宋" w:cs="仿宋" w:hint="eastAsia"/>
            <w:lang w:eastAsia="zh-CN"/>
          </w:rPr>
          <w:t>(四)、信息技术基础设施建设</w:t>
        </w:r>
        <w:r>
          <w:tab/>
        </w:r>
        <w:r>
          <w:fldChar w:fldCharType="begin"/>
        </w:r>
        <w:r>
          <w:instrText xml:space="preserve"> PAGEREF _Toc23116 \h </w:instrText>
        </w:r>
        <w:r>
          <w:fldChar w:fldCharType="separate"/>
        </w:r>
        <w:r>
          <w:t>81</w:t>
        </w:r>
        <w:r>
          <w:fldChar w:fldCharType="end"/>
        </w:r>
      </w:hyperlink>
    </w:p>
    <w:p>
      <w:pPr>
        <w:pStyle w:val="TOC1"/>
        <w:tabs>
          <w:tab w:val="right" w:leader="dot" w:pos="8306"/>
        </w:tabs>
      </w:pPr>
      <w:hyperlink w:anchor="_Toc9152" w:history="1">
        <w:r>
          <w:rPr>
            <w:rFonts w:ascii="仿宋" w:eastAsia="仿宋" w:hAnsi="仿宋" w:cs="仿宋" w:hint="eastAsia"/>
            <w:lang w:eastAsia="zh-CN"/>
          </w:rPr>
          <w:t>十八、战略的定性评价决策方法</w:t>
        </w:r>
        <w:r>
          <w:tab/>
        </w:r>
        <w:r>
          <w:fldChar w:fldCharType="begin"/>
        </w:r>
        <w:r>
          <w:instrText xml:space="preserve"> PAGEREF _Toc9152 \h </w:instrText>
        </w:r>
        <w:r>
          <w:fldChar w:fldCharType="separate"/>
        </w:r>
        <w:r>
          <w:t>83</w:t>
        </w:r>
        <w:r>
          <w:fldChar w:fldCharType="end"/>
        </w:r>
      </w:hyperlink>
    </w:p>
    <w:p>
      <w:pPr>
        <w:pStyle w:val="TOC2"/>
        <w:tabs>
          <w:tab w:val="right" w:leader="dot" w:pos="8306"/>
        </w:tabs>
      </w:pPr>
      <w:hyperlink w:anchor="_Toc7774" w:history="1">
        <w:r>
          <w:rPr>
            <w:rFonts w:ascii="仿宋" w:eastAsia="仿宋" w:hAnsi="仿宋" w:cs="仿宋" w:hint="eastAsia"/>
            <w:lang w:eastAsia="zh-CN"/>
          </w:rPr>
          <w:t>(一)、战略的定性评价决策方法</w:t>
        </w:r>
        <w:r>
          <w:tab/>
        </w:r>
        <w:r>
          <w:fldChar w:fldCharType="begin"/>
        </w:r>
        <w:r>
          <w:instrText xml:space="preserve"> PAGEREF _Toc7774 \h </w:instrText>
        </w:r>
        <w:r>
          <w:fldChar w:fldCharType="separate"/>
        </w:r>
        <w:r>
          <w:t>83</w:t>
        </w:r>
        <w:r>
          <w:fldChar w:fldCharType="end"/>
        </w:r>
      </w:hyperlink>
    </w:p>
    <w:p>
      <w:pPr>
        <w:pStyle w:val="TOC1"/>
        <w:tabs>
          <w:tab w:val="right" w:leader="dot" w:pos="8306"/>
        </w:tabs>
      </w:pPr>
      <w:hyperlink w:anchor="_Toc2500" w:history="1">
        <w:r>
          <w:rPr>
            <w:rFonts w:ascii="仿宋" w:eastAsia="仿宋" w:hAnsi="仿宋" w:cs="仿宋" w:hint="eastAsia"/>
            <w:lang w:eastAsia="zh-CN"/>
          </w:rPr>
          <w:t>十九、环境和生态影响分析</w:t>
        </w:r>
        <w:r>
          <w:tab/>
        </w:r>
        <w:r>
          <w:fldChar w:fldCharType="begin"/>
        </w:r>
        <w:r>
          <w:instrText xml:space="preserve"> PAGEREF _Toc2500 \h </w:instrText>
        </w:r>
        <w:r>
          <w:fldChar w:fldCharType="separate"/>
        </w:r>
        <w:r>
          <w:t>84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822" w:history="1">
        <w:r>
          <w:rPr>
            <w:rFonts w:ascii="仿宋" w:eastAsia="仿宋" w:hAnsi="仿宋" w:cs="仿宋" w:hint="eastAsia"/>
            <w:lang w:eastAsia="zh-CN"/>
          </w:rPr>
          <w:t>(一)、环境和生态现状</w:t>
        </w:r>
        <w:r>
          <w:tab/>
        </w:r>
        <w:r>
          <w:fldChar w:fldCharType="begin"/>
        </w:r>
        <w:r>
          <w:instrText xml:space="preserve"> PAGEREF _Toc21822 \h </w:instrText>
        </w:r>
        <w:r>
          <w:fldChar w:fldCharType="separate"/>
        </w:r>
        <w:r>
          <w:t>84</w:t>
        </w:r>
        <w:r>
          <w:fldChar w:fldCharType="end"/>
        </w:r>
      </w:hyperlink>
    </w:p>
    <w:p>
      <w:pPr>
        <w:pStyle w:val="TOC2"/>
        <w:tabs>
          <w:tab w:val="right" w:leader="dot" w:pos="8306"/>
        </w:tabs>
      </w:pPr>
      <w:hyperlink w:anchor="_Toc11131" w:history="1">
        <w:r>
          <w:rPr>
            <w:rFonts w:ascii="仿宋" w:eastAsia="仿宋" w:hAnsi="仿宋" w:cs="仿宋" w:hint="eastAsia"/>
            <w:lang w:eastAsia="zh-CN"/>
          </w:rPr>
          <w:t>(二)、生态环境影响分析</w:t>
        </w:r>
        <w:r>
          <w:tab/>
        </w:r>
        <w:r>
          <w:fldChar w:fldCharType="begin"/>
        </w:r>
        <w:r>
          <w:instrText xml:space="preserve"> PAGEREF _Toc11131 \h </w:instrText>
        </w:r>
        <w:r>
          <w:fldChar w:fldCharType="separate"/>
        </w:r>
        <w:r>
          <w:t>84</w:t>
        </w:r>
        <w:r>
          <w:fldChar w:fldCharType="end"/>
        </w:r>
      </w:hyperlink>
    </w:p>
    <w:p>
      <w:pPr>
        <w:pStyle w:val="TOC2"/>
        <w:tabs>
          <w:tab w:val="right" w:leader="dot" w:pos="8306"/>
        </w:tabs>
      </w:pPr>
      <w:hyperlink w:anchor="_Toc6583" w:history="1">
        <w:r>
          <w:rPr>
            <w:rFonts w:ascii="仿宋" w:eastAsia="仿宋" w:hAnsi="仿宋" w:cs="仿宋" w:hint="eastAsia"/>
            <w:lang w:eastAsia="zh-CN"/>
          </w:rPr>
          <w:t>(三)、生态环境保护措施</w:t>
        </w:r>
        <w:r>
          <w:tab/>
        </w:r>
        <w:r>
          <w:fldChar w:fldCharType="begin"/>
        </w:r>
        <w:r>
          <w:instrText xml:space="preserve"> PAGEREF _Toc6583 \h </w:instrText>
        </w:r>
        <w:r>
          <w:fldChar w:fldCharType="separate"/>
        </w:r>
        <w:r>
          <w:t>85</w:t>
        </w:r>
        <w:r>
          <w:fldChar w:fldCharType="end"/>
        </w:r>
      </w:hyperlink>
    </w:p>
    <w:p>
      <w:pPr>
        <w:pStyle w:val="TOC2"/>
        <w:tabs>
          <w:tab w:val="right" w:leader="dot" w:pos="8306"/>
        </w:tabs>
      </w:pPr>
      <w:hyperlink w:anchor="_Toc27484" w:history="1">
        <w:r>
          <w:rPr>
            <w:rFonts w:ascii="仿宋" w:eastAsia="仿宋" w:hAnsi="仿宋" w:cs="仿宋" w:hint="eastAsia"/>
            <w:lang w:eastAsia="zh-CN"/>
          </w:rPr>
          <w:t>(四)、地质灾害影响分析</w:t>
        </w:r>
        <w:r>
          <w:tab/>
        </w:r>
        <w:r>
          <w:fldChar w:fldCharType="begin"/>
        </w:r>
        <w:r>
          <w:instrText xml:space="preserve"> PAGEREF _Toc27484 \h </w:instrText>
        </w:r>
        <w:r>
          <w:fldChar w:fldCharType="separate"/>
        </w:r>
        <w:r>
          <w:t>88</w:t>
        </w:r>
        <w:r>
          <w:fldChar w:fldCharType="end"/>
        </w:r>
      </w:hyperlink>
    </w:p>
    <w:p>
      <w:pPr>
        <w:pStyle w:val="TOC2"/>
        <w:tabs>
          <w:tab w:val="right" w:leader="dot" w:pos="8306"/>
        </w:tabs>
      </w:pPr>
      <w:hyperlink w:anchor="_Toc5071" w:history="1">
        <w:r>
          <w:rPr>
            <w:rFonts w:ascii="仿宋" w:eastAsia="仿宋" w:hAnsi="仿宋" w:cs="仿宋" w:hint="eastAsia"/>
            <w:lang w:eastAsia="zh-CN"/>
          </w:rPr>
          <w:t>(五)、特殊环境影响</w:t>
        </w:r>
        <w:r>
          <w:tab/>
        </w:r>
        <w:r>
          <w:fldChar w:fldCharType="begin"/>
        </w:r>
        <w:r>
          <w:instrText xml:space="preserve"> PAGEREF _Toc5071 \h </w:instrText>
        </w:r>
        <w:r>
          <w:fldChar w:fldCharType="separate"/>
        </w:r>
        <w:r>
          <w:t>89</w:t>
        </w:r>
        <w:r>
          <w:fldChar w:fldCharType="end"/>
        </w:r>
      </w:hyperlink>
    </w:p>
    <w:p>
      <w:pPr>
        <w:pStyle w:val="TOC1"/>
        <w:tabs>
          <w:tab w:val="right" w:leader="dot" w:pos="8306"/>
        </w:tabs>
      </w:pPr>
      <w:hyperlink w:anchor="_Toc11008" w:history="1">
        <w:r>
          <w:rPr>
            <w:rFonts w:ascii="仿宋" w:eastAsia="仿宋" w:hAnsi="仿宋" w:cs="仿宋" w:hint="eastAsia"/>
            <w:lang w:eastAsia="zh-CN"/>
          </w:rPr>
          <w:t>二十、电阻箱行业企业内外不同利益主体的影响</w:t>
        </w:r>
        <w:r>
          <w:tab/>
        </w:r>
        <w:r>
          <w:fldChar w:fldCharType="begin"/>
        </w:r>
        <w:r>
          <w:instrText xml:space="preserve"> PAGEREF _Toc11008 \h </w:instrText>
        </w:r>
        <w:r>
          <w:fldChar w:fldCharType="separate"/>
        </w:r>
        <w:r>
          <w:t>90</w:t>
        </w:r>
        <w:r>
          <w:fldChar w:fldCharType="end"/>
        </w:r>
      </w:hyperlink>
    </w:p>
    <w:p>
      <w:pPr>
        <w:pStyle w:val="TOC2"/>
        <w:tabs>
          <w:tab w:val="right" w:leader="dot" w:pos="8306"/>
        </w:tabs>
      </w:pPr>
      <w:hyperlink w:anchor="_Toc14787" w:history="1">
        <w:r>
          <w:rPr>
            <w:rFonts w:ascii="仿宋" w:eastAsia="仿宋" w:hAnsi="仿宋" w:cs="仿宋" w:hint="eastAsia"/>
            <w:lang w:eastAsia="zh-CN"/>
          </w:rPr>
          <w:t>(一)、电阻箱行业企业内外不同利益主体的影响</w:t>
        </w:r>
        <w:r>
          <w:tab/>
        </w:r>
        <w:r>
          <w:fldChar w:fldCharType="begin"/>
        </w:r>
        <w:r>
          <w:instrText xml:space="preserve"> PAGEREF _Toc14787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9168"/>
      <w:r>
        <w:rPr>
          <w:rFonts w:ascii="仿宋" w:eastAsia="仿宋" w:hAnsi="仿宋" w:cs="仿宋" w:hint="eastAsia"/>
          <w:sz w:val="28"/>
          <w:lang w:eastAsia="zh-CN"/>
        </w:rPr>
        <w:t>一、电阻箱技术创新的分类</w:t>
      </w:r>
      <w:bookmarkEnd w:id="2"/>
    </w:p>
    <w:p>
      <w:pPr>
        <w:pStyle w:val="Heading2"/>
        <w:rPr>
          <w:rFonts w:ascii="仿宋" w:eastAsia="仿宋" w:hAnsi="仿宋" w:cs="仿宋" w:hint="eastAsia"/>
          <w:lang w:eastAsia="zh-CN"/>
        </w:rPr>
      </w:pPr>
      <w:bookmarkStart w:id="3" w:name="_Toc13285"/>
      <w:r>
        <w:rPr>
          <w:rFonts w:ascii="仿宋" w:eastAsia="仿宋" w:hAnsi="仿宋" w:cs="仿宋" w:hint="eastAsia"/>
          <w:lang w:eastAsia="zh-CN"/>
        </w:rPr>
        <w:t>(一)、电阻箱技术创新的分类</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（一）电阻箱基于技术创新对象的分类涵盖了产品创新和工艺创新两个主要方面。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产品创新： 产品创新尚未有一个统一的定义，但一般可理解为为产品用户提供新的或更好服务而进行的产品技术变化。产品创新包括核心、形式、附加三个层次，形成一个基于市场需求的系统工程。它涉及功能创新、形式创新和服务创新的多维交织，以市场导向为基础，例如由火柴盒包装箱发展而来的集装箱，以及由收音机发展而来的组合音响。产品创新在企业创新中占据核心地位，被认为是创新之王，如英特尔芯片、诺基亚手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工艺创新：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https://d.book118.com/028106014101006041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BB4706"/>
    <w:rsid w:val="34BB470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28106014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2024-02-29T12:02:00Z</dcterms:created>
  <dcterms:modified xsi:type="dcterms:W3CDTF">2024-02-29T12:03:05Z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ADF9272546E742A895EBD5AB17A7A29C_11</vt:lpwstr>
  </property>
  <property fmtid="{D5CDD505-2E9C-101B-9397-08002B2CF9AE}" pid="3" name="KSOProductBuildVer">
    <vt:lpwstr>2052-12.1.0.16250</vt:lpwstr>
  </property>
</Properties>
</file>