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污水自动采样器项目分析评价报告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83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_Toc29983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0" w:history="1">
        <w:r>
          <w:rPr>
            <w:rFonts w:ascii="仿宋" w:eastAsia="仿宋" w:hAnsi="仿宋" w:cs="仿宋" w:hint="eastAsia"/>
            <w:lang w:val="en-US"/>
          </w:rPr>
          <w:t>一、建设内容</w:t>
        </w:r>
        <w:r>
          <w:tab/>
        </w:r>
        <w:r>
          <w:fldChar w:fldCharType="begin"/>
        </w:r>
        <w:r>
          <w:instrText xml:space="preserve"> PAGEREF _Toc21000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_Toc12673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5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_Toc10154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val="en-US"/>
          </w:rPr>
          <w:t>二、污水自动采样器项目技术工艺特点及优势</w:t>
        </w:r>
        <w:r>
          <w:tab/>
        </w:r>
        <w:r>
          <w:fldChar w:fldCharType="begin"/>
        </w:r>
        <w:r>
          <w:instrText xml:space="preserve"> PAGEREF _Toc25060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9" w:history="1">
        <w:r>
          <w:rPr>
            <w:rFonts w:ascii="仿宋" w:eastAsia="仿宋" w:hAnsi="仿宋" w:cs="仿宋" w:hint="eastAsia"/>
            <w:lang w:val="en-US"/>
          </w:rPr>
          <w:t>(一)、技术方案</w:t>
        </w:r>
        <w:r>
          <w:tab/>
        </w:r>
        <w:r>
          <w:fldChar w:fldCharType="begin"/>
        </w:r>
        <w:r>
          <w:instrText xml:space="preserve"> PAGEREF _Toc3529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0" w:history="1">
        <w:r>
          <w:rPr>
            <w:rFonts w:ascii="仿宋" w:eastAsia="仿宋" w:hAnsi="仿宋" w:cs="仿宋" w:hint="eastAsia"/>
            <w:lang w:val="en-US"/>
          </w:rPr>
          <w:t>(二)、污水自动采样器项目工艺技术设计方案</w:t>
        </w:r>
        <w:r>
          <w:tab/>
        </w:r>
        <w:r>
          <w:fldChar w:fldCharType="begin"/>
        </w:r>
        <w:r>
          <w:instrText xml:space="preserve"> PAGEREF _Toc10320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80" w:history="1">
        <w:r>
          <w:rPr>
            <w:rFonts w:ascii="仿宋" w:eastAsia="仿宋" w:hAnsi="仿宋" w:cs="仿宋" w:hint="eastAsia"/>
            <w:lang w:val="en-US"/>
          </w:rPr>
          <w:t>三、污水自动采样器项目选址说明</w:t>
        </w:r>
        <w:r>
          <w:tab/>
        </w:r>
        <w:r>
          <w:fldChar w:fldCharType="begin"/>
        </w:r>
        <w:r>
          <w:instrText xml:space="preserve"> PAGEREF _Toc13380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3" w:history="1">
        <w:r>
          <w:rPr>
            <w:rFonts w:ascii="仿宋" w:eastAsia="仿宋" w:hAnsi="仿宋" w:cs="仿宋" w:hint="eastAsia"/>
            <w:lang w:val="en-US"/>
          </w:rPr>
          <w:t>(一)、污水自动采样器项目选址原则</w:t>
        </w:r>
        <w:r>
          <w:tab/>
        </w:r>
        <w:r>
          <w:fldChar w:fldCharType="begin"/>
        </w:r>
        <w:r>
          <w:instrText xml:space="preserve"> PAGEREF _Toc6973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9" w:history="1">
        <w:r>
          <w:rPr>
            <w:rFonts w:ascii="仿宋" w:eastAsia="仿宋" w:hAnsi="仿宋" w:cs="仿宋" w:hint="eastAsia"/>
            <w:lang w:val="en-US"/>
          </w:rPr>
          <w:t>(二)、污水自动采样器项目选址</w:t>
        </w:r>
        <w:r>
          <w:tab/>
        </w:r>
        <w:r>
          <w:fldChar w:fldCharType="begin"/>
        </w:r>
        <w:r>
          <w:instrText xml:space="preserve"> PAGEREF _Toc11649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1" w:history="1">
        <w:r>
          <w:rPr>
            <w:rFonts w:ascii="仿宋" w:eastAsia="仿宋" w:hAnsi="仿宋" w:cs="仿宋" w:hint="eastAsia"/>
            <w:lang w:val="en-US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_Toc10781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3" w:history="1">
        <w:r>
          <w:rPr>
            <w:rFonts w:ascii="仿宋" w:eastAsia="仿宋" w:hAnsi="仿宋" w:cs="仿宋" w:hint="eastAsia"/>
            <w:lang w:val="en-US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_Toc16193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0" w:history="1">
        <w:r>
          <w:rPr>
            <w:rFonts w:ascii="仿宋" w:eastAsia="仿宋" w:hAnsi="仿宋" w:cs="仿宋" w:hint="eastAsia"/>
            <w:lang w:val="en-US"/>
          </w:rPr>
          <w:t>(五)、地总体要求</w:t>
        </w:r>
        <w:r>
          <w:tab/>
        </w:r>
        <w:r>
          <w:fldChar w:fldCharType="begin"/>
        </w:r>
        <w:r>
          <w:instrText xml:space="preserve"> PAGEREF _Toc12120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2" w:history="1">
        <w:r>
          <w:rPr>
            <w:rFonts w:ascii="仿宋" w:eastAsia="仿宋" w:hAnsi="仿宋" w:cs="仿宋" w:hint="eastAsia"/>
            <w:lang w:val="en-US"/>
          </w:rPr>
          <w:t>(六)、节约用地措施</w:t>
        </w:r>
        <w:r>
          <w:tab/>
        </w:r>
        <w:r>
          <w:fldChar w:fldCharType="begin"/>
        </w:r>
        <w:r>
          <w:instrText xml:space="preserve"> PAGEREF _Toc7992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val="en-US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_Toc25373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9" w:history="1">
        <w:r>
          <w:rPr>
            <w:rFonts w:ascii="仿宋" w:eastAsia="仿宋" w:hAnsi="仿宋" w:cs="仿宋" w:hint="eastAsia"/>
            <w:lang w:val="en-US"/>
          </w:rPr>
          <w:t>(八)、选址综合评价</w:t>
        </w:r>
        <w:r>
          <w:tab/>
        </w:r>
        <w:r>
          <w:fldChar w:fldCharType="begin"/>
        </w:r>
        <w:r>
          <w:instrText xml:space="preserve"> PAGEREF _Toc8469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86" w:history="1">
        <w:r>
          <w:rPr>
            <w:rFonts w:ascii="仿宋" w:eastAsia="仿宋" w:hAnsi="仿宋" w:cs="仿宋" w:hint="eastAsia"/>
            <w:lang w:val="en-US"/>
          </w:rPr>
          <w:t>四、污水自动采样器项目建设背景</w:t>
        </w:r>
        <w:r>
          <w:tab/>
        </w:r>
        <w:r>
          <w:fldChar w:fldCharType="begin"/>
        </w:r>
        <w:r>
          <w:instrText xml:space="preserve"> PAGEREF _Toc15786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8" w:history="1">
        <w:r>
          <w:rPr>
            <w:rFonts w:ascii="仿宋" w:eastAsia="仿宋" w:hAnsi="仿宋" w:cs="仿宋" w:hint="eastAsia"/>
            <w:lang w:val="en-US"/>
          </w:rPr>
          <w:t>(一)、污水自动采样器项目承办单位背景分析</w:t>
        </w:r>
        <w:r>
          <w:tab/>
        </w:r>
        <w:r>
          <w:fldChar w:fldCharType="begin"/>
        </w:r>
        <w:r>
          <w:instrText xml:space="preserve"> PAGEREF _Toc18978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1" w:history="1">
        <w:r>
          <w:rPr>
            <w:rFonts w:ascii="仿宋" w:eastAsia="仿宋" w:hAnsi="仿宋" w:cs="仿宋" w:hint="eastAsia"/>
            <w:lang w:val="en-US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_Toc3331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5" w:history="1">
        <w:r>
          <w:rPr>
            <w:rFonts w:ascii="仿宋" w:eastAsia="仿宋" w:hAnsi="仿宋" w:cs="仿宋" w:hint="eastAsia"/>
            <w:lang w:val="en-US"/>
          </w:rPr>
          <w:t>(三)、污水自动采样器项目建设对区域经济的影响</w:t>
        </w:r>
        <w:r>
          <w:tab/>
        </w:r>
        <w:r>
          <w:fldChar w:fldCharType="begin"/>
        </w:r>
        <w:r>
          <w:instrText xml:space="preserve"> PAGEREF _Toc7855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0" w:history="1">
        <w:r>
          <w:rPr>
            <w:rFonts w:ascii="仿宋" w:eastAsia="仿宋" w:hAnsi="仿宋" w:cs="仿宋" w:hint="eastAsia"/>
            <w:lang w:val="en-US"/>
          </w:rPr>
          <w:t>(四)、污水自动采样器项目必要性分析</w:t>
        </w:r>
        <w:r>
          <w:tab/>
        </w:r>
        <w:r>
          <w:fldChar w:fldCharType="begin"/>
        </w:r>
        <w:r>
          <w:instrText xml:space="preserve"> PAGEREF _Toc24880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30" w:history="1">
        <w:r>
          <w:rPr>
            <w:rFonts w:ascii="仿宋" w:eastAsia="仿宋" w:hAnsi="仿宋" w:cs="仿宋" w:hint="eastAsia"/>
            <w:lang w:val="en-US"/>
          </w:rPr>
          <w:t>五、污水自动采样器行业发展现状</w:t>
        </w:r>
        <w:r>
          <w:tab/>
        </w:r>
        <w:r>
          <w:fldChar w:fldCharType="begin"/>
        </w:r>
        <w:r>
          <w:instrText xml:space="preserve"> PAGEREF _Toc24530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8" w:history="1">
        <w:r>
          <w:rPr>
            <w:rFonts w:ascii="仿宋" w:eastAsia="仿宋" w:hAnsi="仿宋" w:cs="仿宋" w:hint="eastAsia"/>
            <w:lang w:val="en-US"/>
          </w:rPr>
          <w:t>(一)、污水自动采样器行业整体概况</w:t>
        </w:r>
        <w:r>
          <w:tab/>
        </w:r>
        <w:r>
          <w:fldChar w:fldCharType="begin"/>
        </w:r>
        <w:r>
          <w:instrText xml:space="preserve"> PAGEREF _Toc19308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0" w:history="1">
        <w:r>
          <w:rPr>
            <w:rFonts w:ascii="仿宋" w:eastAsia="仿宋" w:hAnsi="仿宋" w:cs="仿宋" w:hint="eastAsia"/>
            <w:lang w:val="en-US"/>
          </w:rPr>
          <w:t>(二)、技术创新与发展</w:t>
        </w:r>
        <w:r>
          <w:tab/>
        </w:r>
        <w:r>
          <w:fldChar w:fldCharType="begin"/>
        </w:r>
        <w:r>
          <w:instrText xml:space="preserve"> PAGEREF _Toc25680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1" w:history="1">
        <w:r>
          <w:rPr>
            <w:rFonts w:ascii="仿宋" w:eastAsia="仿宋" w:hAnsi="仿宋" w:cs="仿宋" w:hint="eastAsia"/>
            <w:lang w:val="en-US"/>
          </w:rPr>
          <w:t>(三)、政策与法规</w:t>
        </w:r>
        <w:r>
          <w:tab/>
        </w:r>
        <w:r>
          <w:fldChar w:fldCharType="begin"/>
        </w:r>
        <w:r>
          <w:instrText xml:space="preserve"> PAGEREF _Toc4091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882" w:history="1">
        <w:r>
          <w:rPr>
            <w:rFonts w:ascii="仿宋" w:eastAsia="仿宋" w:hAnsi="仿宋" w:cs="仿宋" w:hint="eastAsia"/>
            <w:lang w:val="en-US"/>
          </w:rPr>
          <w:t>(四)、消费者需求变化</w:t>
        </w:r>
        <w:r>
          <w:tab/>
        </w:r>
        <w:r>
          <w:fldChar w:fldCharType="begin"/>
        </w:r>
        <w:r>
          <w:instrText xml:space="preserve"> PAGEREF _Toc19882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7" w:history="1">
        <w:r>
          <w:rPr>
            <w:rFonts w:ascii="仿宋" w:eastAsia="仿宋" w:hAnsi="仿宋" w:cs="仿宋" w:hint="eastAsia"/>
            <w:lang w:val="en-US"/>
          </w:rPr>
          <w:t>六、污水自动采样器项目承办单位基本情况</w:t>
        </w:r>
        <w:r>
          <w:tab/>
        </w:r>
        <w:r>
          <w:fldChar w:fldCharType="begin"/>
        </w:r>
        <w:r>
          <w:instrText xml:space="preserve"> PAGEREF _Toc10107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0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_Toc8860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9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_Toc5099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8" w:history="1">
        <w:r>
          <w:rPr>
            <w:rFonts w:ascii="仿宋" w:eastAsia="仿宋" w:hAnsi="仿宋" w:cs="仿宋" w:hint="eastAsia"/>
            <w:lang w:val="en-US"/>
          </w:rPr>
          <w:t>(三)、公司主要财务数据</w:t>
        </w:r>
        <w:r>
          <w:tab/>
        </w:r>
        <w:r>
          <w:fldChar w:fldCharType="begin"/>
        </w:r>
        <w:r>
          <w:instrText xml:space="preserve"> PAGEREF _Toc25238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2" w:history="1">
        <w:r>
          <w:rPr>
            <w:rFonts w:ascii="仿宋" w:eastAsia="仿宋" w:hAnsi="仿宋" w:cs="仿宋" w:hint="eastAsia"/>
            <w:lang w:val="en-US"/>
          </w:rPr>
          <w:t>(四)、核心人员介绍</w:t>
        </w:r>
        <w:r>
          <w:tab/>
        </w:r>
        <w:r>
          <w:fldChar w:fldCharType="begin"/>
        </w:r>
        <w:r>
          <w:instrText xml:space="preserve"> PAGEREF _Toc28352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val="en-US"/>
          </w:rPr>
          <w:t>七、污水自动采样器项目基本情况</w:t>
        </w:r>
        <w:r>
          <w:tab/>
        </w:r>
        <w:r>
          <w:fldChar w:fldCharType="begin"/>
        </w:r>
        <w:r>
          <w:instrText xml:space="preserve"> PAGEREF _Toc498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" w:history="1">
        <w:r>
          <w:rPr>
            <w:rFonts w:ascii="仿宋" w:eastAsia="仿宋" w:hAnsi="仿宋" w:cs="仿宋" w:hint="eastAsia"/>
            <w:lang w:val="en-US"/>
          </w:rPr>
          <w:t>(一)、污水自动采样器项目名称及建设性质</w:t>
        </w:r>
        <w:r>
          <w:tab/>
        </w:r>
        <w:r>
          <w:fldChar w:fldCharType="begin"/>
        </w:r>
        <w:r>
          <w:instrText xml:space="preserve"> PAGEREF _Toc187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4" w:history="1">
        <w:r>
          <w:rPr>
            <w:rFonts w:ascii="仿宋" w:eastAsia="仿宋" w:hAnsi="仿宋" w:cs="仿宋" w:hint="eastAsia"/>
            <w:lang w:val="en-US"/>
          </w:rPr>
          <w:t>(二)、污水自动采样器项目承办单位</w:t>
        </w:r>
        <w:r>
          <w:tab/>
        </w:r>
        <w:r>
          <w:fldChar w:fldCharType="begin"/>
        </w:r>
        <w:r>
          <w:instrText xml:space="preserve"> PAGEREF _Toc31994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_Toc31071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9" w:history="1">
        <w:r>
          <w:rPr>
            <w:rFonts w:ascii="仿宋" w:eastAsia="仿宋" w:hAnsi="仿宋" w:cs="仿宋" w:hint="eastAsia"/>
            <w:lang w:val="en-US"/>
          </w:rPr>
          <w:t>(四)、污水自动采样器项目提出的理由</w:t>
        </w:r>
        <w:r>
          <w:tab/>
        </w:r>
        <w:r>
          <w:fldChar w:fldCharType="begin"/>
        </w:r>
        <w:r>
          <w:instrText xml:space="preserve"> PAGEREF _Toc24569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1" w:history="1">
        <w:r>
          <w:rPr>
            <w:rFonts w:ascii="仿宋" w:eastAsia="仿宋" w:hAnsi="仿宋" w:cs="仿宋" w:hint="eastAsia"/>
            <w:lang w:val="en-US"/>
          </w:rPr>
          <w:t>(五)、原材料供应</w:t>
        </w:r>
        <w:r>
          <w:tab/>
        </w:r>
        <w:r>
          <w:fldChar w:fldCharType="begin"/>
        </w:r>
        <w:r>
          <w:instrText xml:space="preserve"> PAGEREF _Toc19261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6" w:history="1">
        <w:r>
          <w:rPr>
            <w:rFonts w:ascii="仿宋" w:eastAsia="仿宋" w:hAnsi="仿宋" w:cs="仿宋" w:hint="eastAsia"/>
            <w:lang w:val="en-US"/>
          </w:rPr>
          <w:t>(六)、污水自动采样器项目能耗分析</w:t>
        </w:r>
        <w:r>
          <w:tab/>
        </w:r>
        <w:r>
          <w:fldChar w:fldCharType="begin"/>
        </w:r>
        <w:r>
          <w:instrText xml:space="preserve"> PAGEREF _Toc21736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2" w:history="1">
        <w:r>
          <w:rPr>
            <w:rFonts w:ascii="仿宋" w:eastAsia="仿宋" w:hAnsi="仿宋" w:cs="仿宋" w:hint="eastAsia"/>
            <w:lang w:val="en-US"/>
          </w:rPr>
          <w:t>(七)、环境保护</w:t>
        </w:r>
        <w:r>
          <w:tab/>
        </w:r>
        <w:r>
          <w:fldChar w:fldCharType="begin"/>
        </w:r>
        <w:r>
          <w:instrText xml:space="preserve"> PAGEREF _Toc7022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val="en-US"/>
          </w:rPr>
          <w:t>(八)、污水自动采样器项目建设符合性</w:t>
        </w:r>
        <w:r>
          <w:tab/>
        </w:r>
        <w:r>
          <w:fldChar w:fldCharType="begin"/>
        </w:r>
        <w:r>
          <w:instrText xml:space="preserve"> PAGEREF _Toc2939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val="en-US"/>
          </w:rPr>
          <w:t>(九)、污水自动采样器项目进度规划</w:t>
        </w:r>
        <w:r>
          <w:tab/>
        </w:r>
        <w:r>
          <w:fldChar w:fldCharType="begin"/>
        </w:r>
        <w:r>
          <w:instrText xml:space="preserve"> PAGEREF _Toc26087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5" w:history="1">
        <w:r>
          <w:rPr>
            <w:rFonts w:ascii="仿宋" w:eastAsia="仿宋" w:hAnsi="仿宋" w:cs="仿宋" w:hint="eastAsia"/>
            <w:lang w:val="en-US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_Toc13975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2" w:history="1">
        <w:r>
          <w:rPr>
            <w:rFonts w:ascii="仿宋" w:eastAsia="仿宋" w:hAnsi="仿宋" w:cs="仿宋" w:hint="eastAsia"/>
            <w:lang w:val="en-US"/>
          </w:rPr>
          <w:t>(十一)、报告说明</w:t>
        </w:r>
        <w:r>
          <w:tab/>
        </w:r>
        <w:r>
          <w:fldChar w:fldCharType="begin"/>
        </w:r>
        <w:r>
          <w:instrText xml:space="preserve"> PAGEREF _Toc17822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3" w:history="1">
        <w:r>
          <w:rPr>
            <w:rFonts w:ascii="仿宋" w:eastAsia="仿宋" w:hAnsi="仿宋" w:cs="仿宋" w:hint="eastAsia"/>
            <w:lang w:val="en-US"/>
          </w:rPr>
          <w:t>(十二)、污水自动采样器项目评价</w:t>
        </w:r>
        <w:r>
          <w:tab/>
        </w:r>
        <w:r>
          <w:fldChar w:fldCharType="begin"/>
        </w:r>
        <w:r>
          <w:instrText xml:space="preserve"> PAGEREF _Toc29303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9" w:history="1">
        <w:r>
          <w:rPr>
            <w:rFonts w:ascii="仿宋" w:eastAsia="仿宋" w:hAnsi="仿宋" w:cs="仿宋" w:hint="eastAsia"/>
            <w:lang w:val="en-US"/>
          </w:rPr>
          <w:t>八、环境保护措施</w:t>
        </w:r>
        <w:r>
          <w:tab/>
        </w:r>
        <w:r>
          <w:fldChar w:fldCharType="begin"/>
        </w:r>
        <w:r>
          <w:instrText xml:space="preserve"> PAGEREF _Toc1679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6" w:history="1">
        <w:r>
          <w:rPr>
            <w:rFonts w:ascii="仿宋" w:eastAsia="仿宋" w:hAnsi="仿宋" w:cs="仿宋" w:hint="eastAsia"/>
            <w:lang w:val="en-US"/>
          </w:rPr>
          <w:t>(一)、大气环境保护措施</w:t>
        </w:r>
        <w:r>
          <w:tab/>
        </w:r>
        <w:r>
          <w:fldChar w:fldCharType="begin"/>
        </w:r>
        <w:r>
          <w:instrText xml:space="preserve"> PAGEREF _Toc16656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0" w:history="1">
        <w:r>
          <w:rPr>
            <w:rFonts w:ascii="仿宋" w:eastAsia="仿宋" w:hAnsi="仿宋" w:cs="仿宋" w:hint="eastAsia"/>
            <w:lang w:val="en-US"/>
          </w:rPr>
          <w:t>(二)、水环境保护措施</w:t>
        </w:r>
        <w:r>
          <w:tab/>
        </w:r>
        <w:r>
          <w:fldChar w:fldCharType="begin"/>
        </w:r>
        <w:r>
          <w:instrText xml:space="preserve"> PAGEREF _Toc6430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1" w:history="1">
        <w:r>
          <w:rPr>
            <w:rFonts w:ascii="仿宋" w:eastAsia="仿宋" w:hAnsi="仿宋" w:cs="仿宋" w:hint="eastAsia"/>
            <w:lang w:val="en-US"/>
          </w:rPr>
          <w:t>(三)、土壤环境保护措施</w:t>
        </w:r>
        <w:r>
          <w:tab/>
        </w:r>
        <w:r>
          <w:fldChar w:fldCharType="begin"/>
        </w:r>
        <w:r>
          <w:instrText xml:space="preserve"> PAGEREF _Toc30321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val="en-US"/>
          </w:rPr>
          <w:t>(四)、生态环境保护措施</w:t>
        </w:r>
        <w:r>
          <w:tab/>
        </w:r>
        <w:r>
          <w:fldChar w:fldCharType="begin"/>
        </w:r>
        <w:r>
          <w:instrText xml:space="preserve"> PAGEREF _Toc31091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val="en-US"/>
          </w:rPr>
          <w:t>(五)、噪声环境保护措施</w:t>
        </w:r>
        <w:r>
          <w:tab/>
        </w:r>
        <w:r>
          <w:fldChar w:fldCharType="begin"/>
        </w:r>
        <w:r>
          <w:instrText xml:space="preserve"> PAGEREF _Toc32043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72" w:history="1">
        <w:r>
          <w:rPr>
            <w:rFonts w:ascii="仿宋" w:eastAsia="仿宋" w:hAnsi="仿宋" w:cs="仿宋" w:hint="eastAsia"/>
            <w:lang w:val="en-US"/>
          </w:rPr>
          <w:t>九、污水自动采样器项目合作伙伴与利益相关者</w:t>
        </w:r>
        <w:r>
          <w:tab/>
        </w:r>
        <w:r>
          <w:fldChar w:fldCharType="begin"/>
        </w:r>
        <w:r>
          <w:instrText xml:space="preserve"> PAGEREF _Toc29372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val="en-US"/>
          </w:rPr>
          <w:t>(一)、合作伙伴策略与关系建立</w:t>
        </w:r>
        <w:r>
          <w:tab/>
        </w:r>
        <w:r>
          <w:fldChar w:fldCharType="begin"/>
        </w:r>
        <w:r>
          <w:instrText xml:space="preserve"> PAGEREF _Toc23309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val="en-US"/>
          </w:rPr>
          <w:t>(二)、利益相关者分析与沟通计划</w:t>
        </w:r>
        <w:r>
          <w:tab/>
        </w:r>
        <w:r>
          <w:fldChar w:fldCharType="begin"/>
        </w:r>
        <w:r>
          <w:instrText xml:space="preserve"> PAGEREF _Toc9596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762" w:history="1">
        <w:r>
          <w:rPr>
            <w:rFonts w:ascii="仿宋" w:eastAsia="仿宋" w:hAnsi="仿宋" w:cs="仿宋" w:hint="eastAsia"/>
            <w:lang w:val="en-US"/>
          </w:rPr>
          <w:t>十、员工社会责任履行及参与公益活动</w:t>
        </w:r>
        <w:r>
          <w:tab/>
        </w:r>
        <w:r>
          <w:fldChar w:fldCharType="begin"/>
        </w:r>
        <w:r>
          <w:instrText xml:space="preserve"> PAGEREF _Toc24762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2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_Toc12622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_Toc732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8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_Toc9668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val="en-US"/>
          </w:rPr>
          <w:t>十一、污水自动采样器组织市场分析</w:t>
        </w:r>
        <w:r>
          <w:tab/>
        </w:r>
        <w:r>
          <w:fldChar w:fldCharType="begin"/>
        </w:r>
        <w:r>
          <w:instrText xml:space="preserve"> PAGEREF _Toc4612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4" w:history="1">
        <w:r>
          <w:rPr>
            <w:rFonts w:ascii="仿宋" w:eastAsia="仿宋" w:hAnsi="仿宋" w:cs="仿宋" w:hint="eastAsia"/>
            <w:lang w:val="en-US"/>
          </w:rPr>
          <w:t>(一)、组织结构</w:t>
        </w:r>
        <w:r>
          <w:tab/>
        </w:r>
        <w:r>
          <w:fldChar w:fldCharType="begin"/>
        </w:r>
        <w:r>
          <w:instrText xml:space="preserve"> PAGEREF _Toc15184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8" w:history="1">
        <w:r>
          <w:rPr>
            <w:rFonts w:ascii="仿宋" w:eastAsia="仿宋" w:hAnsi="仿宋" w:cs="仿宋" w:hint="eastAsia"/>
            <w:lang w:val="en-US"/>
          </w:rPr>
          <w:t>(二)、决策机制</w:t>
        </w:r>
        <w:r>
          <w:tab/>
        </w:r>
        <w:r>
          <w:fldChar w:fldCharType="begin"/>
        </w:r>
        <w:r>
          <w:instrText xml:space="preserve"> PAGEREF _Toc28278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3" w:history="1">
        <w:r>
          <w:rPr>
            <w:rFonts w:ascii="仿宋" w:eastAsia="仿宋" w:hAnsi="仿宋" w:cs="仿宋" w:hint="eastAsia"/>
            <w:lang w:val="en-US"/>
          </w:rPr>
          <w:t>(三)、企业文化</w:t>
        </w:r>
        <w:r>
          <w:tab/>
        </w:r>
        <w:r>
          <w:fldChar w:fldCharType="begin"/>
        </w:r>
        <w:r>
          <w:instrText xml:space="preserve"> PAGEREF _Toc7253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9" w:history="1">
        <w:r>
          <w:rPr>
            <w:rFonts w:ascii="仿宋" w:eastAsia="仿宋" w:hAnsi="仿宋" w:cs="仿宋" w:hint="eastAsia"/>
            <w:lang w:val="en-US"/>
          </w:rPr>
          <w:t>(四)、供应商关系</w:t>
        </w:r>
        <w:r>
          <w:tab/>
        </w:r>
        <w:r>
          <w:fldChar w:fldCharType="begin"/>
        </w:r>
        <w:r>
          <w:instrText xml:space="preserve"> PAGEREF _Toc32629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8" w:history="1">
        <w:r>
          <w:rPr>
            <w:rFonts w:ascii="仿宋" w:eastAsia="仿宋" w:hAnsi="仿宋" w:cs="仿宋" w:hint="eastAsia"/>
            <w:lang w:val="en-US"/>
          </w:rPr>
          <w:t>十二、灾害风险管理</w:t>
        </w:r>
        <w:r>
          <w:tab/>
        </w:r>
        <w:r>
          <w:fldChar w:fldCharType="begin"/>
        </w:r>
        <w:r>
          <w:instrText xml:space="preserve"> PAGEREF _Toc1998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val="en-US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_Toc12745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6" w:history="1">
        <w:r>
          <w:rPr>
            <w:rFonts w:ascii="仿宋" w:eastAsia="仿宋" w:hAnsi="仿宋" w:cs="仿宋" w:hint="eastAsia"/>
            <w:lang w:val="en-US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_Toc8756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val="en-US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_Toc8083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09" w:history="1">
        <w:r>
          <w:rPr>
            <w:rFonts w:ascii="仿宋" w:eastAsia="仿宋" w:hAnsi="仿宋" w:cs="仿宋" w:hint="eastAsia"/>
            <w:lang w:val="en-US"/>
          </w:rPr>
          <w:t>十三、污水自动采样器项目规划进度</w:t>
        </w:r>
        <w:r>
          <w:tab/>
        </w:r>
        <w:r>
          <w:fldChar w:fldCharType="begin"/>
        </w:r>
        <w:r>
          <w:instrText xml:space="preserve"> PAGEREF _Toc11909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4" w:history="1">
        <w:r>
          <w:rPr>
            <w:rFonts w:ascii="仿宋" w:eastAsia="仿宋" w:hAnsi="仿宋" w:cs="仿宋" w:hint="eastAsia"/>
            <w:lang w:val="en-US"/>
          </w:rPr>
          <w:t>(一)、污水自动采样器项目进度安排</w:t>
        </w:r>
        <w:r>
          <w:tab/>
        </w:r>
        <w:r>
          <w:fldChar w:fldCharType="begin"/>
        </w:r>
        <w:r>
          <w:instrText xml:space="preserve"> PAGEREF _Toc21424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val="en-US"/>
          </w:rPr>
          <w:t>(二)、污水自动采样器项目实施保障措施</w:t>
        </w:r>
        <w:r>
          <w:tab/>
        </w:r>
        <w:r>
          <w:fldChar w:fldCharType="begin"/>
        </w:r>
        <w:r>
          <w:instrText xml:space="preserve"> PAGEREF _Toc30878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val="en-US"/>
          </w:rPr>
          <w:t>十四、污水自动采样器新型运营方式</w:t>
        </w:r>
        <w:r>
          <w:tab/>
        </w:r>
        <w:r>
          <w:fldChar w:fldCharType="begin"/>
        </w:r>
        <w:r>
          <w:instrText xml:space="preserve"> PAGEREF _Toc27956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1" w:history="1">
        <w:r>
          <w:rPr>
            <w:rFonts w:ascii="仿宋" w:eastAsia="仿宋" w:hAnsi="仿宋" w:cs="仿宋" w:hint="eastAsia"/>
            <w:lang w:val="en-US"/>
          </w:rPr>
          <w:t>(一)、创新业务模式</w:t>
        </w:r>
        <w:r>
          <w:tab/>
        </w:r>
        <w:r>
          <w:fldChar w:fldCharType="begin"/>
        </w:r>
        <w:r>
          <w:instrText xml:space="preserve"> PAGEREF _Toc17221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0" w:history="1">
        <w:r>
          <w:rPr>
            <w:rFonts w:ascii="仿宋" w:eastAsia="仿宋" w:hAnsi="仿宋" w:cs="仿宋" w:hint="eastAsia"/>
            <w:lang w:val="en-US"/>
          </w:rPr>
          <w:t>(二)、数字化运营</w:t>
        </w:r>
        <w:r>
          <w:tab/>
        </w:r>
        <w:r>
          <w:fldChar w:fldCharType="begin"/>
        </w:r>
        <w:r>
          <w:instrText xml:space="preserve"> PAGEREF _Toc19400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5" w:history="1">
        <w:r>
          <w:rPr>
            <w:rFonts w:ascii="仿宋" w:eastAsia="仿宋" w:hAnsi="仿宋" w:cs="仿宋" w:hint="eastAsia"/>
            <w:lang w:val="en-US"/>
          </w:rPr>
          <w:t>(三)、智能化技术应用</w:t>
        </w:r>
        <w:r>
          <w:tab/>
        </w:r>
        <w:r>
          <w:fldChar w:fldCharType="begin"/>
        </w:r>
        <w:r>
          <w:instrText xml:space="preserve"> PAGEREF _Toc24465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8" w:history="1">
        <w:r>
          <w:rPr>
            <w:rFonts w:ascii="仿宋" w:eastAsia="仿宋" w:hAnsi="仿宋" w:cs="仿宋" w:hint="eastAsia"/>
            <w:lang w:val="en-US"/>
          </w:rPr>
          <w:t>(四)、可持续经营实践</w:t>
        </w:r>
        <w:r>
          <w:tab/>
        </w:r>
        <w:r>
          <w:fldChar w:fldCharType="begin"/>
        </w:r>
        <w:r>
          <w:instrText xml:space="preserve"> PAGEREF _Toc29678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" w:history="1">
        <w:r>
          <w:rPr>
            <w:rFonts w:ascii="仿宋" w:eastAsia="仿宋" w:hAnsi="仿宋" w:cs="仿宋" w:hint="eastAsia"/>
            <w:lang w:val="en-US"/>
          </w:rPr>
          <w:t>十五、经济影响分析</w:t>
        </w:r>
        <w:r>
          <w:tab/>
        </w:r>
        <w:r>
          <w:fldChar w:fldCharType="begin"/>
        </w:r>
        <w:r>
          <w:instrText xml:space="preserve"> PAGEREF _Toc153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5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_Toc4735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0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_Toc13710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_Toc208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0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_Toc1450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val="en-US"/>
          </w:rPr>
          <w:t>十六、战略的定性评价决策方法</w:t>
        </w:r>
        <w:r>
          <w:tab/>
        </w:r>
        <w:r>
          <w:fldChar w:fldCharType="begin"/>
        </w:r>
        <w:r>
          <w:instrText xml:space="preserve"> PAGEREF _Toc30573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6" w:history="1">
        <w:r>
          <w:rPr>
            <w:rFonts w:ascii="仿宋" w:eastAsia="仿宋" w:hAnsi="仿宋" w:cs="仿宋" w:hint="eastAsia"/>
            <w:lang w:val="en-US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_Toc17566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9279" w:history="1">
        <w:r>
          <w:rPr>
            <w:rFonts w:ascii="仿宋" w:eastAsia="仿宋" w:hAnsi="仿宋" w:cs="仿宋" w:hint="eastAsia"/>
            <w:lang w:val="en-US"/>
          </w:rPr>
          <w:t>十七、招标方案</w:t>
        </w:r>
        <w:r>
          <w:tab/>
        </w:r>
        <w:r>
          <w:fldChar w:fldCharType="begin"/>
        </w:r>
        <w:r>
          <w:instrText xml:space="preserve"> PAGEREF _Toc19279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val="en-US"/>
          </w:rPr>
          <w:t>(一)、污水自动采样器项目招标依据</w:t>
        </w:r>
        <w:r>
          <w:tab/>
        </w:r>
        <w:r>
          <w:fldChar w:fldCharType="begin"/>
        </w:r>
        <w:r>
          <w:instrText xml:space="preserve"> PAGEREF _Toc11105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6" w:history="1">
        <w:r>
          <w:rPr>
            <w:rFonts w:ascii="仿宋" w:eastAsia="仿宋" w:hAnsi="仿宋" w:cs="仿宋" w:hint="eastAsia"/>
            <w:lang w:val="en-US"/>
          </w:rPr>
          <w:t>(二)、污水自动采样器项目招标范围</w:t>
        </w:r>
        <w:r>
          <w:tab/>
        </w:r>
        <w:r>
          <w:fldChar w:fldCharType="begin"/>
        </w:r>
        <w:r>
          <w:instrText xml:space="preserve"> PAGEREF _Toc12776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_Toc24723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3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_Toc10883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_Toc13516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2" w:history="1">
        <w:r>
          <w:rPr>
            <w:rFonts w:ascii="仿宋" w:eastAsia="仿宋" w:hAnsi="仿宋" w:cs="仿宋" w:hint="eastAsia"/>
            <w:lang w:val="en-US"/>
          </w:rPr>
          <w:t>十八、污水自动采样器国际化战略</w:t>
        </w:r>
        <w:r>
          <w:tab/>
        </w:r>
        <w:r>
          <w:fldChar w:fldCharType="begin"/>
        </w:r>
        <w:r>
          <w:instrText xml:space="preserve"> PAGEREF _Toc14992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0" w:history="1">
        <w:r>
          <w:rPr>
            <w:rFonts w:ascii="仿宋" w:eastAsia="仿宋" w:hAnsi="仿宋" w:cs="仿宋" w:hint="eastAsia"/>
            <w:lang w:val="en-US"/>
          </w:rPr>
          <w:t>(一)、海外市场分析与选择</w:t>
        </w:r>
        <w:r>
          <w:tab/>
        </w:r>
        <w:r>
          <w:fldChar w:fldCharType="begin"/>
        </w:r>
        <w:r>
          <w:instrText xml:space="preserve"> PAGEREF _Toc10900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9" w:history="1">
        <w:r>
          <w:rPr>
            <w:rFonts w:ascii="仿宋" w:eastAsia="仿宋" w:hAnsi="仿宋" w:cs="仿宋" w:hint="eastAsia"/>
            <w:lang w:val="en-US"/>
          </w:rPr>
          <w:t>(二)、跨国合作伙伴关系</w:t>
        </w:r>
        <w:r>
          <w:tab/>
        </w:r>
        <w:r>
          <w:fldChar w:fldCharType="begin"/>
        </w:r>
        <w:r>
          <w:instrText xml:space="preserve"> PAGEREF _Toc24259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4" w:history="1">
        <w:r>
          <w:rPr>
            <w:rFonts w:ascii="仿宋" w:eastAsia="仿宋" w:hAnsi="仿宋" w:cs="仿宋" w:hint="eastAsia"/>
            <w:lang w:val="en-US"/>
          </w:rPr>
          <w:t>(三)、国际市场营销与品牌推广</w:t>
        </w:r>
        <w:r>
          <w:tab/>
        </w:r>
        <w:r>
          <w:fldChar w:fldCharType="begin"/>
        </w:r>
        <w:r>
          <w:instrText xml:space="preserve"> PAGEREF _Toc26294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1" w:history="1">
        <w:r>
          <w:rPr>
            <w:rFonts w:ascii="仿宋" w:eastAsia="仿宋" w:hAnsi="仿宋" w:cs="仿宋" w:hint="eastAsia"/>
            <w:lang w:val="en-US"/>
          </w:rPr>
          <w:t>(四)、国际贸易与风险管理</w:t>
        </w:r>
        <w:r>
          <w:tab/>
        </w:r>
        <w:r>
          <w:fldChar w:fldCharType="begin"/>
        </w:r>
        <w:r>
          <w:instrText xml:space="preserve"> PAGEREF _Toc3531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43" w:history="1">
        <w:r>
          <w:rPr>
            <w:rFonts w:ascii="仿宋" w:eastAsia="仿宋" w:hAnsi="仿宋" w:cs="仿宋" w:hint="eastAsia"/>
            <w:lang w:val="en-US"/>
          </w:rPr>
          <w:t>十九、污水自动采样器行业企业内外不同利益主体的影响</w:t>
        </w:r>
        <w:r>
          <w:tab/>
        </w:r>
        <w:r>
          <w:fldChar w:fldCharType="begin"/>
        </w:r>
        <w:r>
          <w:instrText xml:space="preserve"> PAGEREF _Toc5743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1" w:history="1">
        <w:r>
          <w:rPr>
            <w:rFonts w:ascii="仿宋" w:eastAsia="仿宋" w:hAnsi="仿宋" w:cs="仿宋" w:hint="eastAsia"/>
            <w:lang w:val="en-US"/>
          </w:rPr>
          <w:t>(一)、污水自动采样器行业企业内外不同利益主体的影响</w:t>
        </w:r>
        <w:r>
          <w:tab/>
        </w:r>
        <w:r>
          <w:fldChar w:fldCharType="begin"/>
        </w:r>
        <w:r>
          <w:instrText xml:space="preserve"> PAGEREF _Toc4811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1" w:history="1">
        <w:r>
          <w:rPr>
            <w:rFonts w:ascii="仿宋" w:eastAsia="仿宋" w:hAnsi="仿宋" w:cs="仿宋" w:hint="eastAsia"/>
            <w:lang w:val="en-US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_Toc27411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" w:history="1">
        <w:r>
          <w:rPr>
            <w:rFonts w:ascii="仿宋" w:eastAsia="仿宋" w:hAnsi="仿宋" w:cs="仿宋" w:hint="eastAsia"/>
            <w:lang w:val="en-US"/>
          </w:rPr>
          <w:t>(一)、社会责任策略</w:t>
        </w:r>
        <w:r>
          <w:tab/>
        </w:r>
        <w:r>
          <w:fldChar w:fldCharType="begin"/>
        </w:r>
        <w:r>
          <w:instrText xml:space="preserve"> PAGEREF _Toc2450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77" w:history="1">
        <w:r>
          <w:rPr>
            <w:rFonts w:ascii="仿宋" w:eastAsia="仿宋" w:hAnsi="仿宋" w:cs="仿宋" w:hint="eastAsia"/>
            <w:lang w:val="en-US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_Toc18877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8" w:history="1">
        <w:r>
          <w:rPr>
            <w:rFonts w:ascii="仿宋" w:eastAsia="仿宋" w:hAnsi="仿宋" w:cs="仿宋" w:hint="eastAsia"/>
            <w:lang w:val="en-US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_Toc16698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https://d.book118.com/028115070071006043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污水自动采样器项目分析评价报告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污水自动采样器项目分析评价报告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污水自动采样器项目分析评价报告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污水自动采样器项目分析评价报告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污水自动采样器项目分析评价报告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EF7AA1"/>
    <w:rsid w:val="05EF7A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2811507007100604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2024-02-24T12:48:00Z</dcterms:created>
  <dcterms:modified xsi:type="dcterms:W3CDTF">2024-02-24T12:49:17Z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