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光盘盘片项目计划设计方案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55" w:history="1">
        <w:r>
          <w:rPr>
            <w:rFonts w:ascii="仿宋" w:eastAsia="仿宋" w:hAnsi="仿宋" w:cs="仿宋" w:hint="eastAsia"/>
            <w:lang w:eastAsia="zh-CN"/>
          </w:rPr>
          <w:t>概论</w:t>
        </w:r>
        <w:r>
          <w:tab/>
        </w:r>
        <w:r>
          <w:fldChar w:fldCharType="begin"/>
        </w:r>
        <w:r>
          <w:instrText xml:space="preserve"> PAGEREF _Toc29755 \h </w:instrText>
        </w:r>
        <w:r>
          <w:fldChar w:fldCharType="separate"/>
        </w:r>
        <w:r>
          <w:t>3</w:t>
        </w:r>
        <w:r>
          <w:fldChar w:fldCharType="end"/>
        </w:r>
      </w:hyperlink>
    </w:p>
    <w:p>
      <w:pPr>
        <w:pStyle w:val="TOC1"/>
        <w:tabs>
          <w:tab w:val="right" w:leader="dot" w:pos="8306"/>
        </w:tabs>
      </w:pPr>
      <w:hyperlink w:anchor="_Toc19044" w:history="1">
        <w:r>
          <w:rPr>
            <w:rFonts w:ascii="仿宋" w:eastAsia="仿宋" w:hAnsi="仿宋" w:cs="仿宋" w:hint="eastAsia"/>
            <w:lang w:eastAsia="zh-CN"/>
          </w:rPr>
          <w:t>一、光盘盘片项目绩效评估</w:t>
        </w:r>
        <w:r>
          <w:tab/>
        </w:r>
        <w:r>
          <w:fldChar w:fldCharType="begin"/>
        </w:r>
        <w:r>
          <w:instrText xml:space="preserve"> PAGEREF _Toc19044 \h </w:instrText>
        </w:r>
        <w:r>
          <w:fldChar w:fldCharType="separate"/>
        </w:r>
        <w:r>
          <w:t>3</w:t>
        </w:r>
        <w:r>
          <w:fldChar w:fldCharType="end"/>
        </w:r>
      </w:hyperlink>
    </w:p>
    <w:p>
      <w:pPr>
        <w:pStyle w:val="TOC2"/>
        <w:tabs>
          <w:tab w:val="right" w:leader="dot" w:pos="8306"/>
        </w:tabs>
      </w:pPr>
      <w:hyperlink w:anchor="_Toc20136" w:history="1">
        <w:r>
          <w:rPr>
            <w:rFonts w:ascii="仿宋" w:eastAsia="仿宋" w:hAnsi="仿宋" w:cs="仿宋" w:hint="eastAsia"/>
            <w:lang w:eastAsia="zh-CN"/>
          </w:rPr>
          <w:t>(一)、绩效评估指标</w:t>
        </w:r>
        <w:r>
          <w:tab/>
        </w:r>
        <w:r>
          <w:fldChar w:fldCharType="begin"/>
        </w:r>
        <w:r>
          <w:instrText xml:space="preserve"> PAGEREF _Toc20136 \h </w:instrText>
        </w:r>
        <w:r>
          <w:fldChar w:fldCharType="separate"/>
        </w:r>
        <w:r>
          <w:t>3</w:t>
        </w:r>
        <w:r>
          <w:fldChar w:fldCharType="end"/>
        </w:r>
      </w:hyperlink>
    </w:p>
    <w:p>
      <w:pPr>
        <w:pStyle w:val="TOC2"/>
        <w:tabs>
          <w:tab w:val="right" w:leader="dot" w:pos="8306"/>
        </w:tabs>
      </w:pPr>
      <w:hyperlink w:anchor="_Toc18324" w:history="1">
        <w:r>
          <w:rPr>
            <w:rFonts w:ascii="仿宋" w:eastAsia="仿宋" w:hAnsi="仿宋" w:cs="仿宋" w:hint="eastAsia"/>
            <w:lang w:eastAsia="zh-CN"/>
          </w:rPr>
          <w:t>(二)、绩效评估方法</w:t>
        </w:r>
        <w:r>
          <w:tab/>
        </w:r>
        <w:r>
          <w:fldChar w:fldCharType="begin"/>
        </w:r>
        <w:r>
          <w:instrText xml:space="preserve"> PAGEREF _Toc18324 \h </w:instrText>
        </w:r>
        <w:r>
          <w:fldChar w:fldCharType="separate"/>
        </w:r>
        <w:r>
          <w:t>4</w:t>
        </w:r>
        <w:r>
          <w:fldChar w:fldCharType="end"/>
        </w:r>
      </w:hyperlink>
    </w:p>
    <w:p>
      <w:pPr>
        <w:pStyle w:val="TOC2"/>
        <w:tabs>
          <w:tab w:val="right" w:leader="dot" w:pos="8306"/>
        </w:tabs>
      </w:pPr>
      <w:hyperlink w:anchor="_Toc15835" w:history="1">
        <w:r>
          <w:rPr>
            <w:rFonts w:ascii="仿宋" w:eastAsia="仿宋" w:hAnsi="仿宋" w:cs="仿宋" w:hint="eastAsia"/>
            <w:lang w:eastAsia="zh-CN"/>
          </w:rPr>
          <w:t>(三)、绩效评估周期</w:t>
        </w:r>
        <w:r>
          <w:tab/>
        </w:r>
        <w:r>
          <w:fldChar w:fldCharType="begin"/>
        </w:r>
        <w:r>
          <w:instrText xml:space="preserve"> PAGEREF _Toc15835 \h </w:instrText>
        </w:r>
        <w:r>
          <w:fldChar w:fldCharType="separate"/>
        </w:r>
        <w:r>
          <w:t>5</w:t>
        </w:r>
        <w:r>
          <w:fldChar w:fldCharType="end"/>
        </w:r>
      </w:hyperlink>
    </w:p>
    <w:p>
      <w:pPr>
        <w:pStyle w:val="TOC1"/>
        <w:tabs>
          <w:tab w:val="right" w:leader="dot" w:pos="8306"/>
        </w:tabs>
      </w:pPr>
      <w:hyperlink w:anchor="_Toc8531" w:history="1">
        <w:r>
          <w:rPr>
            <w:rFonts w:ascii="仿宋" w:eastAsia="仿宋" w:hAnsi="仿宋" w:cs="仿宋" w:hint="eastAsia"/>
            <w:lang w:eastAsia="zh-CN"/>
          </w:rPr>
          <w:t>二、产品规划分析</w:t>
        </w:r>
        <w:r>
          <w:tab/>
        </w:r>
        <w:r>
          <w:fldChar w:fldCharType="begin"/>
        </w:r>
        <w:r>
          <w:instrText xml:space="preserve"> PAGEREF _Toc8531 \h </w:instrText>
        </w:r>
        <w:r>
          <w:fldChar w:fldCharType="separate"/>
        </w:r>
        <w:r>
          <w:t>6</w:t>
        </w:r>
        <w:r>
          <w:fldChar w:fldCharType="end"/>
        </w:r>
      </w:hyperlink>
    </w:p>
    <w:p>
      <w:pPr>
        <w:pStyle w:val="TOC2"/>
        <w:tabs>
          <w:tab w:val="right" w:leader="dot" w:pos="8306"/>
        </w:tabs>
      </w:pPr>
      <w:hyperlink w:anchor="_Toc10163" w:history="1">
        <w:r>
          <w:rPr>
            <w:rFonts w:ascii="仿宋" w:eastAsia="仿宋" w:hAnsi="仿宋" w:cs="仿宋" w:hint="eastAsia"/>
            <w:lang w:eastAsia="zh-CN"/>
          </w:rPr>
          <w:t>(一)、产品规划</w:t>
        </w:r>
        <w:r>
          <w:tab/>
        </w:r>
        <w:r>
          <w:fldChar w:fldCharType="begin"/>
        </w:r>
        <w:r>
          <w:instrText xml:space="preserve"> PAGEREF _Toc10163 \h </w:instrText>
        </w:r>
        <w:r>
          <w:fldChar w:fldCharType="separate"/>
        </w:r>
        <w:r>
          <w:t>6</w:t>
        </w:r>
        <w:r>
          <w:fldChar w:fldCharType="end"/>
        </w:r>
      </w:hyperlink>
    </w:p>
    <w:p>
      <w:pPr>
        <w:pStyle w:val="TOC2"/>
        <w:tabs>
          <w:tab w:val="right" w:leader="dot" w:pos="8306"/>
        </w:tabs>
      </w:pPr>
      <w:hyperlink w:anchor="_Toc14122" w:history="1">
        <w:r>
          <w:rPr>
            <w:rFonts w:ascii="仿宋" w:eastAsia="仿宋" w:hAnsi="仿宋" w:cs="仿宋" w:hint="eastAsia"/>
            <w:lang w:eastAsia="zh-CN"/>
          </w:rPr>
          <w:t>(二)、建设规模</w:t>
        </w:r>
        <w:r>
          <w:tab/>
        </w:r>
        <w:r>
          <w:fldChar w:fldCharType="begin"/>
        </w:r>
        <w:r>
          <w:instrText xml:space="preserve"> PAGEREF _Toc14122 \h </w:instrText>
        </w:r>
        <w:r>
          <w:fldChar w:fldCharType="separate"/>
        </w:r>
        <w:r>
          <w:t>7</w:t>
        </w:r>
        <w:r>
          <w:fldChar w:fldCharType="end"/>
        </w:r>
      </w:hyperlink>
    </w:p>
    <w:p>
      <w:pPr>
        <w:pStyle w:val="TOC1"/>
        <w:tabs>
          <w:tab w:val="right" w:leader="dot" w:pos="8306"/>
        </w:tabs>
      </w:pPr>
      <w:hyperlink w:anchor="_Toc16945" w:history="1">
        <w:r>
          <w:rPr>
            <w:rFonts w:ascii="仿宋" w:eastAsia="仿宋" w:hAnsi="仿宋" w:cs="仿宋" w:hint="eastAsia"/>
            <w:lang w:eastAsia="zh-CN"/>
          </w:rPr>
          <w:t>三、光盘盘片项目建设单位说明</w:t>
        </w:r>
        <w:r>
          <w:tab/>
        </w:r>
        <w:r>
          <w:fldChar w:fldCharType="begin"/>
        </w:r>
        <w:r>
          <w:instrText xml:space="preserve"> PAGEREF _Toc16945 \h </w:instrText>
        </w:r>
        <w:r>
          <w:fldChar w:fldCharType="separate"/>
        </w:r>
        <w:r>
          <w:t>8</w:t>
        </w:r>
        <w:r>
          <w:fldChar w:fldCharType="end"/>
        </w:r>
      </w:hyperlink>
    </w:p>
    <w:p>
      <w:pPr>
        <w:pStyle w:val="TOC2"/>
        <w:tabs>
          <w:tab w:val="right" w:leader="dot" w:pos="8306"/>
        </w:tabs>
      </w:pPr>
      <w:hyperlink w:anchor="_Toc20808" w:history="1">
        <w:r>
          <w:rPr>
            <w:rFonts w:ascii="仿宋" w:eastAsia="仿宋" w:hAnsi="仿宋" w:cs="仿宋" w:hint="eastAsia"/>
            <w:lang w:eastAsia="zh-CN"/>
          </w:rPr>
          <w:t>(一)、光盘盘片项目承办单位基本情况</w:t>
        </w:r>
        <w:r>
          <w:tab/>
        </w:r>
        <w:r>
          <w:fldChar w:fldCharType="begin"/>
        </w:r>
        <w:r>
          <w:instrText xml:space="preserve"> PAGEREF _Toc20808 \h </w:instrText>
        </w:r>
        <w:r>
          <w:fldChar w:fldCharType="separate"/>
        </w:r>
        <w:r>
          <w:t>8</w:t>
        </w:r>
        <w:r>
          <w:fldChar w:fldCharType="end"/>
        </w:r>
      </w:hyperlink>
    </w:p>
    <w:p>
      <w:pPr>
        <w:pStyle w:val="TOC2"/>
        <w:tabs>
          <w:tab w:val="right" w:leader="dot" w:pos="8306"/>
        </w:tabs>
      </w:pPr>
      <w:hyperlink w:anchor="_Toc15920" w:history="1">
        <w:r>
          <w:rPr>
            <w:rFonts w:ascii="仿宋" w:eastAsia="仿宋" w:hAnsi="仿宋" w:cs="仿宋" w:hint="eastAsia"/>
            <w:lang w:eastAsia="zh-CN"/>
          </w:rPr>
          <w:t>(二)、公司经济效益分析</w:t>
        </w:r>
        <w:r>
          <w:tab/>
        </w:r>
        <w:r>
          <w:fldChar w:fldCharType="begin"/>
        </w:r>
        <w:r>
          <w:instrText xml:space="preserve"> PAGEREF _Toc15920 \h </w:instrText>
        </w:r>
        <w:r>
          <w:fldChar w:fldCharType="separate"/>
        </w:r>
        <w:r>
          <w:t>9</w:t>
        </w:r>
        <w:r>
          <w:fldChar w:fldCharType="end"/>
        </w:r>
      </w:hyperlink>
    </w:p>
    <w:p>
      <w:pPr>
        <w:pStyle w:val="TOC1"/>
        <w:tabs>
          <w:tab w:val="right" w:leader="dot" w:pos="8306"/>
        </w:tabs>
      </w:pPr>
      <w:hyperlink w:anchor="_Toc26844" w:history="1">
        <w:r>
          <w:rPr>
            <w:rFonts w:ascii="仿宋" w:eastAsia="仿宋" w:hAnsi="仿宋" w:cs="仿宋" w:hint="eastAsia"/>
            <w:lang w:eastAsia="zh-CN"/>
          </w:rPr>
          <w:t>四、光盘盘片项目可持续发展</w:t>
        </w:r>
        <w:r>
          <w:tab/>
        </w:r>
        <w:r>
          <w:fldChar w:fldCharType="begin"/>
        </w:r>
        <w:r>
          <w:instrText xml:space="preserve"> PAGEREF _Toc26844 \h </w:instrText>
        </w:r>
        <w:r>
          <w:fldChar w:fldCharType="separate"/>
        </w:r>
        <w:r>
          <w:t>10</w:t>
        </w:r>
        <w:r>
          <w:fldChar w:fldCharType="end"/>
        </w:r>
      </w:hyperlink>
    </w:p>
    <w:p>
      <w:pPr>
        <w:pStyle w:val="TOC2"/>
        <w:tabs>
          <w:tab w:val="right" w:leader="dot" w:pos="8306"/>
        </w:tabs>
      </w:pPr>
      <w:hyperlink w:anchor="_Toc5345" w:history="1">
        <w:r>
          <w:rPr>
            <w:rFonts w:ascii="仿宋" w:eastAsia="仿宋" w:hAnsi="仿宋" w:cs="仿宋" w:hint="eastAsia"/>
            <w:lang w:eastAsia="zh-CN"/>
          </w:rPr>
          <w:t>(一)、可持续战略与实践</w:t>
        </w:r>
        <w:r>
          <w:tab/>
        </w:r>
        <w:r>
          <w:fldChar w:fldCharType="begin"/>
        </w:r>
        <w:r>
          <w:instrText xml:space="preserve"> PAGEREF _Toc5345 \h </w:instrText>
        </w:r>
        <w:r>
          <w:fldChar w:fldCharType="separate"/>
        </w:r>
        <w:r>
          <w:t>10</w:t>
        </w:r>
        <w:r>
          <w:fldChar w:fldCharType="end"/>
        </w:r>
      </w:hyperlink>
    </w:p>
    <w:p>
      <w:pPr>
        <w:pStyle w:val="TOC2"/>
        <w:tabs>
          <w:tab w:val="right" w:leader="dot" w:pos="8306"/>
        </w:tabs>
      </w:pPr>
      <w:hyperlink w:anchor="_Toc19493" w:history="1">
        <w:r>
          <w:rPr>
            <w:rFonts w:ascii="仿宋" w:eastAsia="仿宋" w:hAnsi="仿宋" w:cs="仿宋" w:hint="eastAsia"/>
            <w:lang w:eastAsia="zh-CN"/>
          </w:rPr>
          <w:t>(二)、环保与社会责任</w:t>
        </w:r>
        <w:r>
          <w:tab/>
        </w:r>
        <w:r>
          <w:fldChar w:fldCharType="begin"/>
        </w:r>
        <w:r>
          <w:instrText xml:space="preserve"> PAGEREF _Toc19493 \h </w:instrText>
        </w:r>
        <w:r>
          <w:fldChar w:fldCharType="separate"/>
        </w:r>
        <w:r>
          <w:t>10</w:t>
        </w:r>
        <w:r>
          <w:fldChar w:fldCharType="end"/>
        </w:r>
      </w:hyperlink>
    </w:p>
    <w:p>
      <w:pPr>
        <w:pStyle w:val="TOC1"/>
        <w:tabs>
          <w:tab w:val="right" w:leader="dot" w:pos="8306"/>
        </w:tabs>
      </w:pPr>
      <w:hyperlink w:anchor="_Toc30219" w:history="1">
        <w:r>
          <w:rPr>
            <w:rFonts w:ascii="仿宋" w:eastAsia="仿宋" w:hAnsi="仿宋" w:cs="仿宋" w:hint="eastAsia"/>
            <w:lang w:eastAsia="zh-CN"/>
          </w:rPr>
          <w:t>五、光盘盘片项目危机管理</w:t>
        </w:r>
        <w:r>
          <w:tab/>
        </w:r>
        <w:r>
          <w:fldChar w:fldCharType="begin"/>
        </w:r>
        <w:r>
          <w:instrText xml:space="preserve"> PAGEREF _Toc30219 \h </w:instrText>
        </w:r>
        <w:r>
          <w:fldChar w:fldCharType="separate"/>
        </w:r>
        <w:r>
          <w:t>11</w:t>
        </w:r>
        <w:r>
          <w:fldChar w:fldCharType="end"/>
        </w:r>
      </w:hyperlink>
    </w:p>
    <w:p>
      <w:pPr>
        <w:pStyle w:val="TOC2"/>
        <w:tabs>
          <w:tab w:val="right" w:leader="dot" w:pos="8306"/>
        </w:tabs>
      </w:pPr>
      <w:hyperlink w:anchor="_Toc17459" w:history="1">
        <w:r>
          <w:rPr>
            <w:rFonts w:ascii="仿宋" w:eastAsia="仿宋" w:hAnsi="仿宋" w:cs="仿宋" w:hint="eastAsia"/>
            <w:lang w:eastAsia="zh-CN"/>
          </w:rPr>
          <w:t>(一)、危机预警与识别</w:t>
        </w:r>
        <w:r>
          <w:tab/>
        </w:r>
        <w:r>
          <w:fldChar w:fldCharType="begin"/>
        </w:r>
        <w:r>
          <w:instrText xml:space="preserve"> PAGEREF _Toc17459 \h </w:instrText>
        </w:r>
        <w:r>
          <w:fldChar w:fldCharType="separate"/>
        </w:r>
        <w:r>
          <w:t>11</w:t>
        </w:r>
        <w:r>
          <w:fldChar w:fldCharType="end"/>
        </w:r>
      </w:hyperlink>
    </w:p>
    <w:p>
      <w:pPr>
        <w:pStyle w:val="TOC2"/>
        <w:tabs>
          <w:tab w:val="right" w:leader="dot" w:pos="8306"/>
        </w:tabs>
      </w:pPr>
      <w:hyperlink w:anchor="_Toc1375" w:history="1">
        <w:r>
          <w:rPr>
            <w:rFonts w:ascii="仿宋" w:eastAsia="仿宋" w:hAnsi="仿宋" w:cs="仿宋" w:hint="eastAsia"/>
            <w:lang w:eastAsia="zh-CN"/>
          </w:rPr>
          <w:t>(二)、危机应对与恢复</w:t>
        </w:r>
        <w:r>
          <w:tab/>
        </w:r>
        <w:r>
          <w:fldChar w:fldCharType="begin"/>
        </w:r>
        <w:r>
          <w:instrText xml:space="preserve"> PAGEREF _Toc1375 \h </w:instrText>
        </w:r>
        <w:r>
          <w:fldChar w:fldCharType="separate"/>
        </w:r>
        <w:r>
          <w:t>12</w:t>
        </w:r>
        <w:r>
          <w:fldChar w:fldCharType="end"/>
        </w:r>
      </w:hyperlink>
    </w:p>
    <w:p>
      <w:pPr>
        <w:pStyle w:val="TOC1"/>
        <w:tabs>
          <w:tab w:val="right" w:leader="dot" w:pos="8306"/>
        </w:tabs>
      </w:pPr>
      <w:hyperlink w:anchor="_Toc20838" w:history="1">
        <w:r>
          <w:rPr>
            <w:rFonts w:ascii="仿宋" w:eastAsia="仿宋" w:hAnsi="仿宋" w:cs="仿宋" w:hint="eastAsia"/>
            <w:lang w:eastAsia="zh-CN"/>
          </w:rPr>
          <w:t>六、市场分析、调研</w:t>
        </w:r>
        <w:r>
          <w:tab/>
        </w:r>
        <w:r>
          <w:fldChar w:fldCharType="begin"/>
        </w:r>
        <w:r>
          <w:instrText xml:space="preserve"> PAGEREF _Toc20838 \h </w:instrText>
        </w:r>
        <w:r>
          <w:fldChar w:fldCharType="separate"/>
        </w:r>
        <w:r>
          <w:t>14</w:t>
        </w:r>
        <w:r>
          <w:fldChar w:fldCharType="end"/>
        </w:r>
      </w:hyperlink>
    </w:p>
    <w:p>
      <w:pPr>
        <w:pStyle w:val="TOC2"/>
        <w:tabs>
          <w:tab w:val="right" w:leader="dot" w:pos="8306"/>
        </w:tabs>
      </w:pPr>
      <w:hyperlink w:anchor="_Toc18272" w:history="1">
        <w:r>
          <w:rPr>
            <w:rFonts w:ascii="仿宋" w:eastAsia="仿宋" w:hAnsi="仿宋" w:cs="仿宋" w:hint="eastAsia"/>
            <w:lang w:eastAsia="zh-CN"/>
          </w:rPr>
          <w:t>(一)、光盘盘片行业分析</w:t>
        </w:r>
        <w:r>
          <w:tab/>
        </w:r>
        <w:r>
          <w:fldChar w:fldCharType="begin"/>
        </w:r>
        <w:r>
          <w:instrText xml:space="preserve"> PAGEREF _Toc18272 \h </w:instrText>
        </w:r>
        <w:r>
          <w:fldChar w:fldCharType="separate"/>
        </w:r>
        <w:r>
          <w:t>14</w:t>
        </w:r>
        <w:r>
          <w:fldChar w:fldCharType="end"/>
        </w:r>
      </w:hyperlink>
    </w:p>
    <w:p>
      <w:pPr>
        <w:pStyle w:val="TOC2"/>
        <w:tabs>
          <w:tab w:val="right" w:leader="dot" w:pos="8306"/>
        </w:tabs>
      </w:pPr>
      <w:hyperlink w:anchor="_Toc32047" w:history="1">
        <w:r>
          <w:rPr>
            <w:rFonts w:ascii="仿宋" w:eastAsia="仿宋" w:hAnsi="仿宋" w:cs="仿宋" w:hint="eastAsia"/>
            <w:lang w:eastAsia="zh-CN"/>
          </w:rPr>
          <w:t>(二)、光盘盘片市场分析预测</w:t>
        </w:r>
        <w:r>
          <w:tab/>
        </w:r>
        <w:r>
          <w:fldChar w:fldCharType="begin"/>
        </w:r>
        <w:r>
          <w:instrText xml:space="preserve"> PAGEREF _Toc32047 \h </w:instrText>
        </w:r>
        <w:r>
          <w:fldChar w:fldCharType="separate"/>
        </w:r>
        <w:r>
          <w:t>14</w:t>
        </w:r>
        <w:r>
          <w:fldChar w:fldCharType="end"/>
        </w:r>
      </w:hyperlink>
    </w:p>
    <w:p>
      <w:pPr>
        <w:pStyle w:val="TOC1"/>
        <w:tabs>
          <w:tab w:val="right" w:leader="dot" w:pos="8306"/>
        </w:tabs>
      </w:pPr>
      <w:hyperlink w:anchor="_Toc25274" w:history="1">
        <w:r>
          <w:rPr>
            <w:rFonts w:ascii="仿宋" w:eastAsia="仿宋" w:hAnsi="仿宋" w:cs="仿宋" w:hint="eastAsia"/>
            <w:lang w:eastAsia="zh-CN"/>
          </w:rPr>
          <w:t>七、光盘盘片项目投资规划</w:t>
        </w:r>
        <w:r>
          <w:tab/>
        </w:r>
        <w:r>
          <w:fldChar w:fldCharType="begin"/>
        </w:r>
        <w:r>
          <w:instrText xml:space="preserve"> PAGEREF _Toc25274 \h </w:instrText>
        </w:r>
        <w:r>
          <w:fldChar w:fldCharType="separate"/>
        </w:r>
        <w:r>
          <w:t>15</w:t>
        </w:r>
        <w:r>
          <w:fldChar w:fldCharType="end"/>
        </w:r>
      </w:hyperlink>
    </w:p>
    <w:p>
      <w:pPr>
        <w:pStyle w:val="TOC2"/>
        <w:tabs>
          <w:tab w:val="right" w:leader="dot" w:pos="8306"/>
        </w:tabs>
      </w:pPr>
      <w:hyperlink w:anchor="_Toc29350" w:history="1">
        <w:r>
          <w:rPr>
            <w:rFonts w:ascii="仿宋" w:eastAsia="仿宋" w:hAnsi="仿宋" w:cs="仿宋" w:hint="eastAsia"/>
            <w:lang w:eastAsia="zh-CN"/>
          </w:rPr>
          <w:t>(一)、光盘盘片项目总投资估算</w:t>
        </w:r>
        <w:r>
          <w:tab/>
        </w:r>
        <w:r>
          <w:fldChar w:fldCharType="begin"/>
        </w:r>
        <w:r>
          <w:instrText xml:space="preserve"> PAGEREF _Toc29350 \h </w:instrText>
        </w:r>
        <w:r>
          <w:fldChar w:fldCharType="separate"/>
        </w:r>
        <w:r>
          <w:t>15</w:t>
        </w:r>
        <w:r>
          <w:fldChar w:fldCharType="end"/>
        </w:r>
      </w:hyperlink>
    </w:p>
    <w:p>
      <w:pPr>
        <w:pStyle w:val="TOC2"/>
        <w:tabs>
          <w:tab w:val="right" w:leader="dot" w:pos="8306"/>
        </w:tabs>
      </w:pPr>
      <w:hyperlink w:anchor="_Toc16620" w:history="1">
        <w:r>
          <w:rPr>
            <w:rFonts w:ascii="仿宋" w:eastAsia="仿宋" w:hAnsi="仿宋" w:cs="仿宋" w:hint="eastAsia"/>
            <w:lang w:eastAsia="zh-CN"/>
          </w:rPr>
          <w:t>(二)、资金筹措</w:t>
        </w:r>
        <w:r>
          <w:tab/>
        </w:r>
        <w:r>
          <w:fldChar w:fldCharType="begin"/>
        </w:r>
        <w:r>
          <w:instrText xml:space="preserve"> PAGEREF _Toc16620 \h </w:instrText>
        </w:r>
        <w:r>
          <w:fldChar w:fldCharType="separate"/>
        </w:r>
        <w:r>
          <w:t>17</w:t>
        </w:r>
        <w:r>
          <w:fldChar w:fldCharType="end"/>
        </w:r>
      </w:hyperlink>
    </w:p>
    <w:p>
      <w:pPr>
        <w:pStyle w:val="TOC1"/>
        <w:tabs>
          <w:tab w:val="right" w:leader="dot" w:pos="8306"/>
        </w:tabs>
      </w:pPr>
      <w:hyperlink w:anchor="_Toc23785" w:history="1">
        <w:r>
          <w:rPr>
            <w:rFonts w:ascii="仿宋" w:eastAsia="仿宋" w:hAnsi="仿宋" w:cs="仿宋" w:hint="eastAsia"/>
            <w:lang w:eastAsia="zh-CN"/>
          </w:rPr>
          <w:t>八、光盘盘片项目风险管理</w:t>
        </w:r>
        <w:r>
          <w:tab/>
        </w:r>
        <w:r>
          <w:fldChar w:fldCharType="begin"/>
        </w:r>
        <w:r>
          <w:instrText xml:space="preserve"> PAGEREF _Toc23785 \h </w:instrText>
        </w:r>
        <w:r>
          <w:fldChar w:fldCharType="separate"/>
        </w:r>
        <w:r>
          <w:t>17</w:t>
        </w:r>
        <w:r>
          <w:fldChar w:fldCharType="end"/>
        </w:r>
      </w:hyperlink>
    </w:p>
    <w:p>
      <w:pPr>
        <w:pStyle w:val="TOC2"/>
        <w:tabs>
          <w:tab w:val="right" w:leader="dot" w:pos="8306"/>
        </w:tabs>
      </w:pPr>
      <w:hyperlink w:anchor="_Toc12728" w:history="1">
        <w:r>
          <w:rPr>
            <w:rFonts w:ascii="仿宋" w:eastAsia="仿宋" w:hAnsi="仿宋" w:cs="仿宋" w:hint="eastAsia"/>
            <w:lang w:eastAsia="zh-CN"/>
          </w:rPr>
          <w:t>(一)、风险识别与评估</w:t>
        </w:r>
        <w:r>
          <w:tab/>
        </w:r>
        <w:r>
          <w:fldChar w:fldCharType="begin"/>
        </w:r>
        <w:r>
          <w:instrText xml:space="preserve"> PAGEREF _Toc12728 \h </w:instrText>
        </w:r>
        <w:r>
          <w:fldChar w:fldCharType="separate"/>
        </w:r>
        <w:r>
          <w:t>17</w:t>
        </w:r>
        <w:r>
          <w:fldChar w:fldCharType="end"/>
        </w:r>
      </w:hyperlink>
    </w:p>
    <w:p>
      <w:pPr>
        <w:pStyle w:val="TOC2"/>
        <w:tabs>
          <w:tab w:val="right" w:leader="dot" w:pos="8306"/>
        </w:tabs>
      </w:pPr>
      <w:hyperlink w:anchor="_Toc16741" w:history="1">
        <w:r>
          <w:rPr>
            <w:rFonts w:ascii="仿宋" w:eastAsia="仿宋" w:hAnsi="仿宋" w:cs="仿宋" w:hint="eastAsia"/>
            <w:lang w:eastAsia="zh-CN"/>
          </w:rPr>
          <w:t>(二)、风险应对策略</w:t>
        </w:r>
        <w:r>
          <w:tab/>
        </w:r>
        <w:r>
          <w:fldChar w:fldCharType="begin"/>
        </w:r>
        <w:r>
          <w:instrText xml:space="preserve"> PAGEREF _Toc16741 \h </w:instrText>
        </w:r>
        <w:r>
          <w:fldChar w:fldCharType="separate"/>
        </w:r>
        <w:r>
          <w:t>18</w:t>
        </w:r>
        <w:r>
          <w:fldChar w:fldCharType="end"/>
        </w:r>
      </w:hyperlink>
    </w:p>
    <w:p>
      <w:pPr>
        <w:pStyle w:val="TOC2"/>
        <w:tabs>
          <w:tab w:val="right" w:leader="dot" w:pos="8306"/>
        </w:tabs>
      </w:pPr>
      <w:hyperlink w:anchor="_Toc3777" w:history="1">
        <w:r>
          <w:rPr>
            <w:rFonts w:ascii="仿宋" w:eastAsia="仿宋" w:hAnsi="仿宋" w:cs="仿宋" w:hint="eastAsia"/>
            <w:lang w:eastAsia="zh-CN"/>
          </w:rPr>
          <w:t>(三)、风险监控与控制</w:t>
        </w:r>
        <w:r>
          <w:tab/>
        </w:r>
        <w:r>
          <w:fldChar w:fldCharType="begin"/>
        </w:r>
        <w:r>
          <w:instrText xml:space="preserve"> PAGEREF _Toc3777 \h </w:instrText>
        </w:r>
        <w:r>
          <w:fldChar w:fldCharType="separate"/>
        </w:r>
        <w:r>
          <w:t>20</w:t>
        </w:r>
        <w:r>
          <w:fldChar w:fldCharType="end"/>
        </w:r>
      </w:hyperlink>
    </w:p>
    <w:p>
      <w:pPr>
        <w:pStyle w:val="TOC1"/>
        <w:tabs>
          <w:tab w:val="right" w:leader="dot" w:pos="8306"/>
        </w:tabs>
      </w:pPr>
      <w:hyperlink w:anchor="_Toc32119" w:history="1">
        <w:r>
          <w:rPr>
            <w:rFonts w:ascii="仿宋" w:eastAsia="仿宋" w:hAnsi="仿宋" w:cs="仿宋" w:hint="eastAsia"/>
            <w:lang w:eastAsia="zh-CN"/>
          </w:rPr>
          <w:t>九、光盘盘片项目经营效益</w:t>
        </w:r>
        <w:r>
          <w:tab/>
        </w:r>
        <w:r>
          <w:fldChar w:fldCharType="begin"/>
        </w:r>
        <w:r>
          <w:instrText xml:space="preserve"> PAGEREF _Toc32119 \h </w:instrText>
        </w:r>
        <w:r>
          <w:fldChar w:fldCharType="separate"/>
        </w:r>
        <w:r>
          <w:t>21</w:t>
        </w:r>
        <w:r>
          <w:fldChar w:fldCharType="end"/>
        </w:r>
      </w:hyperlink>
    </w:p>
    <w:p>
      <w:pPr>
        <w:pStyle w:val="TOC2"/>
        <w:tabs>
          <w:tab w:val="right" w:leader="dot" w:pos="8306"/>
        </w:tabs>
      </w:pPr>
      <w:hyperlink w:anchor="_Toc2344" w:history="1">
        <w:r>
          <w:rPr>
            <w:rFonts w:ascii="仿宋" w:eastAsia="仿宋" w:hAnsi="仿宋" w:cs="仿宋" w:hint="eastAsia"/>
            <w:lang w:eastAsia="zh-CN"/>
          </w:rPr>
          <w:t>(一)、经济评价财务测算</w:t>
        </w:r>
        <w:r>
          <w:tab/>
        </w:r>
        <w:r>
          <w:fldChar w:fldCharType="begin"/>
        </w:r>
        <w:r>
          <w:instrText xml:space="preserve"> PAGEREF _Toc2344 \h </w:instrText>
        </w:r>
        <w:r>
          <w:fldChar w:fldCharType="separate"/>
        </w:r>
        <w:r>
          <w:t>21</w:t>
        </w:r>
        <w:r>
          <w:fldChar w:fldCharType="end"/>
        </w:r>
      </w:hyperlink>
    </w:p>
    <w:p>
      <w:pPr>
        <w:pStyle w:val="TOC2"/>
        <w:tabs>
          <w:tab w:val="right" w:leader="dot" w:pos="8306"/>
        </w:tabs>
      </w:pPr>
      <w:hyperlink w:anchor="_Toc2568" w:history="1">
        <w:r>
          <w:rPr>
            <w:rFonts w:ascii="仿宋" w:eastAsia="仿宋" w:hAnsi="仿宋" w:cs="仿宋" w:hint="eastAsia"/>
            <w:lang w:eastAsia="zh-CN"/>
          </w:rPr>
          <w:t>(二)、光盘盘片项目盈利能力分析</w:t>
        </w:r>
        <w:r>
          <w:tab/>
        </w:r>
        <w:r>
          <w:fldChar w:fldCharType="begin"/>
        </w:r>
        <w:r>
          <w:instrText xml:space="preserve"> PAGEREF _Toc2568 \h </w:instrText>
        </w:r>
        <w:r>
          <w:fldChar w:fldCharType="separate"/>
        </w:r>
        <w:r>
          <w:t>22</w:t>
        </w:r>
        <w:r>
          <w:fldChar w:fldCharType="end"/>
        </w:r>
      </w:hyperlink>
    </w:p>
    <w:p>
      <w:pPr>
        <w:pStyle w:val="TOC1"/>
        <w:tabs>
          <w:tab w:val="right" w:leader="dot" w:pos="8306"/>
        </w:tabs>
      </w:pPr>
      <w:hyperlink w:anchor="_Toc22845" w:history="1">
        <w:r>
          <w:rPr>
            <w:rFonts w:ascii="仿宋" w:eastAsia="仿宋" w:hAnsi="仿宋" w:cs="仿宋" w:hint="eastAsia"/>
            <w:lang w:eastAsia="zh-CN"/>
          </w:rPr>
          <w:t>十、光盘盘片项目财务管理</w:t>
        </w:r>
        <w:r>
          <w:tab/>
        </w:r>
        <w:r>
          <w:fldChar w:fldCharType="begin"/>
        </w:r>
        <w:r>
          <w:instrText xml:space="preserve"> PAGEREF _Toc22845 \h </w:instrText>
        </w:r>
        <w:r>
          <w:fldChar w:fldCharType="separate"/>
        </w:r>
        <w:r>
          <w:t>23</w:t>
        </w:r>
        <w:r>
          <w:fldChar w:fldCharType="end"/>
        </w:r>
      </w:hyperlink>
    </w:p>
    <w:p>
      <w:pPr>
        <w:pStyle w:val="TOC2"/>
        <w:tabs>
          <w:tab w:val="right" w:leader="dot" w:pos="8306"/>
        </w:tabs>
      </w:pPr>
      <w:hyperlink w:anchor="_Toc32016" w:history="1">
        <w:r>
          <w:rPr>
            <w:rFonts w:ascii="仿宋" w:eastAsia="仿宋" w:hAnsi="仿宋" w:cs="仿宋" w:hint="eastAsia"/>
            <w:lang w:eastAsia="zh-CN"/>
          </w:rPr>
          <w:t>(一)、资金需求大</w:t>
        </w:r>
        <w:r>
          <w:tab/>
        </w:r>
        <w:r>
          <w:fldChar w:fldCharType="begin"/>
        </w:r>
        <w:r>
          <w:instrText xml:space="preserve"> PAGEREF _Toc32016 \h </w:instrText>
        </w:r>
        <w:r>
          <w:fldChar w:fldCharType="separate"/>
        </w:r>
        <w:r>
          <w:t>23</w:t>
        </w:r>
        <w:r>
          <w:fldChar w:fldCharType="end"/>
        </w:r>
      </w:hyperlink>
    </w:p>
    <w:p>
      <w:pPr>
        <w:pStyle w:val="TOC2"/>
        <w:tabs>
          <w:tab w:val="right" w:leader="dot" w:pos="8306"/>
        </w:tabs>
      </w:pPr>
      <w:hyperlink w:anchor="_Toc2164" w:history="1">
        <w:r>
          <w:rPr>
            <w:rFonts w:ascii="仿宋" w:eastAsia="仿宋" w:hAnsi="仿宋" w:cs="仿宋" w:hint="eastAsia"/>
            <w:lang w:eastAsia="zh-CN"/>
          </w:rPr>
          <w:t>(二)、研发周期长</w:t>
        </w:r>
        <w:r>
          <w:tab/>
        </w:r>
        <w:r>
          <w:fldChar w:fldCharType="begin"/>
        </w:r>
        <w:r>
          <w:instrText xml:space="preserve"> PAGEREF _Toc2164 \h </w:instrText>
        </w:r>
        <w:r>
          <w:fldChar w:fldCharType="separate"/>
        </w:r>
        <w:r>
          <w:t>24</w:t>
        </w:r>
        <w:r>
          <w:fldChar w:fldCharType="end"/>
        </w:r>
      </w:hyperlink>
    </w:p>
    <w:p>
      <w:pPr>
        <w:pStyle w:val="TOC2"/>
        <w:tabs>
          <w:tab w:val="right" w:leader="dot" w:pos="8306"/>
        </w:tabs>
      </w:pPr>
      <w:hyperlink w:anchor="_Toc16417" w:history="1">
        <w:r>
          <w:rPr>
            <w:rFonts w:ascii="仿宋" w:eastAsia="仿宋" w:hAnsi="仿宋" w:cs="仿宋" w:hint="eastAsia"/>
            <w:lang w:eastAsia="zh-CN"/>
          </w:rPr>
          <w:t>(三)、市场风险大</w:t>
        </w:r>
        <w:r>
          <w:tab/>
        </w:r>
        <w:r>
          <w:fldChar w:fldCharType="begin"/>
        </w:r>
        <w:r>
          <w:instrText xml:space="preserve"> PAGEREF _Toc16417 \h </w:instrText>
        </w:r>
        <w:r>
          <w:fldChar w:fldCharType="separate"/>
        </w:r>
        <w:r>
          <w:t>25</w:t>
        </w:r>
        <w:r>
          <w:fldChar w:fldCharType="end"/>
        </w:r>
      </w:hyperlink>
    </w:p>
    <w:p>
      <w:pPr>
        <w:pStyle w:val="TOC2"/>
        <w:tabs>
          <w:tab w:val="right" w:leader="dot" w:pos="8306"/>
        </w:tabs>
      </w:pPr>
      <w:hyperlink w:anchor="_Toc4156" w:history="1">
        <w:r>
          <w:rPr>
            <w:rFonts w:ascii="仿宋" w:eastAsia="仿宋" w:hAnsi="仿宋" w:cs="仿宋" w:hint="eastAsia"/>
            <w:lang w:eastAsia="zh-CN"/>
          </w:rPr>
          <w:t>(四)、利润率高</w:t>
        </w:r>
        <w:r>
          <w:tab/>
        </w:r>
        <w:r>
          <w:fldChar w:fldCharType="begin"/>
        </w:r>
        <w:r>
          <w:instrText xml:space="preserve"> PAGEREF _Toc4156 \h </w:instrText>
        </w:r>
        <w:r>
          <w:fldChar w:fldCharType="separate"/>
        </w:r>
        <w:r>
          <w:t>28</w:t>
        </w:r>
        <w:r>
          <w:fldChar w:fldCharType="end"/>
        </w:r>
      </w:hyperlink>
    </w:p>
    <w:p>
      <w:pPr>
        <w:pStyle w:val="TOC1"/>
        <w:tabs>
          <w:tab w:val="right" w:leader="dot" w:pos="8306"/>
        </w:tabs>
      </w:pPr>
      <w:hyperlink w:anchor="_Toc27760" w:history="1">
        <w:r>
          <w:rPr>
            <w:rFonts w:ascii="仿宋" w:eastAsia="仿宋" w:hAnsi="仿宋" w:cs="仿宋" w:hint="eastAsia"/>
            <w:lang w:eastAsia="zh-CN"/>
          </w:rPr>
          <w:t>十一、光盘盘片项目计划安排</w:t>
        </w:r>
        <w:r>
          <w:tab/>
        </w:r>
        <w:r>
          <w:fldChar w:fldCharType="begin"/>
        </w:r>
        <w:r>
          <w:instrText xml:space="preserve"> PAGEREF _Toc27760 \h </w:instrText>
        </w:r>
        <w:r>
          <w:fldChar w:fldCharType="separate"/>
        </w:r>
        <w:r>
          <w:t>30</w:t>
        </w:r>
        <w:r>
          <w:fldChar w:fldCharType="end"/>
        </w:r>
      </w:hyperlink>
    </w:p>
    <w:p>
      <w:pPr>
        <w:pStyle w:val="TOC2"/>
        <w:tabs>
          <w:tab w:val="right" w:leader="dot" w:pos="8306"/>
        </w:tabs>
      </w:pPr>
      <w:hyperlink w:anchor="_Toc7286" w:history="1">
        <w:r>
          <w:rPr>
            <w:rFonts w:ascii="仿宋" w:eastAsia="仿宋" w:hAnsi="仿宋" w:cs="仿宋" w:hint="eastAsia"/>
            <w:lang w:eastAsia="zh-CN"/>
          </w:rPr>
          <w:t>(一)、建设周期</w:t>
        </w:r>
        <w:r>
          <w:tab/>
        </w:r>
        <w:r>
          <w:fldChar w:fldCharType="begin"/>
        </w:r>
        <w:r>
          <w:instrText xml:space="preserve"> PAGEREF _Toc7286 \h </w:instrText>
        </w:r>
        <w:r>
          <w:fldChar w:fldCharType="separate"/>
        </w:r>
        <w:r>
          <w:t>30</w:t>
        </w:r>
        <w:r>
          <w:fldChar w:fldCharType="end"/>
        </w:r>
      </w:hyperlink>
    </w:p>
    <w:p>
      <w:pPr>
        <w:pStyle w:val="TOC2"/>
        <w:tabs>
          <w:tab w:val="right" w:leader="dot" w:pos="8306"/>
        </w:tabs>
      </w:pPr>
      <w:hyperlink w:anchor="_Toc32753" w:history="1">
        <w:r>
          <w:rPr>
            <w:rFonts w:ascii="仿宋" w:eastAsia="仿宋" w:hAnsi="仿宋" w:cs="仿宋" w:hint="eastAsia"/>
            <w:lang w:eastAsia="zh-CN"/>
          </w:rPr>
          <w:t>(二)、建设进度</w:t>
        </w:r>
        <w:r>
          <w:tab/>
        </w:r>
        <w:r>
          <w:fldChar w:fldCharType="begin"/>
        </w:r>
        <w:r>
          <w:instrText xml:space="preserve"> PAGEREF _Toc32753 \h </w:instrText>
        </w:r>
        <w:r>
          <w:fldChar w:fldCharType="separate"/>
        </w:r>
        <w:r>
          <w:t>31</w:t>
        </w:r>
        <w:r>
          <w:fldChar w:fldCharType="end"/>
        </w:r>
      </w:hyperlink>
    </w:p>
    <w:p>
      <w:pPr>
        <w:pStyle w:val="TOC2"/>
        <w:tabs>
          <w:tab w:val="right" w:leader="dot" w:pos="8306"/>
        </w:tabs>
      </w:pPr>
      <w:hyperlink w:anchor="_Toc30349" w:history="1">
        <w:r>
          <w:rPr>
            <w:rFonts w:ascii="仿宋" w:eastAsia="仿宋" w:hAnsi="仿宋" w:cs="仿宋" w:hint="eastAsia"/>
            <w:lang w:eastAsia="zh-CN"/>
          </w:rPr>
          <w:t>(三)、进度安排注意事项</w:t>
        </w:r>
        <w:r>
          <w:tab/>
        </w:r>
        <w:r>
          <w:fldChar w:fldCharType="begin"/>
        </w:r>
        <w:r>
          <w:instrText xml:space="preserve"> PAGEREF _Toc30349 \h </w:instrText>
        </w:r>
        <w:r>
          <w:fldChar w:fldCharType="separate"/>
        </w:r>
        <w:r>
          <w:t>32</w:t>
        </w:r>
        <w:r>
          <w:fldChar w:fldCharType="end"/>
        </w:r>
      </w:hyperlink>
    </w:p>
    <w:p>
      <w:pPr>
        <w:pStyle w:val="TOC2"/>
        <w:tabs>
          <w:tab w:val="right" w:leader="dot" w:pos="8306"/>
        </w:tabs>
      </w:pPr>
      <w:hyperlink w:anchor="_Toc31870" w:history="1">
        <w:r>
          <w:rPr>
            <w:rFonts w:ascii="仿宋" w:eastAsia="仿宋" w:hAnsi="仿宋" w:cs="仿宋" w:hint="eastAsia"/>
            <w:lang w:eastAsia="zh-CN"/>
          </w:rPr>
          <w:t>(四)、人力资源配置</w:t>
        </w:r>
        <w:r>
          <w:tab/>
        </w:r>
        <w:r>
          <w:fldChar w:fldCharType="begin"/>
        </w:r>
        <w:r>
          <w:instrText xml:space="preserve"> PAGEREF _Toc31870 \h </w:instrText>
        </w:r>
        <w:r>
          <w:fldChar w:fldCharType="separate"/>
        </w:r>
        <w:r>
          <w:t>34</w:t>
        </w:r>
        <w:r>
          <w:fldChar w:fldCharType="end"/>
        </w:r>
      </w:hyperlink>
    </w:p>
    <w:p>
      <w:pPr>
        <w:pStyle w:val="TOC1"/>
        <w:tabs>
          <w:tab w:val="right" w:leader="dot" w:pos="8306"/>
        </w:tabs>
      </w:pPr>
      <w:hyperlink w:anchor="_Toc1676" w:history="1">
        <w:r>
          <w:rPr>
            <w:rFonts w:ascii="仿宋" w:eastAsia="仿宋" w:hAnsi="仿宋" w:cs="仿宋" w:hint="eastAsia"/>
            <w:lang w:eastAsia="zh-CN"/>
          </w:rPr>
          <w:t>十二、光盘盘片项目社会影响</w:t>
        </w:r>
        <w:r>
          <w:tab/>
        </w:r>
        <w:r>
          <w:fldChar w:fldCharType="begin"/>
        </w:r>
        <w:r>
          <w:instrText xml:space="preserve"> PAGEREF _Toc1676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32" w:history="1">
        <w:r>
          <w:rPr>
            <w:rFonts w:ascii="仿宋" w:eastAsia="仿宋" w:hAnsi="仿宋" w:cs="仿宋" w:hint="eastAsia"/>
            <w:lang w:eastAsia="zh-CN"/>
          </w:rPr>
          <w:t>(一)、社会责任与义务</w:t>
        </w:r>
        <w:r>
          <w:tab/>
        </w:r>
        <w:r>
          <w:fldChar w:fldCharType="begin"/>
        </w:r>
        <w:r>
          <w:instrText xml:space="preserve"> PAGEREF _Toc18732 \h </w:instrText>
        </w:r>
        <w:r>
          <w:fldChar w:fldCharType="separate"/>
        </w:r>
        <w:r>
          <w:t>34</w:t>
        </w:r>
        <w:r>
          <w:fldChar w:fldCharType="end"/>
        </w:r>
      </w:hyperlink>
    </w:p>
    <w:p>
      <w:pPr>
        <w:pStyle w:val="TOC2"/>
        <w:tabs>
          <w:tab w:val="right" w:leader="dot" w:pos="8306"/>
        </w:tabs>
      </w:pPr>
      <w:hyperlink w:anchor="_Toc419" w:history="1">
        <w:r>
          <w:rPr>
            <w:rFonts w:ascii="仿宋" w:eastAsia="仿宋" w:hAnsi="仿宋" w:cs="仿宋" w:hint="eastAsia"/>
            <w:lang w:eastAsia="zh-CN"/>
          </w:rPr>
          <w:t>(二)、社会参与与沟通</w:t>
        </w:r>
        <w:r>
          <w:tab/>
        </w:r>
        <w:r>
          <w:fldChar w:fldCharType="begin"/>
        </w:r>
        <w:r>
          <w:instrText xml:space="preserve"> PAGEREF _Toc419 \h </w:instrText>
        </w:r>
        <w:r>
          <w:fldChar w:fldCharType="separate"/>
        </w:r>
        <w:r>
          <w:t>35</w:t>
        </w:r>
        <w:r>
          <w:fldChar w:fldCharType="end"/>
        </w:r>
      </w:hyperlink>
    </w:p>
    <w:p>
      <w:pPr>
        <w:pStyle w:val="TOC1"/>
        <w:tabs>
          <w:tab w:val="right" w:leader="dot" w:pos="8306"/>
        </w:tabs>
      </w:pPr>
      <w:hyperlink w:anchor="_Toc12077" w:history="1">
        <w:r>
          <w:rPr>
            <w:rFonts w:ascii="仿宋" w:eastAsia="仿宋" w:hAnsi="仿宋" w:cs="仿宋" w:hint="eastAsia"/>
            <w:lang w:eastAsia="zh-CN"/>
          </w:rPr>
          <w:t>十三、光盘盘片项目工程方案分析</w:t>
        </w:r>
        <w:r>
          <w:tab/>
        </w:r>
        <w:r>
          <w:fldChar w:fldCharType="begin"/>
        </w:r>
        <w:r>
          <w:instrText xml:space="preserve"> PAGEREF _Toc12077 \h </w:instrText>
        </w:r>
        <w:r>
          <w:fldChar w:fldCharType="separate"/>
        </w:r>
        <w:r>
          <w:t>36</w:t>
        </w:r>
        <w:r>
          <w:fldChar w:fldCharType="end"/>
        </w:r>
      </w:hyperlink>
    </w:p>
    <w:p>
      <w:pPr>
        <w:pStyle w:val="TOC2"/>
        <w:tabs>
          <w:tab w:val="right" w:leader="dot" w:pos="8306"/>
        </w:tabs>
      </w:pPr>
      <w:hyperlink w:anchor="_Toc23023" w:history="1">
        <w:r>
          <w:rPr>
            <w:rFonts w:ascii="仿宋" w:eastAsia="仿宋" w:hAnsi="仿宋" w:cs="仿宋" w:hint="eastAsia"/>
            <w:lang w:eastAsia="zh-CN"/>
          </w:rPr>
          <w:t>(一)、建筑工程设计原则</w:t>
        </w:r>
        <w:r>
          <w:tab/>
        </w:r>
        <w:r>
          <w:fldChar w:fldCharType="begin"/>
        </w:r>
        <w:r>
          <w:instrText xml:space="preserve"> PAGEREF _Toc23023 \h </w:instrText>
        </w:r>
        <w:r>
          <w:fldChar w:fldCharType="separate"/>
        </w:r>
        <w:r>
          <w:t>36</w:t>
        </w:r>
        <w:r>
          <w:fldChar w:fldCharType="end"/>
        </w:r>
      </w:hyperlink>
    </w:p>
    <w:p>
      <w:pPr>
        <w:pStyle w:val="TOC2"/>
        <w:tabs>
          <w:tab w:val="right" w:leader="dot" w:pos="8306"/>
        </w:tabs>
      </w:pPr>
      <w:hyperlink w:anchor="_Toc22267" w:history="1">
        <w:r>
          <w:rPr>
            <w:rFonts w:ascii="仿宋" w:eastAsia="仿宋" w:hAnsi="仿宋" w:cs="仿宋" w:hint="eastAsia"/>
            <w:lang w:eastAsia="zh-CN"/>
          </w:rPr>
          <w:t>(二)、土建工程建设指标</w:t>
        </w:r>
        <w:r>
          <w:tab/>
        </w:r>
        <w:r>
          <w:fldChar w:fldCharType="begin"/>
        </w:r>
        <w:r>
          <w:instrText xml:space="preserve"> PAGEREF _Toc22267 \h </w:instrText>
        </w:r>
        <w:r>
          <w:fldChar w:fldCharType="separate"/>
        </w:r>
        <w:r>
          <w:t>39</w:t>
        </w:r>
        <w:r>
          <w:fldChar w:fldCharType="end"/>
        </w:r>
      </w:hyperlink>
    </w:p>
    <w:p>
      <w:pPr>
        <w:pStyle w:val="TOC1"/>
        <w:tabs>
          <w:tab w:val="right" w:leader="dot" w:pos="8306"/>
        </w:tabs>
      </w:pPr>
      <w:hyperlink w:anchor="_Toc24973" w:history="1">
        <w:r>
          <w:rPr>
            <w:rFonts w:ascii="仿宋" w:eastAsia="仿宋" w:hAnsi="仿宋" w:cs="仿宋" w:hint="eastAsia"/>
            <w:lang w:eastAsia="zh-CN"/>
          </w:rPr>
          <w:t>十四、光盘盘片项目实施保障措施</w:t>
        </w:r>
        <w:r>
          <w:tab/>
        </w:r>
        <w:r>
          <w:fldChar w:fldCharType="begin"/>
        </w:r>
        <w:r>
          <w:instrText xml:space="preserve"> PAGEREF _Toc24973 \h </w:instrText>
        </w:r>
        <w:r>
          <w:fldChar w:fldCharType="separate"/>
        </w:r>
        <w:r>
          <w:t>41</w:t>
        </w:r>
        <w:r>
          <w:fldChar w:fldCharType="end"/>
        </w:r>
      </w:hyperlink>
    </w:p>
    <w:p>
      <w:pPr>
        <w:pStyle w:val="TOC2"/>
        <w:tabs>
          <w:tab w:val="right" w:leader="dot" w:pos="8306"/>
        </w:tabs>
      </w:pPr>
      <w:hyperlink w:anchor="_Toc4000" w:history="1">
        <w:r>
          <w:rPr>
            <w:rFonts w:ascii="仿宋" w:eastAsia="仿宋" w:hAnsi="仿宋" w:cs="仿宋" w:hint="eastAsia"/>
            <w:lang w:eastAsia="zh-CN"/>
          </w:rPr>
          <w:t>(一)、光盘盘片项目实施保障机制</w:t>
        </w:r>
        <w:r>
          <w:tab/>
        </w:r>
        <w:r>
          <w:fldChar w:fldCharType="begin"/>
        </w:r>
        <w:r>
          <w:instrText xml:space="preserve"> PAGEREF _Toc4000 \h </w:instrText>
        </w:r>
        <w:r>
          <w:fldChar w:fldCharType="separate"/>
        </w:r>
        <w:r>
          <w:t>41</w:t>
        </w:r>
        <w:r>
          <w:fldChar w:fldCharType="end"/>
        </w:r>
      </w:hyperlink>
    </w:p>
    <w:p>
      <w:pPr>
        <w:pStyle w:val="TOC2"/>
        <w:tabs>
          <w:tab w:val="right" w:leader="dot" w:pos="8306"/>
        </w:tabs>
      </w:pPr>
      <w:hyperlink w:anchor="_Toc25408" w:history="1">
        <w:r>
          <w:rPr>
            <w:rFonts w:ascii="仿宋" w:eastAsia="仿宋" w:hAnsi="仿宋" w:cs="仿宋" w:hint="eastAsia"/>
            <w:lang w:eastAsia="zh-CN"/>
          </w:rPr>
          <w:t>(二)、光盘盘片项目法律合规要求</w:t>
        </w:r>
        <w:r>
          <w:tab/>
        </w:r>
        <w:r>
          <w:fldChar w:fldCharType="begin"/>
        </w:r>
        <w:r>
          <w:instrText xml:space="preserve"> PAGEREF _Toc25408 \h </w:instrText>
        </w:r>
        <w:r>
          <w:fldChar w:fldCharType="separate"/>
        </w:r>
        <w:r>
          <w:t>44</w:t>
        </w:r>
        <w:r>
          <w:fldChar w:fldCharType="end"/>
        </w:r>
      </w:hyperlink>
    </w:p>
    <w:p>
      <w:pPr>
        <w:pStyle w:val="TOC2"/>
        <w:tabs>
          <w:tab w:val="right" w:leader="dot" w:pos="8306"/>
        </w:tabs>
      </w:pPr>
      <w:hyperlink w:anchor="_Toc14663" w:history="1">
        <w:r>
          <w:rPr>
            <w:rFonts w:ascii="仿宋" w:eastAsia="仿宋" w:hAnsi="仿宋" w:cs="仿宋" w:hint="eastAsia"/>
            <w:lang w:eastAsia="zh-CN"/>
          </w:rPr>
          <w:t>(三)、光盘盘片项目合同管理与法律事务</w:t>
        </w:r>
        <w:r>
          <w:tab/>
        </w:r>
        <w:r>
          <w:fldChar w:fldCharType="begin"/>
        </w:r>
        <w:r>
          <w:instrText xml:space="preserve"> PAGEREF _Toc14663 \h </w:instrText>
        </w:r>
        <w:r>
          <w:fldChar w:fldCharType="separate"/>
        </w:r>
        <w:r>
          <w:t>49</w:t>
        </w:r>
        <w:r>
          <w:fldChar w:fldCharType="end"/>
        </w:r>
      </w:hyperlink>
    </w:p>
    <w:p>
      <w:pPr>
        <w:pStyle w:val="TOC2"/>
        <w:tabs>
          <w:tab w:val="right" w:leader="dot" w:pos="8306"/>
        </w:tabs>
      </w:pPr>
      <w:hyperlink w:anchor="_Toc17705" w:history="1">
        <w:r>
          <w:rPr>
            <w:rFonts w:ascii="仿宋" w:eastAsia="仿宋" w:hAnsi="仿宋" w:cs="仿宋" w:hint="eastAsia"/>
            <w:lang w:eastAsia="zh-CN"/>
          </w:rPr>
          <w:t>(四)、光盘盘片项目知识产权保护策略</w:t>
        </w:r>
        <w:r>
          <w:tab/>
        </w:r>
        <w:r>
          <w:fldChar w:fldCharType="begin"/>
        </w:r>
        <w:r>
          <w:instrText xml:space="preserve"> PAGEREF _Toc17705 \h </w:instrText>
        </w:r>
        <w:r>
          <w:fldChar w:fldCharType="separate"/>
        </w:r>
        <w:r>
          <w:t>55</w:t>
        </w:r>
        <w:r>
          <w:fldChar w:fldCharType="end"/>
        </w:r>
      </w:hyperlink>
    </w:p>
    <w:p>
      <w:pPr>
        <w:pStyle w:val="TOC1"/>
        <w:tabs>
          <w:tab w:val="right" w:leader="dot" w:pos="8306"/>
        </w:tabs>
      </w:pPr>
      <w:hyperlink w:anchor="_Toc13713" w:history="1">
        <w:r>
          <w:rPr>
            <w:rFonts w:ascii="仿宋" w:eastAsia="仿宋" w:hAnsi="仿宋" w:cs="仿宋" w:hint="eastAsia"/>
            <w:lang w:eastAsia="zh-CN"/>
          </w:rPr>
          <w:t>十五、风险识别与分类</w:t>
        </w:r>
        <w:r>
          <w:tab/>
        </w:r>
        <w:r>
          <w:fldChar w:fldCharType="begin"/>
        </w:r>
        <w:r>
          <w:instrText xml:space="preserve"> PAGEREF _Toc13713 \h </w:instrText>
        </w:r>
        <w:r>
          <w:fldChar w:fldCharType="separate"/>
        </w:r>
        <w:r>
          <w:t>57</w:t>
        </w:r>
        <w:r>
          <w:fldChar w:fldCharType="end"/>
        </w:r>
      </w:hyperlink>
    </w:p>
    <w:p>
      <w:pPr>
        <w:pStyle w:val="TOC2"/>
        <w:tabs>
          <w:tab w:val="right" w:leader="dot" w:pos="8306"/>
        </w:tabs>
      </w:pPr>
      <w:hyperlink w:anchor="_Toc11876" w:history="1">
        <w:r>
          <w:rPr>
            <w:rFonts w:ascii="仿宋" w:eastAsia="仿宋" w:hAnsi="仿宋" w:cs="仿宋" w:hint="eastAsia"/>
            <w:lang w:eastAsia="zh-CN"/>
          </w:rPr>
          <w:t>(一)、风险识别</w:t>
        </w:r>
        <w:r>
          <w:tab/>
        </w:r>
        <w:r>
          <w:fldChar w:fldCharType="begin"/>
        </w:r>
        <w:r>
          <w:instrText xml:space="preserve"> PAGEREF _Toc11876 \h </w:instrText>
        </w:r>
        <w:r>
          <w:fldChar w:fldCharType="separate"/>
        </w:r>
        <w:r>
          <w:t>57</w:t>
        </w:r>
        <w:r>
          <w:fldChar w:fldCharType="end"/>
        </w:r>
      </w:hyperlink>
    </w:p>
    <w:p>
      <w:pPr>
        <w:pStyle w:val="TOC2"/>
        <w:tabs>
          <w:tab w:val="right" w:leader="dot" w:pos="8306"/>
        </w:tabs>
      </w:pPr>
      <w:hyperlink w:anchor="_Toc4917" w:history="1">
        <w:r>
          <w:rPr>
            <w:rFonts w:ascii="仿宋" w:eastAsia="仿宋" w:hAnsi="仿宋" w:cs="仿宋" w:hint="eastAsia"/>
            <w:lang w:eastAsia="zh-CN"/>
          </w:rPr>
          <w:t>(二)、风险分类</w:t>
        </w:r>
        <w:r>
          <w:tab/>
        </w:r>
        <w:r>
          <w:fldChar w:fldCharType="begin"/>
        </w:r>
        <w:r>
          <w:instrText xml:space="preserve"> PAGEREF _Toc4917 \h </w:instrText>
        </w:r>
        <w:r>
          <w:fldChar w:fldCharType="separate"/>
        </w:r>
        <w:r>
          <w:t>59</w:t>
        </w:r>
        <w:r>
          <w:fldChar w:fldCharType="end"/>
        </w:r>
      </w:hyperlink>
    </w:p>
    <w:p>
      <w:pPr>
        <w:pStyle w:val="TOC1"/>
        <w:tabs>
          <w:tab w:val="right" w:leader="dot" w:pos="8306"/>
        </w:tabs>
      </w:pPr>
      <w:hyperlink w:anchor="_Toc11924" w:history="1">
        <w:r>
          <w:rPr>
            <w:rFonts w:ascii="仿宋" w:eastAsia="仿宋" w:hAnsi="仿宋" w:cs="仿宋" w:hint="eastAsia"/>
            <w:lang w:eastAsia="zh-CN"/>
          </w:rPr>
          <w:t>十六、利益相关者分析与沟通计划</w:t>
        </w:r>
        <w:r>
          <w:tab/>
        </w:r>
        <w:r>
          <w:fldChar w:fldCharType="begin"/>
        </w:r>
        <w:r>
          <w:instrText xml:space="preserve"> PAGEREF _Toc11924 \h </w:instrText>
        </w:r>
        <w:r>
          <w:fldChar w:fldCharType="separate"/>
        </w:r>
        <w:r>
          <w:t>60</w:t>
        </w:r>
        <w:r>
          <w:fldChar w:fldCharType="end"/>
        </w:r>
      </w:hyperlink>
    </w:p>
    <w:p>
      <w:pPr>
        <w:pStyle w:val="TOC2"/>
        <w:tabs>
          <w:tab w:val="right" w:leader="dot" w:pos="8306"/>
        </w:tabs>
      </w:pPr>
      <w:hyperlink w:anchor="_Toc6131" w:history="1">
        <w:r>
          <w:rPr>
            <w:rFonts w:ascii="仿宋" w:eastAsia="仿宋" w:hAnsi="仿宋" w:cs="仿宋" w:hint="eastAsia"/>
            <w:lang w:eastAsia="zh-CN"/>
          </w:rPr>
          <w:t>(一)、利益相关者分析</w:t>
        </w:r>
        <w:r>
          <w:tab/>
        </w:r>
        <w:r>
          <w:fldChar w:fldCharType="begin"/>
        </w:r>
        <w:r>
          <w:instrText xml:space="preserve"> PAGEREF _Toc6131 \h </w:instrText>
        </w:r>
        <w:r>
          <w:fldChar w:fldCharType="separate"/>
        </w:r>
        <w:r>
          <w:t>60</w:t>
        </w:r>
        <w:r>
          <w:fldChar w:fldCharType="end"/>
        </w:r>
      </w:hyperlink>
    </w:p>
    <w:p>
      <w:pPr>
        <w:pStyle w:val="TOC2"/>
        <w:tabs>
          <w:tab w:val="right" w:leader="dot" w:pos="8306"/>
        </w:tabs>
      </w:pPr>
      <w:hyperlink w:anchor="_Toc7826" w:history="1">
        <w:r>
          <w:rPr>
            <w:rFonts w:ascii="仿宋" w:eastAsia="仿宋" w:hAnsi="仿宋" w:cs="仿宋" w:hint="eastAsia"/>
            <w:lang w:eastAsia="zh-CN"/>
          </w:rPr>
          <w:t>(二)、沟通计划</w:t>
        </w:r>
        <w:r>
          <w:tab/>
        </w:r>
        <w:r>
          <w:fldChar w:fldCharType="begin"/>
        </w:r>
        <w:r>
          <w:instrText xml:space="preserve"> PAGEREF _Toc7826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044"/>
      <w:r>
        <w:rPr>
          <w:rFonts w:ascii="仿宋" w:eastAsia="仿宋" w:hAnsi="仿宋" w:cs="仿宋" w:hint="eastAsia"/>
          <w:sz w:val="28"/>
          <w:lang w:eastAsia="zh-CN"/>
        </w:rPr>
        <w:t>一、光盘盘片项目绩效评估</w:t>
      </w:r>
      <w:bookmarkEnd w:id="2"/>
    </w:p>
    <w:p>
      <w:pPr>
        <w:pStyle w:val="Heading2"/>
        <w:rPr>
          <w:rFonts w:ascii="仿宋" w:eastAsia="仿宋" w:hAnsi="仿宋" w:cs="仿宋" w:hint="eastAsia"/>
          <w:lang w:eastAsia="zh-CN"/>
        </w:rPr>
      </w:pPr>
      <w:bookmarkStart w:id="3" w:name="_Toc2013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光盘盘片项目中，我们设计了一套全面的绩效评估指标，以确保光盘盘片项目的可控和成功交付。这些指标跨足光盘盘片项目目标、成本、进度和质量等多个维度，为我们提供了全面洞察光盘盘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盘盘片项目目标达成率是我们关注的首要指标。我们设定了明确的目标，并通过定期监测和评估，迅速发现并应对潜在的目标偏差。这为光盘盘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成本绩效是另一个核心关注点。通过实际成本与预算成本的对比分析，我们深入了解成本差异的原因，及时调整资源分配，保持光盘盘片项目在经济效益方面的合理水平。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盘盘片项目进度作为关键的绩效指标之一，得到了精心的关注。我们制定了详细的光盘盘片项目进度计划，并设立了进度符合度指标，确保实际进度与计划进度保持一致。这使我们能够快速发现和解决潜在的进度问题，保持光盘盘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光盘盘片项目绩效的不可或缺的一环。我们引入了一系列的质量标准和客户满意度指标，以确保光盘盘片项目交付的成果在质量上达到或超越预期水平。通过持续监测这些指标，我们努力提升光盘盘片项目整体质量水平，为光盘盘片项目的成功交付提供有力保障。通过这些科学且全面的绩效评估，我们能够更好地引导光盘盘片项目的持续改进，确保光盘盘片项目目标的顺利达成。</w:t>
      </w:r>
    </w:p>
    <w:p>
      <w:pPr>
        <w:pStyle w:val="Heading2"/>
        <w:ind w:firstLine="560" w:firstLineChars="200"/>
        <w:rPr>
          <w:rFonts w:ascii="仿宋" w:eastAsia="仿宋" w:hAnsi="仿宋" w:cs="仿宋" w:hint="eastAsia"/>
          <w:sz w:val="28"/>
          <w:lang w:eastAsia="zh-CN"/>
        </w:rPr>
      </w:pPr>
      <w:bookmarkStart w:id="4" w:name="_Toc1832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绩效评估是光盘盘片项目中的关键环节，为确保光盘盘片项目达到预期目标，我们采用了多层次、多维度的绩效评估方法。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光盘盘片项目的战略目标对齐，确保每个决策和行动都与光盘盘片项目整体目标保持一致。团队会定期召开战略对齐会议，审视当前工作与光盘盘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光盘盘片项目进度、质量、成本和风险等方面。这些指标通过数据收集和分析，为光盘盘片项目管理团队提供了客观的评估依据。例如，我们通过光盘盘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绩效评估不仅仅停留在光盘盘片项目内部，还考虑了光盘盘片项目对外部环境的影响。我们定期进行干系人满意度调查，以了解各利益相关方对光盘盘片项目的期望和满意度，并及时做出调整。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这种多层次、多角度的绩效评估方法，使得我们能够全面了解光盘盘片项目的运行状态，及时做出调整，确保光盘盘片项目在不断变化的环境中保持稳健前行。</w:t>
      </w:r>
    </w:p>
    <w:p>
      <w:pPr>
        <w:pStyle w:val="Heading2"/>
        <w:ind w:firstLine="560" w:firstLineChars="200"/>
        <w:rPr>
          <w:rFonts w:ascii="仿宋" w:eastAsia="仿宋" w:hAnsi="仿宋" w:cs="仿宋" w:hint="eastAsia"/>
          <w:sz w:val="28"/>
          <w:lang w:eastAsia="zh-CN"/>
        </w:rPr>
      </w:pPr>
      <w:bookmarkStart w:id="5" w:name="_Toc1583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为了确保光盘盘片项目的有效管理和不断优化，我们采用了精心设计的绩效评估周期。这个周期旨在实现灵活、实时和全面的评估，以适应光盘盘片项目执行中的各种挑战。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光盘盘片项目的不同需求，分为短期、中期和长期。短期评估关注每个迭代或工作周期，以及时发现和解决当前任务中的问题。中期评估涵盖几个迭代，深入了解整体光盘盘片项目的趋势和性能。长期评估则着眼于整个光盘盘片项目阶段，确保光盘盘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光盘盘片项目管理工具和协作平台，团队成员能够随时更新和分享光盘盘片项目数据。这种实时性的反馈机制使我们能够及时察觉潜在问题，快速调整，保持光盘盘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光盘盘片项目的决策制定密不可分。每个周期的光盘盘片项目回顾会议成为集体总结经验、识别问题深层次原因并找到创新解决方案的平台。这种定期的反思与调整机制使光盘盘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8531"/>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0163"/>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光盘盘片项目的主要产品是XXXX，预计年产值为XXX万元。这一产品在市场中占据着重要的地位，其广泛的应用范围使得该光盘盘片项目的市场前景非常广阔。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光盘盘片项目的xxx产品作为重要的原材料之一，将在多个领域发挥关键作用。其在建筑、交通、能源等方面的广泛应用将为整个产业链提供强大的支持，形成产业协同效应。光盘盘片项目的年产值XXX万XXX万XXX万万元不仅反映了其在市场上的巨大潜力，更预示着它对国民经济的积极贡献。这种关联度高、涉及面广的产业关系，使得该光盘盘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4122"/>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光盘盘片项目总征地面积为XXXX平方米，相当于约XX.XX亩，其中净用地面积为XXXX平方米，红线范围内相当于约XX.XX亩。这一用地规模充分考虑了光盘盘片项目的建设需求，保障了光盘盘片项目在合适的空间内得以充分发展。光盘盘片项目规划的总建筑面积为XXXX平方米，其中主体工程建设占XXXX平方米，计容建筑面积达XXXX平方米。预计建筑工程的投资将达到XXXX万元，为光盘盘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光盘盘片项目计划购置的设备共计XXXX台（套），设备购置费用为XXXX万元。这一设备购置计划充分考虑到光盘盘片项目的生产需求和技术要求，确保了光盘盘片项目在生产运营中具备先进的技术装备和高效的生产能力。设备的合理配置将为光盘盘片项目的正常运作和未来的产能提升奠定坚实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光盘盘片项目计划总投资为XXXX万元，预计年实现营业收入为XXXX万元。这一产能规模的设定旨在确保光盘盘片项目能够在投资与回报之间取得平衡，实现长期可持续的发展。光盘盘片项目的总投资充分考虑到各个方面的需求，包括用地建设、设备购置等多个环节，以确保光盘盘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6945"/>
      <w:r>
        <w:rPr>
          <w:rFonts w:ascii="仿宋" w:eastAsia="仿宋" w:hAnsi="仿宋" w:cs="仿宋" w:hint="eastAsia"/>
          <w:sz w:val="28"/>
          <w:lang w:eastAsia="zh-CN"/>
        </w:rPr>
        <w:t>三、光盘盘片项目建设单位说明</w:t>
      </w:r>
      <w:bookmarkEnd w:id="9"/>
    </w:p>
    <w:p>
      <w:pPr>
        <w:pStyle w:val="Heading2"/>
        <w:rPr>
          <w:rFonts w:ascii="仿宋" w:eastAsia="仿宋" w:hAnsi="仿宋" w:cs="仿宋" w:hint="eastAsia"/>
          <w:lang w:eastAsia="zh-CN"/>
        </w:rPr>
      </w:pPr>
      <w:bookmarkStart w:id="10" w:name="_Toc20808"/>
      <w:r>
        <w:rPr>
          <w:rFonts w:ascii="仿宋" w:eastAsia="仿宋" w:hAnsi="仿宋" w:cs="仿宋" w:hint="eastAsia"/>
          <w:lang w:eastAsia="zh-CN"/>
        </w:rPr>
        <w:t>(一)、光盘盘片项目承办单位基本情况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5920"/>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光盘盘片项目承办单位的XXXX，我们着眼于实现可持续的经济效益。通过技术创新和解决方案的提供，公司预计在光盘盘片项目执行期间将获得可观的收入增长。这一收入来源主要包括光盘盘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同时，我们注重成本控制和效率提升，以确保光盘盘片项目的可持续盈利。透过精细的管理和资源优化，公司期望实现光盘盘片项目利润最大化。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光盘盘片项目实施进行全面的投资评估，包括光盘盘片项目启动阶段的资金投入和后续运营成本。通过对光盘盘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光盘盘片项目实施过程中具备足够的资金流动性，公司将进行详尽的现金流分析。这包括资金需求的合理预测、光盘盘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6844"/>
      <w:r>
        <w:rPr>
          <w:rFonts w:ascii="仿宋" w:eastAsia="仿宋" w:hAnsi="仿宋" w:cs="仿宋" w:hint="eastAsia"/>
          <w:sz w:val="28"/>
          <w:lang w:eastAsia="zh-CN"/>
        </w:rPr>
        <w:t>四、光盘盘片项目可持续发展</w:t>
      </w:r>
      <w:bookmarkEnd w:id="12"/>
    </w:p>
    <w:p>
      <w:pPr>
        <w:pStyle w:val="Heading2"/>
        <w:rPr>
          <w:rFonts w:ascii="仿宋" w:eastAsia="仿宋" w:hAnsi="仿宋" w:cs="仿宋" w:hint="eastAsia"/>
          <w:lang w:eastAsia="zh-CN"/>
        </w:rPr>
      </w:pPr>
      <w:bookmarkStart w:id="13" w:name="_Toc5345"/>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盘盘片项目中，光盘盘片项目团队着眼于未来，明确了可持续发展的战略方向。制定的具体可持续发展目标包括降低资源使用、采用环保技术、最大化社会效益等。这一步骤不仅有助于光盘盘片项目在环保和社会责任方面达到最高标准，也为未来提供了明确的指引，确保光盘盘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可持续实践的融入光盘盘片项目管理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光盘盘片项目管理周期。从光盘盘片项目规划开始，光盘盘片项目团队就考虑了环境和社会的因素。在执行阶段，光盘盘片项目团队积极推动绿色技术的应用，优化资源利用。此外，关注员工的社会责任，通过培训和沟通活动提高员工对可持续发展的认知，使他们能够在日常工作中践行可持续实践。这些举措不仅为光盘盘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9493"/>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扎根于光盘盘片项目的可持续发展理念，我们深信环保与社会责任是光盘盘片项目成功的关键支柱。在光盘盘片项目的每一步，我们都致力于通过创新和实践，履行对环境和社会的坚定责任。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光盘盘片项目团队通过引入先进的环保技术、建立高效的废物处理系统以及推动能源节约措施，积极履行环保责任。定期的环保监测和评估确保光盘盘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光盘盘片项目不仅致力于自身可持续发展，还注重对社会的回馈。通过支持社区光盘盘片项目、参与慈善事业、提供培训机会等方式，光盘盘片项目积极履行社会责任。与当地社区建立积极互动，关注员工的工作与生活平衡，以及员工的身心健康，是光盘盘片项目在社会责任层面的关键举措。这样的实践不仅增强了光盘盘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30219"/>
      <w:r>
        <w:rPr>
          <w:rFonts w:ascii="仿宋" w:eastAsia="仿宋" w:hAnsi="仿宋" w:cs="仿宋" w:hint="eastAsia"/>
          <w:sz w:val="28"/>
          <w:lang w:eastAsia="zh-CN"/>
        </w:rPr>
        <w:t>五、光盘盘片项目危机管理</w:t>
      </w:r>
      <w:bookmarkEnd w:id="15"/>
    </w:p>
    <w:p>
      <w:pPr>
        <w:pStyle w:val="Heading2"/>
        <w:rPr>
          <w:rFonts w:ascii="仿宋" w:eastAsia="仿宋" w:hAnsi="仿宋" w:cs="仿宋" w:hint="eastAsia"/>
          <w:lang w:eastAsia="zh-CN"/>
        </w:rPr>
      </w:pPr>
      <w:bookmarkStart w:id="16" w:name="_Toc17459"/>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光盘盘片项目危机管理中，危机预警与识别是确保光盘盘片项目稳健运行的核心步骤。通过建立全面的监测机制，光盘盘片项目团队旨在及时发现和理解潜在的风险和危机因素，以便采取及时的预防和应对措施，确保光盘盘片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首先，通过深入的风险评估，光盘盘片项目团队全面分析了整个光盘盘片项目和各个阶段可能存在的威胁。这包括准确评估每个潜在风险的发生概率和可能影响的程度，为后续危机预警提供了有力支持。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光盘盘片项目团队着重于明确定义光盘盘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光盘盘片项目进展的持续监控，团队能够及时发现潜在问题并作出迅速反应。光盘盘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在这一阶段，团队的专业素养和反应速度将发挥至关重要的作用，以确保潜在危机能够在初期得到有效的处理，最大程度地减轻负面影响。通过危机预警与识别，光盘盘片项目得以更有序、可控地推进。</w:t>
      </w:r>
    </w:p>
    <w:p>
      <w:pPr>
        <w:pStyle w:val="Heading2"/>
        <w:ind w:firstLine="560" w:firstLineChars="200"/>
        <w:rPr>
          <w:rFonts w:ascii="仿宋" w:eastAsia="仿宋" w:hAnsi="仿宋" w:cs="仿宋" w:hint="eastAsia"/>
          <w:sz w:val="28"/>
          <w:lang w:eastAsia="zh-CN"/>
        </w:rPr>
      </w:pPr>
      <w:bookmarkStart w:id="17" w:name="_Toc1375"/>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在危机发生时，光盘盘片项目团队立即行动，成立了应急小组。该小组的任务是迅速制定并实施紧急应对措施，以最小化潜在损失。以下是采取的主要措施：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暂停光盘盘片项目进度：为遏制危机蔓延，光盘盘片项目暂时停止进行，以便全面评估当前状况。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资源重新分配：重新评估光盘盘片项目资源的分配，确保最大限度地减小损失。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实时沟通：与关键利益相关者建立实时沟通机制，向他们传递光盘盘片项目危机的实际状况，保障光盘盘片项目核心利益。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在紧急应对的同时，光盘盘片项目团队强调了团队协作和有效沟通的重要性。以下是团队协作的关键举措：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信息共享机制：建立了信息共享平台，确保团队成员能够及时获取光盘盘片项目危机的实时信息。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领导者沟通：光盘盘片项目领导者通过定期会议和即时沟通工具，指导团队应对危机，保持团队稳定运行。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随着危机得到初步控制，光盘盘片项目团队转向制定恢复计划，以确保光盘盘片项目能够从中迅速恢复。主要恢复计划包括：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修复受损的进度计划：重新评估光盘盘片项目进度，制定修复计划，确保光盘盘片项目尽快回归正常进程。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重新调整资源分配：优化资源分配，确保光盘盘片项目在有限资源下高效运转。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风险管理机制加强：对光盘盘片项目风险进行全面评估，制定更强化的风险管理策略，以预防未来可能的危机。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0838"/>
      <w:r>
        <w:rPr>
          <w:rFonts w:ascii="仿宋" w:eastAsia="仿宋" w:hAnsi="仿宋" w:cs="仿宋" w:hint="eastAsia"/>
          <w:sz w:val="28"/>
          <w:lang w:eastAsia="zh-CN"/>
        </w:rPr>
        <w:t>六、市场分析、调研</w:t>
      </w:r>
      <w:bookmarkEnd w:id="18"/>
    </w:p>
    <w:p>
      <w:pPr>
        <w:pStyle w:val="Heading2"/>
        <w:rPr>
          <w:rFonts w:ascii="仿宋" w:eastAsia="仿宋" w:hAnsi="仿宋" w:cs="仿宋" w:hint="eastAsia"/>
          <w:lang w:eastAsia="zh-CN"/>
        </w:rPr>
      </w:pPr>
      <w:bookmarkStart w:id="19" w:name="_Toc18272"/>
      <w:r>
        <w:rPr>
          <w:rFonts w:ascii="仿宋" w:eastAsia="仿宋" w:hAnsi="仿宋" w:cs="仿宋" w:hint="eastAsia"/>
          <w:lang w:eastAsia="zh-CN"/>
        </w:rPr>
        <w:t>(一)、光盘盘片行业分析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光盘盘片行业一直以来都是市场的关注焦点。行业内的发展趋势、竞争态势以及潜在机会都对光盘盘片项目的推进产生深远的影响。通过深入研究行业的整体概貌，我们将更好地理解行业的核心特征，为光盘盘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盘盘片行业，技术一直是推动创新和发展的关键因素。我们将对当前技术趋势进行详尽分析，包括但不限于人工智能、大数据应用、先进制造技术等。这有助于光盘盘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光盘盘片项目成功的基础。我们将对主要竞争对手进行深入研究，包括其市场份额、产品特点、市场定位等。通过全面了解竞争对手的优势和劣势，光盘盘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32047"/>
      <w:r>
        <w:rPr>
          <w:rFonts w:ascii="仿宋" w:eastAsia="仿宋" w:hAnsi="仿宋" w:cs="仿宋" w:hint="eastAsia"/>
          <w:sz w:val="28"/>
          <w:lang w:eastAsia="zh-CN"/>
        </w:rPr>
        <w:t>(二)、光盘盘片市场分析预测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通过对市场规模的深入调研，我们将预测光盘盘片市场未来的增长趋势。这包括市场的整体规模、各细分领域的发展趋势等。光盘盘片项目可以根据市场的扩张速度和潜在机会，制定更符合市场需求的发展策略。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光盘盘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光盘盘片项目实施过程中需要充分考虑的因素。我们将对市场风险进行全面评估，包括但不限于政策法规风险、市场竞争风险、技术变革风险等。通过对潜在风险的深入分析，光盘盘片项目可以制定相应的风险缓解策略，降低不确定性对光盘盘片项目的影响。</w:t>
      </w:r>
    </w:p>
    <w:p>
      <w:pPr>
        <w:pStyle w:val="Heading1"/>
        <w:ind w:firstLine="560" w:firstLineChars="200"/>
        <w:rPr>
          <w:rFonts w:ascii="仿宋" w:eastAsia="仿宋" w:hAnsi="仿宋" w:cs="仿宋" w:hint="eastAsia"/>
          <w:sz w:val="28"/>
          <w:lang w:eastAsia="zh-CN"/>
        </w:rPr>
      </w:pPr>
      <w:bookmarkStart w:id="21" w:name="_Toc25274"/>
      <w:r>
        <w:rPr>
          <w:rFonts w:ascii="仿宋" w:eastAsia="仿宋" w:hAnsi="仿宋" w:cs="仿宋" w:hint="eastAsia"/>
          <w:sz w:val="28"/>
          <w:lang w:eastAsia="zh-CN"/>
        </w:rPr>
        <w:t>七、光盘盘片项目投资规划</w:t>
      </w:r>
      <w:bookmarkEnd w:id="21"/>
    </w:p>
    <w:p>
      <w:pPr>
        <w:pStyle w:val="Heading2"/>
        <w:rPr>
          <w:rFonts w:ascii="仿宋" w:eastAsia="仿宋" w:hAnsi="仿宋" w:cs="仿宋" w:hint="eastAsia"/>
          <w:lang w:eastAsia="zh-CN"/>
        </w:rPr>
      </w:pPr>
      <w:bookmarkStart w:id="22" w:name="_Toc29350"/>
      <w:r>
        <w:rPr>
          <w:rFonts w:ascii="仿宋" w:eastAsia="仿宋" w:hAnsi="仿宋" w:cs="仿宋" w:hint="eastAsia"/>
          <w:lang w:eastAsia="zh-CN"/>
        </w:rPr>
        <w:t>(一)、光盘盘片项目总投资估算</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固定资产投资估算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盘盘片项目的固定资产投资估算为XX万元。这一部分主要包括建筑工程投资、设备购置费以及其他相关固定资产支出。具体而言，建筑工程投资占据了总固定资产投资的XX%，达到XX万元；设备购置费为XX万元，占据XX%；其他投资为XX万元，占据XX%。这些投资将有助于光盘盘片项目的基础设施建设和固定资产的获取，为光盘盘片项目的长期稳定运行奠定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流动资金投资估算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预计达产年需用流动资金XX万元。这部分资金将主要用于光盘盘片项目日常运营，包括原材料采购、员工工资支出、市场推广以及其他运营性支出。充足的流动资金将确保光盘盘片项目在生产运营中不会因资金周转问题而受阻，从而提高光盘盘片项目的整体运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总投资构成分析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总投资及其构成分析：光盘盘片项目总投资为XX万元，其中固定资产投资占据了XX%的比例，流动资金则占据了XX%。这反映了光盘盘片项目在建设和运营阶段的资金分布情况，为整体资金筹备提供了清晰的指导。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及其构成分析：固定资产投资主要涵盖了建筑工程、设备购置费和其他相关支出。建筑工程投资占据XX%，设备购置费占据XX%，其他投资占据XX%。这些投资的分布情况反映了光盘盘片项目在不同方面的资金投入，为光盘盘片项目的各项设施和装备提供了坚实的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总投资及其构成估算：总投资是固定资产投资和流动资金投资的总和。光盘盘片项目总投资为XX + XX = XX万元。这一数字反映了光盘盘片项目整体的资金需求，为光盘盘片项目的资金筹措和使用提供了具体的依据。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https://d.book118.com/028116135025006026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光盘盘片项目计划设计方案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光盘盘片项目计划设计方案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光盘盘片项目计划设计方案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光盘盘片项目计划设计方案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光盘盘片项目计划设计方案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光盘盘片项目计划设计方案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光盘盘片项目计划设计方案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光盘盘片项目计划设计方案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光盘盘片项目计划设计方案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光盘盘片项目计划设计方案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光盘盘片项目计划设计方案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光盘盘片项目计划设计方案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光盘盘片项目计划设计方案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光盘盘片项目计划设计方案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光盘盘片项目计划设计方案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光盘盘片项目计划设计方案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光盘盘片项目计划设计方案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406452"/>
    <w:rsid w:val="5E4064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8116135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2024-01-11T21:12:00Z</dcterms:created>
  <dcterms:modified xsi:type="dcterms:W3CDTF">2024-01-11T21:12:37Z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9B281F525B15406AA46ABB512BE2E216_11</vt:lpwstr>
  </property>
  <property fmtid="{D5CDD505-2E9C-101B-9397-08002B2CF9AE}" pid="3" name="KSOProductBuildVer">
    <vt:lpwstr>2052-12.1.0.16120</vt:lpwstr>
  </property>
</Properties>
</file>