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驾驶员、空中乘务、机务等地面训练模拟器相关行业公司成立报告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85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_Toc16856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87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_Toc25987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6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_Toc10762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_Toc1359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_Toc4768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_Toc61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_Toc24039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1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_Toc23513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3" w:history="1">
        <w:r>
          <w:rPr>
            <w:rFonts w:ascii="仿宋" w:eastAsia="仿宋" w:hAnsi="仿宋" w:cs="仿宋" w:hint="eastAsia"/>
            <w:lang w:eastAsia="zh-CN"/>
          </w:rPr>
          <w:t>(七)、驾驶员、空中乘务、机务等地面训练模拟器项目建设必要性分析</w:t>
        </w:r>
        <w:r>
          <w:tab/>
        </w:r>
        <w:r>
          <w:fldChar w:fldCharType="begin"/>
        </w:r>
        <w:r>
          <w:instrText xml:space="preserve"> PAGEREF _Toc15843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12" w:history="1">
        <w:r>
          <w:rPr>
            <w:rFonts w:ascii="仿宋" w:eastAsia="仿宋" w:hAnsi="仿宋" w:cs="仿宋" w:hint="eastAsia"/>
            <w:lang w:eastAsia="zh-CN"/>
          </w:rPr>
          <w:t>二、驾驶员、空中乘务、机务等地面训练模拟器项目概况</w:t>
        </w:r>
        <w:r>
          <w:tab/>
        </w:r>
        <w:r>
          <w:fldChar w:fldCharType="begin"/>
        </w:r>
        <w:r>
          <w:instrText xml:space="preserve"> PAGEREF _Toc25112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_Toc15532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11" w:history="1">
        <w:r>
          <w:rPr>
            <w:rFonts w:ascii="仿宋" w:eastAsia="仿宋" w:hAnsi="仿宋" w:cs="仿宋" w:hint="eastAsia"/>
            <w:lang w:eastAsia="zh-CN"/>
          </w:rPr>
          <w:t>(二)、驾驶员、空中乘务、机务等地面训练模拟器项目提出的理由</w:t>
        </w:r>
        <w:r>
          <w:tab/>
        </w:r>
        <w:r>
          <w:fldChar w:fldCharType="begin"/>
        </w:r>
        <w:r>
          <w:instrText xml:space="preserve"> PAGEREF _Toc9411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5" w:history="1">
        <w:r>
          <w:rPr>
            <w:rFonts w:ascii="仿宋" w:eastAsia="仿宋" w:hAnsi="仿宋" w:cs="仿宋" w:hint="eastAsia"/>
            <w:lang w:eastAsia="zh-CN"/>
          </w:rPr>
          <w:t>(三)、驾驶员、空中乘务、机务等地面训练模拟器项目选址</w:t>
        </w:r>
        <w:r>
          <w:tab/>
        </w:r>
        <w:r>
          <w:fldChar w:fldCharType="begin"/>
        </w:r>
        <w:r>
          <w:instrText xml:space="preserve"> PAGEREF _Toc23735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56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_Toc7456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9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_Toc14409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08" w:history="1">
        <w:r>
          <w:rPr>
            <w:rFonts w:ascii="仿宋" w:eastAsia="仿宋" w:hAnsi="仿宋" w:cs="仿宋" w:hint="eastAsia"/>
            <w:lang w:eastAsia="zh-CN"/>
          </w:rPr>
          <w:t>(六)、驾驶员、空中乘务、机务等地面训练模拟器项目投资</w:t>
        </w:r>
        <w:r>
          <w:tab/>
        </w:r>
        <w:r>
          <w:fldChar w:fldCharType="begin"/>
        </w:r>
        <w:r>
          <w:instrText xml:space="preserve"> PAGEREF _Toc21008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" w:history="1">
        <w:r>
          <w:rPr>
            <w:rFonts w:ascii="仿宋" w:eastAsia="仿宋" w:hAnsi="仿宋" w:cs="仿宋" w:hint="eastAsia"/>
            <w:lang w:eastAsia="zh-CN"/>
          </w:rPr>
          <w:t>(七)、驾驶员、空中乘务、机务等地面训练模拟器项目进度规划</w:t>
        </w:r>
        <w:r>
          <w:tab/>
        </w:r>
        <w:r>
          <w:fldChar w:fldCharType="begin"/>
        </w:r>
        <w:r>
          <w:instrText xml:space="preserve"> PAGEREF _Toc425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5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_Toc32765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65" w:history="1">
        <w:r>
          <w:rPr>
            <w:rFonts w:ascii="仿宋" w:eastAsia="仿宋" w:hAnsi="仿宋" w:cs="仿宋" w:hint="eastAsia"/>
            <w:lang w:eastAsia="zh-CN"/>
          </w:rPr>
          <w:t>(九)、驾驶员、空中乘务、机务等地面训练模拟器项目综合评价</w:t>
        </w:r>
        <w:r>
          <w:tab/>
        </w:r>
        <w:r>
          <w:fldChar w:fldCharType="begin"/>
        </w:r>
        <w:r>
          <w:instrText xml:space="preserve"> PAGEREF _Toc4565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55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_Toc22855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1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_Toc25011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5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_Toc27415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3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_Toc27173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24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_Toc20924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" w:history="1">
        <w:r>
          <w:rPr>
            <w:rFonts w:ascii="仿宋" w:eastAsia="仿宋" w:hAnsi="仿宋" w:cs="仿宋" w:hint="eastAsia"/>
            <w:lang w:eastAsia="zh-CN"/>
          </w:rPr>
          <w:t>(一)、驾驶员、空中乘务、机务等地面训练模拟器项目选址原则</w:t>
        </w:r>
        <w:r>
          <w:tab/>
        </w:r>
        <w:r>
          <w:fldChar w:fldCharType="begin"/>
        </w:r>
        <w:r>
          <w:instrText xml:space="preserve"> PAGEREF _Toc2408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_Toc254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1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_Toc16541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48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_Toc18448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98" w:history="1">
        <w:r>
          <w:rPr>
            <w:rFonts w:ascii="仿宋" w:eastAsia="仿宋" w:hAnsi="仿宋" w:cs="仿宋" w:hint="eastAsia"/>
            <w:lang w:eastAsia="zh-CN"/>
          </w:rPr>
          <w:t>(五)、驾驶员、空中乘务、机务等地面训练模拟器项目选址综合评价</w:t>
        </w:r>
        <w:r>
          <w:tab/>
        </w:r>
        <w:r>
          <w:fldChar w:fldCharType="begin"/>
        </w:r>
        <w:r>
          <w:instrText xml:space="preserve"> PAGEREF _Toc29298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32" w:history="1">
        <w:r>
          <w:rPr>
            <w:rFonts w:ascii="仿宋" w:eastAsia="仿宋" w:hAnsi="仿宋" w:cs="仿宋" w:hint="eastAsia"/>
            <w:lang w:eastAsia="zh-CN"/>
          </w:rPr>
          <w:t>五、公司成立方案</w:t>
        </w:r>
        <w:r>
          <w:tab/>
        </w:r>
        <w:r>
          <w:fldChar w:fldCharType="begin"/>
        </w:r>
        <w:r>
          <w:instrText xml:space="preserve"> PAGEREF _Toc13832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_Toc21574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_Toc27387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0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_Toc3390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_Toc828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45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_Toc6945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5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_Toc30025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4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_Toc4854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94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_Toc16494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9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_Toc17339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11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_Toc31011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32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_Toc13232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05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_Toc27052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54" w:history="1">
        <w:r>
          <w:rPr>
            <w:rFonts w:ascii="仿宋" w:eastAsia="仿宋" w:hAnsi="仿宋" w:cs="仿宋" w:hint="eastAsia"/>
            <w:lang w:eastAsia="zh-CN"/>
          </w:rPr>
          <w:t>七、环境保护分析</w:t>
        </w:r>
        <w:r>
          <w:tab/>
        </w:r>
        <w:r>
          <w:fldChar w:fldCharType="begin"/>
        </w:r>
        <w:r>
          <w:instrText xml:space="preserve"> PAGEREF _Toc29954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1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_Toc28816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2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_Toc29925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6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_Toc21465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_Toc16471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40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_Toc14140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_Toc21540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_Toc5272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0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_Toc31204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_Toc20855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_Toc519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5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_Toc8556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_Toc27440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_Toc9344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91" w:history="1">
        <w:r>
          <w:rPr>
            <w:rFonts w:ascii="仿宋" w:eastAsia="仿宋" w:hAnsi="仿宋" w:cs="仿宋" w:hint="eastAsia"/>
            <w:lang w:eastAsia="zh-CN"/>
          </w:rPr>
          <w:t>八、建设进度分析</w:t>
        </w:r>
        <w:r>
          <w:tab/>
        </w:r>
        <w:r>
          <w:fldChar w:fldCharType="begin"/>
        </w:r>
        <w:r>
          <w:instrText xml:space="preserve"> PAGEREF _Toc18791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65" w:history="1">
        <w:r>
          <w:rPr>
            <w:rFonts w:ascii="仿宋" w:eastAsia="仿宋" w:hAnsi="仿宋" w:cs="仿宋" w:hint="eastAsia"/>
            <w:lang w:eastAsia="zh-CN"/>
          </w:rPr>
          <w:t>(一)、驾驶员、空中乘务、机务等地面训练模拟器项目进度安排</w:t>
        </w:r>
        <w:r>
          <w:tab/>
        </w:r>
        <w:r>
          <w:fldChar w:fldCharType="begin"/>
        </w:r>
        <w:r>
          <w:instrText xml:space="preserve"> PAGEREF _Toc27165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4" w:history="1">
        <w:r>
          <w:rPr>
            <w:rFonts w:ascii="仿宋" w:eastAsia="仿宋" w:hAnsi="仿宋" w:cs="仿宋" w:hint="eastAsia"/>
            <w:lang w:eastAsia="zh-CN"/>
          </w:rPr>
          <w:t>(二)、驾驶员、空中乘务、机务等地面训练模拟器项目实施保障措施</w:t>
        </w:r>
        <w:r>
          <w:tab/>
        </w:r>
        <w:r>
          <w:fldChar w:fldCharType="begin"/>
        </w:r>
        <w:r>
          <w:instrText xml:space="preserve"> PAGEREF _Toc5104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8" w:history="1">
        <w:r>
          <w:rPr>
            <w:rFonts w:ascii="仿宋" w:eastAsia="仿宋" w:hAnsi="仿宋" w:cs="仿宋" w:hint="eastAsia"/>
            <w:lang w:eastAsia="zh-CN"/>
          </w:rPr>
          <w:t>九、驾驶员、空中乘务、机务等地面训练模拟器项目经济效益</w:t>
        </w:r>
        <w:r>
          <w:tab/>
        </w:r>
        <w:r>
          <w:fldChar w:fldCharType="begin"/>
        </w:r>
        <w:r>
          <w:instrText xml:space="preserve"> PAGEREF _Toc1028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_Toc30412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_Toc29277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37" w:history="1">
        <w:r>
          <w:rPr>
            <w:rFonts w:ascii="仿宋" w:eastAsia="仿宋" w:hAnsi="仿宋" w:cs="仿宋" w:hint="eastAsia"/>
            <w:lang w:eastAsia="zh-CN"/>
          </w:rPr>
          <w:t>(三)、驾驶员、空中乘务、机务等地面训练模拟器项目盈利能力分析</w:t>
        </w:r>
        <w:r>
          <w:tab/>
        </w:r>
        <w:r>
          <w:fldChar w:fldCharType="begin"/>
        </w:r>
        <w:r>
          <w:instrText xml:space="preserve"> PAGEREF _Toc27937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62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_Toc14562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3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_Toc21543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_Toc11947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71" w:history="1">
        <w:r>
          <w:rPr>
            <w:rFonts w:ascii="仿宋" w:eastAsia="仿宋" w:hAnsi="仿宋" w:cs="仿宋" w:hint="eastAsia"/>
            <w:lang w:eastAsia="zh-CN"/>
          </w:rPr>
          <w:t>十、驾驶员、空中乘务、机务等地面训练模拟器项目风险分析</w:t>
        </w:r>
        <w:r>
          <w:tab/>
        </w:r>
        <w:r>
          <w:fldChar w:fldCharType="begin"/>
        </w:r>
        <w:r>
          <w:instrText xml:space="preserve"> PAGEREF _Toc25171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05" w:history="1">
        <w:r>
          <w:rPr>
            <w:rFonts w:ascii="仿宋" w:eastAsia="仿宋" w:hAnsi="仿宋" w:cs="仿宋" w:hint="eastAsia"/>
            <w:lang w:eastAsia="zh-CN"/>
          </w:rPr>
          <w:t>(一)、驾驶员、空中乘务、机务等地面训练模拟器项目风险分析</w:t>
        </w:r>
        <w:r>
          <w:tab/>
        </w:r>
        <w:r>
          <w:fldChar w:fldCharType="begin"/>
        </w:r>
        <w:r>
          <w:instrText xml:space="preserve"> PAGEREF _Toc25905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8" w:history="1">
        <w:r>
          <w:rPr>
            <w:rFonts w:ascii="仿宋" w:eastAsia="仿宋" w:hAnsi="仿宋" w:cs="仿宋" w:hint="eastAsia"/>
            <w:lang w:eastAsia="zh-CN"/>
          </w:rPr>
          <w:t>(二)、驾驶员、空中乘务、机务等地面训练模拟器项目风险对策</w:t>
        </w:r>
        <w:r>
          <w:tab/>
        </w:r>
        <w:r>
          <w:fldChar w:fldCharType="begin"/>
        </w:r>
        <w:r>
          <w:instrText xml:space="preserve"> PAGEREF _Toc3268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60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_Toc10360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4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_Toc30024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12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_Toc27012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0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_Toc3450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56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_Toc11656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1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_Toc16317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40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_Toc12140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0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_Toc13605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0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_Toc3740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85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987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762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59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https://d.book118.com/028117042140006031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驾驶员、空中乘务、机务等地面训练模拟器相关行业公司成立报告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驾驶员、空中乘务、机务等地面训练模拟器相关行业公司成立报告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驾驶员、空中乘务、机务等地面训练模拟器相关行业公司成立报告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驾驶员、空中乘务、机务等地面训练模拟器相关行业公司成立报告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驾驶员、空中乘务、机务等地面训练模拟器相关行业公司成立报告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28117042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2024-01-18T22:08:00Z</dcterms:created>
  <dcterms:modified xsi:type="dcterms:W3CDTF">2024-01-18T22:08:19Z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2B9D079E6DE34B049E27FF7A0500DEC3_11</vt:lpwstr>
  </property>
  <property fmtid="{D5CDD505-2E9C-101B-9397-08002B2CF9AE}" pid="3" name="KSOProductBuildVer">
    <vt:lpwstr>2052-12.1.0.16120</vt:lpwstr>
  </property>
</Properties>
</file>