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模具磨料项目可行性建设方案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 w:history="1">
        <w:r>
          <w:rPr>
            <w:rFonts w:ascii="仿宋" w:eastAsia="仿宋" w:hAnsi="仿宋" w:cs="仿宋" w:hint="eastAsia"/>
            <w:lang w:eastAsia="zh-CN"/>
          </w:rPr>
          <w:t>概论</w:t>
        </w:r>
        <w:r>
          <w:tab/>
        </w:r>
        <w:r>
          <w:fldChar w:fldCharType="begin"/>
        </w:r>
        <w:r>
          <w:instrText xml:space="preserve"> PAGEREF _Toc1664 \h </w:instrText>
        </w:r>
        <w:r>
          <w:fldChar w:fldCharType="separate"/>
        </w:r>
        <w:r>
          <w:t>3</w:t>
        </w:r>
        <w:r>
          <w:fldChar w:fldCharType="end"/>
        </w:r>
      </w:hyperlink>
    </w:p>
    <w:p>
      <w:pPr>
        <w:pStyle w:val="TOC1"/>
        <w:tabs>
          <w:tab w:val="right" w:leader="dot" w:pos="8306"/>
        </w:tabs>
      </w:pPr>
      <w:hyperlink w:anchor="_Toc4005" w:history="1">
        <w:r>
          <w:rPr>
            <w:rFonts w:ascii="仿宋" w:eastAsia="仿宋" w:hAnsi="仿宋" w:cs="仿宋" w:hint="eastAsia"/>
            <w:lang w:eastAsia="zh-CN"/>
          </w:rPr>
          <w:t>一、资源开发及综合利用分析</w:t>
        </w:r>
        <w:r>
          <w:tab/>
        </w:r>
        <w:r>
          <w:fldChar w:fldCharType="begin"/>
        </w:r>
        <w:r>
          <w:instrText xml:space="preserve"> PAGEREF _Toc4005 \h </w:instrText>
        </w:r>
        <w:r>
          <w:fldChar w:fldCharType="separate"/>
        </w:r>
        <w:r>
          <w:t>3</w:t>
        </w:r>
        <w:r>
          <w:fldChar w:fldCharType="end"/>
        </w:r>
      </w:hyperlink>
    </w:p>
    <w:p>
      <w:pPr>
        <w:pStyle w:val="TOC2"/>
        <w:tabs>
          <w:tab w:val="right" w:leader="dot" w:pos="8306"/>
        </w:tabs>
      </w:pPr>
      <w:hyperlink w:anchor="_Toc12398" w:history="1">
        <w:r>
          <w:rPr>
            <w:rFonts w:ascii="仿宋" w:eastAsia="仿宋" w:hAnsi="仿宋" w:cs="仿宋" w:hint="eastAsia"/>
            <w:lang w:eastAsia="zh-CN"/>
          </w:rPr>
          <w:t>(一)、资源开发方案</w:t>
        </w:r>
        <w:r>
          <w:tab/>
        </w:r>
        <w:r>
          <w:fldChar w:fldCharType="begin"/>
        </w:r>
        <w:r>
          <w:instrText xml:space="preserve"> PAGEREF _Toc12398 \h </w:instrText>
        </w:r>
        <w:r>
          <w:fldChar w:fldCharType="separate"/>
        </w:r>
        <w:r>
          <w:t>3</w:t>
        </w:r>
        <w:r>
          <w:fldChar w:fldCharType="end"/>
        </w:r>
      </w:hyperlink>
    </w:p>
    <w:p>
      <w:pPr>
        <w:pStyle w:val="TOC2"/>
        <w:tabs>
          <w:tab w:val="right" w:leader="dot" w:pos="8306"/>
        </w:tabs>
      </w:pPr>
      <w:hyperlink w:anchor="_Toc23709" w:history="1">
        <w:r>
          <w:rPr>
            <w:rFonts w:ascii="仿宋" w:eastAsia="仿宋" w:hAnsi="仿宋" w:cs="仿宋" w:hint="eastAsia"/>
            <w:lang w:eastAsia="zh-CN"/>
          </w:rPr>
          <w:t>(二)、资源利用方案</w:t>
        </w:r>
        <w:r>
          <w:tab/>
        </w:r>
        <w:r>
          <w:fldChar w:fldCharType="begin"/>
        </w:r>
        <w:r>
          <w:instrText xml:space="preserve"> PAGEREF _Toc23709 \h </w:instrText>
        </w:r>
        <w:r>
          <w:fldChar w:fldCharType="separate"/>
        </w:r>
        <w:r>
          <w:t>4</w:t>
        </w:r>
        <w:r>
          <w:fldChar w:fldCharType="end"/>
        </w:r>
      </w:hyperlink>
    </w:p>
    <w:p>
      <w:pPr>
        <w:pStyle w:val="TOC2"/>
        <w:tabs>
          <w:tab w:val="right" w:leader="dot" w:pos="8306"/>
        </w:tabs>
      </w:pPr>
      <w:hyperlink w:anchor="_Toc8926" w:history="1">
        <w:r>
          <w:rPr>
            <w:rFonts w:ascii="仿宋" w:eastAsia="仿宋" w:hAnsi="仿宋" w:cs="仿宋" w:hint="eastAsia"/>
            <w:lang w:eastAsia="zh-CN"/>
          </w:rPr>
          <w:t>(三)、资源节约措施</w:t>
        </w:r>
        <w:r>
          <w:tab/>
        </w:r>
        <w:r>
          <w:fldChar w:fldCharType="begin"/>
        </w:r>
        <w:r>
          <w:instrText xml:space="preserve"> PAGEREF _Toc8926 \h </w:instrText>
        </w:r>
        <w:r>
          <w:fldChar w:fldCharType="separate"/>
        </w:r>
        <w:r>
          <w:t>5</w:t>
        </w:r>
        <w:r>
          <w:fldChar w:fldCharType="end"/>
        </w:r>
      </w:hyperlink>
    </w:p>
    <w:p>
      <w:pPr>
        <w:pStyle w:val="TOC1"/>
        <w:tabs>
          <w:tab w:val="right" w:leader="dot" w:pos="8306"/>
        </w:tabs>
      </w:pPr>
      <w:hyperlink w:anchor="_Toc19550" w:history="1">
        <w:r>
          <w:rPr>
            <w:rFonts w:ascii="仿宋" w:eastAsia="仿宋" w:hAnsi="仿宋" w:cs="仿宋" w:hint="eastAsia"/>
            <w:lang w:eastAsia="zh-CN"/>
          </w:rPr>
          <w:t>二、模具磨料项目概论</w:t>
        </w:r>
        <w:r>
          <w:tab/>
        </w:r>
        <w:r>
          <w:fldChar w:fldCharType="begin"/>
        </w:r>
        <w:r>
          <w:instrText xml:space="preserve"> PAGEREF _Toc19550 \h </w:instrText>
        </w:r>
        <w:r>
          <w:fldChar w:fldCharType="separate"/>
        </w:r>
        <w:r>
          <w:t>6</w:t>
        </w:r>
        <w:r>
          <w:fldChar w:fldCharType="end"/>
        </w:r>
      </w:hyperlink>
    </w:p>
    <w:p>
      <w:pPr>
        <w:pStyle w:val="TOC2"/>
        <w:tabs>
          <w:tab w:val="right" w:leader="dot" w:pos="8306"/>
        </w:tabs>
      </w:pPr>
      <w:hyperlink w:anchor="_Toc1287" w:history="1">
        <w:r>
          <w:rPr>
            <w:rFonts w:ascii="仿宋" w:eastAsia="仿宋" w:hAnsi="仿宋" w:cs="仿宋" w:hint="eastAsia"/>
            <w:lang w:eastAsia="zh-CN"/>
          </w:rPr>
          <w:t>(一)、项目申报单位概况</w:t>
        </w:r>
        <w:r>
          <w:tab/>
        </w:r>
        <w:r>
          <w:fldChar w:fldCharType="begin"/>
        </w:r>
        <w:r>
          <w:instrText xml:space="preserve"> PAGEREF _Toc1287 \h </w:instrText>
        </w:r>
        <w:r>
          <w:fldChar w:fldCharType="separate"/>
        </w:r>
        <w:r>
          <w:t>6</w:t>
        </w:r>
        <w:r>
          <w:fldChar w:fldCharType="end"/>
        </w:r>
      </w:hyperlink>
    </w:p>
    <w:p>
      <w:pPr>
        <w:pStyle w:val="TOC2"/>
        <w:tabs>
          <w:tab w:val="right" w:leader="dot" w:pos="8306"/>
        </w:tabs>
      </w:pPr>
      <w:hyperlink w:anchor="_Toc32189" w:history="1">
        <w:r>
          <w:rPr>
            <w:rFonts w:ascii="仿宋" w:eastAsia="仿宋" w:hAnsi="仿宋" w:cs="仿宋" w:hint="eastAsia"/>
            <w:lang w:eastAsia="zh-CN"/>
          </w:rPr>
          <w:t>(二)、项目概况</w:t>
        </w:r>
        <w:r>
          <w:tab/>
        </w:r>
        <w:r>
          <w:fldChar w:fldCharType="begin"/>
        </w:r>
        <w:r>
          <w:instrText xml:space="preserve"> PAGEREF _Toc32189 \h </w:instrText>
        </w:r>
        <w:r>
          <w:fldChar w:fldCharType="separate"/>
        </w:r>
        <w:r>
          <w:t>7</w:t>
        </w:r>
        <w:r>
          <w:fldChar w:fldCharType="end"/>
        </w:r>
      </w:hyperlink>
    </w:p>
    <w:p>
      <w:pPr>
        <w:pStyle w:val="TOC1"/>
        <w:tabs>
          <w:tab w:val="right" w:leader="dot" w:pos="8306"/>
        </w:tabs>
      </w:pPr>
      <w:hyperlink w:anchor="_Toc9467" w:history="1">
        <w:r>
          <w:rPr>
            <w:rFonts w:ascii="仿宋" w:eastAsia="仿宋" w:hAnsi="仿宋" w:cs="仿宋" w:hint="eastAsia"/>
            <w:lang w:eastAsia="zh-CN"/>
          </w:rPr>
          <w:t>三、发展规划、产业政策和行业准入分析</w:t>
        </w:r>
        <w:r>
          <w:tab/>
        </w:r>
        <w:r>
          <w:fldChar w:fldCharType="begin"/>
        </w:r>
        <w:r>
          <w:instrText xml:space="preserve"> PAGEREF _Toc9467 \h </w:instrText>
        </w:r>
        <w:r>
          <w:fldChar w:fldCharType="separate"/>
        </w:r>
        <w:r>
          <w:t>10</w:t>
        </w:r>
        <w:r>
          <w:fldChar w:fldCharType="end"/>
        </w:r>
      </w:hyperlink>
    </w:p>
    <w:p>
      <w:pPr>
        <w:pStyle w:val="TOC2"/>
        <w:tabs>
          <w:tab w:val="right" w:leader="dot" w:pos="8306"/>
        </w:tabs>
      </w:pPr>
      <w:hyperlink w:anchor="_Toc20176" w:history="1">
        <w:r>
          <w:rPr>
            <w:rFonts w:ascii="仿宋" w:eastAsia="仿宋" w:hAnsi="仿宋" w:cs="仿宋" w:hint="eastAsia"/>
            <w:lang w:eastAsia="zh-CN"/>
          </w:rPr>
          <w:t>(一)、发展规划分析</w:t>
        </w:r>
        <w:r>
          <w:tab/>
        </w:r>
        <w:r>
          <w:fldChar w:fldCharType="begin"/>
        </w:r>
        <w:r>
          <w:instrText xml:space="preserve"> PAGEREF _Toc20176 \h </w:instrText>
        </w:r>
        <w:r>
          <w:fldChar w:fldCharType="separate"/>
        </w:r>
        <w:r>
          <w:t>10</w:t>
        </w:r>
        <w:r>
          <w:fldChar w:fldCharType="end"/>
        </w:r>
      </w:hyperlink>
    </w:p>
    <w:p>
      <w:pPr>
        <w:pStyle w:val="TOC2"/>
        <w:tabs>
          <w:tab w:val="right" w:leader="dot" w:pos="8306"/>
        </w:tabs>
      </w:pPr>
      <w:hyperlink w:anchor="_Toc14235" w:history="1">
        <w:r>
          <w:rPr>
            <w:rFonts w:ascii="仿宋" w:eastAsia="仿宋" w:hAnsi="仿宋" w:cs="仿宋" w:hint="eastAsia"/>
            <w:lang w:eastAsia="zh-CN"/>
          </w:rPr>
          <w:t>(二)、产业政策分析</w:t>
        </w:r>
        <w:r>
          <w:tab/>
        </w:r>
        <w:r>
          <w:fldChar w:fldCharType="begin"/>
        </w:r>
        <w:r>
          <w:instrText xml:space="preserve"> PAGEREF _Toc14235 \h </w:instrText>
        </w:r>
        <w:r>
          <w:fldChar w:fldCharType="separate"/>
        </w:r>
        <w:r>
          <w:t>12</w:t>
        </w:r>
        <w:r>
          <w:fldChar w:fldCharType="end"/>
        </w:r>
      </w:hyperlink>
    </w:p>
    <w:p>
      <w:pPr>
        <w:pStyle w:val="TOC2"/>
        <w:tabs>
          <w:tab w:val="right" w:leader="dot" w:pos="8306"/>
        </w:tabs>
      </w:pPr>
      <w:hyperlink w:anchor="_Toc15241" w:history="1">
        <w:r>
          <w:rPr>
            <w:rFonts w:ascii="仿宋" w:eastAsia="仿宋" w:hAnsi="仿宋" w:cs="仿宋" w:hint="eastAsia"/>
            <w:lang w:eastAsia="zh-CN"/>
          </w:rPr>
          <w:t>(三)、行业准入分析</w:t>
        </w:r>
        <w:r>
          <w:tab/>
        </w:r>
        <w:r>
          <w:fldChar w:fldCharType="begin"/>
        </w:r>
        <w:r>
          <w:instrText xml:space="preserve"> PAGEREF _Toc15241 \h </w:instrText>
        </w:r>
        <w:r>
          <w:fldChar w:fldCharType="separate"/>
        </w:r>
        <w:r>
          <w:t>14</w:t>
        </w:r>
        <w:r>
          <w:fldChar w:fldCharType="end"/>
        </w:r>
      </w:hyperlink>
    </w:p>
    <w:p>
      <w:pPr>
        <w:pStyle w:val="TOC1"/>
        <w:tabs>
          <w:tab w:val="right" w:leader="dot" w:pos="8306"/>
        </w:tabs>
      </w:pPr>
      <w:hyperlink w:anchor="_Toc24893" w:history="1">
        <w:r>
          <w:rPr>
            <w:rFonts w:ascii="仿宋" w:eastAsia="仿宋" w:hAnsi="仿宋" w:cs="仿宋" w:hint="eastAsia"/>
            <w:lang w:eastAsia="zh-CN"/>
          </w:rPr>
          <w:t>四、社会影响分析</w:t>
        </w:r>
        <w:r>
          <w:tab/>
        </w:r>
        <w:r>
          <w:fldChar w:fldCharType="begin"/>
        </w:r>
        <w:r>
          <w:instrText xml:space="preserve"> PAGEREF _Toc24893 \h </w:instrText>
        </w:r>
        <w:r>
          <w:fldChar w:fldCharType="separate"/>
        </w:r>
        <w:r>
          <w:t>15</w:t>
        </w:r>
        <w:r>
          <w:fldChar w:fldCharType="end"/>
        </w:r>
      </w:hyperlink>
    </w:p>
    <w:p>
      <w:pPr>
        <w:pStyle w:val="TOC2"/>
        <w:tabs>
          <w:tab w:val="right" w:leader="dot" w:pos="8306"/>
        </w:tabs>
      </w:pPr>
      <w:hyperlink w:anchor="_Toc22102" w:history="1">
        <w:r>
          <w:rPr>
            <w:rFonts w:ascii="仿宋" w:eastAsia="仿宋" w:hAnsi="仿宋" w:cs="仿宋" w:hint="eastAsia"/>
            <w:lang w:eastAsia="zh-CN"/>
          </w:rPr>
          <w:t>(一)、社会影响效果分析</w:t>
        </w:r>
        <w:r>
          <w:tab/>
        </w:r>
        <w:r>
          <w:fldChar w:fldCharType="begin"/>
        </w:r>
        <w:r>
          <w:instrText xml:space="preserve"> PAGEREF _Toc22102 \h </w:instrText>
        </w:r>
        <w:r>
          <w:fldChar w:fldCharType="separate"/>
        </w:r>
        <w:r>
          <w:t>15</w:t>
        </w:r>
        <w:r>
          <w:fldChar w:fldCharType="end"/>
        </w:r>
      </w:hyperlink>
    </w:p>
    <w:p>
      <w:pPr>
        <w:pStyle w:val="TOC2"/>
        <w:tabs>
          <w:tab w:val="right" w:leader="dot" w:pos="8306"/>
        </w:tabs>
      </w:pPr>
      <w:hyperlink w:anchor="_Toc5215" w:history="1">
        <w:r>
          <w:rPr>
            <w:rFonts w:ascii="仿宋" w:eastAsia="仿宋" w:hAnsi="仿宋" w:cs="仿宋" w:hint="eastAsia"/>
            <w:lang w:eastAsia="zh-CN"/>
          </w:rPr>
          <w:t>(二)、社会适应性分析</w:t>
        </w:r>
        <w:r>
          <w:tab/>
        </w:r>
        <w:r>
          <w:fldChar w:fldCharType="begin"/>
        </w:r>
        <w:r>
          <w:instrText xml:space="preserve"> PAGEREF _Toc5215 \h </w:instrText>
        </w:r>
        <w:r>
          <w:fldChar w:fldCharType="separate"/>
        </w:r>
        <w:r>
          <w:t>17</w:t>
        </w:r>
        <w:r>
          <w:fldChar w:fldCharType="end"/>
        </w:r>
      </w:hyperlink>
    </w:p>
    <w:p>
      <w:pPr>
        <w:pStyle w:val="TOC2"/>
        <w:tabs>
          <w:tab w:val="right" w:leader="dot" w:pos="8306"/>
        </w:tabs>
      </w:pPr>
      <w:hyperlink w:anchor="_Toc21106" w:history="1">
        <w:r>
          <w:rPr>
            <w:rFonts w:ascii="仿宋" w:eastAsia="仿宋" w:hAnsi="仿宋" w:cs="仿宋" w:hint="eastAsia"/>
            <w:lang w:eastAsia="zh-CN"/>
          </w:rPr>
          <w:t>(三)、社会风险及对策分析</w:t>
        </w:r>
        <w:r>
          <w:tab/>
        </w:r>
        <w:r>
          <w:fldChar w:fldCharType="begin"/>
        </w:r>
        <w:r>
          <w:instrText xml:space="preserve"> PAGEREF _Toc21106 \h </w:instrText>
        </w:r>
        <w:r>
          <w:fldChar w:fldCharType="separate"/>
        </w:r>
        <w:r>
          <w:t>19</w:t>
        </w:r>
        <w:r>
          <w:fldChar w:fldCharType="end"/>
        </w:r>
      </w:hyperlink>
    </w:p>
    <w:p>
      <w:pPr>
        <w:pStyle w:val="TOC1"/>
        <w:tabs>
          <w:tab w:val="right" w:leader="dot" w:pos="8306"/>
        </w:tabs>
      </w:pPr>
      <w:hyperlink w:anchor="_Toc32545" w:history="1">
        <w:r>
          <w:rPr>
            <w:rFonts w:ascii="仿宋" w:eastAsia="仿宋" w:hAnsi="仿宋" w:cs="仿宋" w:hint="eastAsia"/>
            <w:lang w:eastAsia="zh-CN"/>
          </w:rPr>
          <w:t>五、背景、必要性分析</w:t>
        </w:r>
        <w:r>
          <w:tab/>
        </w:r>
        <w:r>
          <w:fldChar w:fldCharType="begin"/>
        </w:r>
        <w:r>
          <w:instrText xml:space="preserve"> PAGEREF _Toc32545 \h </w:instrText>
        </w:r>
        <w:r>
          <w:fldChar w:fldCharType="separate"/>
        </w:r>
        <w:r>
          <w:t>22</w:t>
        </w:r>
        <w:r>
          <w:fldChar w:fldCharType="end"/>
        </w:r>
      </w:hyperlink>
    </w:p>
    <w:p>
      <w:pPr>
        <w:pStyle w:val="TOC2"/>
        <w:tabs>
          <w:tab w:val="right" w:leader="dot" w:pos="8306"/>
        </w:tabs>
      </w:pPr>
      <w:hyperlink w:anchor="_Toc5644" w:history="1">
        <w:r>
          <w:rPr>
            <w:rFonts w:ascii="仿宋" w:eastAsia="仿宋" w:hAnsi="仿宋" w:cs="仿宋" w:hint="eastAsia"/>
            <w:lang w:eastAsia="zh-CN"/>
          </w:rPr>
          <w:t>(一)、项目建设背景</w:t>
        </w:r>
        <w:r>
          <w:tab/>
        </w:r>
        <w:r>
          <w:fldChar w:fldCharType="begin"/>
        </w:r>
        <w:r>
          <w:instrText xml:space="preserve"> PAGEREF _Toc5644 \h </w:instrText>
        </w:r>
        <w:r>
          <w:fldChar w:fldCharType="separate"/>
        </w:r>
        <w:r>
          <w:t>22</w:t>
        </w:r>
        <w:r>
          <w:fldChar w:fldCharType="end"/>
        </w:r>
      </w:hyperlink>
    </w:p>
    <w:p>
      <w:pPr>
        <w:pStyle w:val="TOC2"/>
        <w:tabs>
          <w:tab w:val="right" w:leader="dot" w:pos="8306"/>
        </w:tabs>
      </w:pPr>
      <w:hyperlink w:anchor="_Toc17754" w:history="1">
        <w:r>
          <w:rPr>
            <w:rFonts w:ascii="仿宋" w:eastAsia="仿宋" w:hAnsi="仿宋" w:cs="仿宋" w:hint="eastAsia"/>
            <w:lang w:eastAsia="zh-CN"/>
          </w:rPr>
          <w:t>(二)、必要性分析</w:t>
        </w:r>
        <w:r>
          <w:tab/>
        </w:r>
        <w:r>
          <w:fldChar w:fldCharType="begin"/>
        </w:r>
        <w:r>
          <w:instrText xml:space="preserve"> PAGEREF _Toc17754 \h </w:instrText>
        </w:r>
        <w:r>
          <w:fldChar w:fldCharType="separate"/>
        </w:r>
        <w:r>
          <w:t>23</w:t>
        </w:r>
        <w:r>
          <w:fldChar w:fldCharType="end"/>
        </w:r>
      </w:hyperlink>
    </w:p>
    <w:p>
      <w:pPr>
        <w:pStyle w:val="TOC2"/>
        <w:tabs>
          <w:tab w:val="right" w:leader="dot" w:pos="8306"/>
        </w:tabs>
      </w:pPr>
      <w:hyperlink w:anchor="_Toc14966" w:history="1">
        <w:r>
          <w:rPr>
            <w:rFonts w:ascii="仿宋" w:eastAsia="仿宋" w:hAnsi="仿宋" w:cs="仿宋" w:hint="eastAsia"/>
            <w:lang w:eastAsia="zh-CN"/>
          </w:rPr>
          <w:t>(三)、项目建设有利条件</w:t>
        </w:r>
        <w:r>
          <w:tab/>
        </w:r>
        <w:r>
          <w:fldChar w:fldCharType="begin"/>
        </w:r>
        <w:r>
          <w:instrText xml:space="preserve"> PAGEREF _Toc14966 \h </w:instrText>
        </w:r>
        <w:r>
          <w:fldChar w:fldCharType="separate"/>
        </w:r>
        <w:r>
          <w:t>25</w:t>
        </w:r>
        <w:r>
          <w:fldChar w:fldCharType="end"/>
        </w:r>
      </w:hyperlink>
    </w:p>
    <w:p>
      <w:pPr>
        <w:pStyle w:val="TOC1"/>
        <w:tabs>
          <w:tab w:val="right" w:leader="dot" w:pos="8306"/>
        </w:tabs>
      </w:pPr>
      <w:hyperlink w:anchor="_Toc29824" w:history="1">
        <w:r>
          <w:rPr>
            <w:rFonts w:ascii="仿宋" w:eastAsia="仿宋" w:hAnsi="仿宋" w:cs="仿宋" w:hint="eastAsia"/>
            <w:lang w:eastAsia="zh-CN"/>
          </w:rPr>
          <w:t>六、经济影响分析</w:t>
        </w:r>
        <w:r>
          <w:tab/>
        </w:r>
        <w:r>
          <w:fldChar w:fldCharType="begin"/>
        </w:r>
        <w:r>
          <w:instrText xml:space="preserve"> PAGEREF _Toc29824 \h </w:instrText>
        </w:r>
        <w:r>
          <w:fldChar w:fldCharType="separate"/>
        </w:r>
        <w:r>
          <w:t>26</w:t>
        </w:r>
        <w:r>
          <w:fldChar w:fldCharType="end"/>
        </w:r>
      </w:hyperlink>
    </w:p>
    <w:p>
      <w:pPr>
        <w:pStyle w:val="TOC2"/>
        <w:tabs>
          <w:tab w:val="right" w:leader="dot" w:pos="8306"/>
        </w:tabs>
      </w:pPr>
      <w:hyperlink w:anchor="_Toc21238" w:history="1">
        <w:r>
          <w:rPr>
            <w:rFonts w:ascii="仿宋" w:eastAsia="仿宋" w:hAnsi="仿宋" w:cs="仿宋" w:hint="eastAsia"/>
            <w:lang w:eastAsia="zh-CN"/>
          </w:rPr>
          <w:t>(一)、经济费用效益或费用效果分析</w:t>
        </w:r>
        <w:r>
          <w:tab/>
        </w:r>
        <w:r>
          <w:fldChar w:fldCharType="begin"/>
        </w:r>
        <w:r>
          <w:instrText xml:space="preserve"> PAGEREF _Toc21238 \h </w:instrText>
        </w:r>
        <w:r>
          <w:fldChar w:fldCharType="separate"/>
        </w:r>
        <w:r>
          <w:t>26</w:t>
        </w:r>
        <w:r>
          <w:fldChar w:fldCharType="end"/>
        </w:r>
      </w:hyperlink>
    </w:p>
    <w:p>
      <w:pPr>
        <w:pStyle w:val="TOC2"/>
        <w:tabs>
          <w:tab w:val="right" w:leader="dot" w:pos="8306"/>
        </w:tabs>
      </w:pPr>
      <w:hyperlink w:anchor="_Toc18374" w:history="1">
        <w:r>
          <w:rPr>
            <w:rFonts w:ascii="仿宋" w:eastAsia="仿宋" w:hAnsi="仿宋" w:cs="仿宋" w:hint="eastAsia"/>
            <w:lang w:eastAsia="zh-CN"/>
          </w:rPr>
          <w:t>(二)、行业影响分析</w:t>
        </w:r>
        <w:r>
          <w:tab/>
        </w:r>
        <w:r>
          <w:fldChar w:fldCharType="begin"/>
        </w:r>
        <w:r>
          <w:instrText xml:space="preserve"> PAGEREF _Toc18374 \h </w:instrText>
        </w:r>
        <w:r>
          <w:fldChar w:fldCharType="separate"/>
        </w:r>
        <w:r>
          <w:t>28</w:t>
        </w:r>
        <w:r>
          <w:fldChar w:fldCharType="end"/>
        </w:r>
      </w:hyperlink>
    </w:p>
    <w:p>
      <w:pPr>
        <w:pStyle w:val="TOC2"/>
        <w:tabs>
          <w:tab w:val="right" w:leader="dot" w:pos="8306"/>
        </w:tabs>
      </w:pPr>
      <w:hyperlink w:anchor="_Toc22256" w:history="1">
        <w:r>
          <w:rPr>
            <w:rFonts w:ascii="仿宋" w:eastAsia="仿宋" w:hAnsi="仿宋" w:cs="仿宋" w:hint="eastAsia"/>
            <w:lang w:eastAsia="zh-CN"/>
          </w:rPr>
          <w:t>(三)、区域经济影响分析</w:t>
        </w:r>
        <w:r>
          <w:tab/>
        </w:r>
        <w:r>
          <w:fldChar w:fldCharType="begin"/>
        </w:r>
        <w:r>
          <w:instrText xml:space="preserve"> PAGEREF _Toc22256 \h </w:instrText>
        </w:r>
        <w:r>
          <w:fldChar w:fldCharType="separate"/>
        </w:r>
        <w:r>
          <w:t>30</w:t>
        </w:r>
        <w:r>
          <w:fldChar w:fldCharType="end"/>
        </w:r>
      </w:hyperlink>
    </w:p>
    <w:p>
      <w:pPr>
        <w:pStyle w:val="TOC2"/>
        <w:tabs>
          <w:tab w:val="right" w:leader="dot" w:pos="8306"/>
        </w:tabs>
      </w:pPr>
      <w:hyperlink w:anchor="_Toc17937" w:history="1">
        <w:r>
          <w:rPr>
            <w:rFonts w:ascii="仿宋" w:eastAsia="仿宋" w:hAnsi="仿宋" w:cs="仿宋" w:hint="eastAsia"/>
            <w:lang w:eastAsia="zh-CN"/>
          </w:rPr>
          <w:t>(四)、宏观经济影响分析</w:t>
        </w:r>
        <w:r>
          <w:tab/>
        </w:r>
        <w:r>
          <w:fldChar w:fldCharType="begin"/>
        </w:r>
        <w:r>
          <w:instrText xml:space="preserve"> PAGEREF _Toc17937 \h </w:instrText>
        </w:r>
        <w:r>
          <w:fldChar w:fldCharType="separate"/>
        </w:r>
        <w:r>
          <w:t>31</w:t>
        </w:r>
        <w:r>
          <w:fldChar w:fldCharType="end"/>
        </w:r>
      </w:hyperlink>
    </w:p>
    <w:p>
      <w:pPr>
        <w:pStyle w:val="TOC1"/>
        <w:tabs>
          <w:tab w:val="right" w:leader="dot" w:pos="8306"/>
        </w:tabs>
      </w:pPr>
      <w:hyperlink w:anchor="_Toc12926" w:history="1">
        <w:r>
          <w:rPr>
            <w:rFonts w:ascii="仿宋" w:eastAsia="仿宋" w:hAnsi="仿宋" w:cs="仿宋" w:hint="eastAsia"/>
            <w:lang w:eastAsia="zh-CN"/>
          </w:rPr>
          <w:t>七、安全与应急管理</w:t>
        </w:r>
        <w:r>
          <w:tab/>
        </w:r>
        <w:r>
          <w:fldChar w:fldCharType="begin"/>
        </w:r>
        <w:r>
          <w:instrText xml:space="preserve"> PAGEREF _Toc12926 \h </w:instrText>
        </w:r>
        <w:r>
          <w:fldChar w:fldCharType="separate"/>
        </w:r>
        <w:r>
          <w:t>33</w:t>
        </w:r>
        <w:r>
          <w:fldChar w:fldCharType="end"/>
        </w:r>
      </w:hyperlink>
    </w:p>
    <w:p>
      <w:pPr>
        <w:pStyle w:val="TOC2"/>
        <w:tabs>
          <w:tab w:val="right" w:leader="dot" w:pos="8306"/>
        </w:tabs>
      </w:pPr>
      <w:hyperlink w:anchor="_Toc20665" w:history="1">
        <w:r>
          <w:rPr>
            <w:rFonts w:ascii="仿宋" w:eastAsia="仿宋" w:hAnsi="仿宋" w:cs="仿宋" w:hint="eastAsia"/>
            <w:lang w:eastAsia="zh-CN"/>
          </w:rPr>
          <w:t>(一)、安全生产管理</w:t>
        </w:r>
        <w:r>
          <w:tab/>
        </w:r>
        <w:r>
          <w:fldChar w:fldCharType="begin"/>
        </w:r>
        <w:r>
          <w:instrText xml:space="preserve"> PAGEREF _Toc20665 \h </w:instrText>
        </w:r>
        <w:r>
          <w:fldChar w:fldCharType="separate"/>
        </w:r>
        <w:r>
          <w:t>33</w:t>
        </w:r>
        <w:r>
          <w:fldChar w:fldCharType="end"/>
        </w:r>
      </w:hyperlink>
    </w:p>
    <w:p>
      <w:pPr>
        <w:pStyle w:val="TOC2"/>
        <w:tabs>
          <w:tab w:val="right" w:leader="dot" w:pos="8306"/>
        </w:tabs>
      </w:pPr>
      <w:hyperlink w:anchor="_Toc22708" w:history="1">
        <w:r>
          <w:rPr>
            <w:rFonts w:ascii="仿宋" w:eastAsia="仿宋" w:hAnsi="仿宋" w:cs="仿宋" w:hint="eastAsia"/>
            <w:lang w:eastAsia="zh-CN"/>
          </w:rPr>
          <w:t>(二)、应急预案与响应</w:t>
        </w:r>
        <w:r>
          <w:tab/>
        </w:r>
        <w:r>
          <w:fldChar w:fldCharType="begin"/>
        </w:r>
        <w:r>
          <w:instrText xml:space="preserve"> PAGEREF _Toc22708 \h </w:instrText>
        </w:r>
        <w:r>
          <w:fldChar w:fldCharType="separate"/>
        </w:r>
        <w:r>
          <w:t>34</w:t>
        </w:r>
        <w:r>
          <w:fldChar w:fldCharType="end"/>
        </w:r>
      </w:hyperlink>
    </w:p>
    <w:p>
      <w:pPr>
        <w:pStyle w:val="TOC1"/>
        <w:tabs>
          <w:tab w:val="right" w:leader="dot" w:pos="8306"/>
        </w:tabs>
      </w:pPr>
      <w:hyperlink w:anchor="_Toc12592" w:history="1">
        <w:r>
          <w:rPr>
            <w:rFonts w:ascii="仿宋" w:eastAsia="仿宋" w:hAnsi="仿宋" w:cs="仿宋" w:hint="eastAsia"/>
            <w:lang w:eastAsia="zh-CN"/>
          </w:rPr>
          <w:t>八、土地利用与规划方案</w:t>
        </w:r>
        <w:r>
          <w:tab/>
        </w:r>
        <w:r>
          <w:fldChar w:fldCharType="begin"/>
        </w:r>
        <w:r>
          <w:instrText xml:space="preserve"> PAGEREF _Toc12592 \h </w:instrText>
        </w:r>
        <w:r>
          <w:fldChar w:fldCharType="separate"/>
        </w:r>
        <w:r>
          <w:t>36</w:t>
        </w:r>
        <w:r>
          <w:fldChar w:fldCharType="end"/>
        </w:r>
      </w:hyperlink>
    </w:p>
    <w:p>
      <w:pPr>
        <w:pStyle w:val="TOC2"/>
        <w:tabs>
          <w:tab w:val="right" w:leader="dot" w:pos="8306"/>
        </w:tabs>
      </w:pPr>
      <w:hyperlink w:anchor="_Toc19748" w:history="1">
        <w:r>
          <w:rPr>
            <w:rFonts w:ascii="仿宋" w:eastAsia="仿宋" w:hAnsi="仿宋" w:cs="仿宋" w:hint="eastAsia"/>
            <w:lang w:eastAsia="zh-CN"/>
          </w:rPr>
          <w:t>(一)、项目用地情况分析</w:t>
        </w:r>
        <w:r>
          <w:tab/>
        </w:r>
        <w:r>
          <w:fldChar w:fldCharType="begin"/>
        </w:r>
        <w:r>
          <w:instrText xml:space="preserve"> PAGEREF _Toc19748 \h </w:instrText>
        </w:r>
        <w:r>
          <w:fldChar w:fldCharType="separate"/>
        </w:r>
        <w:r>
          <w:t>36</w:t>
        </w:r>
        <w:r>
          <w:fldChar w:fldCharType="end"/>
        </w:r>
      </w:hyperlink>
    </w:p>
    <w:p>
      <w:pPr>
        <w:pStyle w:val="TOC2"/>
        <w:tabs>
          <w:tab w:val="right" w:leader="dot" w:pos="8306"/>
        </w:tabs>
      </w:pPr>
      <w:hyperlink w:anchor="_Toc25860" w:history="1">
        <w:r>
          <w:rPr>
            <w:rFonts w:ascii="仿宋" w:eastAsia="仿宋" w:hAnsi="仿宋" w:cs="仿宋" w:hint="eastAsia"/>
            <w:lang w:eastAsia="zh-CN"/>
          </w:rPr>
          <w:t>(二)、土地利用规划方案</w:t>
        </w:r>
        <w:r>
          <w:tab/>
        </w:r>
        <w:r>
          <w:fldChar w:fldCharType="begin"/>
        </w:r>
        <w:r>
          <w:instrText xml:space="preserve"> PAGEREF _Toc25860 \h </w:instrText>
        </w:r>
        <w:r>
          <w:fldChar w:fldCharType="separate"/>
        </w:r>
        <w:r>
          <w:t>37</w:t>
        </w:r>
        <w:r>
          <w:fldChar w:fldCharType="end"/>
        </w:r>
      </w:hyperlink>
    </w:p>
    <w:p>
      <w:pPr>
        <w:pStyle w:val="TOC1"/>
        <w:tabs>
          <w:tab w:val="right" w:leader="dot" w:pos="8306"/>
        </w:tabs>
      </w:pPr>
      <w:hyperlink w:anchor="_Toc1627" w:history="1">
        <w:r>
          <w:rPr>
            <w:rFonts w:ascii="仿宋" w:eastAsia="仿宋" w:hAnsi="仿宋" w:cs="仿宋" w:hint="eastAsia"/>
            <w:lang w:eastAsia="zh-CN"/>
          </w:rPr>
          <w:t>九、资金管理与财务规划</w:t>
        </w:r>
        <w:r>
          <w:tab/>
        </w:r>
        <w:r>
          <w:fldChar w:fldCharType="begin"/>
        </w:r>
        <w:r>
          <w:instrText xml:space="preserve"> PAGEREF _Toc1627 \h </w:instrText>
        </w:r>
        <w:r>
          <w:fldChar w:fldCharType="separate"/>
        </w:r>
        <w:r>
          <w:t>38</w:t>
        </w:r>
        <w:r>
          <w:fldChar w:fldCharType="end"/>
        </w:r>
      </w:hyperlink>
    </w:p>
    <w:p>
      <w:pPr>
        <w:pStyle w:val="TOC2"/>
        <w:tabs>
          <w:tab w:val="right" w:leader="dot" w:pos="8306"/>
        </w:tabs>
      </w:pPr>
      <w:hyperlink w:anchor="_Toc8925" w:history="1">
        <w:r>
          <w:rPr>
            <w:rFonts w:ascii="仿宋" w:eastAsia="仿宋" w:hAnsi="仿宋" w:cs="仿宋" w:hint="eastAsia"/>
            <w:lang w:eastAsia="zh-CN"/>
          </w:rPr>
          <w:t>(一)、项目资金来源与筹措</w:t>
        </w:r>
        <w:r>
          <w:tab/>
        </w:r>
        <w:r>
          <w:fldChar w:fldCharType="begin"/>
        </w:r>
        <w:r>
          <w:instrText xml:space="preserve"> PAGEREF _Toc8925 \h </w:instrText>
        </w:r>
        <w:r>
          <w:fldChar w:fldCharType="separate"/>
        </w:r>
        <w:r>
          <w:t>38</w:t>
        </w:r>
        <w:r>
          <w:fldChar w:fldCharType="end"/>
        </w:r>
      </w:hyperlink>
    </w:p>
    <w:p>
      <w:pPr>
        <w:pStyle w:val="TOC2"/>
        <w:tabs>
          <w:tab w:val="right" w:leader="dot" w:pos="8306"/>
        </w:tabs>
      </w:pPr>
      <w:hyperlink w:anchor="_Toc22897" w:history="1">
        <w:r>
          <w:rPr>
            <w:rFonts w:ascii="仿宋" w:eastAsia="仿宋" w:hAnsi="仿宋" w:cs="仿宋" w:hint="eastAsia"/>
            <w:lang w:eastAsia="zh-CN"/>
          </w:rPr>
          <w:t>(二)、资金使用与监管</w:t>
        </w:r>
        <w:r>
          <w:tab/>
        </w:r>
        <w:r>
          <w:fldChar w:fldCharType="begin"/>
        </w:r>
        <w:r>
          <w:instrText xml:space="preserve"> PAGEREF _Toc22897 \h </w:instrText>
        </w:r>
        <w:r>
          <w:fldChar w:fldCharType="separate"/>
        </w:r>
        <w:r>
          <w:t>39</w:t>
        </w:r>
        <w:r>
          <w:fldChar w:fldCharType="end"/>
        </w:r>
      </w:hyperlink>
    </w:p>
    <w:p>
      <w:pPr>
        <w:pStyle w:val="TOC2"/>
        <w:tabs>
          <w:tab w:val="right" w:leader="dot" w:pos="8306"/>
        </w:tabs>
      </w:pPr>
      <w:hyperlink w:anchor="_Toc10331" w:history="1">
        <w:r>
          <w:rPr>
            <w:rFonts w:ascii="仿宋" w:eastAsia="仿宋" w:hAnsi="仿宋" w:cs="仿宋" w:hint="eastAsia"/>
            <w:lang w:eastAsia="zh-CN"/>
          </w:rPr>
          <w:t>(三)、财务规划与预测</w:t>
        </w:r>
        <w:r>
          <w:tab/>
        </w:r>
        <w:r>
          <w:fldChar w:fldCharType="begin"/>
        </w:r>
        <w:r>
          <w:instrText xml:space="preserve"> PAGEREF _Toc10331 \h </w:instrText>
        </w:r>
        <w:r>
          <w:fldChar w:fldCharType="separate"/>
        </w:r>
        <w:r>
          <w:t>41</w:t>
        </w:r>
        <w:r>
          <w:fldChar w:fldCharType="end"/>
        </w:r>
      </w:hyperlink>
    </w:p>
    <w:p>
      <w:pPr>
        <w:pStyle w:val="TOC1"/>
        <w:tabs>
          <w:tab w:val="right" w:leader="dot" w:pos="8306"/>
        </w:tabs>
      </w:pPr>
      <w:hyperlink w:anchor="_Toc24284" w:history="1">
        <w:r>
          <w:rPr>
            <w:rFonts w:ascii="仿宋" w:eastAsia="仿宋" w:hAnsi="仿宋" w:cs="仿宋" w:hint="eastAsia"/>
            <w:lang w:eastAsia="zh-CN"/>
          </w:rPr>
          <w:t>十、项目进度计划</w:t>
        </w:r>
        <w:r>
          <w:tab/>
        </w:r>
        <w:r>
          <w:fldChar w:fldCharType="begin"/>
        </w:r>
        <w:r>
          <w:instrText xml:space="preserve"> PAGEREF _Toc24284 \h </w:instrText>
        </w:r>
        <w:r>
          <w:fldChar w:fldCharType="separate"/>
        </w:r>
        <w:r>
          <w:t>42</w:t>
        </w:r>
        <w:r>
          <w:fldChar w:fldCharType="end"/>
        </w:r>
      </w:hyperlink>
    </w:p>
    <w:p>
      <w:pPr>
        <w:pStyle w:val="TOC2"/>
        <w:tabs>
          <w:tab w:val="right" w:leader="dot" w:pos="8306"/>
        </w:tabs>
      </w:pPr>
      <w:hyperlink w:anchor="_Toc8200" w:history="1">
        <w:r>
          <w:rPr>
            <w:rFonts w:ascii="仿宋" w:eastAsia="仿宋" w:hAnsi="仿宋" w:cs="仿宋" w:hint="eastAsia"/>
            <w:lang w:eastAsia="zh-CN"/>
          </w:rPr>
          <w:t>(一)、建设周期</w:t>
        </w:r>
        <w:r>
          <w:tab/>
        </w:r>
        <w:r>
          <w:fldChar w:fldCharType="begin"/>
        </w:r>
        <w:r>
          <w:instrText xml:space="preserve"> PAGEREF _Toc8200 \h </w:instrText>
        </w:r>
        <w:r>
          <w:fldChar w:fldCharType="separate"/>
        </w:r>
        <w:r>
          <w:t>42</w:t>
        </w:r>
        <w:r>
          <w:fldChar w:fldCharType="end"/>
        </w:r>
      </w:hyperlink>
    </w:p>
    <w:p>
      <w:pPr>
        <w:pStyle w:val="TOC2"/>
        <w:tabs>
          <w:tab w:val="right" w:leader="dot" w:pos="8306"/>
        </w:tabs>
      </w:pPr>
      <w:hyperlink w:anchor="_Toc812" w:history="1">
        <w:r>
          <w:rPr>
            <w:rFonts w:ascii="仿宋" w:eastAsia="仿宋" w:hAnsi="仿宋" w:cs="仿宋" w:hint="eastAsia"/>
            <w:lang w:eastAsia="zh-CN"/>
          </w:rPr>
          <w:t>(二)、建设进度</w:t>
        </w:r>
        <w:r>
          <w:tab/>
        </w:r>
        <w:r>
          <w:fldChar w:fldCharType="begin"/>
        </w:r>
        <w:r>
          <w:instrText xml:space="preserve"> PAGEREF _Toc812 \h </w:instrText>
        </w:r>
        <w:r>
          <w:fldChar w:fldCharType="separate"/>
        </w:r>
        <w:r>
          <w:t>42</w:t>
        </w:r>
        <w:r>
          <w:fldChar w:fldCharType="end"/>
        </w:r>
      </w:hyperlink>
    </w:p>
    <w:p>
      <w:pPr>
        <w:pStyle w:val="TOC2"/>
        <w:tabs>
          <w:tab w:val="right" w:leader="dot" w:pos="8306"/>
        </w:tabs>
      </w:pPr>
      <w:hyperlink w:anchor="_Toc10167" w:history="1">
        <w:r>
          <w:rPr>
            <w:rFonts w:ascii="仿宋" w:eastAsia="仿宋" w:hAnsi="仿宋" w:cs="仿宋" w:hint="eastAsia"/>
            <w:lang w:eastAsia="zh-CN"/>
          </w:rPr>
          <w:t>(三)、进度安排注意事项</w:t>
        </w:r>
        <w:r>
          <w:tab/>
        </w:r>
        <w:r>
          <w:fldChar w:fldCharType="begin"/>
        </w:r>
        <w:r>
          <w:instrText xml:space="preserve"> PAGEREF _Toc10167 \h </w:instrText>
        </w:r>
        <w:r>
          <w:fldChar w:fldCharType="separate"/>
        </w:r>
        <w:r>
          <w:t>43</w:t>
        </w:r>
        <w:r>
          <w:fldChar w:fldCharType="end"/>
        </w:r>
      </w:hyperlink>
    </w:p>
    <w:p>
      <w:pPr>
        <w:pStyle w:val="TOC2"/>
        <w:tabs>
          <w:tab w:val="right" w:leader="dot" w:pos="8306"/>
        </w:tabs>
      </w:pPr>
      <w:hyperlink w:anchor="_Toc19037" w:history="1">
        <w:r>
          <w:rPr>
            <w:rFonts w:ascii="仿宋" w:eastAsia="仿宋" w:hAnsi="仿宋" w:cs="仿宋" w:hint="eastAsia"/>
            <w:lang w:eastAsia="zh-CN"/>
          </w:rPr>
          <w:t>(四)、人力资源配置</w:t>
        </w:r>
        <w:r>
          <w:tab/>
        </w:r>
        <w:r>
          <w:fldChar w:fldCharType="begin"/>
        </w:r>
        <w:r>
          <w:instrText xml:space="preserve"> PAGEREF _Toc19037 \h </w:instrText>
        </w:r>
        <w:r>
          <w:fldChar w:fldCharType="separate"/>
        </w:r>
        <w:r>
          <w:t>44</w:t>
        </w:r>
        <w:r>
          <w:fldChar w:fldCharType="end"/>
        </w:r>
      </w:hyperlink>
    </w:p>
    <w:p>
      <w:pPr>
        <w:pStyle w:val="TOC2"/>
        <w:tabs>
          <w:tab w:val="right" w:leader="dot" w:pos="8306"/>
        </w:tabs>
      </w:pPr>
      <w:hyperlink w:anchor="_Toc780" w:history="1">
        <w:r>
          <w:rPr>
            <w:rFonts w:ascii="仿宋" w:eastAsia="仿宋" w:hAnsi="仿宋" w:cs="仿宋" w:hint="eastAsia"/>
            <w:lang w:eastAsia="zh-CN"/>
          </w:rPr>
          <w:t>(五)、员工培训</w:t>
        </w:r>
        <w:r>
          <w:tab/>
        </w:r>
        <w:r>
          <w:fldChar w:fldCharType="begin"/>
        </w:r>
        <w:r>
          <w:instrText xml:space="preserve"> PAGEREF _Toc780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5" w:history="1">
        <w:r>
          <w:rPr>
            <w:rFonts w:ascii="仿宋" w:eastAsia="仿宋" w:hAnsi="仿宋" w:cs="仿宋" w:hint="eastAsia"/>
            <w:lang w:eastAsia="zh-CN"/>
          </w:rPr>
          <w:t>(六)、项目实施保障</w:t>
        </w:r>
        <w:r>
          <w:tab/>
        </w:r>
        <w:r>
          <w:fldChar w:fldCharType="begin"/>
        </w:r>
        <w:r>
          <w:instrText xml:space="preserve"> PAGEREF _Toc17105 \h </w:instrText>
        </w:r>
        <w:r>
          <w:fldChar w:fldCharType="separate"/>
        </w:r>
        <w:r>
          <w:t>47</w:t>
        </w:r>
        <w:r>
          <w:fldChar w:fldCharType="end"/>
        </w:r>
      </w:hyperlink>
    </w:p>
    <w:p>
      <w:pPr>
        <w:pStyle w:val="TOC2"/>
        <w:tabs>
          <w:tab w:val="right" w:leader="dot" w:pos="8306"/>
        </w:tabs>
      </w:pPr>
      <w:hyperlink w:anchor="_Toc8953" w:history="1">
        <w:r>
          <w:rPr>
            <w:rFonts w:ascii="仿宋" w:eastAsia="仿宋" w:hAnsi="仿宋" w:cs="仿宋" w:hint="eastAsia"/>
            <w:lang w:eastAsia="zh-CN"/>
          </w:rPr>
          <w:t>(七)、安全规范管理</w:t>
        </w:r>
        <w:r>
          <w:tab/>
        </w:r>
        <w:r>
          <w:fldChar w:fldCharType="begin"/>
        </w:r>
        <w:r>
          <w:instrText xml:space="preserve"> PAGEREF _Toc8953 \h </w:instrText>
        </w:r>
        <w:r>
          <w:fldChar w:fldCharType="separate"/>
        </w:r>
        <w:r>
          <w:t>48</w:t>
        </w:r>
        <w:r>
          <w:fldChar w:fldCharType="end"/>
        </w:r>
      </w:hyperlink>
    </w:p>
    <w:p>
      <w:pPr>
        <w:pStyle w:val="TOC1"/>
        <w:tabs>
          <w:tab w:val="right" w:leader="dot" w:pos="8306"/>
        </w:tabs>
      </w:pPr>
      <w:hyperlink w:anchor="_Toc19784" w:history="1">
        <w:r>
          <w:rPr>
            <w:rFonts w:ascii="仿宋" w:eastAsia="仿宋" w:hAnsi="仿宋" w:cs="仿宋" w:hint="eastAsia"/>
            <w:lang w:eastAsia="zh-CN"/>
          </w:rPr>
          <w:t>十一、客户关系管理与市场拓展</w:t>
        </w:r>
        <w:r>
          <w:tab/>
        </w:r>
        <w:r>
          <w:fldChar w:fldCharType="begin"/>
        </w:r>
        <w:r>
          <w:instrText xml:space="preserve"> PAGEREF _Toc19784 \h </w:instrText>
        </w:r>
        <w:r>
          <w:fldChar w:fldCharType="separate"/>
        </w:r>
        <w:r>
          <w:t>49</w:t>
        </w:r>
        <w:r>
          <w:fldChar w:fldCharType="end"/>
        </w:r>
      </w:hyperlink>
    </w:p>
    <w:p>
      <w:pPr>
        <w:pStyle w:val="TOC2"/>
        <w:tabs>
          <w:tab w:val="right" w:leader="dot" w:pos="8306"/>
        </w:tabs>
      </w:pPr>
      <w:hyperlink w:anchor="_Toc12921" w:history="1">
        <w:r>
          <w:rPr>
            <w:rFonts w:ascii="仿宋" w:eastAsia="仿宋" w:hAnsi="仿宋" w:cs="仿宋" w:hint="eastAsia"/>
            <w:lang w:eastAsia="zh-CN"/>
          </w:rPr>
          <w:t>(一)、客户关系管理策略</w:t>
        </w:r>
        <w:r>
          <w:tab/>
        </w:r>
        <w:r>
          <w:fldChar w:fldCharType="begin"/>
        </w:r>
        <w:r>
          <w:instrText xml:space="preserve"> PAGEREF _Toc12921 \h </w:instrText>
        </w:r>
        <w:r>
          <w:fldChar w:fldCharType="separate"/>
        </w:r>
        <w:r>
          <w:t>49</w:t>
        </w:r>
        <w:r>
          <w:fldChar w:fldCharType="end"/>
        </w:r>
      </w:hyperlink>
    </w:p>
    <w:p>
      <w:pPr>
        <w:pStyle w:val="TOC2"/>
        <w:tabs>
          <w:tab w:val="right" w:leader="dot" w:pos="8306"/>
        </w:tabs>
      </w:pPr>
      <w:hyperlink w:anchor="_Toc18751" w:history="1">
        <w:r>
          <w:rPr>
            <w:rFonts w:ascii="仿宋" w:eastAsia="仿宋" w:hAnsi="仿宋" w:cs="仿宋" w:hint="eastAsia"/>
            <w:lang w:eastAsia="zh-CN"/>
          </w:rPr>
          <w:t>(二)、市场拓展方案</w:t>
        </w:r>
        <w:r>
          <w:tab/>
        </w:r>
        <w:r>
          <w:fldChar w:fldCharType="begin"/>
        </w:r>
        <w:r>
          <w:instrText xml:space="preserve"> PAGEREF _Toc18751 \h </w:instrText>
        </w:r>
        <w:r>
          <w:fldChar w:fldCharType="separate"/>
        </w:r>
        <w:r>
          <w:t>50</w:t>
        </w:r>
        <w:r>
          <w:fldChar w:fldCharType="end"/>
        </w:r>
      </w:hyperlink>
    </w:p>
    <w:p>
      <w:pPr>
        <w:pStyle w:val="TOC1"/>
        <w:tabs>
          <w:tab w:val="right" w:leader="dot" w:pos="8306"/>
        </w:tabs>
      </w:pPr>
      <w:hyperlink w:anchor="_Toc6608" w:history="1">
        <w:r>
          <w:rPr>
            <w:rFonts w:ascii="仿宋" w:eastAsia="仿宋" w:hAnsi="仿宋" w:cs="仿宋" w:hint="eastAsia"/>
            <w:lang w:eastAsia="zh-CN"/>
          </w:rPr>
          <w:t>十二、环境保护与治理方案</w:t>
        </w:r>
        <w:r>
          <w:tab/>
        </w:r>
        <w:r>
          <w:fldChar w:fldCharType="begin"/>
        </w:r>
        <w:r>
          <w:instrText xml:space="preserve"> PAGEREF _Toc6608 \h </w:instrText>
        </w:r>
        <w:r>
          <w:fldChar w:fldCharType="separate"/>
        </w:r>
        <w:r>
          <w:t>52</w:t>
        </w:r>
        <w:r>
          <w:fldChar w:fldCharType="end"/>
        </w:r>
      </w:hyperlink>
    </w:p>
    <w:p>
      <w:pPr>
        <w:pStyle w:val="TOC2"/>
        <w:tabs>
          <w:tab w:val="right" w:leader="dot" w:pos="8306"/>
        </w:tabs>
      </w:pPr>
      <w:hyperlink w:anchor="_Toc29088" w:history="1">
        <w:r>
          <w:rPr>
            <w:rFonts w:ascii="仿宋" w:eastAsia="仿宋" w:hAnsi="仿宋" w:cs="仿宋" w:hint="eastAsia"/>
            <w:lang w:eastAsia="zh-CN"/>
          </w:rPr>
          <w:t>(一)、项目环境影响评估</w:t>
        </w:r>
        <w:r>
          <w:tab/>
        </w:r>
        <w:r>
          <w:fldChar w:fldCharType="begin"/>
        </w:r>
        <w:r>
          <w:instrText xml:space="preserve"> PAGEREF _Toc29088 \h </w:instrText>
        </w:r>
        <w:r>
          <w:fldChar w:fldCharType="separate"/>
        </w:r>
        <w:r>
          <w:t>52</w:t>
        </w:r>
        <w:r>
          <w:fldChar w:fldCharType="end"/>
        </w:r>
      </w:hyperlink>
    </w:p>
    <w:p>
      <w:pPr>
        <w:pStyle w:val="TOC2"/>
        <w:tabs>
          <w:tab w:val="right" w:leader="dot" w:pos="8306"/>
        </w:tabs>
      </w:pPr>
      <w:hyperlink w:anchor="_Toc13590" w:history="1">
        <w:r>
          <w:rPr>
            <w:rFonts w:ascii="仿宋" w:eastAsia="仿宋" w:hAnsi="仿宋" w:cs="仿宋" w:hint="eastAsia"/>
            <w:lang w:eastAsia="zh-CN"/>
          </w:rPr>
          <w:t>(二)、环境保护措施与治理方案</w:t>
        </w:r>
        <w:r>
          <w:tab/>
        </w:r>
        <w:r>
          <w:fldChar w:fldCharType="begin"/>
        </w:r>
        <w:r>
          <w:instrText xml:space="preserve"> PAGEREF _Toc13590 \h </w:instrText>
        </w:r>
        <w:r>
          <w:fldChar w:fldCharType="separate"/>
        </w:r>
        <w:r>
          <w:t>52</w:t>
        </w:r>
        <w:r>
          <w:fldChar w:fldCharType="end"/>
        </w:r>
      </w:hyperlink>
    </w:p>
    <w:p>
      <w:pPr>
        <w:pStyle w:val="TOC1"/>
        <w:tabs>
          <w:tab w:val="right" w:leader="dot" w:pos="8306"/>
        </w:tabs>
      </w:pPr>
      <w:hyperlink w:anchor="_Toc21425" w:history="1">
        <w:r>
          <w:rPr>
            <w:rFonts w:ascii="仿宋" w:eastAsia="仿宋" w:hAnsi="仿宋" w:cs="仿宋" w:hint="eastAsia"/>
            <w:lang w:eastAsia="zh-CN"/>
          </w:rPr>
          <w:t>十三、合作与交流机制建立</w:t>
        </w:r>
        <w:r>
          <w:tab/>
        </w:r>
        <w:r>
          <w:fldChar w:fldCharType="begin"/>
        </w:r>
        <w:r>
          <w:instrText xml:space="preserve"> PAGEREF _Toc21425 \h </w:instrText>
        </w:r>
        <w:r>
          <w:fldChar w:fldCharType="separate"/>
        </w:r>
        <w:r>
          <w:t>53</w:t>
        </w:r>
        <w:r>
          <w:fldChar w:fldCharType="end"/>
        </w:r>
      </w:hyperlink>
    </w:p>
    <w:p>
      <w:pPr>
        <w:pStyle w:val="TOC2"/>
        <w:tabs>
          <w:tab w:val="right" w:leader="dot" w:pos="8306"/>
        </w:tabs>
      </w:pPr>
      <w:hyperlink w:anchor="_Toc8156" w:history="1">
        <w:r>
          <w:rPr>
            <w:rFonts w:ascii="仿宋" w:eastAsia="仿宋" w:hAnsi="仿宋" w:cs="仿宋" w:hint="eastAsia"/>
            <w:lang w:eastAsia="zh-CN"/>
          </w:rPr>
          <w:t>(一)、合作伙伴选择与合作方式</w:t>
        </w:r>
        <w:r>
          <w:tab/>
        </w:r>
        <w:r>
          <w:fldChar w:fldCharType="begin"/>
        </w:r>
        <w:r>
          <w:instrText xml:space="preserve"> PAGEREF _Toc8156 \h </w:instrText>
        </w:r>
        <w:r>
          <w:fldChar w:fldCharType="separate"/>
        </w:r>
        <w:r>
          <w:t>53</w:t>
        </w:r>
        <w:r>
          <w:fldChar w:fldCharType="end"/>
        </w:r>
      </w:hyperlink>
    </w:p>
    <w:p>
      <w:pPr>
        <w:pStyle w:val="TOC2"/>
        <w:tabs>
          <w:tab w:val="right" w:leader="dot" w:pos="8306"/>
        </w:tabs>
      </w:pPr>
      <w:hyperlink w:anchor="_Toc23190" w:history="1">
        <w:r>
          <w:rPr>
            <w:rFonts w:ascii="仿宋" w:eastAsia="仿宋" w:hAnsi="仿宋" w:cs="仿宋" w:hint="eastAsia"/>
            <w:lang w:eastAsia="zh-CN"/>
          </w:rPr>
          <w:t>(二)、交流与合作平台搭建</w:t>
        </w:r>
        <w:r>
          <w:tab/>
        </w:r>
        <w:r>
          <w:fldChar w:fldCharType="begin"/>
        </w:r>
        <w:r>
          <w:instrText xml:space="preserve"> PAGEREF _Toc23190 \h </w:instrText>
        </w:r>
        <w:r>
          <w:fldChar w:fldCharType="separate"/>
        </w:r>
        <w:r>
          <w:t>54</w:t>
        </w:r>
        <w:r>
          <w:fldChar w:fldCharType="end"/>
        </w:r>
      </w:hyperlink>
    </w:p>
    <w:p>
      <w:pPr>
        <w:pStyle w:val="TOC1"/>
        <w:tabs>
          <w:tab w:val="right" w:leader="dot" w:pos="8306"/>
        </w:tabs>
      </w:pPr>
      <w:hyperlink w:anchor="_Toc18214" w:history="1">
        <w:r>
          <w:rPr>
            <w:rFonts w:ascii="仿宋" w:eastAsia="仿宋" w:hAnsi="仿宋" w:cs="仿宋" w:hint="eastAsia"/>
            <w:lang w:eastAsia="zh-CN"/>
          </w:rPr>
          <w:t>十四、知识产权管理与保护</w:t>
        </w:r>
        <w:r>
          <w:tab/>
        </w:r>
        <w:r>
          <w:fldChar w:fldCharType="begin"/>
        </w:r>
        <w:r>
          <w:instrText xml:space="preserve"> PAGEREF _Toc18214 \h </w:instrText>
        </w:r>
        <w:r>
          <w:fldChar w:fldCharType="separate"/>
        </w:r>
        <w:r>
          <w:t>56</w:t>
        </w:r>
        <w:r>
          <w:fldChar w:fldCharType="end"/>
        </w:r>
      </w:hyperlink>
    </w:p>
    <w:p>
      <w:pPr>
        <w:pStyle w:val="TOC2"/>
        <w:tabs>
          <w:tab w:val="right" w:leader="dot" w:pos="8306"/>
        </w:tabs>
      </w:pPr>
      <w:hyperlink w:anchor="_Toc31727" w:history="1">
        <w:r>
          <w:rPr>
            <w:rFonts w:ascii="仿宋" w:eastAsia="仿宋" w:hAnsi="仿宋" w:cs="仿宋" w:hint="eastAsia"/>
            <w:lang w:eastAsia="zh-CN"/>
          </w:rPr>
          <w:t>(一)、知识产权管理体系建设</w:t>
        </w:r>
        <w:r>
          <w:tab/>
        </w:r>
        <w:r>
          <w:fldChar w:fldCharType="begin"/>
        </w:r>
        <w:r>
          <w:instrText xml:space="preserve"> PAGEREF _Toc31727 \h </w:instrText>
        </w:r>
        <w:r>
          <w:fldChar w:fldCharType="separate"/>
        </w:r>
        <w:r>
          <w:t>56</w:t>
        </w:r>
        <w:r>
          <w:fldChar w:fldCharType="end"/>
        </w:r>
      </w:hyperlink>
    </w:p>
    <w:p>
      <w:pPr>
        <w:pStyle w:val="TOC2"/>
        <w:tabs>
          <w:tab w:val="right" w:leader="dot" w:pos="8306"/>
        </w:tabs>
      </w:pPr>
      <w:hyperlink w:anchor="_Toc15380" w:history="1">
        <w:r>
          <w:rPr>
            <w:rFonts w:ascii="仿宋" w:eastAsia="仿宋" w:hAnsi="仿宋" w:cs="仿宋" w:hint="eastAsia"/>
            <w:lang w:eastAsia="zh-CN"/>
          </w:rPr>
          <w:t>(二)、知识产权保护措施</w:t>
        </w:r>
        <w:r>
          <w:tab/>
        </w:r>
        <w:r>
          <w:fldChar w:fldCharType="begin"/>
        </w:r>
        <w:r>
          <w:instrText xml:space="preserve"> PAGEREF _Toc15380 \h </w:instrText>
        </w:r>
        <w:r>
          <w:fldChar w:fldCharType="separate"/>
        </w:r>
        <w:r>
          <w:t>56</w:t>
        </w:r>
        <w:r>
          <w:fldChar w:fldCharType="end"/>
        </w:r>
      </w:hyperlink>
    </w:p>
    <w:p>
      <w:pPr>
        <w:pStyle w:val="TOC1"/>
        <w:tabs>
          <w:tab w:val="right" w:leader="dot" w:pos="8306"/>
        </w:tabs>
      </w:pPr>
      <w:hyperlink w:anchor="_Toc13911" w:history="1">
        <w:r>
          <w:rPr>
            <w:rFonts w:ascii="仿宋" w:eastAsia="仿宋" w:hAnsi="仿宋" w:cs="仿宋" w:hint="eastAsia"/>
            <w:lang w:eastAsia="zh-CN"/>
          </w:rPr>
          <w:t>十五、企业合规与伦理</w:t>
        </w:r>
        <w:r>
          <w:tab/>
        </w:r>
        <w:r>
          <w:fldChar w:fldCharType="begin"/>
        </w:r>
        <w:r>
          <w:instrText xml:space="preserve"> PAGEREF _Toc13911 \h </w:instrText>
        </w:r>
        <w:r>
          <w:fldChar w:fldCharType="separate"/>
        </w:r>
        <w:r>
          <w:t>58</w:t>
        </w:r>
        <w:r>
          <w:fldChar w:fldCharType="end"/>
        </w:r>
      </w:hyperlink>
    </w:p>
    <w:p>
      <w:pPr>
        <w:pStyle w:val="TOC2"/>
        <w:tabs>
          <w:tab w:val="right" w:leader="dot" w:pos="8306"/>
        </w:tabs>
      </w:pPr>
      <w:hyperlink w:anchor="_Toc21739" w:history="1">
        <w:r>
          <w:rPr>
            <w:rFonts w:ascii="仿宋" w:eastAsia="仿宋" w:hAnsi="仿宋" w:cs="仿宋" w:hint="eastAsia"/>
            <w:lang w:eastAsia="zh-CN"/>
          </w:rPr>
          <w:t>(一)、合规政策与程序</w:t>
        </w:r>
        <w:r>
          <w:tab/>
        </w:r>
        <w:r>
          <w:fldChar w:fldCharType="begin"/>
        </w:r>
        <w:r>
          <w:instrText xml:space="preserve"> PAGEREF _Toc21739 \h </w:instrText>
        </w:r>
        <w:r>
          <w:fldChar w:fldCharType="separate"/>
        </w:r>
        <w:r>
          <w:t>58</w:t>
        </w:r>
        <w:r>
          <w:fldChar w:fldCharType="end"/>
        </w:r>
      </w:hyperlink>
    </w:p>
    <w:p>
      <w:pPr>
        <w:pStyle w:val="TOC2"/>
        <w:tabs>
          <w:tab w:val="right" w:leader="dot" w:pos="8306"/>
        </w:tabs>
      </w:pPr>
      <w:hyperlink w:anchor="_Toc22726" w:history="1">
        <w:r>
          <w:rPr>
            <w:rFonts w:ascii="仿宋" w:eastAsia="仿宋" w:hAnsi="仿宋" w:cs="仿宋" w:hint="eastAsia"/>
            <w:lang w:eastAsia="zh-CN"/>
          </w:rPr>
          <w:t>(二)、伦理规范与培训</w:t>
        </w:r>
        <w:r>
          <w:tab/>
        </w:r>
        <w:r>
          <w:fldChar w:fldCharType="begin"/>
        </w:r>
        <w:r>
          <w:instrText xml:space="preserve"> PAGEREF _Toc22726 \h </w:instrText>
        </w:r>
        <w:r>
          <w:fldChar w:fldCharType="separate"/>
        </w:r>
        <w:r>
          <w:t>59</w:t>
        </w:r>
        <w:r>
          <w:fldChar w:fldCharType="end"/>
        </w:r>
      </w:hyperlink>
    </w:p>
    <w:p>
      <w:pPr>
        <w:pStyle w:val="TOC2"/>
        <w:tabs>
          <w:tab w:val="right" w:leader="dot" w:pos="8306"/>
        </w:tabs>
      </w:pPr>
      <w:hyperlink w:anchor="_Toc22373" w:history="1">
        <w:r>
          <w:rPr>
            <w:rFonts w:ascii="仿宋" w:eastAsia="仿宋" w:hAnsi="仿宋" w:cs="仿宋" w:hint="eastAsia"/>
            <w:lang w:eastAsia="zh-CN"/>
          </w:rPr>
          <w:t>(三)、合规风险评估</w:t>
        </w:r>
        <w:r>
          <w:tab/>
        </w:r>
        <w:r>
          <w:fldChar w:fldCharType="begin"/>
        </w:r>
        <w:r>
          <w:instrText xml:space="preserve"> PAGEREF _Toc22373 \h </w:instrText>
        </w:r>
        <w:r>
          <w:fldChar w:fldCharType="separate"/>
        </w:r>
        <w:r>
          <w:t>60</w:t>
        </w:r>
        <w:r>
          <w:fldChar w:fldCharType="end"/>
        </w:r>
      </w:hyperlink>
    </w:p>
    <w:p>
      <w:pPr>
        <w:pStyle w:val="TOC2"/>
        <w:tabs>
          <w:tab w:val="right" w:leader="dot" w:pos="8306"/>
        </w:tabs>
      </w:pPr>
      <w:hyperlink w:anchor="_Toc553" w:history="1">
        <w:r>
          <w:rPr>
            <w:rFonts w:ascii="仿宋" w:eastAsia="仿宋" w:hAnsi="仿宋" w:cs="仿宋" w:hint="eastAsia"/>
            <w:lang w:eastAsia="zh-CN"/>
          </w:rPr>
          <w:t>(四)、合规监督与执行</w:t>
        </w:r>
        <w:r>
          <w:tab/>
        </w:r>
        <w:r>
          <w:fldChar w:fldCharType="begin"/>
        </w:r>
        <w:r>
          <w:instrText xml:space="preserve"> PAGEREF _Toc553 \h </w:instrText>
        </w:r>
        <w:r>
          <w:fldChar w:fldCharType="separate"/>
        </w:r>
        <w:r>
          <w:t>62</w:t>
        </w:r>
        <w:r>
          <w:fldChar w:fldCharType="end"/>
        </w:r>
      </w:hyperlink>
    </w:p>
    <w:p>
      <w:pPr>
        <w:pStyle w:val="TOC1"/>
        <w:tabs>
          <w:tab w:val="right" w:leader="dot" w:pos="8306"/>
        </w:tabs>
      </w:pPr>
      <w:hyperlink w:anchor="_Toc32361" w:history="1">
        <w:r>
          <w:rPr>
            <w:rFonts w:ascii="仿宋" w:eastAsia="仿宋" w:hAnsi="仿宋" w:cs="仿宋" w:hint="eastAsia"/>
            <w:lang w:eastAsia="zh-CN"/>
          </w:rPr>
          <w:t>十六、产业协同与集群发展</w:t>
        </w:r>
        <w:r>
          <w:tab/>
        </w:r>
        <w:r>
          <w:fldChar w:fldCharType="begin"/>
        </w:r>
        <w:r>
          <w:instrText xml:space="preserve"> PAGEREF _Toc32361 \h </w:instrText>
        </w:r>
        <w:r>
          <w:fldChar w:fldCharType="separate"/>
        </w:r>
        <w:r>
          <w:t>62</w:t>
        </w:r>
        <w:r>
          <w:fldChar w:fldCharType="end"/>
        </w:r>
      </w:hyperlink>
    </w:p>
    <w:p>
      <w:pPr>
        <w:pStyle w:val="TOC2"/>
        <w:tabs>
          <w:tab w:val="right" w:leader="dot" w:pos="8306"/>
        </w:tabs>
      </w:pPr>
      <w:hyperlink w:anchor="_Toc693" w:history="1">
        <w:r>
          <w:rPr>
            <w:rFonts w:ascii="仿宋" w:eastAsia="仿宋" w:hAnsi="仿宋" w:cs="仿宋" w:hint="eastAsia"/>
            <w:lang w:eastAsia="zh-CN"/>
          </w:rPr>
          <w:t>(一)、产业协同机制建设</w:t>
        </w:r>
        <w:r>
          <w:tab/>
        </w:r>
        <w:r>
          <w:fldChar w:fldCharType="begin"/>
        </w:r>
        <w:r>
          <w:instrText xml:space="preserve"> PAGEREF _Toc693 \h </w:instrText>
        </w:r>
        <w:r>
          <w:fldChar w:fldCharType="separate"/>
        </w:r>
        <w:r>
          <w:t>62</w:t>
        </w:r>
        <w:r>
          <w:fldChar w:fldCharType="end"/>
        </w:r>
      </w:hyperlink>
    </w:p>
    <w:p>
      <w:pPr>
        <w:pStyle w:val="TOC2"/>
        <w:tabs>
          <w:tab w:val="right" w:leader="dot" w:pos="8306"/>
        </w:tabs>
      </w:pPr>
      <w:hyperlink w:anchor="_Toc32411" w:history="1">
        <w:r>
          <w:rPr>
            <w:rFonts w:ascii="仿宋" w:eastAsia="仿宋" w:hAnsi="仿宋" w:cs="仿宋" w:hint="eastAsia"/>
            <w:lang w:eastAsia="zh-CN"/>
          </w:rPr>
          <w:t>(二)、产业集群培育与发展</w:t>
        </w:r>
        <w:r>
          <w:tab/>
        </w:r>
        <w:r>
          <w:fldChar w:fldCharType="begin"/>
        </w:r>
        <w:r>
          <w:instrText xml:space="preserve"> PAGEREF _Toc32411 \h </w:instrText>
        </w:r>
        <w:r>
          <w:fldChar w:fldCharType="separate"/>
        </w:r>
        <w:r>
          <w:t>63</w:t>
        </w:r>
        <w:r>
          <w:fldChar w:fldCharType="end"/>
        </w:r>
      </w:hyperlink>
    </w:p>
    <w:p>
      <w:pPr>
        <w:pStyle w:val="TOC1"/>
        <w:tabs>
          <w:tab w:val="right" w:leader="dot" w:pos="8306"/>
        </w:tabs>
      </w:pPr>
      <w:hyperlink w:anchor="_Toc21686" w:history="1">
        <w:r>
          <w:rPr>
            <w:rFonts w:ascii="仿宋" w:eastAsia="仿宋" w:hAnsi="仿宋" w:cs="仿宋" w:hint="eastAsia"/>
            <w:lang w:eastAsia="zh-CN"/>
          </w:rPr>
          <w:t>十七、质量管理与控制</w:t>
        </w:r>
        <w:r>
          <w:tab/>
        </w:r>
        <w:r>
          <w:fldChar w:fldCharType="begin"/>
        </w:r>
        <w:r>
          <w:instrText xml:space="preserve"> PAGEREF _Toc21686 \h </w:instrText>
        </w:r>
        <w:r>
          <w:fldChar w:fldCharType="separate"/>
        </w:r>
        <w:r>
          <w:t>64</w:t>
        </w:r>
        <w:r>
          <w:fldChar w:fldCharType="end"/>
        </w:r>
      </w:hyperlink>
    </w:p>
    <w:p>
      <w:pPr>
        <w:pStyle w:val="TOC2"/>
        <w:tabs>
          <w:tab w:val="right" w:leader="dot" w:pos="8306"/>
        </w:tabs>
      </w:pPr>
      <w:hyperlink w:anchor="_Toc2156" w:history="1">
        <w:r>
          <w:rPr>
            <w:rFonts w:ascii="仿宋" w:eastAsia="仿宋" w:hAnsi="仿宋" w:cs="仿宋" w:hint="eastAsia"/>
            <w:lang w:eastAsia="zh-CN"/>
          </w:rPr>
          <w:t>(一)、质量管理体系建设</w:t>
        </w:r>
        <w:r>
          <w:tab/>
        </w:r>
        <w:r>
          <w:fldChar w:fldCharType="begin"/>
        </w:r>
        <w:r>
          <w:instrText xml:space="preserve"> PAGEREF _Toc2156 \h </w:instrText>
        </w:r>
        <w:r>
          <w:fldChar w:fldCharType="separate"/>
        </w:r>
        <w:r>
          <w:t>64</w:t>
        </w:r>
        <w:r>
          <w:fldChar w:fldCharType="end"/>
        </w:r>
      </w:hyperlink>
    </w:p>
    <w:p>
      <w:pPr>
        <w:pStyle w:val="TOC2"/>
        <w:tabs>
          <w:tab w:val="right" w:leader="dot" w:pos="8306"/>
        </w:tabs>
      </w:pPr>
      <w:hyperlink w:anchor="_Toc20713" w:history="1">
        <w:r>
          <w:rPr>
            <w:rFonts w:ascii="仿宋" w:eastAsia="仿宋" w:hAnsi="仿宋" w:cs="仿宋" w:hint="eastAsia"/>
            <w:lang w:eastAsia="zh-CN"/>
          </w:rPr>
          <w:t>(二)、质量控制措施</w:t>
        </w:r>
        <w:r>
          <w:tab/>
        </w:r>
        <w:r>
          <w:fldChar w:fldCharType="begin"/>
        </w:r>
        <w:r>
          <w:instrText xml:space="preserve"> PAGEREF _Toc20713 \h </w:instrText>
        </w:r>
        <w:r>
          <w:fldChar w:fldCharType="separate"/>
        </w:r>
        <w:r>
          <w:t>66</w:t>
        </w:r>
        <w:r>
          <w:fldChar w:fldCharType="end"/>
        </w:r>
      </w:hyperlink>
    </w:p>
    <w:p>
      <w:pPr>
        <w:pStyle w:val="TOC1"/>
        <w:tabs>
          <w:tab w:val="right" w:leader="dot" w:pos="8306"/>
        </w:tabs>
      </w:pPr>
      <w:hyperlink w:anchor="_Toc31621" w:history="1">
        <w:r>
          <w:rPr>
            <w:rFonts w:ascii="仿宋" w:eastAsia="仿宋" w:hAnsi="仿宋" w:cs="仿宋" w:hint="eastAsia"/>
            <w:lang w:eastAsia="zh-CN"/>
          </w:rPr>
          <w:t>十八、人力资源管理与开发</w:t>
        </w:r>
        <w:r>
          <w:tab/>
        </w:r>
        <w:r>
          <w:fldChar w:fldCharType="begin"/>
        </w:r>
        <w:r>
          <w:instrText xml:space="preserve"> PAGEREF _Toc31621 \h </w:instrText>
        </w:r>
        <w:r>
          <w:fldChar w:fldCharType="separate"/>
        </w:r>
        <w:r>
          <w:t>67</w:t>
        </w:r>
        <w:r>
          <w:fldChar w:fldCharType="end"/>
        </w:r>
      </w:hyperlink>
    </w:p>
    <w:p>
      <w:pPr>
        <w:pStyle w:val="TOC2"/>
        <w:tabs>
          <w:tab w:val="right" w:leader="dot" w:pos="8306"/>
        </w:tabs>
      </w:pPr>
      <w:hyperlink w:anchor="_Toc8871" w:history="1">
        <w:r>
          <w:rPr>
            <w:rFonts w:ascii="仿宋" w:eastAsia="仿宋" w:hAnsi="仿宋" w:cs="仿宋" w:hint="eastAsia"/>
            <w:lang w:eastAsia="zh-CN"/>
          </w:rPr>
          <w:t>(一)、人力资源规划</w:t>
        </w:r>
        <w:r>
          <w:tab/>
        </w:r>
        <w:r>
          <w:fldChar w:fldCharType="begin"/>
        </w:r>
        <w:r>
          <w:instrText xml:space="preserve"> PAGEREF _Toc8871 \h </w:instrText>
        </w:r>
        <w:r>
          <w:fldChar w:fldCharType="separate"/>
        </w:r>
        <w:r>
          <w:t>67</w:t>
        </w:r>
        <w:r>
          <w:fldChar w:fldCharType="end"/>
        </w:r>
      </w:hyperlink>
    </w:p>
    <w:p>
      <w:pPr>
        <w:pStyle w:val="TOC2"/>
        <w:tabs>
          <w:tab w:val="right" w:leader="dot" w:pos="8306"/>
        </w:tabs>
      </w:pPr>
      <w:hyperlink w:anchor="_Toc24268" w:history="1">
        <w:r>
          <w:rPr>
            <w:rFonts w:ascii="仿宋" w:eastAsia="仿宋" w:hAnsi="仿宋" w:cs="仿宋" w:hint="eastAsia"/>
            <w:lang w:eastAsia="zh-CN"/>
          </w:rPr>
          <w:t>(二)、人力资源开发与培训</w:t>
        </w:r>
        <w:r>
          <w:tab/>
        </w:r>
        <w:r>
          <w:fldChar w:fldCharType="begin"/>
        </w:r>
        <w:r>
          <w:instrText xml:space="preserve"> PAGEREF _Toc24268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39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一、模具磨料项目的技术资源开发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二、模具磨料项目的人力资源管理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模具磨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三、模具磨料项目的资金资源筹措与优化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模具磨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7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模具磨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模具磨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模具磨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9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模具磨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模具磨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智能技术的应用：模具磨料项目将利用智能技术，如物联网（IoT）和大数据分析，来监控和优化资源使用。通过实时数据分析，项目可以更有效地管理能源消耗、减少原材料浪费，并提高生产过程的整体效率。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550"/>
      <w:r>
        <w:rPr>
          <w:rFonts w:ascii="仿宋" w:eastAsia="仿宋" w:hAnsi="仿宋" w:cs="仿宋" w:hint="eastAsia"/>
          <w:sz w:val="28"/>
          <w:lang w:eastAsia="zh-CN"/>
        </w:rPr>
        <w:t>二、模具磨料项目概论</w:t>
      </w:r>
      <w:bookmarkEnd w:id="6"/>
    </w:p>
    <w:p>
      <w:pPr>
        <w:pStyle w:val="Heading2"/>
        <w:rPr>
          <w:rFonts w:ascii="仿宋" w:eastAsia="仿宋" w:hAnsi="仿宋" w:cs="仿宋" w:hint="eastAsia"/>
          <w:lang w:eastAsia="zh-CN"/>
        </w:rPr>
      </w:pPr>
      <w:bookmarkStart w:id="7" w:name="_Toc128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模具磨料项目的申报单位是“XXX实业发展公司”，这是一家在其所处行业内备受尊敬的企业。公司自成立以来，通过其在模具磨料项目中表现出的创新精神和卓越执行力，在市场上赢得了显著的地位。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该公司的法定代表人秦XX，在模具磨料项目及其他多个行业领域中都有着显著的贡献。秦XX以其出色的领导才能和敏锐的商业洞察力，带领公司在模具磨料项目等多个领域实现了持续的成长和成功。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模具磨料项目的重要合作伙伴。公司专注于[行业名称]领域，以创新作为驱动力，不断推动技术进步和市场扩张。在模具磨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模具磨料项目中展现了强劲的增长和稳定的财务表现。公司通过有效的策略，在模具磨料项目中扩大了其市场份额并增强了盈利能力。同时，公司积极承担社会责任，参与各类社会公益项目，增强了其在模具磨料项目中的品牌形象和社会影响力。</w:t>
      </w:r>
    </w:p>
    <w:p>
      <w:pPr>
        <w:pStyle w:val="Heading2"/>
        <w:ind w:firstLine="560" w:firstLineChars="200"/>
        <w:rPr>
          <w:rFonts w:ascii="仿宋" w:eastAsia="仿宋" w:hAnsi="仿宋" w:cs="仿宋" w:hint="eastAsia"/>
          <w:sz w:val="28"/>
          <w:lang w:eastAsia="zh-CN"/>
        </w:rPr>
      </w:pPr>
      <w:bookmarkStart w:id="8" w:name="_Toc321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具磨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模具磨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46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017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https://d.book118.com/028122142106006033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FB4680"/>
    <w:rsid w:val="18FB4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2214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2024-01-24T10:38:00Z</dcterms:created>
  <dcterms:modified xsi:type="dcterms:W3CDTF">2024-01-24T10:38:32Z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FDFFDA4F6FA44A8A9F41ED6DC6E62BEA_11</vt:lpwstr>
  </property>
  <property fmtid="{D5CDD505-2E9C-101B-9397-08002B2CF9AE}" pid="3" name="KSOProductBuildVer">
    <vt:lpwstr>2052-12.1.0.16120</vt:lpwstr>
  </property>
</Properties>
</file>