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管线钢项目规划设计纲要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380" w:history="1">
        <w:r>
          <w:rPr>
            <w:rFonts w:ascii="仿宋" w:eastAsia="仿宋" w:hAnsi="仿宋" w:cs="仿宋" w:hint="eastAsia"/>
            <w:lang w:eastAsia="zh-CN"/>
          </w:rPr>
          <w:t>前言</w:t>
        </w:r>
        <w:r>
          <w:tab/>
        </w:r>
        <w:r>
          <w:fldChar w:fldCharType="begin"/>
        </w:r>
        <w:r>
          <w:instrText xml:space="preserve"> PAGEREF _Toc29380 \h </w:instrText>
        </w:r>
        <w:r>
          <w:fldChar w:fldCharType="separate"/>
        </w:r>
        <w:r>
          <w:t>3</w:t>
        </w:r>
        <w:r>
          <w:fldChar w:fldCharType="end"/>
        </w:r>
      </w:hyperlink>
    </w:p>
    <w:p>
      <w:pPr>
        <w:pStyle w:val="TOC1"/>
        <w:tabs>
          <w:tab w:val="right" w:leader="dot" w:pos="8306"/>
        </w:tabs>
      </w:pPr>
      <w:hyperlink w:anchor="_Toc13690" w:history="1">
        <w:r>
          <w:rPr>
            <w:rFonts w:ascii="仿宋" w:eastAsia="仿宋" w:hAnsi="仿宋" w:cs="仿宋" w:hint="eastAsia"/>
            <w:lang w:eastAsia="zh-CN"/>
          </w:rPr>
          <w:t>一、管线钢项目文档管理</w:t>
        </w:r>
        <w:r>
          <w:tab/>
        </w:r>
        <w:r>
          <w:fldChar w:fldCharType="begin"/>
        </w:r>
        <w:r>
          <w:instrText xml:space="preserve"> PAGEREF _Toc13690 \h </w:instrText>
        </w:r>
        <w:r>
          <w:fldChar w:fldCharType="separate"/>
        </w:r>
        <w:r>
          <w:t>3</w:t>
        </w:r>
        <w:r>
          <w:fldChar w:fldCharType="end"/>
        </w:r>
      </w:hyperlink>
    </w:p>
    <w:p>
      <w:pPr>
        <w:pStyle w:val="TOC2"/>
        <w:tabs>
          <w:tab w:val="right" w:leader="dot" w:pos="8306"/>
        </w:tabs>
      </w:pPr>
      <w:hyperlink w:anchor="_Toc27853" w:history="1">
        <w:r>
          <w:rPr>
            <w:rFonts w:ascii="仿宋" w:eastAsia="仿宋" w:hAnsi="仿宋" w:cs="仿宋" w:hint="eastAsia"/>
            <w:lang w:eastAsia="zh-CN"/>
          </w:rPr>
          <w:t>(一)、文档编制与审查</w:t>
        </w:r>
        <w:r>
          <w:tab/>
        </w:r>
        <w:r>
          <w:fldChar w:fldCharType="begin"/>
        </w:r>
        <w:r>
          <w:instrText xml:space="preserve"> PAGEREF _Toc27853 \h </w:instrText>
        </w:r>
        <w:r>
          <w:fldChar w:fldCharType="separate"/>
        </w:r>
        <w:r>
          <w:t>3</w:t>
        </w:r>
        <w:r>
          <w:fldChar w:fldCharType="end"/>
        </w:r>
      </w:hyperlink>
    </w:p>
    <w:p>
      <w:pPr>
        <w:pStyle w:val="TOC2"/>
        <w:tabs>
          <w:tab w:val="right" w:leader="dot" w:pos="8306"/>
        </w:tabs>
      </w:pPr>
      <w:hyperlink w:anchor="_Toc21666" w:history="1">
        <w:r>
          <w:rPr>
            <w:rFonts w:ascii="仿宋" w:eastAsia="仿宋" w:hAnsi="仿宋" w:cs="仿宋" w:hint="eastAsia"/>
            <w:lang w:eastAsia="zh-CN"/>
          </w:rPr>
          <w:t>(二)、文档发布与分发</w:t>
        </w:r>
        <w:r>
          <w:tab/>
        </w:r>
        <w:r>
          <w:fldChar w:fldCharType="begin"/>
        </w:r>
        <w:r>
          <w:instrText xml:space="preserve"> PAGEREF _Toc21666 \h </w:instrText>
        </w:r>
        <w:r>
          <w:fldChar w:fldCharType="separate"/>
        </w:r>
        <w:r>
          <w:t>4</w:t>
        </w:r>
        <w:r>
          <w:fldChar w:fldCharType="end"/>
        </w:r>
      </w:hyperlink>
    </w:p>
    <w:p>
      <w:pPr>
        <w:pStyle w:val="TOC2"/>
        <w:tabs>
          <w:tab w:val="right" w:leader="dot" w:pos="8306"/>
        </w:tabs>
      </w:pPr>
      <w:hyperlink w:anchor="_Toc3874" w:history="1">
        <w:r>
          <w:rPr>
            <w:rFonts w:ascii="仿宋" w:eastAsia="仿宋" w:hAnsi="仿宋" w:cs="仿宋" w:hint="eastAsia"/>
            <w:lang w:eastAsia="zh-CN"/>
          </w:rPr>
          <w:t>(三)、文档存档与归档</w:t>
        </w:r>
        <w:r>
          <w:tab/>
        </w:r>
        <w:r>
          <w:fldChar w:fldCharType="begin"/>
        </w:r>
        <w:r>
          <w:instrText xml:space="preserve"> PAGEREF _Toc3874 \h </w:instrText>
        </w:r>
        <w:r>
          <w:fldChar w:fldCharType="separate"/>
        </w:r>
        <w:r>
          <w:t>5</w:t>
        </w:r>
        <w:r>
          <w:fldChar w:fldCharType="end"/>
        </w:r>
      </w:hyperlink>
    </w:p>
    <w:p>
      <w:pPr>
        <w:pStyle w:val="TOC1"/>
        <w:tabs>
          <w:tab w:val="right" w:leader="dot" w:pos="8306"/>
        </w:tabs>
      </w:pPr>
      <w:hyperlink w:anchor="_Toc30548" w:history="1">
        <w:r>
          <w:rPr>
            <w:rFonts w:ascii="仿宋" w:eastAsia="仿宋" w:hAnsi="仿宋" w:cs="仿宋" w:hint="eastAsia"/>
            <w:lang w:eastAsia="zh-CN"/>
          </w:rPr>
          <w:t>二、管线钢项目选址可行性分析</w:t>
        </w:r>
        <w:r>
          <w:tab/>
        </w:r>
        <w:r>
          <w:fldChar w:fldCharType="begin"/>
        </w:r>
        <w:r>
          <w:instrText xml:space="preserve"> PAGEREF _Toc30548 \h </w:instrText>
        </w:r>
        <w:r>
          <w:fldChar w:fldCharType="separate"/>
        </w:r>
        <w:r>
          <w:t>6</w:t>
        </w:r>
        <w:r>
          <w:fldChar w:fldCharType="end"/>
        </w:r>
      </w:hyperlink>
    </w:p>
    <w:p>
      <w:pPr>
        <w:pStyle w:val="TOC2"/>
        <w:tabs>
          <w:tab w:val="right" w:leader="dot" w:pos="8306"/>
        </w:tabs>
      </w:pPr>
      <w:hyperlink w:anchor="_Toc28317" w:history="1">
        <w:r>
          <w:rPr>
            <w:rFonts w:ascii="仿宋" w:eastAsia="仿宋" w:hAnsi="仿宋" w:cs="仿宋" w:hint="eastAsia"/>
            <w:lang w:eastAsia="zh-CN"/>
          </w:rPr>
          <w:t>(一)、管线钢项目选址</w:t>
        </w:r>
        <w:r>
          <w:tab/>
        </w:r>
        <w:r>
          <w:fldChar w:fldCharType="begin"/>
        </w:r>
        <w:r>
          <w:instrText xml:space="preserve"> PAGEREF _Toc28317 \h </w:instrText>
        </w:r>
        <w:r>
          <w:fldChar w:fldCharType="separate"/>
        </w:r>
        <w:r>
          <w:t>6</w:t>
        </w:r>
        <w:r>
          <w:fldChar w:fldCharType="end"/>
        </w:r>
      </w:hyperlink>
    </w:p>
    <w:p>
      <w:pPr>
        <w:pStyle w:val="TOC2"/>
        <w:tabs>
          <w:tab w:val="right" w:leader="dot" w:pos="8306"/>
        </w:tabs>
      </w:pPr>
      <w:hyperlink w:anchor="_Toc21595" w:history="1">
        <w:r>
          <w:rPr>
            <w:rFonts w:ascii="仿宋" w:eastAsia="仿宋" w:hAnsi="仿宋" w:cs="仿宋" w:hint="eastAsia"/>
            <w:lang w:eastAsia="zh-CN"/>
          </w:rPr>
          <w:t>(二)、用地控制指标</w:t>
        </w:r>
        <w:r>
          <w:tab/>
        </w:r>
        <w:r>
          <w:fldChar w:fldCharType="begin"/>
        </w:r>
        <w:r>
          <w:instrText xml:space="preserve"> PAGEREF _Toc21595 \h </w:instrText>
        </w:r>
        <w:r>
          <w:fldChar w:fldCharType="separate"/>
        </w:r>
        <w:r>
          <w:t>6</w:t>
        </w:r>
        <w:r>
          <w:fldChar w:fldCharType="end"/>
        </w:r>
      </w:hyperlink>
    </w:p>
    <w:p>
      <w:pPr>
        <w:pStyle w:val="TOC2"/>
        <w:tabs>
          <w:tab w:val="right" w:leader="dot" w:pos="8306"/>
        </w:tabs>
      </w:pPr>
      <w:hyperlink w:anchor="_Toc28358" w:history="1">
        <w:r>
          <w:rPr>
            <w:rFonts w:ascii="仿宋" w:eastAsia="仿宋" w:hAnsi="仿宋" w:cs="仿宋" w:hint="eastAsia"/>
            <w:lang w:eastAsia="zh-CN"/>
          </w:rPr>
          <w:t>(三)、节约用地措施</w:t>
        </w:r>
        <w:r>
          <w:tab/>
        </w:r>
        <w:r>
          <w:fldChar w:fldCharType="begin"/>
        </w:r>
        <w:r>
          <w:instrText xml:space="preserve"> PAGEREF _Toc28358 \h </w:instrText>
        </w:r>
        <w:r>
          <w:fldChar w:fldCharType="separate"/>
        </w:r>
        <w:r>
          <w:t>8</w:t>
        </w:r>
        <w:r>
          <w:fldChar w:fldCharType="end"/>
        </w:r>
      </w:hyperlink>
    </w:p>
    <w:p>
      <w:pPr>
        <w:pStyle w:val="TOC2"/>
        <w:tabs>
          <w:tab w:val="right" w:leader="dot" w:pos="8306"/>
        </w:tabs>
      </w:pPr>
      <w:hyperlink w:anchor="_Toc28995" w:history="1">
        <w:r>
          <w:rPr>
            <w:rFonts w:ascii="仿宋" w:eastAsia="仿宋" w:hAnsi="仿宋" w:cs="仿宋" w:hint="eastAsia"/>
            <w:lang w:eastAsia="zh-CN"/>
          </w:rPr>
          <w:t>(四)、总图布置方案</w:t>
        </w:r>
        <w:r>
          <w:tab/>
        </w:r>
        <w:r>
          <w:fldChar w:fldCharType="begin"/>
        </w:r>
        <w:r>
          <w:instrText xml:space="preserve"> PAGEREF _Toc28995 \h </w:instrText>
        </w:r>
        <w:r>
          <w:fldChar w:fldCharType="separate"/>
        </w:r>
        <w:r>
          <w:t>9</w:t>
        </w:r>
        <w:r>
          <w:fldChar w:fldCharType="end"/>
        </w:r>
      </w:hyperlink>
    </w:p>
    <w:p>
      <w:pPr>
        <w:pStyle w:val="TOC2"/>
        <w:tabs>
          <w:tab w:val="right" w:leader="dot" w:pos="8306"/>
        </w:tabs>
      </w:pPr>
      <w:hyperlink w:anchor="_Toc5757" w:history="1">
        <w:r>
          <w:rPr>
            <w:rFonts w:ascii="仿宋" w:eastAsia="仿宋" w:hAnsi="仿宋" w:cs="仿宋" w:hint="eastAsia"/>
            <w:lang w:eastAsia="zh-CN"/>
          </w:rPr>
          <w:t>(五)、选址综合评价</w:t>
        </w:r>
        <w:r>
          <w:tab/>
        </w:r>
        <w:r>
          <w:fldChar w:fldCharType="begin"/>
        </w:r>
        <w:r>
          <w:instrText xml:space="preserve"> PAGEREF _Toc5757 \h </w:instrText>
        </w:r>
        <w:r>
          <w:fldChar w:fldCharType="separate"/>
        </w:r>
        <w:r>
          <w:t>10</w:t>
        </w:r>
        <w:r>
          <w:fldChar w:fldCharType="end"/>
        </w:r>
      </w:hyperlink>
    </w:p>
    <w:p>
      <w:pPr>
        <w:pStyle w:val="TOC1"/>
        <w:tabs>
          <w:tab w:val="right" w:leader="dot" w:pos="8306"/>
        </w:tabs>
      </w:pPr>
      <w:hyperlink w:anchor="_Toc31469" w:history="1">
        <w:r>
          <w:rPr>
            <w:rFonts w:ascii="仿宋" w:eastAsia="仿宋" w:hAnsi="仿宋" w:cs="仿宋" w:hint="eastAsia"/>
            <w:lang w:eastAsia="zh-CN"/>
          </w:rPr>
          <w:t>三、产品规划分析</w:t>
        </w:r>
        <w:r>
          <w:tab/>
        </w:r>
        <w:r>
          <w:fldChar w:fldCharType="begin"/>
        </w:r>
        <w:r>
          <w:instrText xml:space="preserve"> PAGEREF _Toc31469 \h </w:instrText>
        </w:r>
        <w:r>
          <w:fldChar w:fldCharType="separate"/>
        </w:r>
        <w:r>
          <w:t>11</w:t>
        </w:r>
        <w:r>
          <w:fldChar w:fldCharType="end"/>
        </w:r>
      </w:hyperlink>
    </w:p>
    <w:p>
      <w:pPr>
        <w:pStyle w:val="TOC2"/>
        <w:tabs>
          <w:tab w:val="right" w:leader="dot" w:pos="8306"/>
        </w:tabs>
      </w:pPr>
      <w:hyperlink w:anchor="_Toc692" w:history="1">
        <w:r>
          <w:rPr>
            <w:rFonts w:ascii="仿宋" w:eastAsia="仿宋" w:hAnsi="仿宋" w:cs="仿宋" w:hint="eastAsia"/>
            <w:lang w:eastAsia="zh-CN"/>
          </w:rPr>
          <w:t>(一)、产品规划</w:t>
        </w:r>
        <w:r>
          <w:tab/>
        </w:r>
        <w:r>
          <w:fldChar w:fldCharType="begin"/>
        </w:r>
        <w:r>
          <w:instrText xml:space="preserve"> PAGEREF _Toc692 \h </w:instrText>
        </w:r>
        <w:r>
          <w:fldChar w:fldCharType="separate"/>
        </w:r>
        <w:r>
          <w:t>11</w:t>
        </w:r>
        <w:r>
          <w:fldChar w:fldCharType="end"/>
        </w:r>
      </w:hyperlink>
    </w:p>
    <w:p>
      <w:pPr>
        <w:pStyle w:val="TOC2"/>
        <w:tabs>
          <w:tab w:val="right" w:leader="dot" w:pos="8306"/>
        </w:tabs>
      </w:pPr>
      <w:hyperlink w:anchor="_Toc30666" w:history="1">
        <w:r>
          <w:rPr>
            <w:rFonts w:ascii="仿宋" w:eastAsia="仿宋" w:hAnsi="仿宋" w:cs="仿宋" w:hint="eastAsia"/>
            <w:lang w:eastAsia="zh-CN"/>
          </w:rPr>
          <w:t>(二)、建设规模</w:t>
        </w:r>
        <w:r>
          <w:tab/>
        </w:r>
        <w:r>
          <w:fldChar w:fldCharType="begin"/>
        </w:r>
        <w:r>
          <w:instrText xml:space="preserve"> PAGEREF _Toc30666 \h </w:instrText>
        </w:r>
        <w:r>
          <w:fldChar w:fldCharType="separate"/>
        </w:r>
        <w:r>
          <w:t>12</w:t>
        </w:r>
        <w:r>
          <w:fldChar w:fldCharType="end"/>
        </w:r>
      </w:hyperlink>
    </w:p>
    <w:p>
      <w:pPr>
        <w:pStyle w:val="TOC1"/>
        <w:tabs>
          <w:tab w:val="right" w:leader="dot" w:pos="8306"/>
        </w:tabs>
      </w:pPr>
      <w:hyperlink w:anchor="_Toc12344" w:history="1">
        <w:r>
          <w:rPr>
            <w:rFonts w:ascii="仿宋" w:eastAsia="仿宋" w:hAnsi="仿宋" w:cs="仿宋" w:hint="eastAsia"/>
            <w:lang w:eastAsia="zh-CN"/>
          </w:rPr>
          <w:t>四、管线钢项目危机管理</w:t>
        </w:r>
        <w:r>
          <w:tab/>
        </w:r>
        <w:r>
          <w:fldChar w:fldCharType="begin"/>
        </w:r>
        <w:r>
          <w:instrText xml:space="preserve"> PAGEREF _Toc12344 \h </w:instrText>
        </w:r>
        <w:r>
          <w:fldChar w:fldCharType="separate"/>
        </w:r>
        <w:r>
          <w:t>13</w:t>
        </w:r>
        <w:r>
          <w:fldChar w:fldCharType="end"/>
        </w:r>
      </w:hyperlink>
    </w:p>
    <w:p>
      <w:pPr>
        <w:pStyle w:val="TOC2"/>
        <w:tabs>
          <w:tab w:val="right" w:leader="dot" w:pos="8306"/>
        </w:tabs>
      </w:pPr>
      <w:hyperlink w:anchor="_Toc18701" w:history="1">
        <w:r>
          <w:rPr>
            <w:rFonts w:ascii="仿宋" w:eastAsia="仿宋" w:hAnsi="仿宋" w:cs="仿宋" w:hint="eastAsia"/>
            <w:lang w:eastAsia="zh-CN"/>
          </w:rPr>
          <w:t>(一)、危机预警与识别</w:t>
        </w:r>
        <w:r>
          <w:tab/>
        </w:r>
        <w:r>
          <w:fldChar w:fldCharType="begin"/>
        </w:r>
        <w:r>
          <w:instrText xml:space="preserve"> PAGEREF _Toc18701 \h </w:instrText>
        </w:r>
        <w:r>
          <w:fldChar w:fldCharType="separate"/>
        </w:r>
        <w:r>
          <w:t>13</w:t>
        </w:r>
        <w:r>
          <w:fldChar w:fldCharType="end"/>
        </w:r>
      </w:hyperlink>
    </w:p>
    <w:p>
      <w:pPr>
        <w:pStyle w:val="TOC2"/>
        <w:tabs>
          <w:tab w:val="right" w:leader="dot" w:pos="8306"/>
        </w:tabs>
      </w:pPr>
      <w:hyperlink w:anchor="_Toc23715" w:history="1">
        <w:r>
          <w:rPr>
            <w:rFonts w:ascii="仿宋" w:eastAsia="仿宋" w:hAnsi="仿宋" w:cs="仿宋" w:hint="eastAsia"/>
            <w:lang w:eastAsia="zh-CN"/>
          </w:rPr>
          <w:t>(二)、危机应对与恢复</w:t>
        </w:r>
        <w:r>
          <w:tab/>
        </w:r>
        <w:r>
          <w:fldChar w:fldCharType="begin"/>
        </w:r>
        <w:r>
          <w:instrText xml:space="preserve"> PAGEREF _Toc23715 \h </w:instrText>
        </w:r>
        <w:r>
          <w:fldChar w:fldCharType="separate"/>
        </w:r>
        <w:r>
          <w:t>14</w:t>
        </w:r>
        <w:r>
          <w:fldChar w:fldCharType="end"/>
        </w:r>
      </w:hyperlink>
    </w:p>
    <w:p>
      <w:pPr>
        <w:pStyle w:val="TOC1"/>
        <w:tabs>
          <w:tab w:val="right" w:leader="dot" w:pos="8306"/>
        </w:tabs>
      </w:pPr>
      <w:hyperlink w:anchor="_Toc23121" w:history="1">
        <w:r>
          <w:rPr>
            <w:rFonts w:ascii="仿宋" w:eastAsia="仿宋" w:hAnsi="仿宋" w:cs="仿宋" w:hint="eastAsia"/>
            <w:lang w:eastAsia="zh-CN"/>
          </w:rPr>
          <w:t>五、工艺说明</w:t>
        </w:r>
        <w:r>
          <w:tab/>
        </w:r>
        <w:r>
          <w:fldChar w:fldCharType="begin"/>
        </w:r>
        <w:r>
          <w:instrText xml:space="preserve"> PAGEREF _Toc23121 \h </w:instrText>
        </w:r>
        <w:r>
          <w:fldChar w:fldCharType="separate"/>
        </w:r>
        <w:r>
          <w:t>16</w:t>
        </w:r>
        <w:r>
          <w:fldChar w:fldCharType="end"/>
        </w:r>
      </w:hyperlink>
    </w:p>
    <w:p>
      <w:pPr>
        <w:pStyle w:val="TOC2"/>
        <w:tabs>
          <w:tab w:val="right" w:leader="dot" w:pos="8306"/>
        </w:tabs>
      </w:pPr>
      <w:hyperlink w:anchor="_Toc32741" w:history="1">
        <w:r>
          <w:rPr>
            <w:rFonts w:ascii="仿宋" w:eastAsia="仿宋" w:hAnsi="仿宋" w:cs="仿宋" w:hint="eastAsia"/>
            <w:lang w:eastAsia="zh-CN"/>
          </w:rPr>
          <w:t>(一)、技术管理特点</w:t>
        </w:r>
        <w:r>
          <w:tab/>
        </w:r>
        <w:r>
          <w:fldChar w:fldCharType="begin"/>
        </w:r>
        <w:r>
          <w:instrText xml:space="preserve"> PAGEREF _Toc32741 \h </w:instrText>
        </w:r>
        <w:r>
          <w:fldChar w:fldCharType="separate"/>
        </w:r>
        <w:r>
          <w:t>16</w:t>
        </w:r>
        <w:r>
          <w:fldChar w:fldCharType="end"/>
        </w:r>
      </w:hyperlink>
    </w:p>
    <w:p>
      <w:pPr>
        <w:pStyle w:val="TOC2"/>
        <w:tabs>
          <w:tab w:val="right" w:leader="dot" w:pos="8306"/>
        </w:tabs>
      </w:pPr>
      <w:hyperlink w:anchor="_Toc7044" w:history="1">
        <w:r>
          <w:rPr>
            <w:rFonts w:ascii="仿宋" w:eastAsia="仿宋" w:hAnsi="仿宋" w:cs="仿宋" w:hint="eastAsia"/>
            <w:lang w:eastAsia="zh-CN"/>
          </w:rPr>
          <w:t>(二)、管线钢项目工艺技术设计方案</w:t>
        </w:r>
        <w:r>
          <w:tab/>
        </w:r>
        <w:r>
          <w:fldChar w:fldCharType="begin"/>
        </w:r>
        <w:r>
          <w:instrText xml:space="preserve"> PAGEREF _Toc7044 \h </w:instrText>
        </w:r>
        <w:r>
          <w:fldChar w:fldCharType="separate"/>
        </w:r>
        <w:r>
          <w:t>17</w:t>
        </w:r>
        <w:r>
          <w:fldChar w:fldCharType="end"/>
        </w:r>
      </w:hyperlink>
    </w:p>
    <w:p>
      <w:pPr>
        <w:pStyle w:val="TOC2"/>
        <w:tabs>
          <w:tab w:val="right" w:leader="dot" w:pos="8306"/>
        </w:tabs>
      </w:pPr>
      <w:hyperlink w:anchor="_Toc11012" w:history="1">
        <w:r>
          <w:rPr>
            <w:rFonts w:ascii="仿宋" w:eastAsia="仿宋" w:hAnsi="仿宋" w:cs="仿宋" w:hint="eastAsia"/>
            <w:lang w:eastAsia="zh-CN"/>
          </w:rPr>
          <w:t>(三)、设备选型方案</w:t>
        </w:r>
        <w:r>
          <w:tab/>
        </w:r>
        <w:r>
          <w:fldChar w:fldCharType="begin"/>
        </w:r>
        <w:r>
          <w:instrText xml:space="preserve"> PAGEREF _Toc11012 \h </w:instrText>
        </w:r>
        <w:r>
          <w:fldChar w:fldCharType="separate"/>
        </w:r>
        <w:r>
          <w:t>18</w:t>
        </w:r>
        <w:r>
          <w:fldChar w:fldCharType="end"/>
        </w:r>
      </w:hyperlink>
    </w:p>
    <w:p>
      <w:pPr>
        <w:pStyle w:val="TOC1"/>
        <w:tabs>
          <w:tab w:val="right" w:leader="dot" w:pos="8306"/>
        </w:tabs>
      </w:pPr>
      <w:hyperlink w:anchor="_Toc32538" w:history="1">
        <w:r>
          <w:rPr>
            <w:rFonts w:ascii="仿宋" w:eastAsia="仿宋" w:hAnsi="仿宋" w:cs="仿宋" w:hint="eastAsia"/>
            <w:lang w:eastAsia="zh-CN"/>
          </w:rPr>
          <w:t>六、管线钢项目建设单位说明</w:t>
        </w:r>
        <w:r>
          <w:tab/>
        </w:r>
        <w:r>
          <w:fldChar w:fldCharType="begin"/>
        </w:r>
        <w:r>
          <w:instrText xml:space="preserve"> PAGEREF _Toc32538 \h </w:instrText>
        </w:r>
        <w:r>
          <w:fldChar w:fldCharType="separate"/>
        </w:r>
        <w:r>
          <w:t>19</w:t>
        </w:r>
        <w:r>
          <w:fldChar w:fldCharType="end"/>
        </w:r>
      </w:hyperlink>
    </w:p>
    <w:p>
      <w:pPr>
        <w:pStyle w:val="TOC2"/>
        <w:tabs>
          <w:tab w:val="right" w:leader="dot" w:pos="8306"/>
        </w:tabs>
      </w:pPr>
      <w:hyperlink w:anchor="_Toc15883" w:history="1">
        <w:r>
          <w:rPr>
            <w:rFonts w:ascii="仿宋" w:eastAsia="仿宋" w:hAnsi="仿宋" w:cs="仿宋" w:hint="eastAsia"/>
            <w:lang w:eastAsia="zh-CN"/>
          </w:rPr>
          <w:t>(一)、管线钢项目承办单位基本情况</w:t>
        </w:r>
        <w:r>
          <w:tab/>
        </w:r>
        <w:r>
          <w:fldChar w:fldCharType="begin"/>
        </w:r>
        <w:r>
          <w:instrText xml:space="preserve"> PAGEREF _Toc15883 \h </w:instrText>
        </w:r>
        <w:r>
          <w:fldChar w:fldCharType="separate"/>
        </w:r>
        <w:r>
          <w:t>19</w:t>
        </w:r>
        <w:r>
          <w:fldChar w:fldCharType="end"/>
        </w:r>
      </w:hyperlink>
    </w:p>
    <w:p>
      <w:pPr>
        <w:pStyle w:val="TOC2"/>
        <w:tabs>
          <w:tab w:val="right" w:leader="dot" w:pos="8306"/>
        </w:tabs>
      </w:pPr>
      <w:hyperlink w:anchor="_Toc18123" w:history="1">
        <w:r>
          <w:rPr>
            <w:rFonts w:ascii="仿宋" w:eastAsia="仿宋" w:hAnsi="仿宋" w:cs="仿宋" w:hint="eastAsia"/>
            <w:lang w:eastAsia="zh-CN"/>
          </w:rPr>
          <w:t>(二)、公司经济效益分析</w:t>
        </w:r>
        <w:r>
          <w:tab/>
        </w:r>
        <w:r>
          <w:fldChar w:fldCharType="begin"/>
        </w:r>
        <w:r>
          <w:instrText xml:space="preserve"> PAGEREF _Toc18123 \h </w:instrText>
        </w:r>
        <w:r>
          <w:fldChar w:fldCharType="separate"/>
        </w:r>
        <w:r>
          <w:t>20</w:t>
        </w:r>
        <w:r>
          <w:fldChar w:fldCharType="end"/>
        </w:r>
      </w:hyperlink>
    </w:p>
    <w:p>
      <w:pPr>
        <w:pStyle w:val="TOC1"/>
        <w:tabs>
          <w:tab w:val="right" w:leader="dot" w:pos="8306"/>
        </w:tabs>
      </w:pPr>
      <w:hyperlink w:anchor="_Toc13887" w:history="1">
        <w:r>
          <w:rPr>
            <w:rFonts w:ascii="仿宋" w:eastAsia="仿宋" w:hAnsi="仿宋" w:cs="仿宋" w:hint="eastAsia"/>
            <w:lang w:eastAsia="zh-CN"/>
          </w:rPr>
          <w:t>七、管线钢项目投资规划</w:t>
        </w:r>
        <w:r>
          <w:tab/>
        </w:r>
        <w:r>
          <w:fldChar w:fldCharType="begin"/>
        </w:r>
        <w:r>
          <w:instrText xml:space="preserve"> PAGEREF _Toc13887 \h </w:instrText>
        </w:r>
        <w:r>
          <w:fldChar w:fldCharType="separate"/>
        </w:r>
        <w:r>
          <w:t>21</w:t>
        </w:r>
        <w:r>
          <w:fldChar w:fldCharType="end"/>
        </w:r>
      </w:hyperlink>
    </w:p>
    <w:p>
      <w:pPr>
        <w:pStyle w:val="TOC2"/>
        <w:tabs>
          <w:tab w:val="right" w:leader="dot" w:pos="8306"/>
        </w:tabs>
      </w:pPr>
      <w:hyperlink w:anchor="_Toc31606" w:history="1">
        <w:r>
          <w:rPr>
            <w:rFonts w:ascii="仿宋" w:eastAsia="仿宋" w:hAnsi="仿宋" w:cs="仿宋" w:hint="eastAsia"/>
            <w:lang w:eastAsia="zh-CN"/>
          </w:rPr>
          <w:t>(一)、管线钢项目总投资估算</w:t>
        </w:r>
        <w:r>
          <w:tab/>
        </w:r>
        <w:r>
          <w:fldChar w:fldCharType="begin"/>
        </w:r>
        <w:r>
          <w:instrText xml:space="preserve"> PAGEREF _Toc31606 \h </w:instrText>
        </w:r>
        <w:r>
          <w:fldChar w:fldCharType="separate"/>
        </w:r>
        <w:r>
          <w:t>21</w:t>
        </w:r>
        <w:r>
          <w:fldChar w:fldCharType="end"/>
        </w:r>
      </w:hyperlink>
    </w:p>
    <w:p>
      <w:pPr>
        <w:pStyle w:val="TOC2"/>
        <w:tabs>
          <w:tab w:val="right" w:leader="dot" w:pos="8306"/>
        </w:tabs>
      </w:pPr>
      <w:hyperlink w:anchor="_Toc7945" w:history="1">
        <w:r>
          <w:rPr>
            <w:rFonts w:ascii="仿宋" w:eastAsia="仿宋" w:hAnsi="仿宋" w:cs="仿宋" w:hint="eastAsia"/>
            <w:lang w:eastAsia="zh-CN"/>
          </w:rPr>
          <w:t>(二)、资金筹措</w:t>
        </w:r>
        <w:r>
          <w:tab/>
        </w:r>
        <w:r>
          <w:fldChar w:fldCharType="begin"/>
        </w:r>
        <w:r>
          <w:instrText xml:space="preserve"> PAGEREF _Toc7945 \h </w:instrText>
        </w:r>
        <w:r>
          <w:fldChar w:fldCharType="separate"/>
        </w:r>
        <w:r>
          <w:t>22</w:t>
        </w:r>
        <w:r>
          <w:fldChar w:fldCharType="end"/>
        </w:r>
      </w:hyperlink>
    </w:p>
    <w:p>
      <w:pPr>
        <w:pStyle w:val="TOC1"/>
        <w:tabs>
          <w:tab w:val="right" w:leader="dot" w:pos="8306"/>
        </w:tabs>
      </w:pPr>
      <w:hyperlink w:anchor="_Toc4313" w:history="1">
        <w:r>
          <w:rPr>
            <w:rFonts w:ascii="仿宋" w:eastAsia="仿宋" w:hAnsi="仿宋" w:cs="仿宋" w:hint="eastAsia"/>
            <w:lang w:eastAsia="zh-CN"/>
          </w:rPr>
          <w:t>八、生产安全保护</w:t>
        </w:r>
        <w:r>
          <w:tab/>
        </w:r>
        <w:r>
          <w:fldChar w:fldCharType="begin"/>
        </w:r>
        <w:r>
          <w:instrText xml:space="preserve"> PAGEREF _Toc4313 \h </w:instrText>
        </w:r>
        <w:r>
          <w:fldChar w:fldCharType="separate"/>
        </w:r>
        <w:r>
          <w:t>23</w:t>
        </w:r>
        <w:r>
          <w:fldChar w:fldCharType="end"/>
        </w:r>
      </w:hyperlink>
    </w:p>
    <w:p>
      <w:pPr>
        <w:pStyle w:val="TOC2"/>
        <w:tabs>
          <w:tab w:val="right" w:leader="dot" w:pos="8306"/>
        </w:tabs>
      </w:pPr>
      <w:hyperlink w:anchor="_Toc17216" w:history="1">
        <w:r>
          <w:rPr>
            <w:rFonts w:ascii="仿宋" w:eastAsia="仿宋" w:hAnsi="仿宋" w:cs="仿宋" w:hint="eastAsia"/>
            <w:lang w:eastAsia="zh-CN"/>
          </w:rPr>
          <w:t>(一)、消防安全</w:t>
        </w:r>
        <w:r>
          <w:tab/>
        </w:r>
        <w:r>
          <w:fldChar w:fldCharType="begin"/>
        </w:r>
        <w:r>
          <w:instrText xml:space="preserve"> PAGEREF _Toc17216 \h </w:instrText>
        </w:r>
        <w:r>
          <w:fldChar w:fldCharType="separate"/>
        </w:r>
        <w:r>
          <w:t>23</w:t>
        </w:r>
        <w:r>
          <w:fldChar w:fldCharType="end"/>
        </w:r>
      </w:hyperlink>
    </w:p>
    <w:p>
      <w:pPr>
        <w:pStyle w:val="TOC2"/>
        <w:tabs>
          <w:tab w:val="right" w:leader="dot" w:pos="8306"/>
        </w:tabs>
      </w:pPr>
      <w:hyperlink w:anchor="_Toc31801" w:history="1">
        <w:r>
          <w:rPr>
            <w:rFonts w:ascii="仿宋" w:eastAsia="仿宋" w:hAnsi="仿宋" w:cs="仿宋" w:hint="eastAsia"/>
            <w:lang w:eastAsia="zh-CN"/>
          </w:rPr>
          <w:t>(二)、防火防爆总图布置措施</w:t>
        </w:r>
        <w:r>
          <w:tab/>
        </w:r>
        <w:r>
          <w:fldChar w:fldCharType="begin"/>
        </w:r>
        <w:r>
          <w:instrText xml:space="preserve"> PAGEREF _Toc31801 \h </w:instrText>
        </w:r>
        <w:r>
          <w:fldChar w:fldCharType="separate"/>
        </w:r>
        <w:r>
          <w:t>24</w:t>
        </w:r>
        <w:r>
          <w:fldChar w:fldCharType="end"/>
        </w:r>
      </w:hyperlink>
    </w:p>
    <w:p>
      <w:pPr>
        <w:pStyle w:val="TOC2"/>
        <w:tabs>
          <w:tab w:val="right" w:leader="dot" w:pos="8306"/>
        </w:tabs>
      </w:pPr>
      <w:hyperlink w:anchor="_Toc27061" w:history="1">
        <w:r>
          <w:rPr>
            <w:rFonts w:ascii="仿宋" w:eastAsia="仿宋" w:hAnsi="仿宋" w:cs="仿宋" w:hint="eastAsia"/>
            <w:lang w:eastAsia="zh-CN"/>
          </w:rPr>
          <w:t>(三)、自然灾害防范措施</w:t>
        </w:r>
        <w:r>
          <w:tab/>
        </w:r>
        <w:r>
          <w:fldChar w:fldCharType="begin"/>
        </w:r>
        <w:r>
          <w:instrText xml:space="preserve"> PAGEREF _Toc27061 \h </w:instrText>
        </w:r>
        <w:r>
          <w:fldChar w:fldCharType="separate"/>
        </w:r>
        <w:r>
          <w:t>25</w:t>
        </w:r>
        <w:r>
          <w:fldChar w:fldCharType="end"/>
        </w:r>
      </w:hyperlink>
    </w:p>
    <w:p>
      <w:pPr>
        <w:pStyle w:val="TOC2"/>
        <w:tabs>
          <w:tab w:val="right" w:leader="dot" w:pos="8306"/>
        </w:tabs>
      </w:pPr>
      <w:hyperlink w:anchor="_Toc32057" w:history="1">
        <w:r>
          <w:rPr>
            <w:rFonts w:ascii="仿宋" w:eastAsia="仿宋" w:hAnsi="仿宋" w:cs="仿宋" w:hint="eastAsia"/>
            <w:lang w:eastAsia="zh-CN"/>
          </w:rPr>
          <w:t>(四)、安全色及安全标志使用要求</w:t>
        </w:r>
        <w:r>
          <w:tab/>
        </w:r>
        <w:r>
          <w:fldChar w:fldCharType="begin"/>
        </w:r>
        <w:r>
          <w:instrText xml:space="preserve"> PAGEREF _Toc32057 \h </w:instrText>
        </w:r>
        <w:r>
          <w:fldChar w:fldCharType="separate"/>
        </w:r>
        <w:r>
          <w:t>26</w:t>
        </w:r>
        <w:r>
          <w:fldChar w:fldCharType="end"/>
        </w:r>
      </w:hyperlink>
    </w:p>
    <w:p>
      <w:pPr>
        <w:pStyle w:val="TOC2"/>
        <w:tabs>
          <w:tab w:val="right" w:leader="dot" w:pos="8306"/>
        </w:tabs>
      </w:pPr>
      <w:hyperlink w:anchor="_Toc32562" w:history="1">
        <w:r>
          <w:rPr>
            <w:rFonts w:ascii="仿宋" w:eastAsia="仿宋" w:hAnsi="仿宋" w:cs="仿宋" w:hint="eastAsia"/>
            <w:lang w:eastAsia="zh-CN"/>
          </w:rPr>
          <w:t>(五)、防尘防毒措施</w:t>
        </w:r>
        <w:r>
          <w:tab/>
        </w:r>
        <w:r>
          <w:fldChar w:fldCharType="begin"/>
        </w:r>
        <w:r>
          <w:instrText xml:space="preserve"> PAGEREF _Toc32562 \h </w:instrText>
        </w:r>
        <w:r>
          <w:fldChar w:fldCharType="separate"/>
        </w:r>
        <w:r>
          <w:t>27</w:t>
        </w:r>
        <w:r>
          <w:fldChar w:fldCharType="end"/>
        </w:r>
      </w:hyperlink>
    </w:p>
    <w:p>
      <w:pPr>
        <w:pStyle w:val="TOC2"/>
        <w:tabs>
          <w:tab w:val="right" w:leader="dot" w:pos="8306"/>
        </w:tabs>
      </w:pPr>
      <w:hyperlink w:anchor="_Toc4715" w:history="1">
        <w:r>
          <w:rPr>
            <w:rFonts w:ascii="仿宋" w:eastAsia="仿宋" w:hAnsi="仿宋" w:cs="仿宋" w:hint="eastAsia"/>
            <w:lang w:eastAsia="zh-CN"/>
          </w:rPr>
          <w:t>(六)、防静电、触电防护及防雷措施</w:t>
        </w:r>
        <w:r>
          <w:tab/>
        </w:r>
        <w:r>
          <w:fldChar w:fldCharType="begin"/>
        </w:r>
        <w:r>
          <w:instrText xml:space="preserve"> PAGEREF _Toc4715 \h </w:instrText>
        </w:r>
        <w:r>
          <w:fldChar w:fldCharType="separate"/>
        </w:r>
        <w:r>
          <w:t>28</w:t>
        </w:r>
        <w:r>
          <w:fldChar w:fldCharType="end"/>
        </w:r>
      </w:hyperlink>
    </w:p>
    <w:p>
      <w:pPr>
        <w:pStyle w:val="TOC2"/>
        <w:tabs>
          <w:tab w:val="right" w:leader="dot" w:pos="8306"/>
        </w:tabs>
      </w:pPr>
      <w:hyperlink w:anchor="_Toc24900" w:history="1">
        <w:r>
          <w:rPr>
            <w:rFonts w:ascii="仿宋" w:eastAsia="仿宋" w:hAnsi="仿宋" w:cs="仿宋" w:hint="eastAsia"/>
            <w:lang w:eastAsia="zh-CN"/>
          </w:rPr>
          <w:t>(七)、机械设备安全保障措施</w:t>
        </w:r>
        <w:r>
          <w:tab/>
        </w:r>
        <w:r>
          <w:fldChar w:fldCharType="begin"/>
        </w:r>
        <w:r>
          <w:instrText xml:space="preserve"> PAGEREF _Toc24900 \h </w:instrText>
        </w:r>
        <w:r>
          <w:fldChar w:fldCharType="separate"/>
        </w:r>
        <w:r>
          <w:t>29</w:t>
        </w:r>
        <w:r>
          <w:fldChar w:fldCharType="end"/>
        </w:r>
      </w:hyperlink>
    </w:p>
    <w:p>
      <w:pPr>
        <w:pStyle w:val="TOC1"/>
        <w:tabs>
          <w:tab w:val="right" w:leader="dot" w:pos="8306"/>
        </w:tabs>
      </w:pPr>
      <w:hyperlink w:anchor="_Toc8031" w:history="1">
        <w:r>
          <w:rPr>
            <w:rFonts w:ascii="仿宋" w:eastAsia="仿宋" w:hAnsi="仿宋" w:cs="仿宋" w:hint="eastAsia"/>
            <w:lang w:eastAsia="zh-CN"/>
          </w:rPr>
          <w:t>九、管线钢项目经营效益</w:t>
        </w:r>
        <w:r>
          <w:tab/>
        </w:r>
        <w:r>
          <w:fldChar w:fldCharType="begin"/>
        </w:r>
        <w:r>
          <w:instrText xml:space="preserve"> PAGEREF _Toc8031 \h </w:instrText>
        </w:r>
        <w:r>
          <w:fldChar w:fldCharType="separate"/>
        </w:r>
        <w:r>
          <w:t>31</w:t>
        </w:r>
        <w:r>
          <w:fldChar w:fldCharType="end"/>
        </w:r>
      </w:hyperlink>
    </w:p>
    <w:p>
      <w:pPr>
        <w:pStyle w:val="TOC2"/>
        <w:tabs>
          <w:tab w:val="right" w:leader="dot" w:pos="8306"/>
        </w:tabs>
      </w:pPr>
      <w:hyperlink w:anchor="_Toc22666" w:history="1">
        <w:r>
          <w:rPr>
            <w:rFonts w:ascii="仿宋" w:eastAsia="仿宋" w:hAnsi="仿宋" w:cs="仿宋" w:hint="eastAsia"/>
            <w:lang w:eastAsia="zh-CN"/>
          </w:rPr>
          <w:t>(一)、经济评价财务测算</w:t>
        </w:r>
        <w:r>
          <w:tab/>
        </w:r>
        <w:r>
          <w:fldChar w:fldCharType="begin"/>
        </w:r>
        <w:r>
          <w:instrText xml:space="preserve"> PAGEREF _Toc22666 \h </w:instrText>
        </w:r>
        <w:r>
          <w:fldChar w:fldCharType="separate"/>
        </w:r>
        <w:r>
          <w:t>31</w:t>
        </w:r>
        <w:r>
          <w:fldChar w:fldCharType="end"/>
        </w:r>
      </w:hyperlink>
    </w:p>
    <w:p>
      <w:pPr>
        <w:pStyle w:val="TOC2"/>
        <w:tabs>
          <w:tab w:val="right" w:leader="dot" w:pos="8306"/>
        </w:tabs>
      </w:pPr>
      <w:hyperlink w:anchor="_Toc14400" w:history="1">
        <w:r>
          <w:rPr>
            <w:rFonts w:ascii="仿宋" w:eastAsia="仿宋" w:hAnsi="仿宋" w:cs="仿宋" w:hint="eastAsia"/>
            <w:lang w:eastAsia="zh-CN"/>
          </w:rPr>
          <w:t>(二)、管线钢项目盈利能力分析</w:t>
        </w:r>
        <w:r>
          <w:tab/>
        </w:r>
        <w:r>
          <w:fldChar w:fldCharType="begin"/>
        </w:r>
        <w:r>
          <w:instrText xml:space="preserve"> PAGEREF _Toc14400 \h </w:instrText>
        </w:r>
        <w:r>
          <w:fldChar w:fldCharType="separate"/>
        </w:r>
        <w:r>
          <w:t>32</w:t>
        </w:r>
        <w:r>
          <w:fldChar w:fldCharType="end"/>
        </w:r>
      </w:hyperlink>
    </w:p>
    <w:p>
      <w:pPr>
        <w:pStyle w:val="TOC1"/>
        <w:tabs>
          <w:tab w:val="right" w:leader="dot" w:pos="8306"/>
        </w:tabs>
      </w:pPr>
      <w:hyperlink w:anchor="_Toc1642" w:history="1">
        <w:r>
          <w:rPr>
            <w:rFonts w:ascii="仿宋" w:eastAsia="仿宋" w:hAnsi="仿宋" w:cs="仿宋" w:hint="eastAsia"/>
            <w:lang w:eastAsia="zh-CN"/>
          </w:rPr>
          <w:t>十、管线钢项目人力资源培养与发展</w:t>
        </w:r>
        <w:r>
          <w:tab/>
        </w:r>
        <w:r>
          <w:fldChar w:fldCharType="begin"/>
        </w:r>
        <w:r>
          <w:instrText xml:space="preserve"> PAGEREF _Toc1642 \h </w:instrText>
        </w:r>
        <w:r>
          <w:fldChar w:fldCharType="separate"/>
        </w:r>
        <w:r>
          <w:t>33</w:t>
        </w:r>
        <w:r>
          <w:fldChar w:fldCharType="end"/>
        </w:r>
      </w:hyperlink>
    </w:p>
    <w:p>
      <w:pPr>
        <w:pStyle w:val="TOC2"/>
        <w:tabs>
          <w:tab w:val="right" w:leader="dot" w:pos="8306"/>
        </w:tabs>
      </w:pPr>
      <w:hyperlink w:anchor="_Toc26428" w:history="1">
        <w:r>
          <w:rPr>
            <w:rFonts w:ascii="仿宋" w:eastAsia="仿宋" w:hAnsi="仿宋" w:cs="仿宋" w:hint="eastAsia"/>
            <w:lang w:eastAsia="zh-CN"/>
          </w:rPr>
          <w:t>(一)、人才需求与规划</w:t>
        </w:r>
        <w:r>
          <w:tab/>
        </w:r>
        <w:r>
          <w:fldChar w:fldCharType="begin"/>
        </w:r>
        <w:r>
          <w:instrText xml:space="preserve"> PAGEREF _Toc26428 \h </w:instrText>
        </w:r>
        <w:r>
          <w:fldChar w:fldCharType="separate"/>
        </w:r>
        <w:r>
          <w:t>33</w:t>
        </w:r>
        <w:r>
          <w:fldChar w:fldCharType="end"/>
        </w:r>
      </w:hyperlink>
    </w:p>
    <w:p>
      <w:pPr>
        <w:pStyle w:val="TOC2"/>
        <w:tabs>
          <w:tab w:val="right" w:leader="dot" w:pos="8306"/>
        </w:tabs>
      </w:pPr>
      <w:hyperlink w:anchor="_Toc26952" w:history="1">
        <w:r>
          <w:rPr>
            <w:rFonts w:ascii="仿宋" w:eastAsia="仿宋" w:hAnsi="仿宋" w:cs="仿宋" w:hint="eastAsia"/>
            <w:lang w:eastAsia="zh-CN"/>
          </w:rPr>
          <w:t>(二)、培训与发展计划</w:t>
        </w:r>
        <w:r>
          <w:tab/>
        </w:r>
        <w:r>
          <w:fldChar w:fldCharType="begin"/>
        </w:r>
        <w:r>
          <w:instrText xml:space="preserve"> PAGEREF _Toc26952 \h </w:instrText>
        </w:r>
        <w:r>
          <w:fldChar w:fldCharType="separate"/>
        </w:r>
        <w:r>
          <w:t>33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778" w:history="1">
        <w:r>
          <w:rPr>
            <w:rFonts w:ascii="仿宋" w:eastAsia="仿宋" w:hAnsi="仿宋" w:cs="仿宋" w:hint="eastAsia"/>
            <w:lang w:eastAsia="zh-CN"/>
          </w:rPr>
          <w:t>十一、管线钢项目技术管理</w:t>
        </w:r>
        <w:r>
          <w:tab/>
        </w:r>
        <w:r>
          <w:fldChar w:fldCharType="begin"/>
        </w:r>
        <w:r>
          <w:instrText xml:space="preserve"> PAGEREF _Toc8778 \h </w:instrText>
        </w:r>
        <w:r>
          <w:fldChar w:fldCharType="separate"/>
        </w:r>
        <w:r>
          <w:t>34</w:t>
        </w:r>
        <w:r>
          <w:fldChar w:fldCharType="end"/>
        </w:r>
      </w:hyperlink>
    </w:p>
    <w:p>
      <w:pPr>
        <w:pStyle w:val="TOC2"/>
        <w:tabs>
          <w:tab w:val="right" w:leader="dot" w:pos="8306"/>
        </w:tabs>
      </w:pPr>
      <w:hyperlink w:anchor="_Toc29633" w:history="1">
        <w:r>
          <w:rPr>
            <w:rFonts w:ascii="仿宋" w:eastAsia="仿宋" w:hAnsi="仿宋" w:cs="仿宋" w:hint="eastAsia"/>
            <w:lang w:eastAsia="zh-CN"/>
          </w:rPr>
          <w:t>(一)、技术方案选用方向</w:t>
        </w:r>
        <w:r>
          <w:tab/>
        </w:r>
        <w:r>
          <w:fldChar w:fldCharType="begin"/>
        </w:r>
        <w:r>
          <w:instrText xml:space="preserve"> PAGEREF _Toc29633 \h </w:instrText>
        </w:r>
        <w:r>
          <w:fldChar w:fldCharType="separate"/>
        </w:r>
        <w:r>
          <w:t>34</w:t>
        </w:r>
        <w:r>
          <w:fldChar w:fldCharType="end"/>
        </w:r>
      </w:hyperlink>
    </w:p>
    <w:p>
      <w:pPr>
        <w:pStyle w:val="TOC2"/>
        <w:tabs>
          <w:tab w:val="right" w:leader="dot" w:pos="8306"/>
        </w:tabs>
      </w:pPr>
      <w:hyperlink w:anchor="_Toc7184" w:history="1">
        <w:r>
          <w:rPr>
            <w:rFonts w:ascii="仿宋" w:eastAsia="仿宋" w:hAnsi="仿宋" w:cs="仿宋" w:hint="eastAsia"/>
            <w:lang w:eastAsia="zh-CN"/>
          </w:rPr>
          <w:t>(二)、工艺技术方案选用原则</w:t>
        </w:r>
        <w:r>
          <w:tab/>
        </w:r>
        <w:r>
          <w:fldChar w:fldCharType="begin"/>
        </w:r>
        <w:r>
          <w:instrText xml:space="preserve"> PAGEREF _Toc7184 \h </w:instrText>
        </w:r>
        <w:r>
          <w:fldChar w:fldCharType="separate"/>
        </w:r>
        <w:r>
          <w:t>35</w:t>
        </w:r>
        <w:r>
          <w:fldChar w:fldCharType="end"/>
        </w:r>
      </w:hyperlink>
    </w:p>
    <w:p>
      <w:pPr>
        <w:pStyle w:val="TOC2"/>
        <w:tabs>
          <w:tab w:val="right" w:leader="dot" w:pos="8306"/>
        </w:tabs>
      </w:pPr>
      <w:hyperlink w:anchor="_Toc22137" w:history="1">
        <w:r>
          <w:rPr>
            <w:rFonts w:ascii="仿宋" w:eastAsia="仿宋" w:hAnsi="仿宋" w:cs="仿宋" w:hint="eastAsia"/>
            <w:lang w:eastAsia="zh-CN"/>
          </w:rPr>
          <w:t>(三)、工艺技术方案要求</w:t>
        </w:r>
        <w:r>
          <w:tab/>
        </w:r>
        <w:r>
          <w:fldChar w:fldCharType="begin"/>
        </w:r>
        <w:r>
          <w:instrText xml:space="preserve"> PAGEREF _Toc22137 \h </w:instrText>
        </w:r>
        <w:r>
          <w:fldChar w:fldCharType="separate"/>
        </w:r>
        <w:r>
          <w:t>38</w:t>
        </w:r>
        <w:r>
          <w:fldChar w:fldCharType="end"/>
        </w:r>
      </w:hyperlink>
    </w:p>
    <w:p>
      <w:pPr>
        <w:pStyle w:val="TOC1"/>
        <w:tabs>
          <w:tab w:val="right" w:leader="dot" w:pos="8306"/>
        </w:tabs>
      </w:pPr>
      <w:hyperlink w:anchor="_Toc12526" w:history="1">
        <w:r>
          <w:rPr>
            <w:rFonts w:ascii="仿宋" w:eastAsia="仿宋" w:hAnsi="仿宋" w:cs="仿宋" w:hint="eastAsia"/>
            <w:lang w:eastAsia="zh-CN"/>
          </w:rPr>
          <w:t>十二、管线钢项目社会影响</w:t>
        </w:r>
        <w:r>
          <w:tab/>
        </w:r>
        <w:r>
          <w:fldChar w:fldCharType="begin"/>
        </w:r>
        <w:r>
          <w:instrText xml:space="preserve"> PAGEREF _Toc12526 \h </w:instrText>
        </w:r>
        <w:r>
          <w:fldChar w:fldCharType="separate"/>
        </w:r>
        <w:r>
          <w:t>40</w:t>
        </w:r>
        <w:r>
          <w:fldChar w:fldCharType="end"/>
        </w:r>
      </w:hyperlink>
    </w:p>
    <w:p>
      <w:pPr>
        <w:pStyle w:val="TOC2"/>
        <w:tabs>
          <w:tab w:val="right" w:leader="dot" w:pos="8306"/>
        </w:tabs>
      </w:pPr>
      <w:hyperlink w:anchor="_Toc22895" w:history="1">
        <w:r>
          <w:rPr>
            <w:rFonts w:ascii="仿宋" w:eastAsia="仿宋" w:hAnsi="仿宋" w:cs="仿宋" w:hint="eastAsia"/>
            <w:lang w:eastAsia="zh-CN"/>
          </w:rPr>
          <w:t>(一)、社会责任与义务</w:t>
        </w:r>
        <w:r>
          <w:tab/>
        </w:r>
        <w:r>
          <w:fldChar w:fldCharType="begin"/>
        </w:r>
        <w:r>
          <w:instrText xml:space="preserve"> PAGEREF _Toc22895 \h </w:instrText>
        </w:r>
        <w:r>
          <w:fldChar w:fldCharType="separate"/>
        </w:r>
        <w:r>
          <w:t>40</w:t>
        </w:r>
        <w:r>
          <w:fldChar w:fldCharType="end"/>
        </w:r>
      </w:hyperlink>
    </w:p>
    <w:p>
      <w:pPr>
        <w:pStyle w:val="TOC2"/>
        <w:tabs>
          <w:tab w:val="right" w:leader="dot" w:pos="8306"/>
        </w:tabs>
      </w:pPr>
      <w:hyperlink w:anchor="_Toc31104" w:history="1">
        <w:r>
          <w:rPr>
            <w:rFonts w:ascii="仿宋" w:eastAsia="仿宋" w:hAnsi="仿宋" w:cs="仿宋" w:hint="eastAsia"/>
            <w:lang w:eastAsia="zh-CN"/>
          </w:rPr>
          <w:t>(二)、社会参与与沟通</w:t>
        </w:r>
        <w:r>
          <w:tab/>
        </w:r>
        <w:r>
          <w:fldChar w:fldCharType="begin"/>
        </w:r>
        <w:r>
          <w:instrText xml:space="preserve"> PAGEREF _Toc31104 \h </w:instrText>
        </w:r>
        <w:r>
          <w:fldChar w:fldCharType="separate"/>
        </w:r>
        <w:r>
          <w:t>40</w:t>
        </w:r>
        <w:r>
          <w:fldChar w:fldCharType="end"/>
        </w:r>
      </w:hyperlink>
    </w:p>
    <w:p>
      <w:pPr>
        <w:pStyle w:val="TOC1"/>
        <w:tabs>
          <w:tab w:val="right" w:leader="dot" w:pos="8306"/>
        </w:tabs>
      </w:pPr>
      <w:hyperlink w:anchor="_Toc18689" w:history="1">
        <w:r>
          <w:rPr>
            <w:rFonts w:ascii="仿宋" w:eastAsia="仿宋" w:hAnsi="仿宋" w:cs="仿宋" w:hint="eastAsia"/>
            <w:lang w:eastAsia="zh-CN"/>
          </w:rPr>
          <w:t>十三、利益相关者分析与沟通计划</w:t>
        </w:r>
        <w:r>
          <w:tab/>
        </w:r>
        <w:r>
          <w:fldChar w:fldCharType="begin"/>
        </w:r>
        <w:r>
          <w:instrText xml:space="preserve"> PAGEREF _Toc18689 \h </w:instrText>
        </w:r>
        <w:r>
          <w:fldChar w:fldCharType="separate"/>
        </w:r>
        <w:r>
          <w:t>41</w:t>
        </w:r>
        <w:r>
          <w:fldChar w:fldCharType="end"/>
        </w:r>
      </w:hyperlink>
    </w:p>
    <w:p>
      <w:pPr>
        <w:pStyle w:val="TOC2"/>
        <w:tabs>
          <w:tab w:val="right" w:leader="dot" w:pos="8306"/>
        </w:tabs>
      </w:pPr>
      <w:hyperlink w:anchor="_Toc5653" w:history="1">
        <w:r>
          <w:rPr>
            <w:rFonts w:ascii="仿宋" w:eastAsia="仿宋" w:hAnsi="仿宋" w:cs="仿宋" w:hint="eastAsia"/>
            <w:lang w:eastAsia="zh-CN"/>
          </w:rPr>
          <w:t>(一)、利益相关者分析</w:t>
        </w:r>
        <w:r>
          <w:tab/>
        </w:r>
        <w:r>
          <w:fldChar w:fldCharType="begin"/>
        </w:r>
        <w:r>
          <w:instrText xml:space="preserve"> PAGEREF _Toc5653 \h </w:instrText>
        </w:r>
        <w:r>
          <w:fldChar w:fldCharType="separate"/>
        </w:r>
        <w:r>
          <w:t>41</w:t>
        </w:r>
        <w:r>
          <w:fldChar w:fldCharType="end"/>
        </w:r>
      </w:hyperlink>
    </w:p>
    <w:p>
      <w:pPr>
        <w:pStyle w:val="TOC2"/>
        <w:tabs>
          <w:tab w:val="right" w:leader="dot" w:pos="8306"/>
        </w:tabs>
      </w:pPr>
      <w:hyperlink w:anchor="_Toc23556" w:history="1">
        <w:r>
          <w:rPr>
            <w:rFonts w:ascii="仿宋" w:eastAsia="仿宋" w:hAnsi="仿宋" w:cs="仿宋" w:hint="eastAsia"/>
            <w:lang w:eastAsia="zh-CN"/>
          </w:rPr>
          <w:t>(二)、沟通计划</w:t>
        </w:r>
        <w:r>
          <w:tab/>
        </w:r>
        <w:r>
          <w:fldChar w:fldCharType="begin"/>
        </w:r>
        <w:r>
          <w:instrText xml:space="preserve"> PAGEREF _Toc23556 \h </w:instrText>
        </w:r>
        <w:r>
          <w:fldChar w:fldCharType="separate"/>
        </w:r>
        <w:r>
          <w:t>43</w:t>
        </w:r>
        <w:r>
          <w:fldChar w:fldCharType="end"/>
        </w:r>
      </w:hyperlink>
    </w:p>
    <w:p>
      <w:pPr>
        <w:pStyle w:val="TOC1"/>
        <w:tabs>
          <w:tab w:val="right" w:leader="dot" w:pos="8306"/>
        </w:tabs>
      </w:pPr>
      <w:hyperlink w:anchor="_Toc8936" w:history="1">
        <w:r>
          <w:rPr>
            <w:rFonts w:ascii="仿宋" w:eastAsia="仿宋" w:hAnsi="仿宋" w:cs="仿宋" w:hint="eastAsia"/>
            <w:lang w:eastAsia="zh-CN"/>
          </w:rPr>
          <w:t>十四、质量管理体系</w:t>
        </w:r>
        <w:r>
          <w:tab/>
        </w:r>
        <w:r>
          <w:fldChar w:fldCharType="begin"/>
        </w:r>
        <w:r>
          <w:instrText xml:space="preserve"> PAGEREF _Toc8936 \h </w:instrText>
        </w:r>
        <w:r>
          <w:fldChar w:fldCharType="separate"/>
        </w:r>
        <w:r>
          <w:t>44</w:t>
        </w:r>
        <w:r>
          <w:fldChar w:fldCharType="end"/>
        </w:r>
      </w:hyperlink>
    </w:p>
    <w:p>
      <w:pPr>
        <w:pStyle w:val="TOC2"/>
        <w:tabs>
          <w:tab w:val="right" w:leader="dot" w:pos="8306"/>
        </w:tabs>
      </w:pPr>
      <w:hyperlink w:anchor="_Toc25495" w:history="1">
        <w:r>
          <w:rPr>
            <w:rFonts w:ascii="仿宋" w:eastAsia="仿宋" w:hAnsi="仿宋" w:cs="仿宋" w:hint="eastAsia"/>
            <w:lang w:eastAsia="zh-CN"/>
          </w:rPr>
          <w:t>(一)、质量目标与方针</w:t>
        </w:r>
        <w:r>
          <w:tab/>
        </w:r>
        <w:r>
          <w:fldChar w:fldCharType="begin"/>
        </w:r>
        <w:r>
          <w:instrText xml:space="preserve"> PAGEREF _Toc25495 \h </w:instrText>
        </w:r>
        <w:r>
          <w:fldChar w:fldCharType="separate"/>
        </w:r>
        <w:r>
          <w:t>44</w:t>
        </w:r>
        <w:r>
          <w:fldChar w:fldCharType="end"/>
        </w:r>
      </w:hyperlink>
    </w:p>
    <w:p>
      <w:pPr>
        <w:pStyle w:val="TOC2"/>
        <w:tabs>
          <w:tab w:val="right" w:leader="dot" w:pos="8306"/>
        </w:tabs>
      </w:pPr>
      <w:hyperlink w:anchor="_Toc803" w:history="1">
        <w:r>
          <w:rPr>
            <w:rFonts w:ascii="仿宋" w:eastAsia="仿宋" w:hAnsi="仿宋" w:cs="仿宋" w:hint="eastAsia"/>
            <w:lang w:eastAsia="zh-CN"/>
          </w:rPr>
          <w:t>(二)、质量管理责任</w:t>
        </w:r>
        <w:r>
          <w:tab/>
        </w:r>
        <w:r>
          <w:fldChar w:fldCharType="begin"/>
        </w:r>
        <w:r>
          <w:instrText xml:space="preserve"> PAGEREF _Toc803 \h </w:instrText>
        </w:r>
        <w:r>
          <w:fldChar w:fldCharType="separate"/>
        </w:r>
        <w:r>
          <w:t>45</w:t>
        </w:r>
        <w:r>
          <w:fldChar w:fldCharType="end"/>
        </w:r>
      </w:hyperlink>
    </w:p>
    <w:p>
      <w:pPr>
        <w:pStyle w:val="TOC2"/>
        <w:tabs>
          <w:tab w:val="right" w:leader="dot" w:pos="8306"/>
        </w:tabs>
      </w:pPr>
      <w:hyperlink w:anchor="_Toc23201" w:history="1">
        <w:r>
          <w:rPr>
            <w:rFonts w:ascii="仿宋" w:eastAsia="仿宋" w:hAnsi="仿宋" w:cs="仿宋" w:hint="eastAsia"/>
            <w:lang w:eastAsia="zh-CN"/>
          </w:rPr>
          <w:t>(三)、质量管理体系文件</w:t>
        </w:r>
        <w:r>
          <w:tab/>
        </w:r>
        <w:r>
          <w:fldChar w:fldCharType="begin"/>
        </w:r>
        <w:r>
          <w:instrText xml:space="preserve"> PAGEREF _Toc23201 \h </w:instrText>
        </w:r>
        <w:r>
          <w:fldChar w:fldCharType="separate"/>
        </w:r>
        <w:r>
          <w:t>46</w:t>
        </w:r>
        <w:r>
          <w:fldChar w:fldCharType="end"/>
        </w:r>
      </w:hyperlink>
    </w:p>
    <w:p>
      <w:pPr>
        <w:pStyle w:val="TOC2"/>
        <w:tabs>
          <w:tab w:val="right" w:leader="dot" w:pos="8306"/>
        </w:tabs>
      </w:pPr>
      <w:hyperlink w:anchor="_Toc24818" w:history="1">
        <w:r>
          <w:rPr>
            <w:rFonts w:ascii="仿宋" w:eastAsia="仿宋" w:hAnsi="仿宋" w:cs="仿宋" w:hint="eastAsia"/>
            <w:lang w:eastAsia="zh-CN"/>
          </w:rPr>
          <w:t>(四)、质量培训与教育</w:t>
        </w:r>
        <w:r>
          <w:tab/>
        </w:r>
        <w:r>
          <w:fldChar w:fldCharType="begin"/>
        </w:r>
        <w:r>
          <w:instrText xml:space="preserve"> PAGEREF _Toc24818 \h </w:instrText>
        </w:r>
        <w:r>
          <w:fldChar w:fldCharType="separate"/>
        </w:r>
        <w:r>
          <w:t>48</w:t>
        </w:r>
        <w:r>
          <w:fldChar w:fldCharType="end"/>
        </w:r>
      </w:hyperlink>
    </w:p>
    <w:p>
      <w:pPr>
        <w:pStyle w:val="TOC2"/>
        <w:tabs>
          <w:tab w:val="right" w:leader="dot" w:pos="8306"/>
        </w:tabs>
      </w:pPr>
      <w:hyperlink w:anchor="_Toc23057" w:history="1">
        <w:r>
          <w:rPr>
            <w:rFonts w:ascii="仿宋" w:eastAsia="仿宋" w:hAnsi="仿宋" w:cs="仿宋" w:hint="eastAsia"/>
            <w:lang w:eastAsia="zh-CN"/>
          </w:rPr>
          <w:t>(五)、质量审核与评价</w:t>
        </w:r>
        <w:r>
          <w:tab/>
        </w:r>
        <w:r>
          <w:fldChar w:fldCharType="begin"/>
        </w:r>
        <w:r>
          <w:instrText xml:space="preserve"> PAGEREF _Toc23057 \h </w:instrText>
        </w:r>
        <w:r>
          <w:fldChar w:fldCharType="separate"/>
        </w:r>
        <w:r>
          <w:t>49</w:t>
        </w:r>
        <w:r>
          <w:fldChar w:fldCharType="end"/>
        </w:r>
      </w:hyperlink>
    </w:p>
    <w:p>
      <w:pPr>
        <w:pStyle w:val="TOC2"/>
        <w:tabs>
          <w:tab w:val="right" w:leader="dot" w:pos="8306"/>
        </w:tabs>
      </w:pPr>
      <w:hyperlink w:anchor="_Toc29485" w:history="1">
        <w:r>
          <w:rPr>
            <w:rFonts w:ascii="仿宋" w:eastAsia="仿宋" w:hAnsi="仿宋" w:cs="仿宋" w:hint="eastAsia"/>
            <w:lang w:eastAsia="zh-CN"/>
          </w:rPr>
          <w:t>(六)、不符合与纠正措施</w:t>
        </w:r>
        <w:r>
          <w:tab/>
        </w:r>
        <w:r>
          <w:fldChar w:fldCharType="begin"/>
        </w:r>
        <w:r>
          <w:instrText xml:space="preserve"> PAGEREF _Toc29485 \h </w:instrText>
        </w:r>
        <w:r>
          <w:fldChar w:fldCharType="separate"/>
        </w:r>
        <w:r>
          <w:t>50</w:t>
        </w:r>
        <w:r>
          <w:fldChar w:fldCharType="end"/>
        </w:r>
      </w:hyperlink>
    </w:p>
    <w:p>
      <w:pPr>
        <w:pStyle w:val="TOC1"/>
        <w:tabs>
          <w:tab w:val="right" w:leader="dot" w:pos="8306"/>
        </w:tabs>
      </w:pPr>
      <w:hyperlink w:anchor="_Toc24671" w:history="1">
        <w:r>
          <w:rPr>
            <w:rFonts w:ascii="仿宋" w:eastAsia="仿宋" w:hAnsi="仿宋" w:cs="仿宋" w:hint="eastAsia"/>
            <w:lang w:eastAsia="zh-CN"/>
          </w:rPr>
          <w:t>十五、供应链管理</w:t>
        </w:r>
        <w:r>
          <w:tab/>
        </w:r>
        <w:r>
          <w:fldChar w:fldCharType="begin"/>
        </w:r>
        <w:r>
          <w:instrText xml:space="preserve"> PAGEREF _Toc24671 \h </w:instrText>
        </w:r>
        <w:r>
          <w:fldChar w:fldCharType="separate"/>
        </w:r>
        <w:r>
          <w:t>51</w:t>
        </w:r>
        <w:r>
          <w:fldChar w:fldCharType="end"/>
        </w:r>
      </w:hyperlink>
    </w:p>
    <w:p>
      <w:pPr>
        <w:pStyle w:val="TOC2"/>
        <w:tabs>
          <w:tab w:val="right" w:leader="dot" w:pos="8306"/>
        </w:tabs>
      </w:pPr>
      <w:hyperlink w:anchor="_Toc23912" w:history="1">
        <w:r>
          <w:rPr>
            <w:rFonts w:ascii="仿宋" w:eastAsia="仿宋" w:hAnsi="仿宋" w:cs="仿宋" w:hint="eastAsia"/>
            <w:lang w:eastAsia="zh-CN"/>
          </w:rPr>
          <w:t>(一)、供应链战略规划</w:t>
        </w:r>
        <w:r>
          <w:tab/>
        </w:r>
        <w:r>
          <w:fldChar w:fldCharType="begin"/>
        </w:r>
        <w:r>
          <w:instrText xml:space="preserve"> PAGEREF _Toc23912 \h </w:instrText>
        </w:r>
        <w:r>
          <w:fldChar w:fldCharType="separate"/>
        </w:r>
        <w:r>
          <w:t>51</w:t>
        </w:r>
        <w:r>
          <w:fldChar w:fldCharType="end"/>
        </w:r>
      </w:hyperlink>
    </w:p>
    <w:p>
      <w:pPr>
        <w:pStyle w:val="TOC2"/>
        <w:tabs>
          <w:tab w:val="right" w:leader="dot" w:pos="8306"/>
        </w:tabs>
      </w:pPr>
      <w:hyperlink w:anchor="_Toc3554" w:history="1">
        <w:r>
          <w:rPr>
            <w:rFonts w:ascii="仿宋" w:eastAsia="仿宋" w:hAnsi="仿宋" w:cs="仿宋" w:hint="eastAsia"/>
            <w:lang w:eastAsia="zh-CN"/>
          </w:rPr>
          <w:t>(二)、供应商选择与合作</w:t>
        </w:r>
        <w:r>
          <w:tab/>
        </w:r>
        <w:r>
          <w:fldChar w:fldCharType="begin"/>
        </w:r>
        <w:r>
          <w:instrText xml:space="preserve"> PAGEREF _Toc3554 \h </w:instrText>
        </w:r>
        <w:r>
          <w:fldChar w:fldCharType="separate"/>
        </w:r>
        <w:r>
          <w:t>53</w:t>
        </w:r>
        <w:r>
          <w:fldChar w:fldCharType="end"/>
        </w:r>
      </w:hyperlink>
    </w:p>
    <w:p>
      <w:pPr>
        <w:pStyle w:val="TOC2"/>
        <w:tabs>
          <w:tab w:val="right" w:leader="dot" w:pos="8306"/>
        </w:tabs>
      </w:pPr>
      <w:hyperlink w:anchor="_Toc25959" w:history="1">
        <w:r>
          <w:rPr>
            <w:rFonts w:ascii="仿宋" w:eastAsia="仿宋" w:hAnsi="仿宋" w:cs="仿宋" w:hint="eastAsia"/>
            <w:lang w:eastAsia="zh-CN"/>
          </w:rPr>
          <w:t>(三)、物流与库存管理</w:t>
        </w:r>
        <w:r>
          <w:tab/>
        </w:r>
        <w:r>
          <w:fldChar w:fldCharType="begin"/>
        </w:r>
        <w:r>
          <w:instrText xml:space="preserve"> PAGEREF _Toc25959 \h </w:instrText>
        </w:r>
        <w:r>
          <w:fldChar w:fldCharType="separate"/>
        </w:r>
        <w:r>
          <w:t>54</w:t>
        </w:r>
        <w:r>
          <w:fldChar w:fldCharType="end"/>
        </w:r>
      </w:hyperlink>
    </w:p>
    <w:p>
      <w:pPr>
        <w:pStyle w:val="TOC1"/>
        <w:tabs>
          <w:tab w:val="right" w:leader="dot" w:pos="8306"/>
        </w:tabs>
      </w:pPr>
      <w:hyperlink w:anchor="_Toc17646" w:history="1">
        <w:r>
          <w:rPr>
            <w:rFonts w:ascii="仿宋" w:eastAsia="仿宋" w:hAnsi="仿宋" w:cs="仿宋" w:hint="eastAsia"/>
            <w:lang w:eastAsia="zh-CN"/>
          </w:rPr>
          <w:t>十六、管线钢项目治理与监督</w:t>
        </w:r>
        <w:r>
          <w:tab/>
        </w:r>
        <w:r>
          <w:fldChar w:fldCharType="begin"/>
        </w:r>
        <w:r>
          <w:instrText xml:space="preserve"> PAGEREF _Toc17646 \h </w:instrText>
        </w:r>
        <w:r>
          <w:fldChar w:fldCharType="separate"/>
        </w:r>
        <w:r>
          <w:t>55</w:t>
        </w:r>
        <w:r>
          <w:fldChar w:fldCharType="end"/>
        </w:r>
      </w:hyperlink>
    </w:p>
    <w:p>
      <w:pPr>
        <w:pStyle w:val="TOC2"/>
        <w:tabs>
          <w:tab w:val="right" w:leader="dot" w:pos="8306"/>
        </w:tabs>
      </w:pPr>
      <w:hyperlink w:anchor="_Toc20806" w:history="1">
        <w:r>
          <w:rPr>
            <w:rFonts w:ascii="仿宋" w:eastAsia="仿宋" w:hAnsi="仿宋" w:cs="仿宋" w:hint="eastAsia"/>
            <w:lang w:eastAsia="zh-CN"/>
          </w:rPr>
          <w:t>(一)、管线钢项目治理结构</w:t>
        </w:r>
        <w:r>
          <w:tab/>
        </w:r>
        <w:r>
          <w:fldChar w:fldCharType="begin"/>
        </w:r>
        <w:r>
          <w:instrText xml:space="preserve"> PAGEREF _Toc20806 \h </w:instrText>
        </w:r>
        <w:r>
          <w:fldChar w:fldCharType="separate"/>
        </w:r>
        <w:r>
          <w:t>55</w:t>
        </w:r>
        <w:r>
          <w:fldChar w:fldCharType="end"/>
        </w:r>
      </w:hyperlink>
    </w:p>
    <w:p>
      <w:pPr>
        <w:pStyle w:val="TOC2"/>
        <w:tabs>
          <w:tab w:val="right" w:leader="dot" w:pos="8306"/>
        </w:tabs>
      </w:pPr>
      <w:hyperlink w:anchor="_Toc21473" w:history="1">
        <w:r>
          <w:rPr>
            <w:rFonts w:ascii="仿宋" w:eastAsia="仿宋" w:hAnsi="仿宋" w:cs="仿宋" w:hint="eastAsia"/>
            <w:lang w:eastAsia="zh-CN"/>
          </w:rPr>
          <w:t>(二)、监督与审计</w:t>
        </w:r>
        <w:r>
          <w:tab/>
        </w:r>
        <w:r>
          <w:fldChar w:fldCharType="begin"/>
        </w:r>
        <w:r>
          <w:instrText xml:space="preserve"> PAGEREF _Toc21473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38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690"/>
      <w:r>
        <w:rPr>
          <w:rFonts w:ascii="仿宋" w:eastAsia="仿宋" w:hAnsi="仿宋" w:cs="仿宋" w:hint="eastAsia"/>
          <w:sz w:val="28"/>
          <w:lang w:eastAsia="zh-CN"/>
        </w:rPr>
        <w:t>一、管线钢项目文档管理</w:t>
      </w:r>
      <w:bookmarkEnd w:id="2"/>
    </w:p>
    <w:p>
      <w:pPr>
        <w:pStyle w:val="Heading2"/>
        <w:rPr>
          <w:rFonts w:ascii="仿宋" w:eastAsia="仿宋" w:hAnsi="仿宋" w:cs="仿宋" w:hint="eastAsia"/>
          <w:lang w:eastAsia="zh-CN"/>
        </w:rPr>
      </w:pPr>
      <w:bookmarkStart w:id="3" w:name="_Toc27853"/>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管线钢项目高度重视文档的质量和准确性，以支持管线钢项目的各项活动和决策。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管线钢项目文档的编制始于管线钢项目计划的初期，我们制定了详细的文档编制计划，明确了每个文档的内容、格式和编写责任人。在管线钢项目启动阶段，我们首先编制了管线钢项目章程，明确定义了管线钢项目的目标、范围、风险等关键要素。随后，管线钢项目团队根据计划陆续编制了需求文档、设计文档、测试文档等各类文档，确保管线钢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管线钢项目管理中的重要环节，旨在确保管线钢项目文档符合质量标准和管线钢项目需求。在管线钢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除了内部审查，我们还进行了外部审查，邀请管线钢项目相关利益方和专业领域的专家对文档进行独立审查。这有助于获取更全面、客观的反馈，确保管线钢项目文档不仅符合内部标准，也满足外部需求。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管线钢项目在文档编制与审查方面建立了严格的管理机制，通过规范的流程和多维度的审查，确保管线钢项目文档的质量、准确性和可靠性，为管线钢项目的顺利推进提供了有力支持。</w:t>
      </w:r>
    </w:p>
    <w:p>
      <w:pPr>
        <w:pStyle w:val="Heading2"/>
        <w:ind w:firstLine="560" w:firstLineChars="200"/>
        <w:rPr>
          <w:rFonts w:ascii="仿宋" w:eastAsia="仿宋" w:hAnsi="仿宋" w:cs="仿宋" w:hint="eastAsia"/>
          <w:sz w:val="28"/>
          <w:lang w:eastAsia="zh-CN"/>
        </w:rPr>
      </w:pPr>
      <w:bookmarkStart w:id="4" w:name="_Toc2166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在管线钢项目中，我们致力于优化文档发布与分发过程，以确保信息的高效传递和团队间协作的顺畅进行。以下是我们采取的关键优化策略：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我们通过多渠道发布文档，包括电子邮件、管线钢项目管理平台、内部网站等，以满足不同团队成员的偏好和需求。多渠道发布确保了信息的全面覆盖。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我们采用了精细的权限控制，确保只有授权人员可以访问敏感信息。这种安全措施保护了管线钢项目文档的机密性，防止了未经授权的信息泄露。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874"/>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文档存档与归档是管线钢项目生命周期中一个至关重要的环节，直接关系到管线钢项目信息的长期保存和历史记录的完整性。在管线钢项目中，我们实施了一系列有效的文档存档与归档管理策略：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0548"/>
      <w:r>
        <w:rPr>
          <w:rFonts w:ascii="仿宋" w:eastAsia="仿宋" w:hAnsi="仿宋" w:cs="仿宋" w:hint="eastAsia"/>
          <w:sz w:val="28"/>
          <w:lang w:eastAsia="zh-CN"/>
        </w:rPr>
        <w:t>二、管线钢项目选址可行性分析</w:t>
      </w:r>
      <w:bookmarkEnd w:id="6"/>
    </w:p>
    <w:p>
      <w:pPr>
        <w:pStyle w:val="Heading2"/>
        <w:rPr>
          <w:rFonts w:ascii="仿宋" w:eastAsia="仿宋" w:hAnsi="仿宋" w:cs="仿宋" w:hint="eastAsia"/>
          <w:lang w:eastAsia="zh-CN"/>
        </w:rPr>
      </w:pPr>
      <w:bookmarkStart w:id="7" w:name="_Toc28317"/>
      <w:r>
        <w:rPr>
          <w:rFonts w:ascii="仿宋" w:eastAsia="仿宋" w:hAnsi="仿宋" w:cs="仿宋" w:hint="eastAsia"/>
          <w:lang w:eastAsia="zh-CN"/>
        </w:rPr>
        <w:t>(一)、管线钢项目选址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该管线钢项目选址位于XX省XX市XX区XXX街道</w:t>
      </w:r>
    </w:p>
    <w:p>
      <w:pPr>
        <w:pStyle w:val="Heading2"/>
        <w:ind w:firstLine="560" w:firstLineChars="200"/>
        <w:rPr>
          <w:rFonts w:ascii="仿宋" w:eastAsia="仿宋" w:hAnsi="仿宋" w:cs="仿宋" w:hint="eastAsia"/>
          <w:sz w:val="28"/>
          <w:lang w:eastAsia="zh-CN"/>
        </w:rPr>
      </w:pPr>
      <w:bookmarkStart w:id="8" w:name="_Toc21595"/>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征地面积： 管线钢项目的征地面积将根据管线钢项目的实际规模和需求进行精确规划。具体面积XXX平方米，旨在确保管线钢项目不仅能够满足当前的发展需求，还能够预留空间以适应未来的扩展。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净用地面积是在征地面积基础上去除不可利用面积后的实际可开发用地。具体面积XXX平方米，考虑到环保、交通、安全等多方面因素，以确保管线钢项目在整体利用效率上达到最优。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管线钢项目计划建设的建筑总规模具体面积XXX平方米。这一规模的确定综合考虑了管线钢项目的性质、规模，以及城市规划的相关要求，确保建筑布局与周边环境协调一致。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绿地率是管线钢项目用地中被规划为绿地的比例。具体面积XXX平方米，旨在通过合理规划绿地，改善管线钢项目周边环境，提升居民生活质量，并符合城市整体绿化规划。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容积率是用地上可以建设的建筑总体积与用地面积之比。具体面积XXX，通过合理的容积率规划，确保管线钢项目建筑规模与周边环境和谐共生。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确保管线钢项目选址与当地城市规划相一致，具体面积XXX平方米。通过与城市规划部门深入沟通，确保管线钢项目不仅符合城市的整体发展方向，还能够融入城市的发展布局，为城市的长远发展贡献力量。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充分了解并确保管线钢项目选址符合当地产业政策，具体面积XXX平方米。这包括管线钢项目对当地经济的促进作用，以及对相关产业的带动效应，确保管线钢项目与地方政府的产业政策保持一致，促进共赢合作。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用地总体要求必须符合环保和可持续发展的原则，具体面积XXX平方米。通过采用绿色建筑设计、节能减排等措施，确保管线钢项目在建设和运营过程中对环境的影响最小化，达到可持续发展的要求。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确保管线钢项目选址具备必要的公共设施配套，具体面积XXX平方米。这包括交通便利性、教育、医疗等基础设施，以提高居民生活品质，使得管线钢项目选址更具吸引力。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考虑用地总体要求对当地社会稳定性的影响，具体面积XXX平方米。通过深入了解当地社区反馈，确保管线钢项目的选址和建设过程对当地社会和谐稳定产生积极作用。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管线钢项目选址不仅符合法规和规划，还在实际操作中具有可行性。这一全面规划将为管线钢项目的成功实施提供坚实的基础，确保管线钢项目选址阶段就能够奠定良好的发展基础。</w:t>
      </w:r>
    </w:p>
    <w:p>
      <w:pPr>
        <w:pStyle w:val="Heading2"/>
        <w:ind w:firstLine="560" w:firstLineChars="200"/>
        <w:rPr>
          <w:rFonts w:ascii="仿宋" w:eastAsia="仿宋" w:hAnsi="仿宋" w:cs="仿宋" w:hint="eastAsia"/>
          <w:sz w:val="28"/>
          <w:lang w:eastAsia="zh-CN"/>
        </w:rPr>
      </w:pPr>
      <w:bookmarkStart w:id="9" w:name="_Toc28358"/>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管线钢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管线钢项目的设备规划和空间设计中，我们将采取灵活设备布局的措施。设备布局将根据实际需求进行灵活设计，避免不必要的浪费。通过合理规划设备摆放位置，我们将提高设备的利用率，减少设备间距，以确保管线钢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管线钢项目内部引入共享设施的概念，例如共享会议室、办公区等。通过这种方式，我们可以减少对资源的重复建设，提高资源共享效率，从而减小管线钢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28995"/>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 在管线钢项目的总图布置中，我们将不同功能区域进行明确的规划，以最大程度满足管线钢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5757"/>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我们首先关注市场因素，包括潜在客户分布、竞争对手位置、市场需求等。通过深入的市场调研，我们能够更准确地评估选址对于市场开拓和产品销售的影响，确保管线钢项目能够在有利的市场环境中蓬勃发展。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管线钢项目对环境的影响是综合评价的重要因素之一。我们将详细考虑选址周边的自然环境、生态保护区、水源地等情况，确保管线钢项目的建设和运营对环境影响最小化，并符合当地的环保法规标准。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对选址的评价还需充分考虑当地政府的产业政策和法规。我们将详细了解管线钢项目所在地的相关政策，确保管线钢项目的规划和运营与当地法规相符，降低不必要的法律风险。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考虑到社会稳定性对企业运营的重要性，我们将评估选址地区的社会安全情况、劳工关系、社区反馈等方面，以确保管线钢项目的建设和运营不会受到社会稳定性的负面影响。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最后，我们将综合考虑用地成本，包括土地购置费用、土地开发成本等。通过对用地成本的详细评估，我们能够做出更为精确的经济效益分析，为管线钢项目的投资决策提供有力支持。</w:t>
      </w:r>
    </w:p>
    <w:p>
      <w:pPr>
        <w:pStyle w:val="Heading1"/>
        <w:ind w:firstLine="560" w:firstLineChars="200"/>
        <w:rPr>
          <w:rFonts w:ascii="仿宋" w:eastAsia="仿宋" w:hAnsi="仿宋" w:cs="仿宋" w:hint="eastAsia"/>
          <w:sz w:val="28"/>
          <w:lang w:eastAsia="zh-CN"/>
        </w:rPr>
      </w:pPr>
      <w:bookmarkStart w:id="12" w:name="_Toc31469"/>
      <w:r>
        <w:rPr>
          <w:rFonts w:ascii="仿宋" w:eastAsia="仿宋" w:hAnsi="仿宋" w:cs="仿宋" w:hint="eastAsia"/>
          <w:sz w:val="28"/>
          <w:lang w:eastAsia="zh-CN"/>
        </w:rPr>
        <w:t>三、产品规划分析</w:t>
      </w:r>
      <w:bookmarkEnd w:id="12"/>
    </w:p>
    <w:p>
      <w:pPr>
        <w:pStyle w:val="Heading2"/>
        <w:rPr>
          <w:rFonts w:ascii="仿宋" w:eastAsia="仿宋" w:hAnsi="仿宋" w:cs="仿宋" w:hint="eastAsia"/>
          <w:lang w:eastAsia="zh-CN"/>
        </w:rPr>
      </w:pPr>
      <w:bookmarkStart w:id="13" w:name="_Toc692"/>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管线钢项目的主要产品是XXXX，预计年产值为XXX万元。这一产品在市场中占据着重要的地位，其广泛的应用范围使得该管线钢项目的市场前景非常广阔。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管线钢项目的xxx产品作为重要的原材料之一，将在多个领域发挥关键作用。其在建筑、交通、能源等方面的广泛应用将为整个产业链提供强大的支持，形成产业协同效应。管线钢项目的年产值XXX万XXX万XXX万万元不仅反映了其在市场上的巨大潜力，更预示着它对国民经济的积极贡献。这种关联度高、涉及面广的产业关系，使得该管线钢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30666"/>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管线钢项目总征地面积为XXXX平方米，相当于约XX.XX亩，其中净用地面积为XXXX平方米，红线范围内相当于约XX.XX亩。这一用地规模充分考虑了管线钢项目的建设需求，保障了管线钢项目在合适的空间内得以充分发展。管线钢项目规划的总建筑面积为XXXX平方米，其中主体工程建设占XXXX平方米，计容建筑面积达XXXX平方米。预计建筑工程的投资将达到XXXX万元，为管线钢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管线钢项目计划购置的设备共计XXXX台（套），设备购置费用为XXXX万元。这一设备购置计划充分考虑到管线钢项目的生产需求和技术要求，确保了管线钢项目在生产运营中具备先进的技术装备和高效的生产能力。设备的合理配置将为管线钢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管线钢项目计划总投资为XXXX万元，预计年实现营业收入为XXXX万元。这一产能规模的设定旨在确保管线钢项目能够在投资与回报之间取得平衡，实现长期可持续的发展。管线钢项目的总投资充分考虑到各个方面的需求，包括用地建设、设备购置等多个环节，以确保管线钢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12344"/>
      <w:r>
        <w:rPr>
          <w:rFonts w:ascii="仿宋" w:eastAsia="仿宋" w:hAnsi="仿宋" w:cs="仿宋" w:hint="eastAsia"/>
          <w:sz w:val="28"/>
          <w:lang w:eastAsia="zh-CN"/>
        </w:rPr>
        <w:t>四、管线钢项目危机管理</w:t>
      </w:r>
      <w:bookmarkEnd w:id="15"/>
    </w:p>
    <w:p>
      <w:pPr>
        <w:pStyle w:val="Heading2"/>
        <w:rPr>
          <w:rFonts w:ascii="仿宋" w:eastAsia="仿宋" w:hAnsi="仿宋" w:cs="仿宋" w:hint="eastAsia"/>
          <w:lang w:eastAsia="zh-CN"/>
        </w:rPr>
      </w:pPr>
      <w:bookmarkStart w:id="16" w:name="_Toc18701"/>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管线钢项目危机管理中，危机预警与识别是确保管线钢项目稳健运行的核心步骤。通过建立全面的监测机制，管线钢项目团队旨在及时发现和理解潜在的风险和危机因素，以便采取及时的预防和应对措施，确保管线钢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首先，通过深入的风险评估，管线钢项目团队全面分析了整个管线钢项目和各个阶段可能存在的威胁。这包括准确评估每个潜在风险的发生概率和可能影响的程度，为后续危机预警提供了有力支持。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管线钢项目团队着重于明确定义管线钢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管线钢项目进展的持续监控，团队能够及时发现潜在问题并作出迅速反应。管线钢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在这一阶段，团队的专业素养和反应速度将发挥至关重要的作用，以确保潜在危机能够在初期得到有效的处理，最大程度地减轻负面影响。通过危机预警与识别，管线钢项目得以更有序、可控地推进。</w:t>
      </w:r>
    </w:p>
    <w:p>
      <w:pPr>
        <w:pStyle w:val="Heading2"/>
        <w:ind w:firstLine="560" w:firstLineChars="200"/>
        <w:rPr>
          <w:rFonts w:ascii="仿宋" w:eastAsia="仿宋" w:hAnsi="仿宋" w:cs="仿宋" w:hint="eastAsia"/>
          <w:sz w:val="28"/>
          <w:lang w:eastAsia="zh-CN"/>
        </w:rPr>
      </w:pPr>
      <w:bookmarkStart w:id="17" w:name="_Toc23715"/>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在危机发生时，管线钢项目团队立即行动，成立了应急小组。该小组的任务是迅速制定并实施紧急应对措施，以最小化潜在损失。以下是采取的主要措施：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暂停管线钢项目进度：为遏制危机蔓延，管线钢项目暂时停止进行，以便全面评估当前状况。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资源重新分配：重新评估管线钢项目资源的分配，确保最大限度地减小损失。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实时沟通：与关键利益相关者建立实时沟通机制，向他们传递管线钢项目危机的实际状况，保障管线钢项目核心利益。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在紧急应对的同时，管线钢项目团队强调了团队协作和有效沟通的重要性。以下是团队协作的关键举措：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信息共享机制：建立了信息共享平台，确保团队成员能够及时获取管线钢项目危机的实时信息。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领导者沟通：管线钢项目领导者通过定期会议和即时沟通工具，指导团队应对危机，保持团队稳定运行。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随着危机得到初步控制，管线钢项目团队转向制定恢复计划，以确保管线钢项目能够从中迅速恢复。主要恢复计划包括：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修复受损的进度计划：重新评估管线钢项目进度，制定修复计划，确保管线钢项目尽快回归正常进程。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重新调整资源分配：优化资源分配，确保管线钢项目在有限资源下高效运转。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风险管理机制加强：对管线钢项目风险进行全面评估，制定更强化的风险管理策略，以预防未来可能的危机。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23121"/>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32741"/>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管线钢项目的技术管理特点体现在其创新导向。通过引入最先进的技术趋势和解决方案，管线钢项目致力于提升科技含量、提高质量和效率水平。这意味着我们将采用最新的工具和方法，确保管线钢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管线钢项目技术管理的显著特征。通过整合不同领域的技术资源，我们实现了跨学科的协同工作。这有助于优化技术架构，提高整体效能。此外，整合性策略还促进了不同技术团队之间的紧密沟通和高效合作，确保管线钢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管线钢项目所采用的技术。通过不断优化技术方案，管线钢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管线钢项目团队将在管线钢项目初期识别可能的技术风险，并采取相应的预防和应对措施。通过建立健全的风险评估机制，管线钢项目能够在实施过程中及时发现并解决潜在的技术问题，保障管线钢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https://d.book118.com/028130073130006041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管线钢项目规划设计纲要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管线钢项目规划设计纲要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管线钢项目规划设计纲要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管线钢项目规划设计纲要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管线钢项目规划设计纲要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管线钢项目规划设计纲要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管线钢项目规划设计纲要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管线钢项目规划设计纲要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管线钢项目规划设计纲要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管线钢项目规划设计纲要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管线钢项目规划设计纲要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管线钢项目规划设计纲要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管线钢项目规划设计纲要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管线钢项目规划设计纲要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管线钢项目规划设计纲要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管线钢项目规划设计纲要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管线钢项目规划设计纲要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3E7CD0"/>
    <w:rsid w:val="623E7C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28130073130006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2024-02-22T02:40:00Z</dcterms:created>
  <dcterms:modified xsi:type="dcterms:W3CDTF">2024-02-22T02:40:38Z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D6A76673D3204F6280BD9064ECA42FBD_11</vt:lpwstr>
  </property>
  <property fmtid="{D5CDD505-2E9C-101B-9397-08002B2CF9AE}" pid="3" name="KSOProductBuildVer">
    <vt:lpwstr>2052-12.1.0.16250</vt:lpwstr>
  </property>
</Properties>
</file>