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砂处理设备项目可行性建设方案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575" w:history="1">
        <w:r>
          <w:rPr>
            <w:rFonts w:ascii="仿宋" w:eastAsia="仿宋" w:hAnsi="仿宋" w:cs="仿宋" w:hint="eastAsia"/>
            <w:lang w:eastAsia="zh-CN"/>
          </w:rPr>
          <w:t>概论</w:t>
        </w:r>
        <w:r>
          <w:tab/>
        </w:r>
        <w:r>
          <w:fldChar w:fldCharType="begin"/>
        </w:r>
        <w:r>
          <w:instrText xml:space="preserve"> PAGEREF _Toc1575 \h </w:instrText>
        </w:r>
        <w:r>
          <w:fldChar w:fldCharType="separate"/>
        </w:r>
        <w:r>
          <w:t>3</w:t>
        </w:r>
        <w:r>
          <w:fldChar w:fldCharType="end"/>
        </w:r>
      </w:hyperlink>
    </w:p>
    <w:p>
      <w:pPr>
        <w:pStyle w:val="TOC1"/>
        <w:tabs>
          <w:tab w:val="right" w:leader="dot" w:pos="8306"/>
        </w:tabs>
      </w:pPr>
      <w:hyperlink w:anchor="_Toc10686" w:history="1">
        <w:r>
          <w:rPr>
            <w:rFonts w:ascii="仿宋" w:eastAsia="仿宋" w:hAnsi="仿宋" w:cs="仿宋" w:hint="eastAsia"/>
            <w:lang w:eastAsia="zh-CN"/>
          </w:rPr>
          <w:t>一、社会影响分析</w:t>
        </w:r>
        <w:r>
          <w:tab/>
        </w:r>
        <w:r>
          <w:fldChar w:fldCharType="begin"/>
        </w:r>
        <w:r>
          <w:instrText xml:space="preserve"> PAGEREF _Toc10686 \h </w:instrText>
        </w:r>
        <w:r>
          <w:fldChar w:fldCharType="separate"/>
        </w:r>
        <w:r>
          <w:t>3</w:t>
        </w:r>
        <w:r>
          <w:fldChar w:fldCharType="end"/>
        </w:r>
      </w:hyperlink>
    </w:p>
    <w:p>
      <w:pPr>
        <w:pStyle w:val="TOC2"/>
        <w:tabs>
          <w:tab w:val="right" w:leader="dot" w:pos="8306"/>
        </w:tabs>
      </w:pPr>
      <w:hyperlink w:anchor="_Toc20216" w:history="1">
        <w:r>
          <w:rPr>
            <w:rFonts w:ascii="仿宋" w:eastAsia="仿宋" w:hAnsi="仿宋" w:cs="仿宋" w:hint="eastAsia"/>
            <w:lang w:eastAsia="zh-CN"/>
          </w:rPr>
          <w:t>(一)、社会影响效果分析</w:t>
        </w:r>
        <w:r>
          <w:tab/>
        </w:r>
        <w:r>
          <w:fldChar w:fldCharType="begin"/>
        </w:r>
        <w:r>
          <w:instrText xml:space="preserve"> PAGEREF _Toc20216 \h </w:instrText>
        </w:r>
        <w:r>
          <w:fldChar w:fldCharType="separate"/>
        </w:r>
        <w:r>
          <w:t>3</w:t>
        </w:r>
        <w:r>
          <w:fldChar w:fldCharType="end"/>
        </w:r>
      </w:hyperlink>
    </w:p>
    <w:p>
      <w:pPr>
        <w:pStyle w:val="TOC2"/>
        <w:tabs>
          <w:tab w:val="right" w:leader="dot" w:pos="8306"/>
        </w:tabs>
      </w:pPr>
      <w:hyperlink w:anchor="_Toc4732" w:history="1">
        <w:r>
          <w:rPr>
            <w:rFonts w:ascii="仿宋" w:eastAsia="仿宋" w:hAnsi="仿宋" w:cs="仿宋" w:hint="eastAsia"/>
            <w:lang w:eastAsia="zh-CN"/>
          </w:rPr>
          <w:t>(二)、社会适应性分析</w:t>
        </w:r>
        <w:r>
          <w:tab/>
        </w:r>
        <w:r>
          <w:fldChar w:fldCharType="begin"/>
        </w:r>
        <w:r>
          <w:instrText xml:space="preserve"> PAGEREF _Toc4732 \h </w:instrText>
        </w:r>
        <w:r>
          <w:fldChar w:fldCharType="separate"/>
        </w:r>
        <w:r>
          <w:t>5</w:t>
        </w:r>
        <w:r>
          <w:fldChar w:fldCharType="end"/>
        </w:r>
      </w:hyperlink>
    </w:p>
    <w:p>
      <w:pPr>
        <w:pStyle w:val="TOC2"/>
        <w:tabs>
          <w:tab w:val="right" w:leader="dot" w:pos="8306"/>
        </w:tabs>
      </w:pPr>
      <w:hyperlink w:anchor="_Toc17606" w:history="1">
        <w:r>
          <w:rPr>
            <w:rFonts w:ascii="仿宋" w:eastAsia="仿宋" w:hAnsi="仿宋" w:cs="仿宋" w:hint="eastAsia"/>
            <w:lang w:eastAsia="zh-CN"/>
          </w:rPr>
          <w:t>(三)、社会风险及对策分析</w:t>
        </w:r>
        <w:r>
          <w:tab/>
        </w:r>
        <w:r>
          <w:fldChar w:fldCharType="begin"/>
        </w:r>
        <w:r>
          <w:instrText xml:space="preserve"> PAGEREF _Toc17606 \h </w:instrText>
        </w:r>
        <w:r>
          <w:fldChar w:fldCharType="separate"/>
        </w:r>
        <w:r>
          <w:t>7</w:t>
        </w:r>
        <w:r>
          <w:fldChar w:fldCharType="end"/>
        </w:r>
      </w:hyperlink>
    </w:p>
    <w:p>
      <w:pPr>
        <w:pStyle w:val="TOC1"/>
        <w:tabs>
          <w:tab w:val="right" w:leader="dot" w:pos="8306"/>
        </w:tabs>
      </w:pPr>
      <w:hyperlink w:anchor="_Toc13331" w:history="1">
        <w:r>
          <w:rPr>
            <w:rFonts w:ascii="仿宋" w:eastAsia="仿宋" w:hAnsi="仿宋" w:cs="仿宋" w:hint="eastAsia"/>
            <w:lang w:eastAsia="zh-CN"/>
          </w:rPr>
          <w:t>二、项目监理与质量保证</w:t>
        </w:r>
        <w:r>
          <w:tab/>
        </w:r>
        <w:r>
          <w:fldChar w:fldCharType="begin"/>
        </w:r>
        <w:r>
          <w:instrText xml:space="preserve"> PAGEREF _Toc13331 \h </w:instrText>
        </w:r>
        <w:r>
          <w:fldChar w:fldCharType="separate"/>
        </w:r>
        <w:r>
          <w:t>10</w:t>
        </w:r>
        <w:r>
          <w:fldChar w:fldCharType="end"/>
        </w:r>
      </w:hyperlink>
    </w:p>
    <w:p>
      <w:pPr>
        <w:pStyle w:val="TOC2"/>
        <w:tabs>
          <w:tab w:val="right" w:leader="dot" w:pos="8306"/>
        </w:tabs>
      </w:pPr>
      <w:hyperlink w:anchor="_Toc7583" w:history="1">
        <w:r>
          <w:rPr>
            <w:rFonts w:ascii="仿宋" w:eastAsia="仿宋" w:hAnsi="仿宋" w:cs="仿宋" w:hint="eastAsia"/>
            <w:lang w:eastAsia="zh-CN"/>
          </w:rPr>
          <w:t>(一)、监理体系构建</w:t>
        </w:r>
        <w:r>
          <w:tab/>
        </w:r>
        <w:r>
          <w:fldChar w:fldCharType="begin"/>
        </w:r>
        <w:r>
          <w:instrText xml:space="preserve"> PAGEREF _Toc7583 \h </w:instrText>
        </w:r>
        <w:r>
          <w:fldChar w:fldCharType="separate"/>
        </w:r>
        <w:r>
          <w:t>10</w:t>
        </w:r>
        <w:r>
          <w:fldChar w:fldCharType="end"/>
        </w:r>
      </w:hyperlink>
    </w:p>
    <w:p>
      <w:pPr>
        <w:pStyle w:val="TOC2"/>
        <w:tabs>
          <w:tab w:val="right" w:leader="dot" w:pos="8306"/>
        </w:tabs>
      </w:pPr>
      <w:hyperlink w:anchor="_Toc7378" w:history="1">
        <w:r>
          <w:rPr>
            <w:rFonts w:ascii="仿宋" w:eastAsia="仿宋" w:hAnsi="仿宋" w:cs="仿宋" w:hint="eastAsia"/>
            <w:lang w:eastAsia="zh-CN"/>
          </w:rPr>
          <w:t>(二)、质量保证体系实施</w:t>
        </w:r>
        <w:r>
          <w:tab/>
        </w:r>
        <w:r>
          <w:fldChar w:fldCharType="begin"/>
        </w:r>
        <w:r>
          <w:instrText xml:space="preserve"> PAGEREF _Toc7378 \h </w:instrText>
        </w:r>
        <w:r>
          <w:fldChar w:fldCharType="separate"/>
        </w:r>
        <w:r>
          <w:t>11</w:t>
        </w:r>
        <w:r>
          <w:fldChar w:fldCharType="end"/>
        </w:r>
      </w:hyperlink>
    </w:p>
    <w:p>
      <w:pPr>
        <w:pStyle w:val="TOC2"/>
        <w:tabs>
          <w:tab w:val="right" w:leader="dot" w:pos="8306"/>
        </w:tabs>
      </w:pPr>
      <w:hyperlink w:anchor="_Toc1316" w:history="1">
        <w:r>
          <w:rPr>
            <w:rFonts w:ascii="仿宋" w:eastAsia="仿宋" w:hAnsi="仿宋" w:cs="仿宋" w:hint="eastAsia"/>
            <w:lang w:eastAsia="zh-CN"/>
          </w:rPr>
          <w:t>(三)、监理与质量控制流程</w:t>
        </w:r>
        <w:r>
          <w:tab/>
        </w:r>
        <w:r>
          <w:fldChar w:fldCharType="begin"/>
        </w:r>
        <w:r>
          <w:instrText xml:space="preserve"> PAGEREF _Toc1316 \h </w:instrText>
        </w:r>
        <w:r>
          <w:fldChar w:fldCharType="separate"/>
        </w:r>
        <w:r>
          <w:t>12</w:t>
        </w:r>
        <w:r>
          <w:fldChar w:fldCharType="end"/>
        </w:r>
      </w:hyperlink>
    </w:p>
    <w:p>
      <w:pPr>
        <w:pStyle w:val="TOC1"/>
        <w:tabs>
          <w:tab w:val="right" w:leader="dot" w:pos="8306"/>
        </w:tabs>
      </w:pPr>
      <w:hyperlink w:anchor="_Toc3617" w:history="1">
        <w:r>
          <w:rPr>
            <w:rFonts w:ascii="仿宋" w:eastAsia="仿宋" w:hAnsi="仿宋" w:cs="仿宋" w:hint="eastAsia"/>
            <w:lang w:eastAsia="zh-CN"/>
          </w:rPr>
          <w:t>三、建设风险评估分析</w:t>
        </w:r>
        <w:r>
          <w:tab/>
        </w:r>
        <w:r>
          <w:fldChar w:fldCharType="begin"/>
        </w:r>
        <w:r>
          <w:instrText xml:space="preserve"> PAGEREF _Toc3617 \h </w:instrText>
        </w:r>
        <w:r>
          <w:fldChar w:fldCharType="separate"/>
        </w:r>
        <w:r>
          <w:t>12</w:t>
        </w:r>
        <w:r>
          <w:fldChar w:fldCharType="end"/>
        </w:r>
      </w:hyperlink>
    </w:p>
    <w:p>
      <w:pPr>
        <w:pStyle w:val="TOC2"/>
        <w:tabs>
          <w:tab w:val="right" w:leader="dot" w:pos="8306"/>
        </w:tabs>
      </w:pPr>
      <w:hyperlink w:anchor="_Toc4669" w:history="1">
        <w:r>
          <w:rPr>
            <w:rFonts w:ascii="仿宋" w:eastAsia="仿宋" w:hAnsi="仿宋" w:cs="仿宋" w:hint="eastAsia"/>
            <w:lang w:eastAsia="zh-CN"/>
          </w:rPr>
          <w:t>(一)、政策风险分析</w:t>
        </w:r>
        <w:r>
          <w:tab/>
        </w:r>
        <w:r>
          <w:fldChar w:fldCharType="begin"/>
        </w:r>
        <w:r>
          <w:instrText xml:space="preserve"> PAGEREF _Toc4669 \h </w:instrText>
        </w:r>
        <w:r>
          <w:fldChar w:fldCharType="separate"/>
        </w:r>
        <w:r>
          <w:t>12</w:t>
        </w:r>
        <w:r>
          <w:fldChar w:fldCharType="end"/>
        </w:r>
      </w:hyperlink>
    </w:p>
    <w:p>
      <w:pPr>
        <w:pStyle w:val="TOC2"/>
        <w:tabs>
          <w:tab w:val="right" w:leader="dot" w:pos="8306"/>
        </w:tabs>
      </w:pPr>
      <w:hyperlink w:anchor="_Toc14816" w:history="1">
        <w:r>
          <w:rPr>
            <w:rFonts w:ascii="仿宋" w:eastAsia="仿宋" w:hAnsi="仿宋" w:cs="仿宋" w:hint="eastAsia"/>
            <w:lang w:eastAsia="zh-CN"/>
          </w:rPr>
          <w:t>(二)、社会风险分析</w:t>
        </w:r>
        <w:r>
          <w:tab/>
        </w:r>
        <w:r>
          <w:fldChar w:fldCharType="begin"/>
        </w:r>
        <w:r>
          <w:instrText xml:space="preserve"> PAGEREF _Toc14816 \h </w:instrText>
        </w:r>
        <w:r>
          <w:fldChar w:fldCharType="separate"/>
        </w:r>
        <w:r>
          <w:t>13</w:t>
        </w:r>
        <w:r>
          <w:fldChar w:fldCharType="end"/>
        </w:r>
      </w:hyperlink>
    </w:p>
    <w:p>
      <w:pPr>
        <w:pStyle w:val="TOC2"/>
        <w:tabs>
          <w:tab w:val="right" w:leader="dot" w:pos="8306"/>
        </w:tabs>
      </w:pPr>
      <w:hyperlink w:anchor="_Toc13183" w:history="1">
        <w:r>
          <w:rPr>
            <w:rFonts w:ascii="仿宋" w:eastAsia="仿宋" w:hAnsi="仿宋" w:cs="仿宋" w:hint="eastAsia"/>
            <w:lang w:eastAsia="zh-CN"/>
          </w:rPr>
          <w:t>(三)、市场风险分析</w:t>
        </w:r>
        <w:r>
          <w:tab/>
        </w:r>
        <w:r>
          <w:fldChar w:fldCharType="begin"/>
        </w:r>
        <w:r>
          <w:instrText xml:space="preserve"> PAGEREF _Toc13183 \h </w:instrText>
        </w:r>
        <w:r>
          <w:fldChar w:fldCharType="separate"/>
        </w:r>
        <w:r>
          <w:t>15</w:t>
        </w:r>
        <w:r>
          <w:fldChar w:fldCharType="end"/>
        </w:r>
      </w:hyperlink>
    </w:p>
    <w:p>
      <w:pPr>
        <w:pStyle w:val="TOC2"/>
        <w:tabs>
          <w:tab w:val="right" w:leader="dot" w:pos="8306"/>
        </w:tabs>
      </w:pPr>
      <w:hyperlink w:anchor="_Toc4030" w:history="1">
        <w:r>
          <w:rPr>
            <w:rFonts w:ascii="仿宋" w:eastAsia="仿宋" w:hAnsi="仿宋" w:cs="仿宋" w:hint="eastAsia"/>
            <w:lang w:eastAsia="zh-CN"/>
          </w:rPr>
          <w:t>(四)、资金风险分析</w:t>
        </w:r>
        <w:r>
          <w:tab/>
        </w:r>
        <w:r>
          <w:fldChar w:fldCharType="begin"/>
        </w:r>
        <w:r>
          <w:instrText xml:space="preserve"> PAGEREF _Toc4030 \h </w:instrText>
        </w:r>
        <w:r>
          <w:fldChar w:fldCharType="separate"/>
        </w:r>
        <w:r>
          <w:t>16</w:t>
        </w:r>
        <w:r>
          <w:fldChar w:fldCharType="end"/>
        </w:r>
      </w:hyperlink>
    </w:p>
    <w:p>
      <w:pPr>
        <w:pStyle w:val="TOC2"/>
        <w:tabs>
          <w:tab w:val="right" w:leader="dot" w:pos="8306"/>
        </w:tabs>
      </w:pPr>
      <w:hyperlink w:anchor="_Toc3999" w:history="1">
        <w:r>
          <w:rPr>
            <w:rFonts w:ascii="仿宋" w:eastAsia="仿宋" w:hAnsi="仿宋" w:cs="仿宋" w:hint="eastAsia"/>
            <w:lang w:eastAsia="zh-CN"/>
          </w:rPr>
          <w:t>(五)、技术风险分析</w:t>
        </w:r>
        <w:r>
          <w:tab/>
        </w:r>
        <w:r>
          <w:fldChar w:fldCharType="begin"/>
        </w:r>
        <w:r>
          <w:instrText xml:space="preserve"> PAGEREF _Toc3999 \h </w:instrText>
        </w:r>
        <w:r>
          <w:fldChar w:fldCharType="separate"/>
        </w:r>
        <w:r>
          <w:t>17</w:t>
        </w:r>
        <w:r>
          <w:fldChar w:fldCharType="end"/>
        </w:r>
      </w:hyperlink>
    </w:p>
    <w:p>
      <w:pPr>
        <w:pStyle w:val="TOC2"/>
        <w:tabs>
          <w:tab w:val="right" w:leader="dot" w:pos="8306"/>
        </w:tabs>
      </w:pPr>
      <w:hyperlink w:anchor="_Toc16977" w:history="1">
        <w:r>
          <w:rPr>
            <w:rFonts w:ascii="仿宋" w:eastAsia="仿宋" w:hAnsi="仿宋" w:cs="仿宋" w:hint="eastAsia"/>
            <w:lang w:eastAsia="zh-CN"/>
          </w:rPr>
          <w:t>(六)、财务风险分析</w:t>
        </w:r>
        <w:r>
          <w:tab/>
        </w:r>
        <w:r>
          <w:fldChar w:fldCharType="begin"/>
        </w:r>
        <w:r>
          <w:instrText xml:space="preserve"> PAGEREF _Toc16977 \h </w:instrText>
        </w:r>
        <w:r>
          <w:fldChar w:fldCharType="separate"/>
        </w:r>
        <w:r>
          <w:t>18</w:t>
        </w:r>
        <w:r>
          <w:fldChar w:fldCharType="end"/>
        </w:r>
      </w:hyperlink>
    </w:p>
    <w:p>
      <w:pPr>
        <w:pStyle w:val="TOC2"/>
        <w:tabs>
          <w:tab w:val="right" w:leader="dot" w:pos="8306"/>
        </w:tabs>
      </w:pPr>
      <w:hyperlink w:anchor="_Toc683" w:history="1">
        <w:r>
          <w:rPr>
            <w:rFonts w:ascii="仿宋" w:eastAsia="仿宋" w:hAnsi="仿宋" w:cs="仿宋" w:hint="eastAsia"/>
            <w:lang w:eastAsia="zh-CN"/>
          </w:rPr>
          <w:t>(七)、管理风险分析</w:t>
        </w:r>
        <w:r>
          <w:tab/>
        </w:r>
        <w:r>
          <w:fldChar w:fldCharType="begin"/>
        </w:r>
        <w:r>
          <w:instrText xml:space="preserve"> PAGEREF _Toc683 \h </w:instrText>
        </w:r>
        <w:r>
          <w:fldChar w:fldCharType="separate"/>
        </w:r>
        <w:r>
          <w:t>20</w:t>
        </w:r>
        <w:r>
          <w:fldChar w:fldCharType="end"/>
        </w:r>
      </w:hyperlink>
    </w:p>
    <w:p>
      <w:pPr>
        <w:pStyle w:val="TOC2"/>
        <w:tabs>
          <w:tab w:val="right" w:leader="dot" w:pos="8306"/>
        </w:tabs>
      </w:pPr>
      <w:hyperlink w:anchor="_Toc10747" w:history="1">
        <w:r>
          <w:rPr>
            <w:rFonts w:ascii="仿宋" w:eastAsia="仿宋" w:hAnsi="仿宋" w:cs="仿宋" w:hint="eastAsia"/>
            <w:lang w:eastAsia="zh-CN"/>
          </w:rPr>
          <w:t>(八)、其它风险分析</w:t>
        </w:r>
        <w:r>
          <w:tab/>
        </w:r>
        <w:r>
          <w:fldChar w:fldCharType="begin"/>
        </w:r>
        <w:r>
          <w:instrText xml:space="preserve"> PAGEREF _Toc10747 \h </w:instrText>
        </w:r>
        <w:r>
          <w:fldChar w:fldCharType="separate"/>
        </w:r>
        <w:r>
          <w:t>21</w:t>
        </w:r>
        <w:r>
          <w:fldChar w:fldCharType="end"/>
        </w:r>
      </w:hyperlink>
    </w:p>
    <w:p>
      <w:pPr>
        <w:pStyle w:val="TOC2"/>
        <w:tabs>
          <w:tab w:val="right" w:leader="dot" w:pos="8306"/>
        </w:tabs>
      </w:pPr>
      <w:hyperlink w:anchor="_Toc26082" w:history="1">
        <w:r>
          <w:rPr>
            <w:rFonts w:ascii="仿宋" w:eastAsia="仿宋" w:hAnsi="仿宋" w:cs="仿宋" w:hint="eastAsia"/>
            <w:lang w:eastAsia="zh-CN"/>
          </w:rPr>
          <w:t>(九)、社会影响评估</w:t>
        </w:r>
        <w:r>
          <w:tab/>
        </w:r>
        <w:r>
          <w:fldChar w:fldCharType="begin"/>
        </w:r>
        <w:r>
          <w:instrText xml:space="preserve"> PAGEREF _Toc26082 \h </w:instrText>
        </w:r>
        <w:r>
          <w:fldChar w:fldCharType="separate"/>
        </w:r>
        <w:r>
          <w:t>23</w:t>
        </w:r>
        <w:r>
          <w:fldChar w:fldCharType="end"/>
        </w:r>
      </w:hyperlink>
    </w:p>
    <w:p>
      <w:pPr>
        <w:pStyle w:val="TOC1"/>
        <w:tabs>
          <w:tab w:val="right" w:leader="dot" w:pos="8306"/>
        </w:tabs>
      </w:pPr>
      <w:hyperlink w:anchor="_Toc7130" w:history="1">
        <w:r>
          <w:rPr>
            <w:rFonts w:ascii="仿宋" w:eastAsia="仿宋" w:hAnsi="仿宋" w:cs="仿宋" w:hint="eastAsia"/>
            <w:lang w:eastAsia="zh-CN"/>
          </w:rPr>
          <w:t>四、财务管理与成本控制</w:t>
        </w:r>
        <w:r>
          <w:tab/>
        </w:r>
        <w:r>
          <w:fldChar w:fldCharType="begin"/>
        </w:r>
        <w:r>
          <w:instrText xml:space="preserve"> PAGEREF _Toc7130 \h </w:instrText>
        </w:r>
        <w:r>
          <w:fldChar w:fldCharType="separate"/>
        </w:r>
        <w:r>
          <w:t>25</w:t>
        </w:r>
        <w:r>
          <w:fldChar w:fldCharType="end"/>
        </w:r>
      </w:hyperlink>
    </w:p>
    <w:p>
      <w:pPr>
        <w:pStyle w:val="TOC2"/>
        <w:tabs>
          <w:tab w:val="right" w:leader="dot" w:pos="8306"/>
        </w:tabs>
      </w:pPr>
      <w:hyperlink w:anchor="_Toc32602" w:history="1">
        <w:r>
          <w:rPr>
            <w:rFonts w:ascii="仿宋" w:eastAsia="仿宋" w:hAnsi="仿宋" w:cs="仿宋" w:hint="eastAsia"/>
            <w:lang w:eastAsia="zh-CN"/>
          </w:rPr>
          <w:t>(一)、财务管理体系建设</w:t>
        </w:r>
        <w:r>
          <w:tab/>
        </w:r>
        <w:r>
          <w:fldChar w:fldCharType="begin"/>
        </w:r>
        <w:r>
          <w:instrText xml:space="preserve"> PAGEREF _Toc32602 \h </w:instrText>
        </w:r>
        <w:r>
          <w:fldChar w:fldCharType="separate"/>
        </w:r>
        <w:r>
          <w:t>25</w:t>
        </w:r>
        <w:r>
          <w:fldChar w:fldCharType="end"/>
        </w:r>
      </w:hyperlink>
    </w:p>
    <w:p>
      <w:pPr>
        <w:pStyle w:val="TOC2"/>
        <w:tabs>
          <w:tab w:val="right" w:leader="dot" w:pos="8306"/>
        </w:tabs>
      </w:pPr>
      <w:hyperlink w:anchor="_Toc15702" w:history="1">
        <w:r>
          <w:rPr>
            <w:rFonts w:ascii="仿宋" w:eastAsia="仿宋" w:hAnsi="仿宋" w:cs="仿宋" w:hint="eastAsia"/>
            <w:lang w:eastAsia="zh-CN"/>
          </w:rPr>
          <w:t>(二)、成本控制措施</w:t>
        </w:r>
        <w:r>
          <w:tab/>
        </w:r>
        <w:r>
          <w:fldChar w:fldCharType="begin"/>
        </w:r>
        <w:r>
          <w:instrText xml:space="preserve"> PAGEREF _Toc15702 \h </w:instrText>
        </w:r>
        <w:r>
          <w:fldChar w:fldCharType="separate"/>
        </w:r>
        <w:r>
          <w:t>26</w:t>
        </w:r>
        <w:r>
          <w:fldChar w:fldCharType="end"/>
        </w:r>
      </w:hyperlink>
    </w:p>
    <w:p>
      <w:pPr>
        <w:pStyle w:val="TOC1"/>
        <w:tabs>
          <w:tab w:val="right" w:leader="dot" w:pos="8306"/>
        </w:tabs>
      </w:pPr>
      <w:hyperlink w:anchor="_Toc8155" w:history="1">
        <w:r>
          <w:rPr>
            <w:rFonts w:ascii="仿宋" w:eastAsia="仿宋" w:hAnsi="仿宋" w:cs="仿宋" w:hint="eastAsia"/>
            <w:lang w:eastAsia="zh-CN"/>
          </w:rPr>
          <w:t>五、项目选址研究</w:t>
        </w:r>
        <w:r>
          <w:tab/>
        </w:r>
        <w:r>
          <w:fldChar w:fldCharType="begin"/>
        </w:r>
        <w:r>
          <w:instrText xml:space="preserve"> PAGEREF _Toc8155 \h </w:instrText>
        </w:r>
        <w:r>
          <w:fldChar w:fldCharType="separate"/>
        </w:r>
        <w:r>
          <w:t>27</w:t>
        </w:r>
        <w:r>
          <w:fldChar w:fldCharType="end"/>
        </w:r>
      </w:hyperlink>
    </w:p>
    <w:p>
      <w:pPr>
        <w:pStyle w:val="TOC2"/>
        <w:tabs>
          <w:tab w:val="right" w:leader="dot" w:pos="8306"/>
        </w:tabs>
      </w:pPr>
      <w:hyperlink w:anchor="_Toc24847" w:history="1">
        <w:r>
          <w:rPr>
            <w:rFonts w:ascii="仿宋" w:eastAsia="仿宋" w:hAnsi="仿宋" w:cs="仿宋" w:hint="eastAsia"/>
            <w:lang w:eastAsia="zh-CN"/>
          </w:rPr>
          <w:t>(一)、项目选址原则</w:t>
        </w:r>
        <w:r>
          <w:tab/>
        </w:r>
        <w:r>
          <w:fldChar w:fldCharType="begin"/>
        </w:r>
        <w:r>
          <w:instrText xml:space="preserve"> PAGEREF _Toc24847 \h </w:instrText>
        </w:r>
        <w:r>
          <w:fldChar w:fldCharType="separate"/>
        </w:r>
        <w:r>
          <w:t>27</w:t>
        </w:r>
        <w:r>
          <w:fldChar w:fldCharType="end"/>
        </w:r>
      </w:hyperlink>
    </w:p>
    <w:p>
      <w:pPr>
        <w:pStyle w:val="TOC2"/>
        <w:tabs>
          <w:tab w:val="right" w:leader="dot" w:pos="8306"/>
        </w:tabs>
      </w:pPr>
      <w:hyperlink w:anchor="_Toc26778" w:history="1">
        <w:r>
          <w:rPr>
            <w:rFonts w:ascii="仿宋" w:eastAsia="仿宋" w:hAnsi="仿宋" w:cs="仿宋" w:hint="eastAsia"/>
            <w:lang w:eastAsia="zh-CN"/>
          </w:rPr>
          <w:t>(二)、项目选址</w:t>
        </w:r>
        <w:r>
          <w:tab/>
        </w:r>
        <w:r>
          <w:fldChar w:fldCharType="begin"/>
        </w:r>
        <w:r>
          <w:instrText xml:space="preserve"> PAGEREF _Toc26778 \h </w:instrText>
        </w:r>
        <w:r>
          <w:fldChar w:fldCharType="separate"/>
        </w:r>
        <w:r>
          <w:t>30</w:t>
        </w:r>
        <w:r>
          <w:fldChar w:fldCharType="end"/>
        </w:r>
      </w:hyperlink>
    </w:p>
    <w:p>
      <w:pPr>
        <w:pStyle w:val="TOC2"/>
        <w:tabs>
          <w:tab w:val="right" w:leader="dot" w:pos="8306"/>
        </w:tabs>
      </w:pPr>
      <w:hyperlink w:anchor="_Toc8241" w:history="1">
        <w:r>
          <w:rPr>
            <w:rFonts w:ascii="仿宋" w:eastAsia="仿宋" w:hAnsi="仿宋" w:cs="仿宋" w:hint="eastAsia"/>
            <w:lang w:eastAsia="zh-CN"/>
          </w:rPr>
          <w:t>(三)、建设条件分析</w:t>
        </w:r>
        <w:r>
          <w:tab/>
        </w:r>
        <w:r>
          <w:fldChar w:fldCharType="begin"/>
        </w:r>
        <w:r>
          <w:instrText xml:space="preserve"> PAGEREF _Toc8241 \h </w:instrText>
        </w:r>
        <w:r>
          <w:fldChar w:fldCharType="separate"/>
        </w:r>
        <w:r>
          <w:t>33</w:t>
        </w:r>
        <w:r>
          <w:fldChar w:fldCharType="end"/>
        </w:r>
      </w:hyperlink>
    </w:p>
    <w:p>
      <w:pPr>
        <w:pStyle w:val="TOC2"/>
        <w:tabs>
          <w:tab w:val="right" w:leader="dot" w:pos="8306"/>
        </w:tabs>
      </w:pPr>
      <w:hyperlink w:anchor="_Toc16310" w:history="1">
        <w:r>
          <w:rPr>
            <w:rFonts w:ascii="仿宋" w:eastAsia="仿宋" w:hAnsi="仿宋" w:cs="仿宋" w:hint="eastAsia"/>
            <w:lang w:eastAsia="zh-CN"/>
          </w:rPr>
          <w:t>(四)、用地控制指标</w:t>
        </w:r>
        <w:r>
          <w:tab/>
        </w:r>
        <w:r>
          <w:fldChar w:fldCharType="begin"/>
        </w:r>
        <w:r>
          <w:instrText xml:space="preserve"> PAGEREF _Toc16310 \h </w:instrText>
        </w:r>
        <w:r>
          <w:fldChar w:fldCharType="separate"/>
        </w:r>
        <w:r>
          <w:t>34</w:t>
        </w:r>
        <w:r>
          <w:fldChar w:fldCharType="end"/>
        </w:r>
      </w:hyperlink>
    </w:p>
    <w:p>
      <w:pPr>
        <w:pStyle w:val="TOC2"/>
        <w:tabs>
          <w:tab w:val="right" w:leader="dot" w:pos="8306"/>
        </w:tabs>
      </w:pPr>
      <w:hyperlink w:anchor="_Toc15228" w:history="1">
        <w:r>
          <w:rPr>
            <w:rFonts w:ascii="仿宋" w:eastAsia="仿宋" w:hAnsi="仿宋" w:cs="仿宋" w:hint="eastAsia"/>
            <w:lang w:eastAsia="zh-CN"/>
          </w:rPr>
          <w:t>(五)、地总体要求</w:t>
        </w:r>
        <w:r>
          <w:tab/>
        </w:r>
        <w:r>
          <w:fldChar w:fldCharType="begin"/>
        </w:r>
        <w:r>
          <w:instrText xml:space="preserve"> PAGEREF _Toc15228 \h </w:instrText>
        </w:r>
        <w:r>
          <w:fldChar w:fldCharType="separate"/>
        </w:r>
        <w:r>
          <w:t>35</w:t>
        </w:r>
        <w:r>
          <w:fldChar w:fldCharType="end"/>
        </w:r>
      </w:hyperlink>
    </w:p>
    <w:p>
      <w:pPr>
        <w:pStyle w:val="TOC2"/>
        <w:tabs>
          <w:tab w:val="right" w:leader="dot" w:pos="8306"/>
        </w:tabs>
      </w:pPr>
      <w:hyperlink w:anchor="_Toc29087" w:history="1">
        <w:r>
          <w:rPr>
            <w:rFonts w:ascii="仿宋" w:eastAsia="仿宋" w:hAnsi="仿宋" w:cs="仿宋" w:hint="eastAsia"/>
            <w:lang w:eastAsia="zh-CN"/>
          </w:rPr>
          <w:t>(六)、节约用地措施</w:t>
        </w:r>
        <w:r>
          <w:tab/>
        </w:r>
        <w:r>
          <w:fldChar w:fldCharType="begin"/>
        </w:r>
        <w:r>
          <w:instrText xml:space="preserve"> PAGEREF _Toc29087 \h </w:instrText>
        </w:r>
        <w:r>
          <w:fldChar w:fldCharType="separate"/>
        </w:r>
        <w:r>
          <w:t>36</w:t>
        </w:r>
        <w:r>
          <w:fldChar w:fldCharType="end"/>
        </w:r>
      </w:hyperlink>
    </w:p>
    <w:p>
      <w:pPr>
        <w:pStyle w:val="TOC2"/>
        <w:tabs>
          <w:tab w:val="right" w:leader="dot" w:pos="8306"/>
        </w:tabs>
      </w:pPr>
      <w:hyperlink w:anchor="_Toc27011" w:history="1">
        <w:r>
          <w:rPr>
            <w:rFonts w:ascii="仿宋" w:eastAsia="仿宋" w:hAnsi="仿宋" w:cs="仿宋" w:hint="eastAsia"/>
            <w:lang w:eastAsia="zh-CN"/>
          </w:rPr>
          <w:t>(七)、选址综合评价</w:t>
        </w:r>
        <w:r>
          <w:tab/>
        </w:r>
        <w:r>
          <w:fldChar w:fldCharType="begin"/>
        </w:r>
        <w:r>
          <w:instrText xml:space="preserve"> PAGEREF _Toc27011 \h </w:instrText>
        </w:r>
        <w:r>
          <w:fldChar w:fldCharType="separate"/>
        </w:r>
        <w:r>
          <w:t>38</w:t>
        </w:r>
        <w:r>
          <w:fldChar w:fldCharType="end"/>
        </w:r>
      </w:hyperlink>
    </w:p>
    <w:p>
      <w:pPr>
        <w:pStyle w:val="TOC1"/>
        <w:tabs>
          <w:tab w:val="right" w:leader="dot" w:pos="8306"/>
        </w:tabs>
      </w:pPr>
      <w:hyperlink w:anchor="_Toc11996" w:history="1">
        <w:r>
          <w:rPr>
            <w:rFonts w:ascii="仿宋" w:eastAsia="仿宋" w:hAnsi="仿宋" w:cs="仿宋" w:hint="eastAsia"/>
            <w:lang w:eastAsia="zh-CN"/>
          </w:rPr>
          <w:t>六、资源开发及综合利用分析</w:t>
        </w:r>
        <w:r>
          <w:tab/>
        </w:r>
        <w:r>
          <w:fldChar w:fldCharType="begin"/>
        </w:r>
        <w:r>
          <w:instrText xml:space="preserve"> PAGEREF _Toc11996 \h </w:instrText>
        </w:r>
        <w:r>
          <w:fldChar w:fldCharType="separate"/>
        </w:r>
        <w:r>
          <w:t>39</w:t>
        </w:r>
        <w:r>
          <w:fldChar w:fldCharType="end"/>
        </w:r>
      </w:hyperlink>
    </w:p>
    <w:p>
      <w:pPr>
        <w:pStyle w:val="TOC2"/>
        <w:tabs>
          <w:tab w:val="right" w:leader="dot" w:pos="8306"/>
        </w:tabs>
      </w:pPr>
      <w:hyperlink w:anchor="_Toc9201" w:history="1">
        <w:r>
          <w:rPr>
            <w:rFonts w:ascii="仿宋" w:eastAsia="仿宋" w:hAnsi="仿宋" w:cs="仿宋" w:hint="eastAsia"/>
            <w:lang w:eastAsia="zh-CN"/>
          </w:rPr>
          <w:t>(一)、资源开发方案</w:t>
        </w:r>
        <w:r>
          <w:tab/>
        </w:r>
        <w:r>
          <w:fldChar w:fldCharType="begin"/>
        </w:r>
        <w:r>
          <w:instrText xml:space="preserve"> PAGEREF _Toc9201 \h </w:instrText>
        </w:r>
        <w:r>
          <w:fldChar w:fldCharType="separate"/>
        </w:r>
        <w:r>
          <w:t>39</w:t>
        </w:r>
        <w:r>
          <w:fldChar w:fldCharType="end"/>
        </w:r>
      </w:hyperlink>
    </w:p>
    <w:p>
      <w:pPr>
        <w:pStyle w:val="TOC2"/>
        <w:tabs>
          <w:tab w:val="right" w:leader="dot" w:pos="8306"/>
        </w:tabs>
      </w:pPr>
      <w:hyperlink w:anchor="_Toc20675" w:history="1">
        <w:r>
          <w:rPr>
            <w:rFonts w:ascii="仿宋" w:eastAsia="仿宋" w:hAnsi="仿宋" w:cs="仿宋" w:hint="eastAsia"/>
            <w:lang w:eastAsia="zh-CN"/>
          </w:rPr>
          <w:t>(二)、资源利用方案</w:t>
        </w:r>
        <w:r>
          <w:tab/>
        </w:r>
        <w:r>
          <w:fldChar w:fldCharType="begin"/>
        </w:r>
        <w:r>
          <w:instrText xml:space="preserve"> PAGEREF _Toc20675 \h </w:instrText>
        </w:r>
        <w:r>
          <w:fldChar w:fldCharType="separate"/>
        </w:r>
        <w:r>
          <w:t>40</w:t>
        </w:r>
        <w:r>
          <w:fldChar w:fldCharType="end"/>
        </w:r>
      </w:hyperlink>
    </w:p>
    <w:p>
      <w:pPr>
        <w:pStyle w:val="TOC2"/>
        <w:tabs>
          <w:tab w:val="right" w:leader="dot" w:pos="8306"/>
        </w:tabs>
      </w:pPr>
      <w:hyperlink w:anchor="_Toc21454" w:history="1">
        <w:r>
          <w:rPr>
            <w:rFonts w:ascii="仿宋" w:eastAsia="仿宋" w:hAnsi="仿宋" w:cs="仿宋" w:hint="eastAsia"/>
            <w:lang w:eastAsia="zh-CN"/>
          </w:rPr>
          <w:t>(三)、资源节约措施</w:t>
        </w:r>
        <w:r>
          <w:tab/>
        </w:r>
        <w:r>
          <w:fldChar w:fldCharType="begin"/>
        </w:r>
        <w:r>
          <w:instrText xml:space="preserve"> PAGEREF _Toc21454 \h </w:instrText>
        </w:r>
        <w:r>
          <w:fldChar w:fldCharType="separate"/>
        </w:r>
        <w:r>
          <w:t>41</w:t>
        </w:r>
        <w:r>
          <w:fldChar w:fldCharType="end"/>
        </w:r>
      </w:hyperlink>
    </w:p>
    <w:p>
      <w:pPr>
        <w:pStyle w:val="TOC1"/>
        <w:tabs>
          <w:tab w:val="right" w:leader="dot" w:pos="8306"/>
        </w:tabs>
      </w:pPr>
      <w:hyperlink w:anchor="_Toc25883" w:history="1">
        <w:r>
          <w:rPr>
            <w:rFonts w:ascii="仿宋" w:eastAsia="仿宋" w:hAnsi="仿宋" w:cs="仿宋" w:hint="eastAsia"/>
            <w:lang w:eastAsia="zh-CN"/>
          </w:rPr>
          <w:t>七、项目变更管理</w:t>
        </w:r>
        <w:r>
          <w:tab/>
        </w:r>
        <w:r>
          <w:fldChar w:fldCharType="begin"/>
        </w:r>
        <w:r>
          <w:instrText xml:space="preserve"> PAGEREF _Toc25883 \h </w:instrText>
        </w:r>
        <w:r>
          <w:fldChar w:fldCharType="separate"/>
        </w:r>
        <w:r>
          <w:t>42</w:t>
        </w:r>
        <w:r>
          <w:fldChar w:fldCharType="end"/>
        </w:r>
      </w:hyperlink>
    </w:p>
    <w:p>
      <w:pPr>
        <w:pStyle w:val="TOC2"/>
        <w:tabs>
          <w:tab w:val="right" w:leader="dot" w:pos="8306"/>
        </w:tabs>
      </w:pPr>
      <w:hyperlink w:anchor="_Toc32029" w:history="1">
        <w:r>
          <w:rPr>
            <w:rFonts w:ascii="仿宋" w:eastAsia="仿宋" w:hAnsi="仿宋" w:cs="仿宋" w:hint="eastAsia"/>
            <w:lang w:eastAsia="zh-CN"/>
          </w:rPr>
          <w:t>(一)、变更控制流程</w:t>
        </w:r>
        <w:r>
          <w:tab/>
        </w:r>
        <w:r>
          <w:fldChar w:fldCharType="begin"/>
        </w:r>
        <w:r>
          <w:instrText xml:space="preserve"> PAGEREF _Toc32029 \h </w:instrText>
        </w:r>
        <w:r>
          <w:fldChar w:fldCharType="separate"/>
        </w:r>
        <w:r>
          <w:t>42</w:t>
        </w:r>
        <w:r>
          <w:fldChar w:fldCharType="end"/>
        </w:r>
      </w:hyperlink>
    </w:p>
    <w:p>
      <w:pPr>
        <w:pStyle w:val="TOC2"/>
        <w:tabs>
          <w:tab w:val="right" w:leader="dot" w:pos="8306"/>
        </w:tabs>
      </w:pPr>
      <w:hyperlink w:anchor="_Toc16331" w:history="1">
        <w:r>
          <w:rPr>
            <w:rFonts w:ascii="仿宋" w:eastAsia="仿宋" w:hAnsi="仿宋" w:cs="仿宋" w:hint="eastAsia"/>
            <w:lang w:eastAsia="zh-CN"/>
          </w:rPr>
          <w:t>(二)、影响评估与处理</w:t>
        </w:r>
        <w:r>
          <w:tab/>
        </w:r>
        <w:r>
          <w:fldChar w:fldCharType="begin"/>
        </w:r>
        <w:r>
          <w:instrText xml:space="preserve"> PAGEREF _Toc16331 \h </w:instrText>
        </w:r>
        <w:r>
          <w:fldChar w:fldCharType="separate"/>
        </w:r>
        <w:r>
          <w:t>43</w:t>
        </w:r>
        <w:r>
          <w:fldChar w:fldCharType="end"/>
        </w:r>
      </w:hyperlink>
    </w:p>
    <w:p>
      <w:pPr>
        <w:pStyle w:val="TOC2"/>
        <w:tabs>
          <w:tab w:val="right" w:leader="dot" w:pos="8306"/>
        </w:tabs>
      </w:pPr>
      <w:hyperlink w:anchor="_Toc19537" w:history="1">
        <w:r>
          <w:rPr>
            <w:rFonts w:ascii="仿宋" w:eastAsia="仿宋" w:hAnsi="仿宋" w:cs="仿宋" w:hint="eastAsia"/>
            <w:lang w:eastAsia="zh-CN"/>
          </w:rPr>
          <w:t>(三)、变更记录与追踪</w:t>
        </w:r>
        <w:r>
          <w:tab/>
        </w:r>
        <w:r>
          <w:fldChar w:fldCharType="begin"/>
        </w:r>
        <w:r>
          <w:instrText xml:space="preserve"> PAGEREF _Toc19537 \h </w:instrText>
        </w:r>
        <w:r>
          <w:fldChar w:fldCharType="separate"/>
        </w:r>
        <w:r>
          <w:t>45</w:t>
        </w:r>
        <w:r>
          <w:fldChar w:fldCharType="end"/>
        </w:r>
      </w:hyperlink>
    </w:p>
    <w:p>
      <w:pPr>
        <w:pStyle w:val="TOC2"/>
        <w:tabs>
          <w:tab w:val="right" w:leader="dot" w:pos="8306"/>
        </w:tabs>
      </w:pPr>
      <w:hyperlink w:anchor="_Toc2817" w:history="1">
        <w:r>
          <w:rPr>
            <w:rFonts w:ascii="仿宋" w:eastAsia="仿宋" w:hAnsi="仿宋" w:cs="仿宋" w:hint="eastAsia"/>
            <w:lang w:eastAsia="zh-CN"/>
          </w:rPr>
          <w:t>(四)、变更管理策略</w:t>
        </w:r>
        <w:r>
          <w:tab/>
        </w:r>
        <w:r>
          <w:fldChar w:fldCharType="begin"/>
        </w:r>
        <w:r>
          <w:instrText xml:space="preserve"> PAGEREF _Toc2817 \h </w:instrText>
        </w:r>
        <w:r>
          <w:fldChar w:fldCharType="separate"/>
        </w:r>
        <w:r>
          <w:t>46</w:t>
        </w:r>
        <w:r>
          <w:fldChar w:fldCharType="end"/>
        </w:r>
      </w:hyperlink>
    </w:p>
    <w:p>
      <w:pPr>
        <w:pStyle w:val="TOC1"/>
        <w:tabs>
          <w:tab w:val="right" w:leader="dot" w:pos="8306"/>
        </w:tabs>
      </w:pPr>
      <w:hyperlink w:anchor="_Toc15454" w:history="1">
        <w:r>
          <w:rPr>
            <w:rFonts w:ascii="仿宋" w:eastAsia="仿宋" w:hAnsi="仿宋" w:cs="仿宋" w:hint="eastAsia"/>
            <w:lang w:eastAsia="zh-CN"/>
          </w:rPr>
          <w:t>八、土地利用与规划方案</w:t>
        </w:r>
        <w:r>
          <w:tab/>
        </w:r>
        <w:r>
          <w:fldChar w:fldCharType="begin"/>
        </w:r>
        <w:r>
          <w:instrText xml:space="preserve"> PAGEREF _Toc15454 \h </w:instrText>
        </w:r>
        <w:r>
          <w:fldChar w:fldCharType="separate"/>
        </w:r>
        <w:r>
          <w:t>48</w:t>
        </w:r>
        <w:r>
          <w:fldChar w:fldCharType="end"/>
        </w:r>
      </w:hyperlink>
    </w:p>
    <w:p>
      <w:pPr>
        <w:pStyle w:val="TOC2"/>
        <w:tabs>
          <w:tab w:val="right" w:leader="dot" w:pos="8306"/>
        </w:tabs>
      </w:pPr>
      <w:hyperlink w:anchor="_Toc20844" w:history="1">
        <w:r>
          <w:rPr>
            <w:rFonts w:ascii="仿宋" w:eastAsia="仿宋" w:hAnsi="仿宋" w:cs="仿宋" w:hint="eastAsia"/>
            <w:lang w:eastAsia="zh-CN"/>
          </w:rPr>
          <w:t>(一)、项目用地情况分析</w:t>
        </w:r>
        <w:r>
          <w:tab/>
        </w:r>
        <w:r>
          <w:fldChar w:fldCharType="begin"/>
        </w:r>
        <w:r>
          <w:instrText xml:space="preserve"> PAGEREF _Toc20844 \h </w:instrText>
        </w:r>
        <w:r>
          <w:fldChar w:fldCharType="separate"/>
        </w:r>
        <w:r>
          <w:t>48</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38" w:history="1">
        <w:r>
          <w:rPr>
            <w:rFonts w:ascii="仿宋" w:eastAsia="仿宋" w:hAnsi="仿宋" w:cs="仿宋" w:hint="eastAsia"/>
            <w:lang w:eastAsia="zh-CN"/>
          </w:rPr>
          <w:t>(二)、土地利用规划方案</w:t>
        </w:r>
        <w:r>
          <w:tab/>
        </w:r>
        <w:r>
          <w:fldChar w:fldCharType="begin"/>
        </w:r>
        <w:r>
          <w:instrText xml:space="preserve"> PAGEREF _Toc638 \h </w:instrText>
        </w:r>
        <w:r>
          <w:fldChar w:fldCharType="separate"/>
        </w:r>
        <w:r>
          <w:t>49</w:t>
        </w:r>
        <w:r>
          <w:fldChar w:fldCharType="end"/>
        </w:r>
      </w:hyperlink>
    </w:p>
    <w:p>
      <w:pPr>
        <w:pStyle w:val="TOC1"/>
        <w:tabs>
          <w:tab w:val="right" w:leader="dot" w:pos="8306"/>
        </w:tabs>
      </w:pPr>
      <w:hyperlink w:anchor="_Toc7048" w:history="1">
        <w:r>
          <w:rPr>
            <w:rFonts w:ascii="仿宋" w:eastAsia="仿宋" w:hAnsi="仿宋" w:cs="仿宋" w:hint="eastAsia"/>
            <w:lang w:eastAsia="zh-CN"/>
          </w:rPr>
          <w:t>九、技术创新与产业升级</w:t>
        </w:r>
        <w:r>
          <w:tab/>
        </w:r>
        <w:r>
          <w:fldChar w:fldCharType="begin"/>
        </w:r>
        <w:r>
          <w:instrText xml:space="preserve"> PAGEREF _Toc7048 \h </w:instrText>
        </w:r>
        <w:r>
          <w:fldChar w:fldCharType="separate"/>
        </w:r>
        <w:r>
          <w:t>50</w:t>
        </w:r>
        <w:r>
          <w:fldChar w:fldCharType="end"/>
        </w:r>
      </w:hyperlink>
    </w:p>
    <w:p>
      <w:pPr>
        <w:pStyle w:val="TOC2"/>
        <w:tabs>
          <w:tab w:val="right" w:leader="dot" w:pos="8306"/>
        </w:tabs>
      </w:pPr>
      <w:hyperlink w:anchor="_Toc5336" w:history="1">
        <w:r>
          <w:rPr>
            <w:rFonts w:ascii="仿宋" w:eastAsia="仿宋" w:hAnsi="仿宋" w:cs="仿宋" w:hint="eastAsia"/>
            <w:lang w:eastAsia="zh-CN"/>
          </w:rPr>
          <w:t>(一)、技术创新方向与目标</w:t>
        </w:r>
        <w:r>
          <w:tab/>
        </w:r>
        <w:r>
          <w:fldChar w:fldCharType="begin"/>
        </w:r>
        <w:r>
          <w:instrText xml:space="preserve"> PAGEREF _Toc5336 \h </w:instrText>
        </w:r>
        <w:r>
          <w:fldChar w:fldCharType="separate"/>
        </w:r>
        <w:r>
          <w:t>50</w:t>
        </w:r>
        <w:r>
          <w:fldChar w:fldCharType="end"/>
        </w:r>
      </w:hyperlink>
    </w:p>
    <w:p>
      <w:pPr>
        <w:pStyle w:val="TOC2"/>
        <w:tabs>
          <w:tab w:val="right" w:leader="dot" w:pos="8306"/>
        </w:tabs>
      </w:pPr>
      <w:hyperlink w:anchor="_Toc16398" w:history="1">
        <w:r>
          <w:rPr>
            <w:rFonts w:ascii="仿宋" w:eastAsia="仿宋" w:hAnsi="仿宋" w:cs="仿宋" w:hint="eastAsia"/>
            <w:lang w:eastAsia="zh-CN"/>
          </w:rPr>
          <w:t>(二)、产业升级路径与措施</w:t>
        </w:r>
        <w:r>
          <w:tab/>
        </w:r>
        <w:r>
          <w:fldChar w:fldCharType="begin"/>
        </w:r>
        <w:r>
          <w:instrText xml:space="preserve"> PAGEREF _Toc16398 \h </w:instrText>
        </w:r>
        <w:r>
          <w:fldChar w:fldCharType="separate"/>
        </w:r>
        <w:r>
          <w:t>51</w:t>
        </w:r>
        <w:r>
          <w:fldChar w:fldCharType="end"/>
        </w:r>
      </w:hyperlink>
    </w:p>
    <w:p>
      <w:pPr>
        <w:pStyle w:val="TOC1"/>
        <w:tabs>
          <w:tab w:val="right" w:leader="dot" w:pos="8306"/>
        </w:tabs>
      </w:pPr>
      <w:hyperlink w:anchor="_Toc2990" w:history="1">
        <w:r>
          <w:rPr>
            <w:rFonts w:ascii="仿宋" w:eastAsia="仿宋" w:hAnsi="仿宋" w:cs="仿宋" w:hint="eastAsia"/>
            <w:lang w:eastAsia="zh-CN"/>
          </w:rPr>
          <w:t>十、环境保护与绿色发展</w:t>
        </w:r>
        <w:r>
          <w:tab/>
        </w:r>
        <w:r>
          <w:fldChar w:fldCharType="begin"/>
        </w:r>
        <w:r>
          <w:instrText xml:space="preserve"> PAGEREF _Toc2990 \h </w:instrText>
        </w:r>
        <w:r>
          <w:fldChar w:fldCharType="separate"/>
        </w:r>
        <w:r>
          <w:t>53</w:t>
        </w:r>
        <w:r>
          <w:fldChar w:fldCharType="end"/>
        </w:r>
      </w:hyperlink>
    </w:p>
    <w:p>
      <w:pPr>
        <w:pStyle w:val="TOC2"/>
        <w:tabs>
          <w:tab w:val="right" w:leader="dot" w:pos="8306"/>
        </w:tabs>
      </w:pPr>
      <w:hyperlink w:anchor="_Toc18681" w:history="1">
        <w:r>
          <w:rPr>
            <w:rFonts w:ascii="仿宋" w:eastAsia="仿宋" w:hAnsi="仿宋" w:cs="仿宋" w:hint="eastAsia"/>
            <w:lang w:eastAsia="zh-CN"/>
          </w:rPr>
          <w:t>(一)、环境保护措施</w:t>
        </w:r>
        <w:r>
          <w:tab/>
        </w:r>
        <w:r>
          <w:fldChar w:fldCharType="begin"/>
        </w:r>
        <w:r>
          <w:instrText xml:space="preserve"> PAGEREF _Toc18681 \h </w:instrText>
        </w:r>
        <w:r>
          <w:fldChar w:fldCharType="separate"/>
        </w:r>
        <w:r>
          <w:t>53</w:t>
        </w:r>
        <w:r>
          <w:fldChar w:fldCharType="end"/>
        </w:r>
      </w:hyperlink>
    </w:p>
    <w:p>
      <w:pPr>
        <w:pStyle w:val="TOC2"/>
        <w:tabs>
          <w:tab w:val="right" w:leader="dot" w:pos="8306"/>
        </w:tabs>
      </w:pPr>
      <w:hyperlink w:anchor="_Toc22725" w:history="1">
        <w:r>
          <w:rPr>
            <w:rFonts w:ascii="仿宋" w:eastAsia="仿宋" w:hAnsi="仿宋" w:cs="仿宋" w:hint="eastAsia"/>
            <w:lang w:eastAsia="zh-CN"/>
          </w:rPr>
          <w:t>(二)、绿色发展与可持续发展策略</w:t>
        </w:r>
        <w:r>
          <w:tab/>
        </w:r>
        <w:r>
          <w:fldChar w:fldCharType="begin"/>
        </w:r>
        <w:r>
          <w:instrText xml:space="preserve"> PAGEREF _Toc22725 \h </w:instrText>
        </w:r>
        <w:r>
          <w:fldChar w:fldCharType="separate"/>
        </w:r>
        <w:r>
          <w:t>55</w:t>
        </w:r>
        <w:r>
          <w:fldChar w:fldCharType="end"/>
        </w:r>
      </w:hyperlink>
    </w:p>
    <w:p>
      <w:pPr>
        <w:pStyle w:val="TOC1"/>
        <w:tabs>
          <w:tab w:val="right" w:leader="dot" w:pos="8306"/>
        </w:tabs>
      </w:pPr>
      <w:hyperlink w:anchor="_Toc6607" w:history="1">
        <w:r>
          <w:rPr>
            <w:rFonts w:ascii="仿宋" w:eastAsia="仿宋" w:hAnsi="仿宋" w:cs="仿宋" w:hint="eastAsia"/>
            <w:lang w:eastAsia="zh-CN"/>
          </w:rPr>
          <w:t>十一、经济效益与社会效益优化</w:t>
        </w:r>
        <w:r>
          <w:tab/>
        </w:r>
        <w:r>
          <w:fldChar w:fldCharType="begin"/>
        </w:r>
        <w:r>
          <w:instrText xml:space="preserve"> PAGEREF _Toc6607 \h </w:instrText>
        </w:r>
        <w:r>
          <w:fldChar w:fldCharType="separate"/>
        </w:r>
        <w:r>
          <w:t>56</w:t>
        </w:r>
        <w:r>
          <w:fldChar w:fldCharType="end"/>
        </w:r>
      </w:hyperlink>
    </w:p>
    <w:p>
      <w:pPr>
        <w:pStyle w:val="TOC2"/>
        <w:tabs>
          <w:tab w:val="right" w:leader="dot" w:pos="8306"/>
        </w:tabs>
      </w:pPr>
      <w:hyperlink w:anchor="_Toc28436" w:history="1">
        <w:r>
          <w:rPr>
            <w:rFonts w:ascii="仿宋" w:eastAsia="仿宋" w:hAnsi="仿宋" w:cs="仿宋" w:hint="eastAsia"/>
            <w:lang w:eastAsia="zh-CN"/>
          </w:rPr>
          <w:t>(一)、经济效益提升策略</w:t>
        </w:r>
        <w:r>
          <w:tab/>
        </w:r>
        <w:r>
          <w:fldChar w:fldCharType="begin"/>
        </w:r>
        <w:r>
          <w:instrText xml:space="preserve"> PAGEREF _Toc28436 \h </w:instrText>
        </w:r>
        <w:r>
          <w:fldChar w:fldCharType="separate"/>
        </w:r>
        <w:r>
          <w:t>56</w:t>
        </w:r>
        <w:r>
          <w:fldChar w:fldCharType="end"/>
        </w:r>
      </w:hyperlink>
    </w:p>
    <w:p>
      <w:pPr>
        <w:pStyle w:val="TOC2"/>
        <w:tabs>
          <w:tab w:val="right" w:leader="dot" w:pos="8306"/>
        </w:tabs>
      </w:pPr>
      <w:hyperlink w:anchor="_Toc10506" w:history="1">
        <w:r>
          <w:rPr>
            <w:rFonts w:ascii="仿宋" w:eastAsia="仿宋" w:hAnsi="仿宋" w:cs="仿宋" w:hint="eastAsia"/>
            <w:lang w:eastAsia="zh-CN"/>
          </w:rPr>
          <w:t>(二)、社会效益增强方案</w:t>
        </w:r>
        <w:r>
          <w:tab/>
        </w:r>
        <w:r>
          <w:fldChar w:fldCharType="begin"/>
        </w:r>
        <w:r>
          <w:instrText xml:space="preserve"> PAGEREF _Toc10506 \h </w:instrText>
        </w:r>
        <w:r>
          <w:fldChar w:fldCharType="separate"/>
        </w:r>
        <w:r>
          <w:t>57</w:t>
        </w:r>
        <w:r>
          <w:fldChar w:fldCharType="end"/>
        </w:r>
      </w:hyperlink>
    </w:p>
    <w:p>
      <w:pPr>
        <w:pStyle w:val="TOC1"/>
        <w:tabs>
          <w:tab w:val="right" w:leader="dot" w:pos="8306"/>
        </w:tabs>
      </w:pPr>
      <w:hyperlink w:anchor="_Toc1291" w:history="1">
        <w:r>
          <w:rPr>
            <w:rFonts w:ascii="仿宋" w:eastAsia="仿宋" w:hAnsi="仿宋" w:cs="仿宋" w:hint="eastAsia"/>
            <w:lang w:eastAsia="zh-CN"/>
          </w:rPr>
          <w:t>十二、项目实施与管理方案</w:t>
        </w:r>
        <w:r>
          <w:tab/>
        </w:r>
        <w:r>
          <w:fldChar w:fldCharType="begin"/>
        </w:r>
        <w:r>
          <w:instrText xml:space="preserve"> PAGEREF _Toc1291 \h </w:instrText>
        </w:r>
        <w:r>
          <w:fldChar w:fldCharType="separate"/>
        </w:r>
        <w:r>
          <w:t>58</w:t>
        </w:r>
        <w:r>
          <w:fldChar w:fldCharType="end"/>
        </w:r>
      </w:hyperlink>
    </w:p>
    <w:p>
      <w:pPr>
        <w:pStyle w:val="TOC2"/>
        <w:tabs>
          <w:tab w:val="right" w:leader="dot" w:pos="8306"/>
        </w:tabs>
      </w:pPr>
      <w:hyperlink w:anchor="_Toc28107" w:history="1">
        <w:r>
          <w:rPr>
            <w:rFonts w:ascii="仿宋" w:eastAsia="仿宋" w:hAnsi="仿宋" w:cs="仿宋" w:hint="eastAsia"/>
            <w:lang w:eastAsia="zh-CN"/>
          </w:rPr>
          <w:t>(一)、项目实施计划</w:t>
        </w:r>
        <w:r>
          <w:tab/>
        </w:r>
        <w:r>
          <w:fldChar w:fldCharType="begin"/>
        </w:r>
        <w:r>
          <w:instrText xml:space="preserve"> PAGEREF _Toc28107 \h </w:instrText>
        </w:r>
        <w:r>
          <w:fldChar w:fldCharType="separate"/>
        </w:r>
        <w:r>
          <w:t>58</w:t>
        </w:r>
        <w:r>
          <w:fldChar w:fldCharType="end"/>
        </w:r>
      </w:hyperlink>
    </w:p>
    <w:p>
      <w:pPr>
        <w:pStyle w:val="TOC2"/>
        <w:tabs>
          <w:tab w:val="right" w:leader="dot" w:pos="8306"/>
        </w:tabs>
      </w:pPr>
      <w:hyperlink w:anchor="_Toc11759" w:history="1">
        <w:r>
          <w:rPr>
            <w:rFonts w:ascii="仿宋" w:eastAsia="仿宋" w:hAnsi="仿宋" w:cs="仿宋" w:hint="eastAsia"/>
            <w:lang w:eastAsia="zh-CN"/>
          </w:rPr>
          <w:t>(二)、项目组织机构与职责</w:t>
        </w:r>
        <w:r>
          <w:tab/>
        </w:r>
        <w:r>
          <w:fldChar w:fldCharType="begin"/>
        </w:r>
        <w:r>
          <w:instrText xml:space="preserve"> PAGEREF _Toc11759 \h </w:instrText>
        </w:r>
        <w:r>
          <w:fldChar w:fldCharType="separate"/>
        </w:r>
        <w:r>
          <w:t>59</w:t>
        </w:r>
        <w:r>
          <w:fldChar w:fldCharType="end"/>
        </w:r>
      </w:hyperlink>
    </w:p>
    <w:p>
      <w:pPr>
        <w:pStyle w:val="TOC2"/>
        <w:tabs>
          <w:tab w:val="right" w:leader="dot" w:pos="8306"/>
        </w:tabs>
      </w:pPr>
      <w:hyperlink w:anchor="_Toc27721" w:history="1">
        <w:r>
          <w:rPr>
            <w:rFonts w:ascii="仿宋" w:eastAsia="仿宋" w:hAnsi="仿宋" w:cs="仿宋" w:hint="eastAsia"/>
            <w:lang w:eastAsia="zh-CN"/>
          </w:rPr>
          <w:t>(三)、项目管理与监控体系</w:t>
        </w:r>
        <w:r>
          <w:tab/>
        </w:r>
        <w:r>
          <w:fldChar w:fldCharType="begin"/>
        </w:r>
        <w:r>
          <w:instrText xml:space="preserve"> PAGEREF _Toc27721 \h </w:instrText>
        </w:r>
        <w:r>
          <w:fldChar w:fldCharType="separate"/>
        </w:r>
        <w:r>
          <w:t>62</w:t>
        </w:r>
        <w:r>
          <w:fldChar w:fldCharType="end"/>
        </w:r>
      </w:hyperlink>
    </w:p>
    <w:p>
      <w:pPr>
        <w:pStyle w:val="TOC1"/>
        <w:tabs>
          <w:tab w:val="right" w:leader="dot" w:pos="8306"/>
        </w:tabs>
      </w:pPr>
      <w:hyperlink w:anchor="_Toc11028" w:history="1">
        <w:r>
          <w:rPr>
            <w:rFonts w:ascii="仿宋" w:eastAsia="仿宋" w:hAnsi="仿宋" w:cs="仿宋" w:hint="eastAsia"/>
            <w:lang w:eastAsia="zh-CN"/>
          </w:rPr>
          <w:t>十三、合作与交流机制建立</w:t>
        </w:r>
        <w:r>
          <w:tab/>
        </w:r>
        <w:r>
          <w:fldChar w:fldCharType="begin"/>
        </w:r>
        <w:r>
          <w:instrText xml:space="preserve"> PAGEREF _Toc11028 \h </w:instrText>
        </w:r>
        <w:r>
          <w:fldChar w:fldCharType="separate"/>
        </w:r>
        <w:r>
          <w:t>64</w:t>
        </w:r>
        <w:r>
          <w:fldChar w:fldCharType="end"/>
        </w:r>
      </w:hyperlink>
    </w:p>
    <w:p>
      <w:pPr>
        <w:pStyle w:val="TOC2"/>
        <w:tabs>
          <w:tab w:val="right" w:leader="dot" w:pos="8306"/>
        </w:tabs>
      </w:pPr>
      <w:hyperlink w:anchor="_Toc24219" w:history="1">
        <w:r>
          <w:rPr>
            <w:rFonts w:ascii="仿宋" w:eastAsia="仿宋" w:hAnsi="仿宋" w:cs="仿宋" w:hint="eastAsia"/>
            <w:lang w:eastAsia="zh-CN"/>
          </w:rPr>
          <w:t>(一)、合作伙伴选择与合作方式</w:t>
        </w:r>
        <w:r>
          <w:tab/>
        </w:r>
        <w:r>
          <w:fldChar w:fldCharType="begin"/>
        </w:r>
        <w:r>
          <w:instrText xml:space="preserve"> PAGEREF _Toc24219 \h </w:instrText>
        </w:r>
        <w:r>
          <w:fldChar w:fldCharType="separate"/>
        </w:r>
        <w:r>
          <w:t>64</w:t>
        </w:r>
        <w:r>
          <w:fldChar w:fldCharType="end"/>
        </w:r>
      </w:hyperlink>
    </w:p>
    <w:p>
      <w:pPr>
        <w:pStyle w:val="TOC2"/>
        <w:tabs>
          <w:tab w:val="right" w:leader="dot" w:pos="8306"/>
        </w:tabs>
      </w:pPr>
      <w:hyperlink w:anchor="_Toc7172" w:history="1">
        <w:r>
          <w:rPr>
            <w:rFonts w:ascii="仿宋" w:eastAsia="仿宋" w:hAnsi="仿宋" w:cs="仿宋" w:hint="eastAsia"/>
            <w:lang w:eastAsia="zh-CN"/>
          </w:rPr>
          <w:t>(二)、交流与合作平台搭建</w:t>
        </w:r>
        <w:r>
          <w:tab/>
        </w:r>
        <w:r>
          <w:fldChar w:fldCharType="begin"/>
        </w:r>
        <w:r>
          <w:instrText xml:space="preserve"> PAGEREF _Toc7172 \h </w:instrText>
        </w:r>
        <w:r>
          <w:fldChar w:fldCharType="separate"/>
        </w:r>
        <w:r>
          <w:t>65</w:t>
        </w:r>
        <w:r>
          <w:fldChar w:fldCharType="end"/>
        </w:r>
      </w:hyperlink>
    </w:p>
    <w:p>
      <w:pPr>
        <w:pStyle w:val="TOC1"/>
        <w:tabs>
          <w:tab w:val="right" w:leader="dot" w:pos="8306"/>
        </w:tabs>
      </w:pPr>
      <w:hyperlink w:anchor="_Toc9406" w:history="1">
        <w:r>
          <w:rPr>
            <w:rFonts w:ascii="仿宋" w:eastAsia="仿宋" w:hAnsi="仿宋" w:cs="仿宋" w:hint="eastAsia"/>
            <w:lang w:eastAsia="zh-CN"/>
          </w:rPr>
          <w:t>十四、法律法规与政策遵循</w:t>
        </w:r>
        <w:r>
          <w:tab/>
        </w:r>
        <w:r>
          <w:fldChar w:fldCharType="begin"/>
        </w:r>
        <w:r>
          <w:instrText xml:space="preserve"> PAGEREF _Toc9406 \h </w:instrText>
        </w:r>
        <w:r>
          <w:fldChar w:fldCharType="separate"/>
        </w:r>
        <w:r>
          <w:t>67</w:t>
        </w:r>
        <w:r>
          <w:fldChar w:fldCharType="end"/>
        </w:r>
      </w:hyperlink>
    </w:p>
    <w:p>
      <w:pPr>
        <w:pStyle w:val="TOC2"/>
        <w:tabs>
          <w:tab w:val="right" w:leader="dot" w:pos="8306"/>
        </w:tabs>
      </w:pPr>
      <w:hyperlink w:anchor="_Toc11482" w:history="1">
        <w:r>
          <w:rPr>
            <w:rFonts w:ascii="仿宋" w:eastAsia="仿宋" w:hAnsi="仿宋" w:cs="仿宋" w:hint="eastAsia"/>
            <w:lang w:eastAsia="zh-CN"/>
          </w:rPr>
          <w:t>(一)、法律法规遵守</w:t>
        </w:r>
        <w:r>
          <w:tab/>
        </w:r>
        <w:r>
          <w:fldChar w:fldCharType="begin"/>
        </w:r>
        <w:r>
          <w:instrText xml:space="preserve"> PAGEREF _Toc11482 \h </w:instrText>
        </w:r>
        <w:r>
          <w:fldChar w:fldCharType="separate"/>
        </w:r>
        <w:r>
          <w:t>67</w:t>
        </w:r>
        <w:r>
          <w:fldChar w:fldCharType="end"/>
        </w:r>
      </w:hyperlink>
    </w:p>
    <w:p>
      <w:pPr>
        <w:pStyle w:val="TOC2"/>
        <w:tabs>
          <w:tab w:val="right" w:leader="dot" w:pos="8306"/>
        </w:tabs>
      </w:pPr>
      <w:hyperlink w:anchor="_Toc15899" w:history="1">
        <w:r>
          <w:rPr>
            <w:rFonts w:ascii="仿宋" w:eastAsia="仿宋" w:hAnsi="仿宋" w:cs="仿宋" w:hint="eastAsia"/>
            <w:lang w:eastAsia="zh-CN"/>
          </w:rPr>
          <w:t>(二)、政策导向与利用</w:t>
        </w:r>
        <w:r>
          <w:tab/>
        </w:r>
        <w:r>
          <w:fldChar w:fldCharType="begin"/>
        </w:r>
        <w:r>
          <w:instrText xml:space="preserve"> PAGEREF _Toc15899 \h </w:instrText>
        </w:r>
        <w:r>
          <w:fldChar w:fldCharType="separate"/>
        </w:r>
        <w:r>
          <w:t>68</w:t>
        </w:r>
        <w:r>
          <w:fldChar w:fldCharType="end"/>
        </w:r>
      </w:hyperlink>
    </w:p>
    <w:p>
      <w:pPr>
        <w:pStyle w:val="TOC1"/>
        <w:tabs>
          <w:tab w:val="right" w:leader="dot" w:pos="8306"/>
        </w:tabs>
      </w:pPr>
      <w:hyperlink w:anchor="_Toc7244" w:history="1">
        <w:r>
          <w:rPr>
            <w:rFonts w:ascii="仿宋" w:eastAsia="仿宋" w:hAnsi="仿宋" w:cs="仿宋" w:hint="eastAsia"/>
            <w:lang w:eastAsia="zh-CN"/>
          </w:rPr>
          <w:t>十五、质量管理与控制</w:t>
        </w:r>
        <w:r>
          <w:tab/>
        </w:r>
        <w:r>
          <w:fldChar w:fldCharType="begin"/>
        </w:r>
        <w:r>
          <w:instrText xml:space="preserve"> PAGEREF _Toc7244 \h </w:instrText>
        </w:r>
        <w:r>
          <w:fldChar w:fldCharType="separate"/>
        </w:r>
        <w:r>
          <w:t>69</w:t>
        </w:r>
        <w:r>
          <w:fldChar w:fldCharType="end"/>
        </w:r>
      </w:hyperlink>
    </w:p>
    <w:p>
      <w:pPr>
        <w:pStyle w:val="TOC2"/>
        <w:tabs>
          <w:tab w:val="right" w:leader="dot" w:pos="8306"/>
        </w:tabs>
      </w:pPr>
      <w:hyperlink w:anchor="_Toc24524" w:history="1">
        <w:r>
          <w:rPr>
            <w:rFonts w:ascii="仿宋" w:eastAsia="仿宋" w:hAnsi="仿宋" w:cs="仿宋" w:hint="eastAsia"/>
            <w:lang w:eastAsia="zh-CN"/>
          </w:rPr>
          <w:t>(一)、质量管理体系建设</w:t>
        </w:r>
        <w:r>
          <w:tab/>
        </w:r>
        <w:r>
          <w:fldChar w:fldCharType="begin"/>
        </w:r>
        <w:r>
          <w:instrText xml:space="preserve"> PAGEREF _Toc24524 \h </w:instrText>
        </w:r>
        <w:r>
          <w:fldChar w:fldCharType="separate"/>
        </w:r>
        <w:r>
          <w:t>69</w:t>
        </w:r>
        <w:r>
          <w:fldChar w:fldCharType="end"/>
        </w:r>
      </w:hyperlink>
    </w:p>
    <w:p>
      <w:pPr>
        <w:pStyle w:val="TOC2"/>
        <w:tabs>
          <w:tab w:val="right" w:leader="dot" w:pos="8306"/>
        </w:tabs>
      </w:pPr>
      <w:hyperlink w:anchor="_Toc32577" w:history="1">
        <w:r>
          <w:rPr>
            <w:rFonts w:ascii="仿宋" w:eastAsia="仿宋" w:hAnsi="仿宋" w:cs="仿宋" w:hint="eastAsia"/>
            <w:lang w:eastAsia="zh-CN"/>
          </w:rPr>
          <w:t>(二)、质量控制措施</w:t>
        </w:r>
        <w:r>
          <w:tab/>
        </w:r>
        <w:r>
          <w:fldChar w:fldCharType="begin"/>
        </w:r>
        <w:r>
          <w:instrText xml:space="preserve"> PAGEREF _Toc32577 \h </w:instrText>
        </w:r>
        <w:r>
          <w:fldChar w:fldCharType="separate"/>
        </w:r>
        <w:r>
          <w:t>70</w:t>
        </w:r>
        <w:r>
          <w:fldChar w:fldCharType="end"/>
        </w:r>
      </w:hyperlink>
    </w:p>
    <w:p>
      <w:pPr>
        <w:pStyle w:val="TOC1"/>
        <w:tabs>
          <w:tab w:val="right" w:leader="dot" w:pos="8306"/>
        </w:tabs>
      </w:pPr>
      <w:hyperlink w:anchor="_Toc5744" w:history="1">
        <w:r>
          <w:rPr>
            <w:rFonts w:ascii="仿宋" w:eastAsia="仿宋" w:hAnsi="仿宋" w:cs="仿宋" w:hint="eastAsia"/>
            <w:lang w:eastAsia="zh-CN"/>
          </w:rPr>
          <w:t>十六、项目施工方案</w:t>
        </w:r>
        <w:r>
          <w:tab/>
        </w:r>
        <w:r>
          <w:fldChar w:fldCharType="begin"/>
        </w:r>
        <w:r>
          <w:instrText xml:space="preserve"> PAGEREF _Toc5744 \h </w:instrText>
        </w:r>
        <w:r>
          <w:fldChar w:fldCharType="separate"/>
        </w:r>
        <w:r>
          <w:t>71</w:t>
        </w:r>
        <w:r>
          <w:fldChar w:fldCharType="end"/>
        </w:r>
      </w:hyperlink>
    </w:p>
    <w:p>
      <w:pPr>
        <w:pStyle w:val="TOC2"/>
        <w:tabs>
          <w:tab w:val="right" w:leader="dot" w:pos="8306"/>
        </w:tabs>
      </w:pPr>
      <w:hyperlink w:anchor="_Toc5610" w:history="1">
        <w:r>
          <w:rPr>
            <w:rFonts w:ascii="仿宋" w:eastAsia="仿宋" w:hAnsi="仿宋" w:cs="仿宋" w:hint="eastAsia"/>
            <w:lang w:eastAsia="zh-CN"/>
          </w:rPr>
          <w:t>(一)、施工组织设计</w:t>
        </w:r>
        <w:r>
          <w:tab/>
        </w:r>
        <w:r>
          <w:fldChar w:fldCharType="begin"/>
        </w:r>
        <w:r>
          <w:instrText xml:space="preserve"> PAGEREF _Toc5610 \h </w:instrText>
        </w:r>
        <w:r>
          <w:fldChar w:fldCharType="separate"/>
        </w:r>
        <w:r>
          <w:t>71</w:t>
        </w:r>
        <w:r>
          <w:fldChar w:fldCharType="end"/>
        </w:r>
      </w:hyperlink>
    </w:p>
    <w:p>
      <w:pPr>
        <w:pStyle w:val="TOC2"/>
        <w:tabs>
          <w:tab w:val="right" w:leader="dot" w:pos="8306"/>
        </w:tabs>
      </w:pPr>
      <w:hyperlink w:anchor="_Toc5977" w:history="1">
        <w:r>
          <w:rPr>
            <w:rFonts w:ascii="仿宋" w:eastAsia="仿宋" w:hAnsi="仿宋" w:cs="仿宋" w:hint="eastAsia"/>
            <w:lang w:eastAsia="zh-CN"/>
          </w:rPr>
          <w:t>(二)、施工工艺与技术路线</w:t>
        </w:r>
        <w:r>
          <w:tab/>
        </w:r>
        <w:r>
          <w:fldChar w:fldCharType="begin"/>
        </w:r>
        <w:r>
          <w:instrText xml:space="preserve"> PAGEREF _Toc5977 \h </w:instrText>
        </w:r>
        <w:r>
          <w:fldChar w:fldCharType="separate"/>
        </w:r>
        <w:r>
          <w:t>73</w:t>
        </w:r>
        <w:r>
          <w:fldChar w:fldCharType="end"/>
        </w:r>
      </w:hyperlink>
    </w:p>
    <w:p>
      <w:pPr>
        <w:pStyle w:val="TOC2"/>
        <w:tabs>
          <w:tab w:val="right" w:leader="dot" w:pos="8306"/>
        </w:tabs>
      </w:pPr>
      <w:hyperlink w:anchor="_Toc26282" w:history="1">
        <w:r>
          <w:rPr>
            <w:rFonts w:ascii="仿宋" w:eastAsia="仿宋" w:hAnsi="仿宋" w:cs="仿宋" w:hint="eastAsia"/>
            <w:lang w:eastAsia="zh-CN"/>
          </w:rPr>
          <w:t>(三)、关键节点施工计划</w:t>
        </w:r>
        <w:r>
          <w:tab/>
        </w:r>
        <w:r>
          <w:fldChar w:fldCharType="begin"/>
        </w:r>
        <w:r>
          <w:instrText xml:space="preserve"> PAGEREF _Toc26282 \h </w:instrText>
        </w:r>
        <w:r>
          <w:fldChar w:fldCharType="separate"/>
        </w:r>
        <w:r>
          <w:t>74</w:t>
        </w:r>
        <w:r>
          <w:fldChar w:fldCharType="end"/>
        </w:r>
      </w:hyperlink>
    </w:p>
    <w:p>
      <w:pPr>
        <w:pStyle w:val="TOC2"/>
        <w:tabs>
          <w:tab w:val="right" w:leader="dot" w:pos="8306"/>
        </w:tabs>
      </w:pPr>
      <w:hyperlink w:anchor="_Toc17482" w:history="1">
        <w:r>
          <w:rPr>
            <w:rFonts w:ascii="仿宋" w:eastAsia="仿宋" w:hAnsi="仿宋" w:cs="仿宋" w:hint="eastAsia"/>
            <w:lang w:eastAsia="zh-CN"/>
          </w:rPr>
          <w:t>(四)、施工现场管理</w:t>
        </w:r>
        <w:r>
          <w:tab/>
        </w:r>
        <w:r>
          <w:fldChar w:fldCharType="begin"/>
        </w:r>
        <w:r>
          <w:instrText xml:space="preserve"> PAGEREF _Toc17482 \h </w:instrText>
        </w:r>
        <w:r>
          <w:fldChar w:fldCharType="separate"/>
        </w:r>
        <w:r>
          <w:t>76</w:t>
        </w:r>
        <w:r>
          <w:fldChar w:fldCharType="end"/>
        </w:r>
      </w:hyperlink>
    </w:p>
    <w:p>
      <w:pPr>
        <w:pStyle w:val="TOC1"/>
        <w:tabs>
          <w:tab w:val="right" w:leader="dot" w:pos="8306"/>
        </w:tabs>
      </w:pPr>
      <w:hyperlink w:anchor="_Toc13663" w:history="1">
        <w:r>
          <w:rPr>
            <w:rFonts w:ascii="仿宋" w:eastAsia="仿宋" w:hAnsi="仿宋" w:cs="仿宋" w:hint="eastAsia"/>
            <w:lang w:eastAsia="zh-CN"/>
          </w:rPr>
          <w:t>十七、知识产权管理与保护</w:t>
        </w:r>
        <w:r>
          <w:tab/>
        </w:r>
        <w:r>
          <w:fldChar w:fldCharType="begin"/>
        </w:r>
        <w:r>
          <w:instrText xml:space="preserve"> PAGEREF _Toc13663 \h </w:instrText>
        </w:r>
        <w:r>
          <w:fldChar w:fldCharType="separate"/>
        </w:r>
        <w:r>
          <w:t>78</w:t>
        </w:r>
        <w:r>
          <w:fldChar w:fldCharType="end"/>
        </w:r>
      </w:hyperlink>
    </w:p>
    <w:p>
      <w:pPr>
        <w:pStyle w:val="TOC2"/>
        <w:tabs>
          <w:tab w:val="right" w:leader="dot" w:pos="8306"/>
        </w:tabs>
      </w:pPr>
      <w:hyperlink w:anchor="_Toc15919" w:history="1">
        <w:r>
          <w:rPr>
            <w:rFonts w:ascii="仿宋" w:eastAsia="仿宋" w:hAnsi="仿宋" w:cs="仿宋" w:hint="eastAsia"/>
            <w:lang w:eastAsia="zh-CN"/>
          </w:rPr>
          <w:t>(一)、知识产权管理体系建设</w:t>
        </w:r>
        <w:r>
          <w:tab/>
        </w:r>
        <w:r>
          <w:fldChar w:fldCharType="begin"/>
        </w:r>
        <w:r>
          <w:instrText xml:space="preserve"> PAGEREF _Toc15919 \h </w:instrText>
        </w:r>
        <w:r>
          <w:fldChar w:fldCharType="separate"/>
        </w:r>
        <w:r>
          <w:t>78</w:t>
        </w:r>
        <w:r>
          <w:fldChar w:fldCharType="end"/>
        </w:r>
      </w:hyperlink>
    </w:p>
    <w:p>
      <w:pPr>
        <w:pStyle w:val="TOC2"/>
        <w:tabs>
          <w:tab w:val="right" w:leader="dot" w:pos="8306"/>
        </w:tabs>
      </w:pPr>
      <w:hyperlink w:anchor="_Toc25029" w:history="1">
        <w:r>
          <w:rPr>
            <w:rFonts w:ascii="仿宋" w:eastAsia="仿宋" w:hAnsi="仿宋" w:cs="仿宋" w:hint="eastAsia"/>
            <w:lang w:eastAsia="zh-CN"/>
          </w:rPr>
          <w:t>(二)、知识产权保护措施</w:t>
        </w:r>
        <w:r>
          <w:tab/>
        </w:r>
        <w:r>
          <w:fldChar w:fldCharType="begin"/>
        </w:r>
        <w:r>
          <w:instrText xml:space="preserve"> PAGEREF _Toc25029 \h </w:instrText>
        </w:r>
        <w:r>
          <w:fldChar w:fldCharType="separate"/>
        </w:r>
        <w:r>
          <w:t>78</w:t>
        </w:r>
        <w:r>
          <w:fldChar w:fldCharType="end"/>
        </w:r>
      </w:hyperlink>
    </w:p>
    <w:p>
      <w:pPr>
        <w:pStyle w:val="TOC1"/>
        <w:tabs>
          <w:tab w:val="right" w:leader="dot" w:pos="8306"/>
        </w:tabs>
      </w:pPr>
      <w:hyperlink w:anchor="_Toc1639" w:history="1">
        <w:r>
          <w:rPr>
            <w:rFonts w:ascii="仿宋" w:eastAsia="仿宋" w:hAnsi="仿宋" w:cs="仿宋" w:hint="eastAsia"/>
            <w:lang w:eastAsia="zh-CN"/>
          </w:rPr>
          <w:t>十八、创新驱动与持续发展</w:t>
        </w:r>
        <w:r>
          <w:tab/>
        </w:r>
        <w:r>
          <w:fldChar w:fldCharType="begin"/>
        </w:r>
        <w:r>
          <w:instrText xml:space="preserve"> PAGEREF _Toc1639 \h </w:instrText>
        </w:r>
        <w:r>
          <w:fldChar w:fldCharType="separate"/>
        </w:r>
        <w:r>
          <w:t>80</w:t>
        </w:r>
        <w:r>
          <w:fldChar w:fldCharType="end"/>
        </w:r>
      </w:hyperlink>
    </w:p>
    <w:p>
      <w:pPr>
        <w:pStyle w:val="TOC2"/>
        <w:tabs>
          <w:tab w:val="right" w:leader="dot" w:pos="8306"/>
        </w:tabs>
      </w:pPr>
      <w:hyperlink w:anchor="_Toc19969" w:history="1">
        <w:r>
          <w:rPr>
            <w:rFonts w:ascii="仿宋" w:eastAsia="仿宋" w:hAnsi="仿宋" w:cs="仿宋" w:hint="eastAsia"/>
            <w:lang w:eastAsia="zh-CN"/>
          </w:rPr>
          <w:t>(一)、创新驱动战略实施</w:t>
        </w:r>
        <w:r>
          <w:tab/>
        </w:r>
        <w:r>
          <w:fldChar w:fldCharType="begin"/>
        </w:r>
        <w:r>
          <w:instrText xml:space="preserve"> PAGEREF _Toc19969 \h </w:instrText>
        </w:r>
        <w:r>
          <w:fldChar w:fldCharType="separate"/>
        </w:r>
        <w:r>
          <w:t>80</w:t>
        </w:r>
        <w:r>
          <w:fldChar w:fldCharType="end"/>
        </w:r>
      </w:hyperlink>
    </w:p>
    <w:p>
      <w:pPr>
        <w:pStyle w:val="TOC2"/>
        <w:tabs>
          <w:tab w:val="right" w:leader="dot" w:pos="8306"/>
        </w:tabs>
      </w:pPr>
      <w:hyperlink w:anchor="_Toc27553" w:history="1">
        <w:r>
          <w:rPr>
            <w:rFonts w:ascii="仿宋" w:eastAsia="仿宋" w:hAnsi="仿宋" w:cs="仿宋" w:hint="eastAsia"/>
            <w:lang w:eastAsia="zh-CN"/>
          </w:rPr>
          <w:t>(二)、持续发展路径探索</w:t>
        </w:r>
        <w:r>
          <w:tab/>
        </w:r>
        <w:r>
          <w:fldChar w:fldCharType="begin"/>
        </w:r>
        <w:r>
          <w:instrText xml:space="preserve"> PAGEREF _Toc27553 \h </w:instrText>
        </w:r>
        <w:r>
          <w:fldChar w:fldCharType="separate"/>
        </w:r>
        <w:r>
          <w:t>82</w:t>
        </w:r>
        <w:r>
          <w:fldChar w:fldCharType="end"/>
        </w:r>
      </w:hyperlink>
    </w:p>
    <w:p>
      <w:pPr>
        <w:pStyle w:val="TOC1"/>
        <w:tabs>
          <w:tab w:val="right" w:leader="dot" w:pos="8306"/>
        </w:tabs>
      </w:pPr>
      <w:hyperlink w:anchor="_Toc13990" w:history="1">
        <w:r>
          <w:rPr>
            <w:rFonts w:ascii="仿宋" w:eastAsia="仿宋" w:hAnsi="仿宋" w:cs="仿宋" w:hint="eastAsia"/>
            <w:lang w:eastAsia="zh-CN"/>
          </w:rPr>
          <w:t>十九、成果转化与推广应用</w:t>
        </w:r>
        <w:r>
          <w:tab/>
        </w:r>
        <w:r>
          <w:fldChar w:fldCharType="begin"/>
        </w:r>
        <w:r>
          <w:instrText xml:space="preserve"> PAGEREF _Toc13990 \h </w:instrText>
        </w:r>
        <w:r>
          <w:fldChar w:fldCharType="separate"/>
        </w:r>
        <w:r>
          <w:t>86</w:t>
        </w:r>
        <w:r>
          <w:fldChar w:fldCharType="end"/>
        </w:r>
      </w:hyperlink>
    </w:p>
    <w:p>
      <w:pPr>
        <w:pStyle w:val="TOC2"/>
        <w:tabs>
          <w:tab w:val="right" w:leader="dot" w:pos="8306"/>
        </w:tabs>
      </w:pPr>
      <w:hyperlink w:anchor="_Toc9817" w:history="1">
        <w:r>
          <w:rPr>
            <w:rFonts w:ascii="仿宋" w:eastAsia="仿宋" w:hAnsi="仿宋" w:cs="仿宋" w:hint="eastAsia"/>
            <w:lang w:eastAsia="zh-CN"/>
          </w:rPr>
          <w:t>(一)、成果转化策略制定</w:t>
        </w:r>
        <w:r>
          <w:tab/>
        </w:r>
        <w:r>
          <w:fldChar w:fldCharType="begin"/>
        </w:r>
        <w:r>
          <w:instrText xml:space="preserve"> PAGEREF _Toc9817 \h </w:instrText>
        </w:r>
        <w:r>
          <w:fldChar w:fldCharType="separate"/>
        </w:r>
        <w:r>
          <w:t>86</w:t>
        </w:r>
        <w:r>
          <w:fldChar w:fldCharType="end"/>
        </w:r>
      </w:hyperlink>
    </w:p>
    <w:p>
      <w:pPr>
        <w:pStyle w:val="TOC2"/>
        <w:tabs>
          <w:tab w:val="right" w:leader="dot" w:pos="8306"/>
        </w:tabs>
      </w:pPr>
      <w:hyperlink w:anchor="_Toc28586" w:history="1">
        <w:r>
          <w:rPr>
            <w:rFonts w:ascii="仿宋" w:eastAsia="仿宋" w:hAnsi="仿宋" w:cs="仿宋" w:hint="eastAsia"/>
            <w:lang w:eastAsia="zh-CN"/>
          </w:rPr>
          <w:t>(二)、成果推广应用方案</w:t>
        </w:r>
        <w:r>
          <w:tab/>
        </w:r>
        <w:r>
          <w:fldChar w:fldCharType="begin"/>
        </w:r>
        <w:r>
          <w:instrText xml:space="preserve"> PAGEREF _Toc28586 \h </w:instrText>
        </w:r>
        <w:r>
          <w:fldChar w:fldCharType="separate"/>
        </w:r>
        <w:r>
          <w:t>87</w:t>
        </w:r>
        <w:r>
          <w:fldChar w:fldCharType="end"/>
        </w:r>
      </w:hyperlink>
    </w:p>
    <w:p>
      <w:pPr>
        <w:pStyle w:val="TOC1"/>
        <w:tabs>
          <w:tab w:val="right" w:leader="dot" w:pos="8306"/>
        </w:tabs>
      </w:pPr>
      <w:hyperlink w:anchor="_Toc27249" w:history="1">
        <w:r>
          <w:rPr>
            <w:rFonts w:ascii="仿宋" w:eastAsia="仿宋" w:hAnsi="仿宋" w:cs="仿宋" w:hint="eastAsia"/>
            <w:lang w:eastAsia="zh-CN"/>
          </w:rPr>
          <w:t>二十、产业协同与集群发展</w:t>
        </w:r>
        <w:r>
          <w:tab/>
        </w:r>
        <w:r>
          <w:fldChar w:fldCharType="begin"/>
        </w:r>
        <w:r>
          <w:instrText xml:space="preserve"> PAGEREF _Toc27249 \h </w:instrText>
        </w:r>
        <w:r>
          <w:fldChar w:fldCharType="separate"/>
        </w:r>
        <w:r>
          <w:t>89</w:t>
        </w:r>
        <w:r>
          <w:fldChar w:fldCharType="end"/>
        </w:r>
      </w:hyperlink>
    </w:p>
    <w:p>
      <w:pPr>
        <w:pStyle w:val="TOC2"/>
        <w:tabs>
          <w:tab w:val="right" w:leader="dot" w:pos="8306"/>
        </w:tabs>
      </w:pPr>
      <w:hyperlink w:anchor="_Toc22044" w:history="1">
        <w:r>
          <w:rPr>
            <w:rFonts w:ascii="仿宋" w:eastAsia="仿宋" w:hAnsi="仿宋" w:cs="仿宋" w:hint="eastAsia"/>
            <w:lang w:eastAsia="zh-CN"/>
          </w:rPr>
          <w:t>(一)、产业协同机制建设</w:t>
        </w:r>
        <w:r>
          <w:tab/>
        </w:r>
        <w:r>
          <w:fldChar w:fldCharType="begin"/>
        </w:r>
        <w:r>
          <w:instrText xml:space="preserve"> PAGEREF _Toc22044 \h </w:instrText>
        </w:r>
        <w:r>
          <w:fldChar w:fldCharType="separate"/>
        </w:r>
        <w:r>
          <w:t>89</w:t>
        </w:r>
        <w:r>
          <w:fldChar w:fldCharType="end"/>
        </w:r>
      </w:hyperlink>
    </w:p>
    <w:p>
      <w:pPr>
        <w:pStyle w:val="TOC2"/>
        <w:tabs>
          <w:tab w:val="right" w:leader="dot" w:pos="8306"/>
        </w:tabs>
      </w:pPr>
      <w:hyperlink w:anchor="_Toc7816" w:history="1">
        <w:r>
          <w:rPr>
            <w:rFonts w:ascii="仿宋" w:eastAsia="仿宋" w:hAnsi="仿宋" w:cs="仿宋" w:hint="eastAsia"/>
            <w:lang w:eastAsia="zh-CN"/>
          </w:rPr>
          <w:t>(二)、产业集群培育与发展</w:t>
        </w:r>
        <w:r>
          <w:tab/>
        </w:r>
        <w:r>
          <w:fldChar w:fldCharType="begin"/>
        </w:r>
        <w:r>
          <w:instrText xml:space="preserve"> PAGEREF _Toc7816 \h </w:instrText>
        </w:r>
        <w:r>
          <w:fldChar w:fldCharType="separate"/>
        </w:r>
        <w:r>
          <w:t>90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57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有效管理和开展项目工作，本项目建设方案提供了详尽的计划和实施流程。本方案涵盖了项目的目标、所需资源、风险评估和应对措施，并明确了项目组织和责任分工。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10686"/>
      <w:r>
        <w:rPr>
          <w:rFonts w:ascii="仿宋" w:eastAsia="仿宋" w:hAnsi="仿宋" w:cs="仿宋" w:hint="eastAsia"/>
          <w:sz w:val="28"/>
          <w:lang w:eastAsia="zh-CN"/>
        </w:rPr>
        <w:t>一、社会影响分析</w:t>
      </w:r>
      <w:bookmarkEnd w:id="2"/>
    </w:p>
    <w:p>
      <w:pPr>
        <w:pStyle w:val="Heading2"/>
        <w:rPr>
          <w:rFonts w:ascii="仿宋" w:eastAsia="仿宋" w:hAnsi="仿宋" w:cs="仿宋" w:hint="eastAsia"/>
          <w:lang w:eastAsia="zh-CN"/>
        </w:rPr>
      </w:pPr>
      <w:bookmarkStart w:id="3" w:name="_Toc20216"/>
      <w:r>
        <w:rPr>
          <w:rFonts w:ascii="仿宋" w:eastAsia="仿宋" w:hAnsi="仿宋" w:cs="仿宋" w:hint="eastAsia"/>
          <w:lang w:eastAsia="zh-CN"/>
        </w:rPr>
        <w:t>(一)、社会影响效果分析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社区发展和福利提升：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砂处理设备项目通过创造大量就业机会，直接促进当地社区的经济发展。这些工作岗位为社区成员提供了稳定的收入来源，有助于提高他们的生活水平。同时，项目的实施还将带动当地的商业活动，包括零售、餐饮和服务业，进一步提振当地经济。此外，项目与当地教育机构的合作将为社区成员提供专业技能培训，从而提升他们的职业能力和市场竞争力。这种人力资源的投资不仅有助于项目的长期成功，还能促进整个社区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社会结构和劳动市场的变化：</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砂处理设备项目的实施可能吸引来自不同地区和背景的劳动力，增加当地社区的多样性。这些新员工带来的多元文化背景和新观点可能会促进社区内的文化交流和社会融合，为社区带来新的活力。项目对高技能和专业人才的需求可能促使当地劳动市场结构发生变化，导致教育和职业培训机构重点关注与项目相关的技能培训。这样的市场调整不仅满足了项目的需求，也为社区成员提供了更多的职业选择和发展机会。</w:t>
      </w:r>
    </w:p>
    <w:p>
      <w:pPr>
        <w:ind w:firstLine="560" w:firstLineChars="200"/>
        <w:rPr>
          <w:rFonts w:ascii="仿宋" w:eastAsia="仿宋" w:hAnsi="仿宋" w:cs="仿宋" w:hint="eastAsia"/>
          <w:sz w:val="28"/>
        </w:rPr>
      </w:pPr>
      <w:r>
        <w:rPr>
          <w:rFonts w:ascii="仿宋" w:eastAsia="仿宋" w:hAnsi="仿宋" w:cs="仿宋" w:hint="eastAsia"/>
          <w:sz w:val="28"/>
          <w:lang w:eastAsia="zh-CN"/>
        </w:rPr>
        <w:t>公共服务和基础设施的改善：</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砂处理设备项目的发展，当地基础设施的改善成为必然需求。项目可能需要更好的交通连接、更可靠的能源供应和更先进的通信设施，这些需求将促使相关基础设施的建设和升级。项目对基础设施的投资不仅支持其自身运营，也对整个社区产生积极影响。例如，改善的道路和交通设施可以减少交通拥堵，提高居民的出行效率；升级的公共设施如公园和休闲区域可以提高居民的生活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文化和环境保护的意识提升：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砂处理设备项目在环保和可持续发展方面的努力可能激发社区对这些问题的关注。项目采取的环保措施，如使用可再生能源、减少废物产生和循环利用资源，可能成为社区环保意识提升的催化剂。此外，项目对当地文化活动的支持和参与，如赞助当地节庆活动或文化展览，将有助于促进社区文化的多样性和丰富性。这些活动不仅强化了社区成员的文化身份认同，还促进了社区内部的凝聚力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社会责任和伦理标准的提高：</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一个具有社会责任感的项目，砂处理设备可能会成为行业内负责任商业实践的典范。项目在公平就业、性别平等和伦理商业实践方面的表现，可能会提高整个社会在这些方面的标准和期望。例如，项目对员工的公平待遇和对员工的公平待遇和提供平等的职业发展机会将对社区内的就业伦理产生正面影响。砂处理设备项目通过实施包容性的招聘政策，强调性别平等和多样性，可以为其他企业树立榜样，推动整个行业和社区在伦理和社会责任方面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砂处理设备项目在其运营中积极参与社会公益活动，如资助当地教育项目、支持社区健康和福利计划，或参与环境保护活动，将进一步强化其作为社会负责任企业的形象。这种积极参与不仅有助于改善社区成员的生活条件和福祉，还能提升社区对企业的认可和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砂处理设备项目的社会影响还体现在其对当地经济多元化的贡献上。项目的发展可能吸引与其业务相关的其他公司和服务提供商入驻该区域，促进当地经济的多样化发展。这种经济多元化有助于减少对单一产业的依赖，提高社区经济的抗风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来说，砂处理设备项目的社会影响是全面而深远的。从提供就业机会和提升公共服务，到促进社会结构和劳动市场的多元化，再到推动社会责任和伦理标准的提高，项目对于提升社区的经济、文化和社会福祉有着重要作用。通过这些正面影响，砂处理设备项目不仅成为了推动经济增长和技术创新的引擎，也成为了促进社会进步和提升公共生活质量的关键因素。</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4" w:name="_Toc4732"/>
      <w:r>
        <w:rPr>
          <w:rFonts w:ascii="仿宋" w:eastAsia="仿宋" w:hAnsi="仿宋" w:cs="仿宋" w:hint="eastAsia"/>
          <w:sz w:val="28"/>
          <w:lang w:eastAsia="zh-CN"/>
        </w:rPr>
        <w:t>(二)、社会适应性分析</w:t>
      </w:r>
      <w:bookmarkEnd w:id="4"/>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文化适应性：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为了融入当地社区，砂处理设备项目需深入理解当地的文化特色和社会习俗。例如，项目在设计广告和市场推广活动时，应考虑使用当地语言和符合地方文化的表达方式。</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项目还可以通过赞助当地文化活动或节庆，如音乐节或社区庆典，来加强与社区的联系。这不仅是对当地文化的支持，也是展示项目对社区价值的尊重和承认。</w:t>
      </w:r>
    </w:p>
    <w:p>
      <w:pPr>
        <w:ind w:firstLine="560" w:firstLineChars="200"/>
        <w:rPr>
          <w:rFonts w:ascii="仿宋" w:eastAsia="仿宋" w:hAnsi="仿宋" w:cs="仿宋" w:hint="eastAsia"/>
          <w:sz w:val="28"/>
        </w:rPr>
      </w:pPr>
      <w:r>
        <w:rPr>
          <w:rFonts w:ascii="仿宋" w:eastAsia="仿宋" w:hAnsi="仿宋" w:cs="仿宋" w:hint="eastAsia"/>
          <w:sz w:val="28"/>
          <w:lang w:eastAsia="zh-CN"/>
        </w:rPr>
        <w:t>经济结构适应性：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砂处理设备项目对当地经济结构的影响需谨慎考虑。项目可以通过聘用当地居民，特别是在管理和技术岗位上，来直接促进当地就业。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对于当地供应商，项目可以优先考虑与当地小微企业合作，从而支持当地经济的多元化发展。同时，项目可以与当地教育机构合作，提供实习和培训机会，帮助当地劳动力适应新兴的行业需求。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社区生活方式的适应：</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项目在规划和设计阶段应考虑对当地居民日常生活的影响。例如，规划建设时考虑交通流量和噪音控制，以减少对周边居民的干扰。</w:t>
      </w:r>
    </w:p>
    <w:p>
      <w:pPr>
        <w:ind w:firstLine="560" w:firstLineChars="200"/>
        <w:rPr>
          <w:rFonts w:ascii="仿宋" w:eastAsia="仿宋" w:hAnsi="仿宋" w:cs="仿宋" w:hint="eastAsia"/>
          <w:sz w:val="28"/>
        </w:rPr>
      </w:pPr>
      <w:r>
        <w:rPr>
          <w:rFonts w:ascii="仿宋" w:eastAsia="仿宋" w:hAnsi="仿宋" w:cs="仿宋" w:hint="eastAsia"/>
          <w:sz w:val="28"/>
          <w:lang w:eastAsia="zh-CN"/>
        </w:rPr>
        <w:t>砂处理设备项目可以通过提供公共空间或设施，如社区图书馆、公园或健身中心，来改善社区居民的生活质量。此外，项目还可以定期组织社区参与活动，如环境清洁日或健康讲座，以增强社区成员之间的联系和归属感。</w:t>
      </w:r>
    </w:p>
    <w:p>
      <w:pPr>
        <w:ind w:firstLine="560" w:firstLineChars="200"/>
        <w:rPr>
          <w:rFonts w:ascii="仿宋" w:eastAsia="仿宋" w:hAnsi="仿宋" w:cs="仿宋" w:hint="eastAsia"/>
          <w:sz w:val="28"/>
        </w:rPr>
      </w:pPr>
      <w:r>
        <w:rPr>
          <w:rFonts w:ascii="仿宋" w:eastAsia="仿宋" w:hAnsi="仿宋" w:cs="仿宋" w:hint="eastAsia"/>
          <w:sz w:val="28"/>
          <w:lang w:eastAsia="zh-CN"/>
        </w:rPr>
        <w:t>环境影响和适应：</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在环境保护方面，项目应采取措施减少对当地自然环境的影响。这可能包括使用可持续的建筑材料，实施节能减排措施，以及建立废物循环利用系统。</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项目还可以通过参与当地的环境保护项目，如植树活动或支持当地野生动物保护，来提升社区对环境保护的意识。同时，项目可以开展环保教育活动，提升居民对可持续生活方式的认识。</w:t>
      </w:r>
    </w:p>
    <w:p>
      <w:pPr>
        <w:pStyle w:val="Heading2"/>
        <w:ind w:firstLine="560" w:firstLineChars="200"/>
        <w:rPr>
          <w:rFonts w:ascii="仿宋" w:eastAsia="仿宋" w:hAnsi="仿宋" w:cs="仿宋" w:hint="eastAsia"/>
          <w:sz w:val="28"/>
          <w:lang w:eastAsia="zh-CN"/>
        </w:rPr>
      </w:pPr>
      <w:bookmarkStart w:id="5" w:name="_Toc17606"/>
      <w:r>
        <w:rPr>
          <w:rFonts w:ascii="仿宋" w:eastAsia="仿宋" w:hAnsi="仿宋" w:cs="仿宋" w:hint="eastAsia"/>
          <w:sz w:val="28"/>
          <w:lang w:eastAsia="zh-CN"/>
        </w:rPr>
        <w:t>(三)、社会风险及对策分析</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为了确保砂处理设备项目的成功并最大限度地减轻潜在的社会风险，详细的风险分析和具体的应对策略至关重要。以下是针对项目可能面临的具体社会风险及相应对策的分析：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1. 社区抵制和不满的风险及对策：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风险描述：砂处理设备项目可能遭遇社区抵制，尤其如果社区成员认为项目会破坏他们的生活环境或忽略他们的意见。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建立社区咨询委员会，定期与社区领袖和居民会面，聆听他们的担忧和建议。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实施透明的信息公开政策，定期更新项目进展和影响评估报告，确保社区成员了解项目的真实情况。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举办公共参与活动，如开放日和社区论坛，让社区成员直接参与项目讨论和反馈。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2. 劳动力市场扰动的风险及对策：</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风险描述：项目可能引起当地劳动市场动荡，尤其是在需要特定技能的劳动力而当地市场供应不足的情况下。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与当地职业培训机构合作，开设针对项目需求的培训课程，帮助当地居民提升技能。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建立校企合作项目，提供实习机会，帮助当地学生和年轻人获得实际工作经验。</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在招聘策略中优先考虑当地居民，特别是对于管理和技术岗位，以促进当地就业。</w:t>
      </w:r>
    </w:p>
    <w:p>
      <w:pPr>
        <w:ind w:firstLine="560" w:firstLineChars="200"/>
        <w:rPr>
          <w:rFonts w:ascii="仿宋" w:eastAsia="仿宋" w:hAnsi="仿宋" w:cs="仿宋" w:hint="eastAsia"/>
          <w:sz w:val="28"/>
        </w:rPr>
      </w:pPr>
      <w:r>
        <w:rPr>
          <w:rFonts w:ascii="仿宋" w:eastAsia="仿宋" w:hAnsi="仿宋" w:cs="仿宋" w:hint="eastAsia"/>
          <w:sz w:val="28"/>
          <w:lang w:eastAsia="zh-CN"/>
        </w:rPr>
        <w:t>3. 文化和社会价值观冲突的风险及对策：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风险描述：砂处理设备项目的商业实践可能与当地的文化和价值观存在冲突，导致社会紧张和文化冲突。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在项目团队中纳入当地文化顾问，确保项目活动和沟通策略符合当地文化敏感性。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开展文化交流活动和员工培训，增进员工对当地文化的理解和尊重。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支持当地文化和教育项目，展示项目对保护和促进当地文化的承诺。</w:t>
      </w:r>
    </w:p>
    <w:p>
      <w:pPr>
        <w:ind w:firstLine="560" w:firstLineChars="200"/>
        <w:rPr>
          <w:rFonts w:ascii="仿宋" w:eastAsia="仿宋" w:hAnsi="仿宋" w:cs="仿宋" w:hint="eastAsia"/>
          <w:sz w:val="28"/>
        </w:rPr>
      </w:pPr>
      <w:r>
        <w:rPr>
          <w:rFonts w:ascii="仿宋" w:eastAsia="仿宋" w:hAnsi="仿宋" w:cs="仿宋" w:hint="eastAsia"/>
          <w:sz w:val="28"/>
          <w:lang w:eastAsia="zh-CN"/>
        </w:rPr>
        <w:t>4. 环境变化导致的社会影响风险及对策：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风险描述：项目的环境影响，如污染和资源消耗，可能对社区生活质量产生负面影响。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实施严格的环境管理和监测计划，以最小化噪音、空气和水污染。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投资于清洁和高效的技术，减少对自然资源的消耗。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与当地环保团体合作，参与环境保护项目，如植树活动和生态恢复工程。</w:t>
      </w:r>
    </w:p>
    <w:p>
      <w:pPr>
        <w:ind w:firstLine="560" w:firstLineChars="200"/>
        <w:rPr>
          <w:rFonts w:ascii="仿宋" w:eastAsia="仿宋" w:hAnsi="仿宋" w:cs="仿宋" w:hint="eastAsia"/>
          <w:sz w:val="28"/>
        </w:rPr>
      </w:pPr>
      <w:r>
        <w:rPr>
          <w:rFonts w:ascii="仿宋" w:eastAsia="仿宋" w:hAnsi="仿宋" w:cs="仿宋" w:hint="eastAsia"/>
          <w:sz w:val="28"/>
          <w:lang w:eastAsia="zh-CN"/>
        </w:rPr>
        <w:t>5. 公共资源和基础设施压力的风险及对策：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风险描述：砂处理设备项目可能会增加对公共资源和基础设施的需求，给当地带来额外压力，例如在水资源、能源供应和交通系统方面。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与地方政府合作，共同评估基础设施改善需求并共担投资责任。例如，投资于道路升级、公共交通系统改善，或新能源设施建设。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实施可持续资源管理策略，比如采用水资源循环利用系统和节能措施，减轻对当地资源的消耗。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在项目规划中考虑对公共资源的最大限度利用和优化，确保资源使用的效率和公平性。</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社会动态变化的风险及对策：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风险描述：砂处理设备项目可能会引起当地社会结构和动态的变化，例如改变社区的人口组成和社交模式。</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与社区组织合作，监测社会变化趋势，了解项目对社区的影响。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在项目发展过程中保持灵活性和适应性，随时准备调整策略以适应社会变</w:t>
      </w:r>
      <w:r>
        <w:rPr>
          <w:rFonts w:ascii="仿宋" w:eastAsia="仿宋" w:hAnsi="仿宋" w:cs="仿宋" w:hint="eastAsia"/>
          <w:sz w:val="28"/>
          <w:lang w:eastAsia="zh-CN"/>
        </w:rPr>
        <w:t>化</w:t>
      </w:r>
      <w:r>
        <w:rPr>
          <w:rFonts w:ascii="仿宋" w:eastAsia="仿宋" w:hAnsi="仿宋" w:cs="仿宋" w:hint="eastAsia"/>
          <w:sz w:val="28"/>
          <w:lang w:eastAsia="zh-CN"/>
        </w:rPr>
        <w:t>。</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举办社区活动和座谈会，促进新旧社区成员之间的交流和融合，缓解社会动态变化可能带来的冲突。</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信息安全和隐私保护风险及对策：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风险描述：在砂处理设备项目运营过程中，可能涉及大量个人和商业敏感信息，存在信息安全和隐私保护的风险。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具体对策：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实施严格的数据保护政策和技术措施，确保所有敏感信息的安全。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对员工进行数据保护和隐私权的培训，强化他们对信息安全的意识。</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定期评估和更新信息安全策略，以应对不断变化的技术和安全威胁。</w:t>
      </w:r>
    </w:p>
    <w:p>
      <w:pPr>
        <w:pStyle w:val="Heading1"/>
        <w:ind w:firstLine="560" w:firstLineChars="200"/>
        <w:rPr>
          <w:rFonts w:ascii="仿宋" w:eastAsia="仿宋" w:hAnsi="仿宋" w:cs="仿宋" w:hint="eastAsia"/>
          <w:sz w:val="28"/>
          <w:lang w:eastAsia="zh-CN"/>
        </w:rPr>
      </w:pPr>
      <w:bookmarkStart w:id="6" w:name="_Toc13331"/>
      <w:r>
        <w:rPr>
          <w:rFonts w:ascii="仿宋" w:eastAsia="仿宋" w:hAnsi="仿宋" w:cs="仿宋" w:hint="eastAsia"/>
          <w:sz w:val="28"/>
          <w:lang w:eastAsia="zh-CN"/>
        </w:rPr>
        <w:t>二、项目监理与质量保证</w:t>
      </w:r>
      <w:bookmarkEnd w:id="6"/>
    </w:p>
    <w:p>
      <w:pPr>
        <w:pStyle w:val="Heading2"/>
        <w:rPr>
          <w:rFonts w:ascii="仿宋" w:eastAsia="仿宋" w:hAnsi="仿宋" w:cs="仿宋" w:hint="eastAsia"/>
          <w:lang w:eastAsia="zh-CN"/>
        </w:rPr>
      </w:pPr>
      <w:bookmarkStart w:id="7" w:name="_Toc7583"/>
      <w:r>
        <w:rPr>
          <w:rFonts w:ascii="仿宋" w:eastAsia="仿宋" w:hAnsi="仿宋" w:cs="仿宋" w:hint="eastAsia"/>
          <w:lang w:eastAsia="zh-CN"/>
        </w:rPr>
        <w:t>(一)、监理体系构建</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8" w:name="_Toc7378"/>
      <w:r>
        <w:rPr>
          <w:rFonts w:ascii="仿宋" w:eastAsia="仿宋" w:hAnsi="仿宋" w:cs="仿宋" w:hint="eastAsia"/>
          <w:sz w:val="28"/>
          <w:lang w:eastAsia="zh-CN"/>
        </w:rPr>
        <w:t>(二)、质量保证体系实施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https://d.book118.com/028132104110006033</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砂处理设备项目可行性建设方案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EE5FE9"/>
    <w:rsid w:val="09EE5FE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028132104110006033"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2024-01-24T05:03:00Z</dcterms:created>
  <dcterms:modified xsi:type="dcterms:W3CDTF">2024-01-24T05:03:45Z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5DD9DB0E68CB468896536F672A7ECEE7_11</vt:lpwstr>
  </property>
  <property fmtid="{D5CDD505-2E9C-101B-9397-08002B2CF9AE}" pid="3" name="KSOProductBuildVer">
    <vt:lpwstr>2052-12.1.0.16120</vt:lpwstr>
  </property>
</Properties>
</file>