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X射线萤光光谱仪项目建设总纲及方案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21" w:history="1">
        <w:r>
          <w:rPr>
            <w:rFonts w:ascii="仿宋" w:eastAsia="仿宋" w:hAnsi="仿宋" w:cs="仿宋" w:hint="eastAsia"/>
            <w:lang w:eastAsia="zh-CN"/>
          </w:rPr>
          <w:t>前言</w:t>
        </w:r>
        <w:r>
          <w:tab/>
        </w:r>
        <w:r>
          <w:fldChar w:fldCharType="begin"/>
        </w:r>
        <w:r>
          <w:instrText xml:space="preserve"> PAGEREF _Toc16221 \h </w:instrText>
        </w:r>
        <w:r>
          <w:fldChar w:fldCharType="separate"/>
        </w:r>
        <w:r>
          <w:t>3</w:t>
        </w:r>
        <w:r>
          <w:fldChar w:fldCharType="end"/>
        </w:r>
      </w:hyperlink>
    </w:p>
    <w:p>
      <w:pPr>
        <w:pStyle w:val="TOC1"/>
        <w:tabs>
          <w:tab w:val="right" w:leader="dot" w:pos="8306"/>
        </w:tabs>
      </w:pPr>
      <w:hyperlink w:anchor="_Toc30936" w:history="1">
        <w:r>
          <w:rPr>
            <w:rFonts w:ascii="仿宋" w:eastAsia="仿宋" w:hAnsi="仿宋" w:cs="仿宋" w:hint="eastAsia"/>
            <w:lang w:eastAsia="zh-CN"/>
          </w:rPr>
          <w:t>一、发展规划、产业政策和行业准入分析</w:t>
        </w:r>
        <w:r>
          <w:tab/>
        </w:r>
        <w:r>
          <w:fldChar w:fldCharType="begin"/>
        </w:r>
        <w:r>
          <w:instrText xml:space="preserve"> PAGEREF _Toc30936 \h </w:instrText>
        </w:r>
        <w:r>
          <w:fldChar w:fldCharType="separate"/>
        </w:r>
        <w:r>
          <w:t>3</w:t>
        </w:r>
        <w:r>
          <w:fldChar w:fldCharType="end"/>
        </w:r>
      </w:hyperlink>
    </w:p>
    <w:p>
      <w:pPr>
        <w:pStyle w:val="TOC2"/>
        <w:tabs>
          <w:tab w:val="right" w:leader="dot" w:pos="8306"/>
        </w:tabs>
      </w:pPr>
      <w:hyperlink w:anchor="_Toc30994" w:history="1">
        <w:r>
          <w:rPr>
            <w:rFonts w:ascii="仿宋" w:eastAsia="仿宋" w:hAnsi="仿宋" w:cs="仿宋" w:hint="eastAsia"/>
            <w:lang w:eastAsia="zh-CN"/>
          </w:rPr>
          <w:t>(一)、发展规划分析</w:t>
        </w:r>
        <w:r>
          <w:tab/>
        </w:r>
        <w:r>
          <w:fldChar w:fldCharType="begin"/>
        </w:r>
        <w:r>
          <w:instrText xml:space="preserve"> PAGEREF _Toc30994 \h </w:instrText>
        </w:r>
        <w:r>
          <w:fldChar w:fldCharType="separate"/>
        </w:r>
        <w:r>
          <w:t>3</w:t>
        </w:r>
        <w:r>
          <w:fldChar w:fldCharType="end"/>
        </w:r>
      </w:hyperlink>
    </w:p>
    <w:p>
      <w:pPr>
        <w:pStyle w:val="TOC2"/>
        <w:tabs>
          <w:tab w:val="right" w:leader="dot" w:pos="8306"/>
        </w:tabs>
      </w:pPr>
      <w:hyperlink w:anchor="_Toc14103" w:history="1">
        <w:r>
          <w:rPr>
            <w:rFonts w:ascii="仿宋" w:eastAsia="仿宋" w:hAnsi="仿宋" w:cs="仿宋" w:hint="eastAsia"/>
            <w:lang w:eastAsia="zh-CN"/>
          </w:rPr>
          <w:t>(二)、产业政策分析</w:t>
        </w:r>
        <w:r>
          <w:tab/>
        </w:r>
        <w:r>
          <w:fldChar w:fldCharType="begin"/>
        </w:r>
        <w:r>
          <w:instrText xml:space="preserve"> PAGEREF _Toc14103 \h </w:instrText>
        </w:r>
        <w:r>
          <w:fldChar w:fldCharType="separate"/>
        </w:r>
        <w:r>
          <w:t>5</w:t>
        </w:r>
        <w:r>
          <w:fldChar w:fldCharType="end"/>
        </w:r>
      </w:hyperlink>
    </w:p>
    <w:p>
      <w:pPr>
        <w:pStyle w:val="TOC2"/>
        <w:tabs>
          <w:tab w:val="right" w:leader="dot" w:pos="8306"/>
        </w:tabs>
      </w:pPr>
      <w:hyperlink w:anchor="_Toc13021" w:history="1">
        <w:r>
          <w:rPr>
            <w:rFonts w:ascii="仿宋" w:eastAsia="仿宋" w:hAnsi="仿宋" w:cs="仿宋" w:hint="eastAsia"/>
            <w:lang w:eastAsia="zh-CN"/>
          </w:rPr>
          <w:t>(三)、行业准入分析</w:t>
        </w:r>
        <w:r>
          <w:tab/>
        </w:r>
        <w:r>
          <w:fldChar w:fldCharType="begin"/>
        </w:r>
        <w:r>
          <w:instrText xml:space="preserve"> PAGEREF _Toc13021 \h </w:instrText>
        </w:r>
        <w:r>
          <w:fldChar w:fldCharType="separate"/>
        </w:r>
        <w:r>
          <w:t>6</w:t>
        </w:r>
        <w:r>
          <w:fldChar w:fldCharType="end"/>
        </w:r>
      </w:hyperlink>
    </w:p>
    <w:p>
      <w:pPr>
        <w:pStyle w:val="TOC1"/>
        <w:tabs>
          <w:tab w:val="right" w:leader="dot" w:pos="8306"/>
        </w:tabs>
      </w:pPr>
      <w:hyperlink w:anchor="_Toc2109" w:history="1">
        <w:r>
          <w:rPr>
            <w:rFonts w:ascii="仿宋" w:eastAsia="仿宋" w:hAnsi="仿宋" w:cs="仿宋" w:hint="eastAsia"/>
            <w:lang w:eastAsia="zh-CN"/>
          </w:rPr>
          <w:t>二、资源开发及综合利用分析</w:t>
        </w:r>
        <w:r>
          <w:tab/>
        </w:r>
        <w:r>
          <w:fldChar w:fldCharType="begin"/>
        </w:r>
        <w:r>
          <w:instrText xml:space="preserve"> PAGEREF _Toc2109 \h </w:instrText>
        </w:r>
        <w:r>
          <w:fldChar w:fldCharType="separate"/>
        </w:r>
        <w:r>
          <w:t>8</w:t>
        </w:r>
        <w:r>
          <w:fldChar w:fldCharType="end"/>
        </w:r>
      </w:hyperlink>
    </w:p>
    <w:p>
      <w:pPr>
        <w:pStyle w:val="TOC2"/>
        <w:tabs>
          <w:tab w:val="right" w:leader="dot" w:pos="8306"/>
        </w:tabs>
      </w:pPr>
      <w:hyperlink w:anchor="_Toc12152" w:history="1">
        <w:r>
          <w:rPr>
            <w:rFonts w:ascii="仿宋" w:eastAsia="仿宋" w:hAnsi="仿宋" w:cs="仿宋" w:hint="eastAsia"/>
            <w:lang w:eastAsia="zh-CN"/>
          </w:rPr>
          <w:t>(一)、资源开发方案</w:t>
        </w:r>
        <w:r>
          <w:tab/>
        </w:r>
        <w:r>
          <w:fldChar w:fldCharType="begin"/>
        </w:r>
        <w:r>
          <w:instrText xml:space="preserve"> PAGEREF _Toc12152 \h </w:instrText>
        </w:r>
        <w:r>
          <w:fldChar w:fldCharType="separate"/>
        </w:r>
        <w:r>
          <w:t>8</w:t>
        </w:r>
        <w:r>
          <w:fldChar w:fldCharType="end"/>
        </w:r>
      </w:hyperlink>
    </w:p>
    <w:p>
      <w:pPr>
        <w:pStyle w:val="TOC2"/>
        <w:tabs>
          <w:tab w:val="right" w:leader="dot" w:pos="8306"/>
        </w:tabs>
      </w:pPr>
      <w:hyperlink w:anchor="_Toc32612" w:history="1">
        <w:r>
          <w:rPr>
            <w:rFonts w:ascii="仿宋" w:eastAsia="仿宋" w:hAnsi="仿宋" w:cs="仿宋" w:hint="eastAsia"/>
            <w:lang w:eastAsia="zh-CN"/>
          </w:rPr>
          <w:t>(二)、资源利用方案</w:t>
        </w:r>
        <w:r>
          <w:tab/>
        </w:r>
        <w:r>
          <w:fldChar w:fldCharType="begin"/>
        </w:r>
        <w:r>
          <w:instrText xml:space="preserve"> PAGEREF _Toc32612 \h </w:instrText>
        </w:r>
        <w:r>
          <w:fldChar w:fldCharType="separate"/>
        </w:r>
        <w:r>
          <w:t>9</w:t>
        </w:r>
        <w:r>
          <w:fldChar w:fldCharType="end"/>
        </w:r>
      </w:hyperlink>
    </w:p>
    <w:p>
      <w:pPr>
        <w:pStyle w:val="TOC2"/>
        <w:tabs>
          <w:tab w:val="right" w:leader="dot" w:pos="8306"/>
        </w:tabs>
      </w:pPr>
      <w:hyperlink w:anchor="_Toc19381" w:history="1">
        <w:r>
          <w:rPr>
            <w:rFonts w:ascii="仿宋" w:eastAsia="仿宋" w:hAnsi="仿宋" w:cs="仿宋" w:hint="eastAsia"/>
            <w:lang w:eastAsia="zh-CN"/>
          </w:rPr>
          <w:t>(三)、资源节约措施</w:t>
        </w:r>
        <w:r>
          <w:tab/>
        </w:r>
        <w:r>
          <w:fldChar w:fldCharType="begin"/>
        </w:r>
        <w:r>
          <w:instrText xml:space="preserve"> PAGEREF _Toc19381 \h </w:instrText>
        </w:r>
        <w:r>
          <w:fldChar w:fldCharType="separate"/>
        </w:r>
        <w:r>
          <w:t>10</w:t>
        </w:r>
        <w:r>
          <w:fldChar w:fldCharType="end"/>
        </w:r>
      </w:hyperlink>
    </w:p>
    <w:p>
      <w:pPr>
        <w:pStyle w:val="TOC1"/>
        <w:tabs>
          <w:tab w:val="right" w:leader="dot" w:pos="8306"/>
        </w:tabs>
      </w:pPr>
      <w:hyperlink w:anchor="_Toc19382" w:history="1">
        <w:r>
          <w:rPr>
            <w:rFonts w:ascii="仿宋" w:eastAsia="仿宋" w:hAnsi="仿宋" w:cs="仿宋" w:hint="eastAsia"/>
            <w:lang w:eastAsia="zh-CN"/>
          </w:rPr>
          <w:t>三、环境和生态影响分析</w:t>
        </w:r>
        <w:r>
          <w:tab/>
        </w:r>
        <w:r>
          <w:fldChar w:fldCharType="begin"/>
        </w:r>
        <w:r>
          <w:instrText xml:space="preserve"> PAGEREF _Toc19382 \h </w:instrText>
        </w:r>
        <w:r>
          <w:fldChar w:fldCharType="separate"/>
        </w:r>
        <w:r>
          <w:t>11</w:t>
        </w:r>
        <w:r>
          <w:fldChar w:fldCharType="end"/>
        </w:r>
      </w:hyperlink>
    </w:p>
    <w:p>
      <w:pPr>
        <w:pStyle w:val="TOC2"/>
        <w:tabs>
          <w:tab w:val="right" w:leader="dot" w:pos="8306"/>
        </w:tabs>
      </w:pPr>
      <w:hyperlink w:anchor="_Toc4428" w:history="1">
        <w:r>
          <w:rPr>
            <w:rFonts w:ascii="仿宋" w:eastAsia="仿宋" w:hAnsi="仿宋" w:cs="仿宋" w:hint="eastAsia"/>
            <w:lang w:eastAsia="zh-CN"/>
          </w:rPr>
          <w:t>(一)、环境和生态现状</w:t>
        </w:r>
        <w:r>
          <w:tab/>
        </w:r>
        <w:r>
          <w:fldChar w:fldCharType="begin"/>
        </w:r>
        <w:r>
          <w:instrText xml:space="preserve"> PAGEREF _Toc4428 \h </w:instrText>
        </w:r>
        <w:r>
          <w:fldChar w:fldCharType="separate"/>
        </w:r>
        <w:r>
          <w:t>11</w:t>
        </w:r>
        <w:r>
          <w:fldChar w:fldCharType="end"/>
        </w:r>
      </w:hyperlink>
    </w:p>
    <w:p>
      <w:pPr>
        <w:pStyle w:val="TOC2"/>
        <w:tabs>
          <w:tab w:val="right" w:leader="dot" w:pos="8306"/>
        </w:tabs>
      </w:pPr>
      <w:hyperlink w:anchor="_Toc21102" w:history="1">
        <w:r>
          <w:rPr>
            <w:rFonts w:ascii="仿宋" w:eastAsia="仿宋" w:hAnsi="仿宋" w:cs="仿宋" w:hint="eastAsia"/>
            <w:lang w:eastAsia="zh-CN"/>
          </w:rPr>
          <w:t>(二)、生态环境影响分析</w:t>
        </w:r>
        <w:r>
          <w:tab/>
        </w:r>
        <w:r>
          <w:fldChar w:fldCharType="begin"/>
        </w:r>
        <w:r>
          <w:instrText xml:space="preserve"> PAGEREF _Toc21102 \h </w:instrText>
        </w:r>
        <w:r>
          <w:fldChar w:fldCharType="separate"/>
        </w:r>
        <w:r>
          <w:t>13</w:t>
        </w:r>
        <w:r>
          <w:fldChar w:fldCharType="end"/>
        </w:r>
      </w:hyperlink>
    </w:p>
    <w:p>
      <w:pPr>
        <w:pStyle w:val="TOC2"/>
        <w:tabs>
          <w:tab w:val="right" w:leader="dot" w:pos="8306"/>
        </w:tabs>
      </w:pPr>
      <w:hyperlink w:anchor="_Toc29000" w:history="1">
        <w:r>
          <w:rPr>
            <w:rFonts w:ascii="仿宋" w:eastAsia="仿宋" w:hAnsi="仿宋" w:cs="仿宋" w:hint="eastAsia"/>
            <w:lang w:eastAsia="zh-CN"/>
          </w:rPr>
          <w:t>(三)、生态环境保护措施</w:t>
        </w:r>
        <w:r>
          <w:tab/>
        </w:r>
        <w:r>
          <w:fldChar w:fldCharType="begin"/>
        </w:r>
        <w:r>
          <w:instrText xml:space="preserve"> PAGEREF _Toc29000 \h </w:instrText>
        </w:r>
        <w:r>
          <w:fldChar w:fldCharType="separate"/>
        </w:r>
        <w:r>
          <w:t>14</w:t>
        </w:r>
        <w:r>
          <w:fldChar w:fldCharType="end"/>
        </w:r>
      </w:hyperlink>
    </w:p>
    <w:p>
      <w:pPr>
        <w:pStyle w:val="TOC2"/>
        <w:tabs>
          <w:tab w:val="right" w:leader="dot" w:pos="8306"/>
        </w:tabs>
      </w:pPr>
      <w:hyperlink w:anchor="_Toc26153" w:history="1">
        <w:r>
          <w:rPr>
            <w:rFonts w:ascii="仿宋" w:eastAsia="仿宋" w:hAnsi="仿宋" w:cs="仿宋" w:hint="eastAsia"/>
            <w:lang w:eastAsia="zh-CN"/>
          </w:rPr>
          <w:t>(四)、地质灾害影响分析</w:t>
        </w:r>
        <w:r>
          <w:tab/>
        </w:r>
        <w:r>
          <w:fldChar w:fldCharType="begin"/>
        </w:r>
        <w:r>
          <w:instrText xml:space="preserve"> PAGEREF _Toc26153 \h </w:instrText>
        </w:r>
        <w:r>
          <w:fldChar w:fldCharType="separate"/>
        </w:r>
        <w:r>
          <w:t>16</w:t>
        </w:r>
        <w:r>
          <w:fldChar w:fldCharType="end"/>
        </w:r>
      </w:hyperlink>
    </w:p>
    <w:p>
      <w:pPr>
        <w:pStyle w:val="TOC2"/>
        <w:tabs>
          <w:tab w:val="right" w:leader="dot" w:pos="8306"/>
        </w:tabs>
      </w:pPr>
      <w:hyperlink w:anchor="_Toc27304" w:history="1">
        <w:r>
          <w:rPr>
            <w:rFonts w:ascii="仿宋" w:eastAsia="仿宋" w:hAnsi="仿宋" w:cs="仿宋" w:hint="eastAsia"/>
            <w:lang w:eastAsia="zh-CN"/>
          </w:rPr>
          <w:t>(五)、特殊环境影响</w:t>
        </w:r>
        <w:r>
          <w:tab/>
        </w:r>
        <w:r>
          <w:fldChar w:fldCharType="begin"/>
        </w:r>
        <w:r>
          <w:instrText xml:space="preserve"> PAGEREF _Toc27304 \h </w:instrText>
        </w:r>
        <w:r>
          <w:fldChar w:fldCharType="separate"/>
        </w:r>
        <w:r>
          <w:t>17</w:t>
        </w:r>
        <w:r>
          <w:fldChar w:fldCharType="end"/>
        </w:r>
      </w:hyperlink>
    </w:p>
    <w:p>
      <w:pPr>
        <w:pStyle w:val="TOC1"/>
        <w:tabs>
          <w:tab w:val="right" w:leader="dot" w:pos="8306"/>
        </w:tabs>
      </w:pPr>
      <w:hyperlink w:anchor="_Toc28019" w:history="1">
        <w:r>
          <w:rPr>
            <w:rFonts w:ascii="仿宋" w:eastAsia="仿宋" w:hAnsi="仿宋" w:cs="仿宋" w:hint="eastAsia"/>
            <w:lang w:eastAsia="zh-CN"/>
          </w:rPr>
          <w:t>四、经济影响分析</w:t>
        </w:r>
        <w:r>
          <w:tab/>
        </w:r>
        <w:r>
          <w:fldChar w:fldCharType="begin"/>
        </w:r>
        <w:r>
          <w:instrText xml:space="preserve"> PAGEREF _Toc28019 \h </w:instrText>
        </w:r>
        <w:r>
          <w:fldChar w:fldCharType="separate"/>
        </w:r>
        <w:r>
          <w:t>18</w:t>
        </w:r>
        <w:r>
          <w:fldChar w:fldCharType="end"/>
        </w:r>
      </w:hyperlink>
    </w:p>
    <w:p>
      <w:pPr>
        <w:pStyle w:val="TOC2"/>
        <w:tabs>
          <w:tab w:val="right" w:leader="dot" w:pos="8306"/>
        </w:tabs>
      </w:pPr>
      <w:hyperlink w:anchor="_Toc18219" w:history="1">
        <w:r>
          <w:rPr>
            <w:rFonts w:ascii="仿宋" w:eastAsia="仿宋" w:hAnsi="仿宋" w:cs="仿宋" w:hint="eastAsia"/>
            <w:lang w:eastAsia="zh-CN"/>
          </w:rPr>
          <w:t>(一)、经济费用效益或费用效果分析</w:t>
        </w:r>
        <w:r>
          <w:tab/>
        </w:r>
        <w:r>
          <w:fldChar w:fldCharType="begin"/>
        </w:r>
        <w:r>
          <w:instrText xml:space="preserve"> PAGEREF _Toc18219 \h </w:instrText>
        </w:r>
        <w:r>
          <w:fldChar w:fldCharType="separate"/>
        </w:r>
        <w:r>
          <w:t>18</w:t>
        </w:r>
        <w:r>
          <w:fldChar w:fldCharType="end"/>
        </w:r>
      </w:hyperlink>
    </w:p>
    <w:p>
      <w:pPr>
        <w:pStyle w:val="TOC2"/>
        <w:tabs>
          <w:tab w:val="right" w:leader="dot" w:pos="8306"/>
        </w:tabs>
      </w:pPr>
      <w:hyperlink w:anchor="_Toc6891" w:history="1">
        <w:r>
          <w:rPr>
            <w:rFonts w:ascii="仿宋" w:eastAsia="仿宋" w:hAnsi="仿宋" w:cs="仿宋" w:hint="eastAsia"/>
            <w:lang w:eastAsia="zh-CN"/>
          </w:rPr>
          <w:t>(二)、行业影响分析</w:t>
        </w:r>
        <w:r>
          <w:tab/>
        </w:r>
        <w:r>
          <w:fldChar w:fldCharType="begin"/>
        </w:r>
        <w:r>
          <w:instrText xml:space="preserve"> PAGEREF _Toc6891 \h </w:instrText>
        </w:r>
        <w:r>
          <w:fldChar w:fldCharType="separate"/>
        </w:r>
        <w:r>
          <w:t>21</w:t>
        </w:r>
        <w:r>
          <w:fldChar w:fldCharType="end"/>
        </w:r>
      </w:hyperlink>
    </w:p>
    <w:p>
      <w:pPr>
        <w:pStyle w:val="TOC2"/>
        <w:tabs>
          <w:tab w:val="right" w:leader="dot" w:pos="8306"/>
        </w:tabs>
      </w:pPr>
      <w:hyperlink w:anchor="_Toc10084" w:history="1">
        <w:r>
          <w:rPr>
            <w:rFonts w:ascii="仿宋" w:eastAsia="仿宋" w:hAnsi="仿宋" w:cs="仿宋" w:hint="eastAsia"/>
            <w:lang w:eastAsia="zh-CN"/>
          </w:rPr>
          <w:t>(三)、区域经济影响分析</w:t>
        </w:r>
        <w:r>
          <w:tab/>
        </w:r>
        <w:r>
          <w:fldChar w:fldCharType="begin"/>
        </w:r>
        <w:r>
          <w:instrText xml:space="preserve"> PAGEREF _Toc10084 \h </w:instrText>
        </w:r>
        <w:r>
          <w:fldChar w:fldCharType="separate"/>
        </w:r>
        <w:r>
          <w:t>22</w:t>
        </w:r>
        <w:r>
          <w:fldChar w:fldCharType="end"/>
        </w:r>
      </w:hyperlink>
    </w:p>
    <w:p>
      <w:pPr>
        <w:pStyle w:val="TOC2"/>
        <w:tabs>
          <w:tab w:val="right" w:leader="dot" w:pos="8306"/>
        </w:tabs>
      </w:pPr>
      <w:hyperlink w:anchor="_Toc11136" w:history="1">
        <w:r>
          <w:rPr>
            <w:rFonts w:ascii="仿宋" w:eastAsia="仿宋" w:hAnsi="仿宋" w:cs="仿宋" w:hint="eastAsia"/>
            <w:lang w:eastAsia="zh-CN"/>
          </w:rPr>
          <w:t>(四)、宏观经济影响分析</w:t>
        </w:r>
        <w:r>
          <w:tab/>
        </w:r>
        <w:r>
          <w:fldChar w:fldCharType="begin"/>
        </w:r>
        <w:r>
          <w:instrText xml:space="preserve"> PAGEREF _Toc11136 \h </w:instrText>
        </w:r>
        <w:r>
          <w:fldChar w:fldCharType="separate"/>
        </w:r>
        <w:r>
          <w:t>23</w:t>
        </w:r>
        <w:r>
          <w:fldChar w:fldCharType="end"/>
        </w:r>
      </w:hyperlink>
    </w:p>
    <w:p>
      <w:pPr>
        <w:pStyle w:val="TOC1"/>
        <w:tabs>
          <w:tab w:val="right" w:leader="dot" w:pos="8306"/>
        </w:tabs>
      </w:pPr>
      <w:hyperlink w:anchor="_Toc8327" w:history="1">
        <w:r>
          <w:rPr>
            <w:rFonts w:ascii="仿宋" w:eastAsia="仿宋" w:hAnsi="仿宋" w:cs="仿宋" w:hint="eastAsia"/>
            <w:lang w:eastAsia="zh-CN"/>
          </w:rPr>
          <w:t>五、X射线萤光光谱仪项目概论</w:t>
        </w:r>
        <w:r>
          <w:tab/>
        </w:r>
        <w:r>
          <w:fldChar w:fldCharType="begin"/>
        </w:r>
        <w:r>
          <w:instrText xml:space="preserve"> PAGEREF _Toc8327 \h </w:instrText>
        </w:r>
        <w:r>
          <w:fldChar w:fldCharType="separate"/>
        </w:r>
        <w:r>
          <w:t>25</w:t>
        </w:r>
        <w:r>
          <w:fldChar w:fldCharType="end"/>
        </w:r>
      </w:hyperlink>
    </w:p>
    <w:p>
      <w:pPr>
        <w:pStyle w:val="TOC2"/>
        <w:tabs>
          <w:tab w:val="right" w:leader="dot" w:pos="8306"/>
        </w:tabs>
      </w:pPr>
      <w:hyperlink w:anchor="_Toc910" w:history="1">
        <w:r>
          <w:rPr>
            <w:rFonts w:ascii="仿宋" w:eastAsia="仿宋" w:hAnsi="仿宋" w:cs="仿宋" w:hint="eastAsia"/>
            <w:lang w:eastAsia="zh-CN"/>
          </w:rPr>
          <w:t>(一)、项目申报单位概况</w:t>
        </w:r>
        <w:r>
          <w:tab/>
        </w:r>
        <w:r>
          <w:fldChar w:fldCharType="begin"/>
        </w:r>
        <w:r>
          <w:instrText xml:space="preserve"> PAGEREF _Toc910 \h </w:instrText>
        </w:r>
        <w:r>
          <w:fldChar w:fldCharType="separate"/>
        </w:r>
        <w:r>
          <w:t>25</w:t>
        </w:r>
        <w:r>
          <w:fldChar w:fldCharType="end"/>
        </w:r>
      </w:hyperlink>
    </w:p>
    <w:p>
      <w:pPr>
        <w:pStyle w:val="TOC2"/>
        <w:tabs>
          <w:tab w:val="right" w:leader="dot" w:pos="8306"/>
        </w:tabs>
      </w:pPr>
      <w:hyperlink w:anchor="_Toc404" w:history="1">
        <w:r>
          <w:rPr>
            <w:rFonts w:ascii="仿宋" w:eastAsia="仿宋" w:hAnsi="仿宋" w:cs="仿宋" w:hint="eastAsia"/>
            <w:lang w:eastAsia="zh-CN"/>
          </w:rPr>
          <w:t>(二)、项目概况</w:t>
        </w:r>
        <w:r>
          <w:tab/>
        </w:r>
        <w:r>
          <w:fldChar w:fldCharType="begin"/>
        </w:r>
        <w:r>
          <w:instrText xml:space="preserve"> PAGEREF _Toc404 \h </w:instrText>
        </w:r>
        <w:r>
          <w:fldChar w:fldCharType="separate"/>
        </w:r>
        <w:r>
          <w:t>26</w:t>
        </w:r>
        <w:r>
          <w:fldChar w:fldCharType="end"/>
        </w:r>
      </w:hyperlink>
    </w:p>
    <w:p>
      <w:pPr>
        <w:pStyle w:val="TOC1"/>
        <w:tabs>
          <w:tab w:val="right" w:leader="dot" w:pos="8306"/>
        </w:tabs>
      </w:pPr>
      <w:hyperlink w:anchor="_Toc2532" w:history="1">
        <w:r>
          <w:rPr>
            <w:rFonts w:ascii="仿宋" w:eastAsia="仿宋" w:hAnsi="仿宋" w:cs="仿宋" w:hint="eastAsia"/>
            <w:lang w:eastAsia="zh-CN"/>
          </w:rPr>
          <w:t>六、背景、必要性分析</w:t>
        </w:r>
        <w:r>
          <w:tab/>
        </w:r>
        <w:r>
          <w:fldChar w:fldCharType="begin"/>
        </w:r>
        <w:r>
          <w:instrText xml:space="preserve"> PAGEREF _Toc2532 \h </w:instrText>
        </w:r>
        <w:r>
          <w:fldChar w:fldCharType="separate"/>
        </w:r>
        <w:r>
          <w:t>29</w:t>
        </w:r>
        <w:r>
          <w:fldChar w:fldCharType="end"/>
        </w:r>
      </w:hyperlink>
    </w:p>
    <w:p>
      <w:pPr>
        <w:pStyle w:val="TOC2"/>
        <w:tabs>
          <w:tab w:val="right" w:leader="dot" w:pos="8306"/>
        </w:tabs>
      </w:pPr>
      <w:hyperlink w:anchor="_Toc17087" w:history="1">
        <w:r>
          <w:rPr>
            <w:rFonts w:ascii="仿宋" w:eastAsia="仿宋" w:hAnsi="仿宋" w:cs="仿宋" w:hint="eastAsia"/>
            <w:lang w:eastAsia="zh-CN"/>
          </w:rPr>
          <w:t>(一)、项目建设背景</w:t>
        </w:r>
        <w:r>
          <w:tab/>
        </w:r>
        <w:r>
          <w:fldChar w:fldCharType="begin"/>
        </w:r>
        <w:r>
          <w:instrText xml:space="preserve"> PAGEREF _Toc17087 \h </w:instrText>
        </w:r>
        <w:r>
          <w:fldChar w:fldCharType="separate"/>
        </w:r>
        <w:r>
          <w:t>29</w:t>
        </w:r>
        <w:r>
          <w:fldChar w:fldCharType="end"/>
        </w:r>
      </w:hyperlink>
    </w:p>
    <w:p>
      <w:pPr>
        <w:pStyle w:val="TOC2"/>
        <w:tabs>
          <w:tab w:val="right" w:leader="dot" w:pos="8306"/>
        </w:tabs>
      </w:pPr>
      <w:hyperlink w:anchor="_Toc22522" w:history="1">
        <w:r>
          <w:rPr>
            <w:rFonts w:ascii="仿宋" w:eastAsia="仿宋" w:hAnsi="仿宋" w:cs="仿宋" w:hint="eastAsia"/>
            <w:lang w:eastAsia="zh-CN"/>
          </w:rPr>
          <w:t>(二)、必要性分析</w:t>
        </w:r>
        <w:r>
          <w:tab/>
        </w:r>
        <w:r>
          <w:fldChar w:fldCharType="begin"/>
        </w:r>
        <w:r>
          <w:instrText xml:space="preserve"> PAGEREF _Toc22522 \h </w:instrText>
        </w:r>
        <w:r>
          <w:fldChar w:fldCharType="separate"/>
        </w:r>
        <w:r>
          <w:t>30</w:t>
        </w:r>
        <w:r>
          <w:fldChar w:fldCharType="end"/>
        </w:r>
      </w:hyperlink>
    </w:p>
    <w:p>
      <w:pPr>
        <w:pStyle w:val="TOC2"/>
        <w:tabs>
          <w:tab w:val="right" w:leader="dot" w:pos="8306"/>
        </w:tabs>
      </w:pPr>
      <w:hyperlink w:anchor="_Toc31057" w:history="1">
        <w:r>
          <w:rPr>
            <w:rFonts w:ascii="仿宋" w:eastAsia="仿宋" w:hAnsi="仿宋" w:cs="仿宋" w:hint="eastAsia"/>
            <w:lang w:eastAsia="zh-CN"/>
          </w:rPr>
          <w:t>(三)、项目建设有利条件</w:t>
        </w:r>
        <w:r>
          <w:tab/>
        </w:r>
        <w:r>
          <w:fldChar w:fldCharType="begin"/>
        </w:r>
        <w:r>
          <w:instrText xml:space="preserve"> PAGEREF _Toc31057 \h </w:instrText>
        </w:r>
        <w:r>
          <w:fldChar w:fldCharType="separate"/>
        </w:r>
        <w:r>
          <w:t>31</w:t>
        </w:r>
        <w:r>
          <w:fldChar w:fldCharType="end"/>
        </w:r>
      </w:hyperlink>
    </w:p>
    <w:p>
      <w:pPr>
        <w:pStyle w:val="TOC1"/>
        <w:tabs>
          <w:tab w:val="right" w:leader="dot" w:pos="8306"/>
        </w:tabs>
      </w:pPr>
      <w:hyperlink w:anchor="_Toc20708" w:history="1">
        <w:r>
          <w:rPr>
            <w:rFonts w:ascii="仿宋" w:eastAsia="仿宋" w:hAnsi="仿宋" w:cs="仿宋" w:hint="eastAsia"/>
            <w:lang w:eastAsia="zh-CN"/>
          </w:rPr>
          <w:t>七、资金管理与财务规划</w:t>
        </w:r>
        <w:r>
          <w:tab/>
        </w:r>
        <w:r>
          <w:fldChar w:fldCharType="begin"/>
        </w:r>
        <w:r>
          <w:instrText xml:space="preserve"> PAGEREF _Toc20708 \h </w:instrText>
        </w:r>
        <w:r>
          <w:fldChar w:fldCharType="separate"/>
        </w:r>
        <w:r>
          <w:t>33</w:t>
        </w:r>
        <w:r>
          <w:fldChar w:fldCharType="end"/>
        </w:r>
      </w:hyperlink>
    </w:p>
    <w:p>
      <w:pPr>
        <w:pStyle w:val="TOC2"/>
        <w:tabs>
          <w:tab w:val="right" w:leader="dot" w:pos="8306"/>
        </w:tabs>
      </w:pPr>
      <w:hyperlink w:anchor="_Toc15187" w:history="1">
        <w:r>
          <w:rPr>
            <w:rFonts w:ascii="仿宋" w:eastAsia="仿宋" w:hAnsi="仿宋" w:cs="仿宋" w:hint="eastAsia"/>
            <w:lang w:eastAsia="zh-CN"/>
          </w:rPr>
          <w:t>(一)、项目资金来源与筹措</w:t>
        </w:r>
        <w:r>
          <w:tab/>
        </w:r>
        <w:r>
          <w:fldChar w:fldCharType="begin"/>
        </w:r>
        <w:r>
          <w:instrText xml:space="preserve"> PAGEREF _Toc15187 \h </w:instrText>
        </w:r>
        <w:r>
          <w:fldChar w:fldCharType="separate"/>
        </w:r>
        <w:r>
          <w:t>33</w:t>
        </w:r>
        <w:r>
          <w:fldChar w:fldCharType="end"/>
        </w:r>
      </w:hyperlink>
    </w:p>
    <w:p>
      <w:pPr>
        <w:pStyle w:val="TOC2"/>
        <w:tabs>
          <w:tab w:val="right" w:leader="dot" w:pos="8306"/>
        </w:tabs>
      </w:pPr>
      <w:hyperlink w:anchor="_Toc31935" w:history="1">
        <w:r>
          <w:rPr>
            <w:rFonts w:ascii="仿宋" w:eastAsia="仿宋" w:hAnsi="仿宋" w:cs="仿宋" w:hint="eastAsia"/>
            <w:lang w:eastAsia="zh-CN"/>
          </w:rPr>
          <w:t>(二)、资金使用与监管</w:t>
        </w:r>
        <w:r>
          <w:tab/>
        </w:r>
        <w:r>
          <w:fldChar w:fldCharType="begin"/>
        </w:r>
        <w:r>
          <w:instrText xml:space="preserve"> PAGEREF _Toc31935 \h </w:instrText>
        </w:r>
        <w:r>
          <w:fldChar w:fldCharType="separate"/>
        </w:r>
        <w:r>
          <w:t>34</w:t>
        </w:r>
        <w:r>
          <w:fldChar w:fldCharType="end"/>
        </w:r>
      </w:hyperlink>
    </w:p>
    <w:p>
      <w:pPr>
        <w:pStyle w:val="TOC2"/>
        <w:tabs>
          <w:tab w:val="right" w:leader="dot" w:pos="8306"/>
        </w:tabs>
      </w:pPr>
      <w:hyperlink w:anchor="_Toc31165" w:history="1">
        <w:r>
          <w:rPr>
            <w:rFonts w:ascii="仿宋" w:eastAsia="仿宋" w:hAnsi="仿宋" w:cs="仿宋" w:hint="eastAsia"/>
            <w:lang w:eastAsia="zh-CN"/>
          </w:rPr>
          <w:t>(三)、财务规划与预测</w:t>
        </w:r>
        <w:r>
          <w:tab/>
        </w:r>
        <w:r>
          <w:fldChar w:fldCharType="begin"/>
        </w:r>
        <w:r>
          <w:instrText xml:space="preserve"> PAGEREF _Toc31165 \h </w:instrText>
        </w:r>
        <w:r>
          <w:fldChar w:fldCharType="separate"/>
        </w:r>
        <w:r>
          <w:t>36</w:t>
        </w:r>
        <w:r>
          <w:fldChar w:fldCharType="end"/>
        </w:r>
      </w:hyperlink>
    </w:p>
    <w:p>
      <w:pPr>
        <w:pStyle w:val="TOC1"/>
        <w:tabs>
          <w:tab w:val="right" w:leader="dot" w:pos="8306"/>
        </w:tabs>
      </w:pPr>
      <w:hyperlink w:anchor="_Toc13488" w:history="1">
        <w:r>
          <w:rPr>
            <w:rFonts w:ascii="仿宋" w:eastAsia="仿宋" w:hAnsi="仿宋" w:cs="仿宋" w:hint="eastAsia"/>
            <w:lang w:eastAsia="zh-CN"/>
          </w:rPr>
          <w:t>八、项目变更管理</w:t>
        </w:r>
        <w:r>
          <w:tab/>
        </w:r>
        <w:r>
          <w:fldChar w:fldCharType="begin"/>
        </w:r>
        <w:r>
          <w:instrText xml:space="preserve"> PAGEREF _Toc13488 \h </w:instrText>
        </w:r>
        <w:r>
          <w:fldChar w:fldCharType="separate"/>
        </w:r>
        <w:r>
          <w:t>37</w:t>
        </w:r>
        <w:r>
          <w:fldChar w:fldCharType="end"/>
        </w:r>
      </w:hyperlink>
    </w:p>
    <w:p>
      <w:pPr>
        <w:pStyle w:val="TOC2"/>
        <w:tabs>
          <w:tab w:val="right" w:leader="dot" w:pos="8306"/>
        </w:tabs>
      </w:pPr>
      <w:hyperlink w:anchor="_Toc19717" w:history="1">
        <w:r>
          <w:rPr>
            <w:rFonts w:ascii="仿宋" w:eastAsia="仿宋" w:hAnsi="仿宋" w:cs="仿宋" w:hint="eastAsia"/>
            <w:lang w:eastAsia="zh-CN"/>
          </w:rPr>
          <w:t>(一)、变更控制流程</w:t>
        </w:r>
        <w:r>
          <w:tab/>
        </w:r>
        <w:r>
          <w:fldChar w:fldCharType="begin"/>
        </w:r>
        <w:r>
          <w:instrText xml:space="preserve"> PAGEREF _Toc19717 \h </w:instrText>
        </w:r>
        <w:r>
          <w:fldChar w:fldCharType="separate"/>
        </w:r>
        <w:r>
          <w:t>37</w:t>
        </w:r>
        <w:r>
          <w:fldChar w:fldCharType="end"/>
        </w:r>
      </w:hyperlink>
    </w:p>
    <w:p>
      <w:pPr>
        <w:pStyle w:val="TOC2"/>
        <w:tabs>
          <w:tab w:val="right" w:leader="dot" w:pos="8306"/>
        </w:tabs>
      </w:pPr>
      <w:hyperlink w:anchor="_Toc19370" w:history="1">
        <w:r>
          <w:rPr>
            <w:rFonts w:ascii="仿宋" w:eastAsia="仿宋" w:hAnsi="仿宋" w:cs="仿宋" w:hint="eastAsia"/>
            <w:lang w:eastAsia="zh-CN"/>
          </w:rPr>
          <w:t>(二)、影响评估与处理</w:t>
        </w:r>
        <w:r>
          <w:tab/>
        </w:r>
        <w:r>
          <w:fldChar w:fldCharType="begin"/>
        </w:r>
        <w:r>
          <w:instrText xml:space="preserve"> PAGEREF _Toc19370 \h </w:instrText>
        </w:r>
        <w:r>
          <w:fldChar w:fldCharType="separate"/>
        </w:r>
        <w:r>
          <w:t>37</w:t>
        </w:r>
        <w:r>
          <w:fldChar w:fldCharType="end"/>
        </w:r>
      </w:hyperlink>
    </w:p>
    <w:p>
      <w:pPr>
        <w:pStyle w:val="TOC2"/>
        <w:tabs>
          <w:tab w:val="right" w:leader="dot" w:pos="8306"/>
        </w:tabs>
      </w:pPr>
      <w:hyperlink w:anchor="_Toc20289" w:history="1">
        <w:r>
          <w:rPr>
            <w:rFonts w:ascii="仿宋" w:eastAsia="仿宋" w:hAnsi="仿宋" w:cs="仿宋" w:hint="eastAsia"/>
            <w:lang w:eastAsia="zh-CN"/>
          </w:rPr>
          <w:t>(三)、变更记录与追踪</w:t>
        </w:r>
        <w:r>
          <w:tab/>
        </w:r>
        <w:r>
          <w:fldChar w:fldCharType="begin"/>
        </w:r>
        <w:r>
          <w:instrText xml:space="preserve"> PAGEREF _Toc20289 \h </w:instrText>
        </w:r>
        <w:r>
          <w:fldChar w:fldCharType="separate"/>
        </w:r>
        <w:r>
          <w:t>39</w:t>
        </w:r>
        <w:r>
          <w:fldChar w:fldCharType="end"/>
        </w:r>
      </w:hyperlink>
    </w:p>
    <w:p>
      <w:pPr>
        <w:pStyle w:val="TOC2"/>
        <w:tabs>
          <w:tab w:val="right" w:leader="dot" w:pos="8306"/>
        </w:tabs>
      </w:pPr>
      <w:hyperlink w:anchor="_Toc662" w:history="1">
        <w:r>
          <w:rPr>
            <w:rFonts w:ascii="仿宋" w:eastAsia="仿宋" w:hAnsi="仿宋" w:cs="仿宋" w:hint="eastAsia"/>
            <w:lang w:eastAsia="zh-CN"/>
          </w:rPr>
          <w:t>(四)、变更管理策略</w:t>
        </w:r>
        <w:r>
          <w:tab/>
        </w:r>
        <w:r>
          <w:fldChar w:fldCharType="begin"/>
        </w:r>
        <w:r>
          <w:instrText xml:space="preserve"> PAGEREF _Toc662 \h </w:instrText>
        </w:r>
        <w:r>
          <w:fldChar w:fldCharType="separate"/>
        </w:r>
        <w:r>
          <w:t>41</w:t>
        </w:r>
        <w:r>
          <w:fldChar w:fldCharType="end"/>
        </w:r>
      </w:hyperlink>
    </w:p>
    <w:p>
      <w:pPr>
        <w:pStyle w:val="TOC1"/>
        <w:tabs>
          <w:tab w:val="right" w:leader="dot" w:pos="8306"/>
        </w:tabs>
      </w:pPr>
      <w:hyperlink w:anchor="_Toc14394" w:history="1">
        <w:r>
          <w:rPr>
            <w:rFonts w:ascii="仿宋" w:eastAsia="仿宋" w:hAnsi="仿宋" w:cs="仿宋" w:hint="eastAsia"/>
            <w:lang w:eastAsia="zh-CN"/>
          </w:rPr>
          <w:t>九、环境保护与治理方案</w:t>
        </w:r>
        <w:r>
          <w:tab/>
        </w:r>
        <w:r>
          <w:fldChar w:fldCharType="begin"/>
        </w:r>
        <w:r>
          <w:instrText xml:space="preserve"> PAGEREF _Toc14394 \h </w:instrText>
        </w:r>
        <w:r>
          <w:fldChar w:fldCharType="separate"/>
        </w:r>
        <w:r>
          <w:t>42</w:t>
        </w:r>
        <w:r>
          <w:fldChar w:fldCharType="end"/>
        </w:r>
      </w:hyperlink>
    </w:p>
    <w:p>
      <w:pPr>
        <w:pStyle w:val="TOC2"/>
        <w:tabs>
          <w:tab w:val="right" w:leader="dot" w:pos="8306"/>
        </w:tabs>
      </w:pPr>
      <w:hyperlink w:anchor="_Toc19095" w:history="1">
        <w:r>
          <w:rPr>
            <w:rFonts w:ascii="仿宋" w:eastAsia="仿宋" w:hAnsi="仿宋" w:cs="仿宋" w:hint="eastAsia"/>
            <w:lang w:eastAsia="zh-CN"/>
          </w:rPr>
          <w:t>(一)、项目环境影响评估</w:t>
        </w:r>
        <w:r>
          <w:tab/>
        </w:r>
        <w:r>
          <w:fldChar w:fldCharType="begin"/>
        </w:r>
        <w:r>
          <w:instrText xml:space="preserve"> PAGEREF _Toc19095 \h </w:instrText>
        </w:r>
        <w:r>
          <w:fldChar w:fldCharType="separate"/>
        </w:r>
        <w:r>
          <w:t>42</w:t>
        </w:r>
        <w:r>
          <w:fldChar w:fldCharType="end"/>
        </w:r>
      </w:hyperlink>
    </w:p>
    <w:p>
      <w:pPr>
        <w:pStyle w:val="TOC2"/>
        <w:tabs>
          <w:tab w:val="right" w:leader="dot" w:pos="8306"/>
        </w:tabs>
      </w:pPr>
      <w:hyperlink w:anchor="_Toc21273" w:history="1">
        <w:r>
          <w:rPr>
            <w:rFonts w:ascii="仿宋" w:eastAsia="仿宋" w:hAnsi="仿宋" w:cs="仿宋" w:hint="eastAsia"/>
            <w:lang w:eastAsia="zh-CN"/>
          </w:rPr>
          <w:t>(二)、环境保护措施与治理方案</w:t>
        </w:r>
        <w:r>
          <w:tab/>
        </w:r>
        <w:r>
          <w:fldChar w:fldCharType="begin"/>
        </w:r>
        <w:r>
          <w:instrText xml:space="preserve"> PAGEREF _Toc21273 \h </w:instrText>
        </w:r>
        <w:r>
          <w:fldChar w:fldCharType="separate"/>
        </w:r>
        <w:r>
          <w:t>43</w:t>
        </w:r>
        <w:r>
          <w:fldChar w:fldCharType="end"/>
        </w:r>
      </w:hyperlink>
    </w:p>
    <w:p>
      <w:pPr>
        <w:pStyle w:val="TOC1"/>
        <w:tabs>
          <w:tab w:val="right" w:leader="dot" w:pos="8306"/>
        </w:tabs>
      </w:pPr>
      <w:hyperlink w:anchor="_Toc11894" w:history="1">
        <w:r>
          <w:rPr>
            <w:rFonts w:ascii="仿宋" w:eastAsia="仿宋" w:hAnsi="仿宋" w:cs="仿宋" w:hint="eastAsia"/>
            <w:lang w:eastAsia="zh-CN"/>
          </w:rPr>
          <w:t>十、项目进度计划</w:t>
        </w:r>
        <w:r>
          <w:tab/>
        </w:r>
        <w:r>
          <w:fldChar w:fldCharType="begin"/>
        </w:r>
        <w:r>
          <w:instrText xml:space="preserve"> PAGEREF _Toc11894 \h </w:instrText>
        </w:r>
        <w:r>
          <w:fldChar w:fldCharType="separate"/>
        </w:r>
        <w:r>
          <w:t>43</w:t>
        </w:r>
        <w:r>
          <w:fldChar w:fldCharType="end"/>
        </w:r>
      </w:hyperlink>
    </w:p>
    <w:p>
      <w:pPr>
        <w:pStyle w:val="TOC2"/>
        <w:tabs>
          <w:tab w:val="right" w:leader="dot" w:pos="8306"/>
        </w:tabs>
      </w:pPr>
      <w:hyperlink w:anchor="_Toc25250" w:history="1">
        <w:r>
          <w:rPr>
            <w:rFonts w:ascii="仿宋" w:eastAsia="仿宋" w:hAnsi="仿宋" w:cs="仿宋" w:hint="eastAsia"/>
            <w:lang w:eastAsia="zh-CN"/>
          </w:rPr>
          <w:t>(一)、建设周期</w:t>
        </w:r>
        <w:r>
          <w:tab/>
        </w:r>
        <w:r>
          <w:fldChar w:fldCharType="begin"/>
        </w:r>
        <w:r>
          <w:instrText xml:space="preserve"> PAGEREF _Toc25250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41" w:history="1">
        <w:r>
          <w:rPr>
            <w:rFonts w:ascii="仿宋" w:eastAsia="仿宋" w:hAnsi="仿宋" w:cs="仿宋" w:hint="eastAsia"/>
            <w:lang w:eastAsia="zh-CN"/>
          </w:rPr>
          <w:t>(二)、建设进度</w:t>
        </w:r>
        <w:r>
          <w:tab/>
        </w:r>
        <w:r>
          <w:fldChar w:fldCharType="begin"/>
        </w:r>
        <w:r>
          <w:instrText xml:space="preserve"> PAGEREF _Toc17541 \h </w:instrText>
        </w:r>
        <w:r>
          <w:fldChar w:fldCharType="separate"/>
        </w:r>
        <w:r>
          <w:t>44</w:t>
        </w:r>
        <w:r>
          <w:fldChar w:fldCharType="end"/>
        </w:r>
      </w:hyperlink>
    </w:p>
    <w:p>
      <w:pPr>
        <w:pStyle w:val="TOC2"/>
        <w:tabs>
          <w:tab w:val="right" w:leader="dot" w:pos="8306"/>
        </w:tabs>
      </w:pPr>
      <w:hyperlink w:anchor="_Toc28691" w:history="1">
        <w:r>
          <w:rPr>
            <w:rFonts w:ascii="仿宋" w:eastAsia="仿宋" w:hAnsi="仿宋" w:cs="仿宋" w:hint="eastAsia"/>
            <w:lang w:eastAsia="zh-CN"/>
          </w:rPr>
          <w:t>(三)、进度安排注意事项</w:t>
        </w:r>
        <w:r>
          <w:tab/>
        </w:r>
        <w:r>
          <w:fldChar w:fldCharType="begin"/>
        </w:r>
        <w:r>
          <w:instrText xml:space="preserve"> PAGEREF _Toc28691 \h </w:instrText>
        </w:r>
        <w:r>
          <w:fldChar w:fldCharType="separate"/>
        </w:r>
        <w:r>
          <w:t>45</w:t>
        </w:r>
        <w:r>
          <w:fldChar w:fldCharType="end"/>
        </w:r>
      </w:hyperlink>
    </w:p>
    <w:p>
      <w:pPr>
        <w:pStyle w:val="TOC2"/>
        <w:tabs>
          <w:tab w:val="right" w:leader="dot" w:pos="8306"/>
        </w:tabs>
      </w:pPr>
      <w:hyperlink w:anchor="_Toc21622" w:history="1">
        <w:r>
          <w:rPr>
            <w:rFonts w:ascii="仿宋" w:eastAsia="仿宋" w:hAnsi="仿宋" w:cs="仿宋" w:hint="eastAsia"/>
            <w:lang w:eastAsia="zh-CN"/>
          </w:rPr>
          <w:t>(四)、人力资源配置</w:t>
        </w:r>
        <w:r>
          <w:tab/>
        </w:r>
        <w:r>
          <w:fldChar w:fldCharType="begin"/>
        </w:r>
        <w:r>
          <w:instrText xml:space="preserve"> PAGEREF _Toc21622 \h </w:instrText>
        </w:r>
        <w:r>
          <w:fldChar w:fldCharType="separate"/>
        </w:r>
        <w:r>
          <w:t>46</w:t>
        </w:r>
        <w:r>
          <w:fldChar w:fldCharType="end"/>
        </w:r>
      </w:hyperlink>
    </w:p>
    <w:p>
      <w:pPr>
        <w:pStyle w:val="TOC2"/>
        <w:tabs>
          <w:tab w:val="right" w:leader="dot" w:pos="8306"/>
        </w:tabs>
      </w:pPr>
      <w:hyperlink w:anchor="_Toc8731" w:history="1">
        <w:r>
          <w:rPr>
            <w:rFonts w:ascii="仿宋" w:eastAsia="仿宋" w:hAnsi="仿宋" w:cs="仿宋" w:hint="eastAsia"/>
            <w:lang w:eastAsia="zh-CN"/>
          </w:rPr>
          <w:t>(五)、员工培训</w:t>
        </w:r>
        <w:r>
          <w:tab/>
        </w:r>
        <w:r>
          <w:fldChar w:fldCharType="begin"/>
        </w:r>
        <w:r>
          <w:instrText xml:space="preserve"> PAGEREF _Toc8731 \h </w:instrText>
        </w:r>
        <w:r>
          <w:fldChar w:fldCharType="separate"/>
        </w:r>
        <w:r>
          <w:t>48</w:t>
        </w:r>
        <w:r>
          <w:fldChar w:fldCharType="end"/>
        </w:r>
      </w:hyperlink>
    </w:p>
    <w:p>
      <w:pPr>
        <w:pStyle w:val="TOC2"/>
        <w:tabs>
          <w:tab w:val="right" w:leader="dot" w:pos="8306"/>
        </w:tabs>
      </w:pPr>
      <w:hyperlink w:anchor="_Toc30960" w:history="1">
        <w:r>
          <w:rPr>
            <w:rFonts w:ascii="仿宋" w:eastAsia="仿宋" w:hAnsi="仿宋" w:cs="仿宋" w:hint="eastAsia"/>
            <w:lang w:eastAsia="zh-CN"/>
          </w:rPr>
          <w:t>(六)、项目实施保障</w:t>
        </w:r>
        <w:r>
          <w:tab/>
        </w:r>
        <w:r>
          <w:fldChar w:fldCharType="begin"/>
        </w:r>
        <w:r>
          <w:instrText xml:space="preserve"> PAGEREF _Toc30960 \h </w:instrText>
        </w:r>
        <w:r>
          <w:fldChar w:fldCharType="separate"/>
        </w:r>
        <w:r>
          <w:t>49</w:t>
        </w:r>
        <w:r>
          <w:fldChar w:fldCharType="end"/>
        </w:r>
      </w:hyperlink>
    </w:p>
    <w:p>
      <w:pPr>
        <w:pStyle w:val="TOC2"/>
        <w:tabs>
          <w:tab w:val="right" w:leader="dot" w:pos="8306"/>
        </w:tabs>
      </w:pPr>
      <w:hyperlink w:anchor="_Toc25747" w:history="1">
        <w:r>
          <w:rPr>
            <w:rFonts w:ascii="仿宋" w:eastAsia="仿宋" w:hAnsi="仿宋" w:cs="仿宋" w:hint="eastAsia"/>
            <w:lang w:eastAsia="zh-CN"/>
          </w:rPr>
          <w:t>(七)、安全规范管理</w:t>
        </w:r>
        <w:r>
          <w:tab/>
        </w:r>
        <w:r>
          <w:fldChar w:fldCharType="begin"/>
        </w:r>
        <w:r>
          <w:instrText xml:space="preserve"> PAGEREF _Toc25747 \h </w:instrText>
        </w:r>
        <w:r>
          <w:fldChar w:fldCharType="separate"/>
        </w:r>
        <w:r>
          <w:t>50</w:t>
        </w:r>
        <w:r>
          <w:fldChar w:fldCharType="end"/>
        </w:r>
      </w:hyperlink>
    </w:p>
    <w:p>
      <w:pPr>
        <w:pStyle w:val="TOC1"/>
        <w:tabs>
          <w:tab w:val="right" w:leader="dot" w:pos="8306"/>
        </w:tabs>
      </w:pPr>
      <w:hyperlink w:anchor="_Toc758" w:history="1">
        <w:r>
          <w:rPr>
            <w:rFonts w:ascii="仿宋" w:eastAsia="仿宋" w:hAnsi="仿宋" w:cs="仿宋" w:hint="eastAsia"/>
            <w:lang w:eastAsia="zh-CN"/>
          </w:rPr>
          <w:t>十一、经济效益与社会效益优化</w:t>
        </w:r>
        <w:r>
          <w:tab/>
        </w:r>
        <w:r>
          <w:fldChar w:fldCharType="begin"/>
        </w:r>
        <w:r>
          <w:instrText xml:space="preserve"> PAGEREF _Toc758 \h </w:instrText>
        </w:r>
        <w:r>
          <w:fldChar w:fldCharType="separate"/>
        </w:r>
        <w:r>
          <w:t>51</w:t>
        </w:r>
        <w:r>
          <w:fldChar w:fldCharType="end"/>
        </w:r>
      </w:hyperlink>
    </w:p>
    <w:p>
      <w:pPr>
        <w:pStyle w:val="TOC2"/>
        <w:tabs>
          <w:tab w:val="right" w:leader="dot" w:pos="8306"/>
        </w:tabs>
      </w:pPr>
      <w:hyperlink w:anchor="_Toc11987" w:history="1">
        <w:r>
          <w:rPr>
            <w:rFonts w:ascii="仿宋" w:eastAsia="仿宋" w:hAnsi="仿宋" w:cs="仿宋" w:hint="eastAsia"/>
            <w:lang w:eastAsia="zh-CN"/>
          </w:rPr>
          <w:t>(一)、经济效益提升策略</w:t>
        </w:r>
        <w:r>
          <w:tab/>
        </w:r>
        <w:r>
          <w:fldChar w:fldCharType="begin"/>
        </w:r>
        <w:r>
          <w:instrText xml:space="preserve"> PAGEREF _Toc11987 \h </w:instrText>
        </w:r>
        <w:r>
          <w:fldChar w:fldCharType="separate"/>
        </w:r>
        <w:r>
          <w:t>51</w:t>
        </w:r>
        <w:r>
          <w:fldChar w:fldCharType="end"/>
        </w:r>
      </w:hyperlink>
    </w:p>
    <w:p>
      <w:pPr>
        <w:pStyle w:val="TOC2"/>
        <w:tabs>
          <w:tab w:val="right" w:leader="dot" w:pos="8306"/>
        </w:tabs>
      </w:pPr>
      <w:hyperlink w:anchor="_Toc21851" w:history="1">
        <w:r>
          <w:rPr>
            <w:rFonts w:ascii="仿宋" w:eastAsia="仿宋" w:hAnsi="仿宋" w:cs="仿宋" w:hint="eastAsia"/>
            <w:lang w:eastAsia="zh-CN"/>
          </w:rPr>
          <w:t>(二)、社会效益增强方案</w:t>
        </w:r>
        <w:r>
          <w:tab/>
        </w:r>
        <w:r>
          <w:fldChar w:fldCharType="begin"/>
        </w:r>
        <w:r>
          <w:instrText xml:space="preserve"> PAGEREF _Toc21851 \h </w:instrText>
        </w:r>
        <w:r>
          <w:fldChar w:fldCharType="separate"/>
        </w:r>
        <w:r>
          <w:t>52</w:t>
        </w:r>
        <w:r>
          <w:fldChar w:fldCharType="end"/>
        </w:r>
      </w:hyperlink>
    </w:p>
    <w:p>
      <w:pPr>
        <w:pStyle w:val="TOC1"/>
        <w:tabs>
          <w:tab w:val="right" w:leader="dot" w:pos="8306"/>
        </w:tabs>
      </w:pPr>
      <w:hyperlink w:anchor="_Toc26075" w:history="1">
        <w:r>
          <w:rPr>
            <w:rFonts w:ascii="仿宋" w:eastAsia="仿宋" w:hAnsi="仿宋" w:cs="仿宋" w:hint="eastAsia"/>
            <w:lang w:eastAsia="zh-CN"/>
          </w:rPr>
          <w:t>十二、项目实施与管理方案</w:t>
        </w:r>
        <w:r>
          <w:tab/>
        </w:r>
        <w:r>
          <w:fldChar w:fldCharType="begin"/>
        </w:r>
        <w:r>
          <w:instrText xml:space="preserve"> PAGEREF _Toc26075 \h </w:instrText>
        </w:r>
        <w:r>
          <w:fldChar w:fldCharType="separate"/>
        </w:r>
        <w:r>
          <w:t>53</w:t>
        </w:r>
        <w:r>
          <w:fldChar w:fldCharType="end"/>
        </w:r>
      </w:hyperlink>
    </w:p>
    <w:p>
      <w:pPr>
        <w:pStyle w:val="TOC2"/>
        <w:tabs>
          <w:tab w:val="right" w:leader="dot" w:pos="8306"/>
        </w:tabs>
      </w:pPr>
      <w:hyperlink w:anchor="_Toc24775" w:history="1">
        <w:r>
          <w:rPr>
            <w:rFonts w:ascii="仿宋" w:eastAsia="仿宋" w:hAnsi="仿宋" w:cs="仿宋" w:hint="eastAsia"/>
            <w:lang w:eastAsia="zh-CN"/>
          </w:rPr>
          <w:t>(一)、项目实施计划</w:t>
        </w:r>
        <w:r>
          <w:tab/>
        </w:r>
        <w:r>
          <w:fldChar w:fldCharType="begin"/>
        </w:r>
        <w:r>
          <w:instrText xml:space="preserve"> PAGEREF _Toc24775 \h </w:instrText>
        </w:r>
        <w:r>
          <w:fldChar w:fldCharType="separate"/>
        </w:r>
        <w:r>
          <w:t>53</w:t>
        </w:r>
        <w:r>
          <w:fldChar w:fldCharType="end"/>
        </w:r>
      </w:hyperlink>
    </w:p>
    <w:p>
      <w:pPr>
        <w:pStyle w:val="TOC2"/>
        <w:tabs>
          <w:tab w:val="right" w:leader="dot" w:pos="8306"/>
        </w:tabs>
      </w:pPr>
      <w:hyperlink w:anchor="_Toc173" w:history="1">
        <w:r>
          <w:rPr>
            <w:rFonts w:ascii="仿宋" w:eastAsia="仿宋" w:hAnsi="仿宋" w:cs="仿宋" w:hint="eastAsia"/>
            <w:lang w:eastAsia="zh-CN"/>
          </w:rPr>
          <w:t>(二)、项目组织机构与职责</w:t>
        </w:r>
        <w:r>
          <w:tab/>
        </w:r>
        <w:r>
          <w:fldChar w:fldCharType="begin"/>
        </w:r>
        <w:r>
          <w:instrText xml:space="preserve"> PAGEREF _Toc173 \h </w:instrText>
        </w:r>
        <w:r>
          <w:fldChar w:fldCharType="separate"/>
        </w:r>
        <w:r>
          <w:t>54</w:t>
        </w:r>
        <w:r>
          <w:fldChar w:fldCharType="end"/>
        </w:r>
      </w:hyperlink>
    </w:p>
    <w:p>
      <w:pPr>
        <w:pStyle w:val="TOC2"/>
        <w:tabs>
          <w:tab w:val="right" w:leader="dot" w:pos="8306"/>
        </w:tabs>
      </w:pPr>
      <w:hyperlink w:anchor="_Toc27948" w:history="1">
        <w:r>
          <w:rPr>
            <w:rFonts w:ascii="仿宋" w:eastAsia="仿宋" w:hAnsi="仿宋" w:cs="仿宋" w:hint="eastAsia"/>
            <w:lang w:eastAsia="zh-CN"/>
          </w:rPr>
          <w:t>(三)、项目管理与监控体系</w:t>
        </w:r>
        <w:r>
          <w:tab/>
        </w:r>
        <w:r>
          <w:fldChar w:fldCharType="begin"/>
        </w:r>
        <w:r>
          <w:instrText xml:space="preserve"> PAGEREF _Toc27948 \h </w:instrText>
        </w:r>
        <w:r>
          <w:fldChar w:fldCharType="separate"/>
        </w:r>
        <w:r>
          <w:t>57</w:t>
        </w:r>
        <w:r>
          <w:fldChar w:fldCharType="end"/>
        </w:r>
      </w:hyperlink>
    </w:p>
    <w:p>
      <w:pPr>
        <w:pStyle w:val="TOC1"/>
        <w:tabs>
          <w:tab w:val="right" w:leader="dot" w:pos="8306"/>
        </w:tabs>
      </w:pPr>
      <w:hyperlink w:anchor="_Toc2185" w:history="1">
        <w:r>
          <w:rPr>
            <w:rFonts w:ascii="仿宋" w:eastAsia="仿宋" w:hAnsi="仿宋" w:cs="仿宋" w:hint="eastAsia"/>
            <w:lang w:eastAsia="zh-CN"/>
          </w:rPr>
          <w:t>十三、创新驱动与持续发展</w:t>
        </w:r>
        <w:r>
          <w:tab/>
        </w:r>
        <w:r>
          <w:fldChar w:fldCharType="begin"/>
        </w:r>
        <w:r>
          <w:instrText xml:space="preserve"> PAGEREF _Toc2185 \h </w:instrText>
        </w:r>
        <w:r>
          <w:fldChar w:fldCharType="separate"/>
        </w:r>
        <w:r>
          <w:t>59</w:t>
        </w:r>
        <w:r>
          <w:fldChar w:fldCharType="end"/>
        </w:r>
      </w:hyperlink>
    </w:p>
    <w:p>
      <w:pPr>
        <w:pStyle w:val="TOC2"/>
        <w:tabs>
          <w:tab w:val="right" w:leader="dot" w:pos="8306"/>
        </w:tabs>
      </w:pPr>
      <w:hyperlink w:anchor="_Toc919" w:history="1">
        <w:r>
          <w:rPr>
            <w:rFonts w:ascii="仿宋" w:eastAsia="仿宋" w:hAnsi="仿宋" w:cs="仿宋" w:hint="eastAsia"/>
            <w:lang w:eastAsia="zh-CN"/>
          </w:rPr>
          <w:t>(一)、创新驱动战略实施</w:t>
        </w:r>
        <w:r>
          <w:tab/>
        </w:r>
        <w:r>
          <w:fldChar w:fldCharType="begin"/>
        </w:r>
        <w:r>
          <w:instrText xml:space="preserve"> PAGEREF _Toc919 \h </w:instrText>
        </w:r>
        <w:r>
          <w:fldChar w:fldCharType="separate"/>
        </w:r>
        <w:r>
          <w:t>59</w:t>
        </w:r>
        <w:r>
          <w:fldChar w:fldCharType="end"/>
        </w:r>
      </w:hyperlink>
    </w:p>
    <w:p>
      <w:pPr>
        <w:pStyle w:val="TOC2"/>
        <w:tabs>
          <w:tab w:val="right" w:leader="dot" w:pos="8306"/>
        </w:tabs>
      </w:pPr>
      <w:hyperlink w:anchor="_Toc7143" w:history="1">
        <w:r>
          <w:rPr>
            <w:rFonts w:ascii="仿宋" w:eastAsia="仿宋" w:hAnsi="仿宋" w:cs="仿宋" w:hint="eastAsia"/>
            <w:lang w:eastAsia="zh-CN"/>
          </w:rPr>
          <w:t>(二)、持续发展路径探索</w:t>
        </w:r>
        <w:r>
          <w:tab/>
        </w:r>
        <w:r>
          <w:fldChar w:fldCharType="begin"/>
        </w:r>
        <w:r>
          <w:instrText xml:space="preserve"> PAGEREF _Toc7143 \h </w:instrText>
        </w:r>
        <w:r>
          <w:fldChar w:fldCharType="separate"/>
        </w:r>
        <w:r>
          <w:t>60</w:t>
        </w:r>
        <w:r>
          <w:fldChar w:fldCharType="end"/>
        </w:r>
      </w:hyperlink>
    </w:p>
    <w:p>
      <w:pPr>
        <w:pStyle w:val="TOC1"/>
        <w:tabs>
          <w:tab w:val="right" w:leader="dot" w:pos="8306"/>
        </w:tabs>
      </w:pPr>
      <w:hyperlink w:anchor="_Toc9148" w:history="1">
        <w:r>
          <w:rPr>
            <w:rFonts w:ascii="仿宋" w:eastAsia="仿宋" w:hAnsi="仿宋" w:cs="仿宋" w:hint="eastAsia"/>
            <w:lang w:eastAsia="zh-CN"/>
          </w:rPr>
          <w:t>十四、产业协同与集群发展</w:t>
        </w:r>
        <w:r>
          <w:tab/>
        </w:r>
        <w:r>
          <w:fldChar w:fldCharType="begin"/>
        </w:r>
        <w:r>
          <w:instrText xml:space="preserve"> PAGEREF _Toc9148 \h </w:instrText>
        </w:r>
        <w:r>
          <w:fldChar w:fldCharType="separate"/>
        </w:r>
        <w:r>
          <w:t>64</w:t>
        </w:r>
        <w:r>
          <w:fldChar w:fldCharType="end"/>
        </w:r>
      </w:hyperlink>
    </w:p>
    <w:p>
      <w:pPr>
        <w:pStyle w:val="TOC2"/>
        <w:tabs>
          <w:tab w:val="right" w:leader="dot" w:pos="8306"/>
        </w:tabs>
      </w:pPr>
      <w:hyperlink w:anchor="_Toc4705" w:history="1">
        <w:r>
          <w:rPr>
            <w:rFonts w:ascii="仿宋" w:eastAsia="仿宋" w:hAnsi="仿宋" w:cs="仿宋" w:hint="eastAsia"/>
            <w:lang w:eastAsia="zh-CN"/>
          </w:rPr>
          <w:t>(一)、产业协同机制建设</w:t>
        </w:r>
        <w:r>
          <w:tab/>
        </w:r>
        <w:r>
          <w:fldChar w:fldCharType="begin"/>
        </w:r>
        <w:r>
          <w:instrText xml:space="preserve"> PAGEREF _Toc4705 \h </w:instrText>
        </w:r>
        <w:r>
          <w:fldChar w:fldCharType="separate"/>
        </w:r>
        <w:r>
          <w:t>64</w:t>
        </w:r>
        <w:r>
          <w:fldChar w:fldCharType="end"/>
        </w:r>
      </w:hyperlink>
    </w:p>
    <w:p>
      <w:pPr>
        <w:pStyle w:val="TOC2"/>
        <w:tabs>
          <w:tab w:val="right" w:leader="dot" w:pos="8306"/>
        </w:tabs>
      </w:pPr>
      <w:hyperlink w:anchor="_Toc2736" w:history="1">
        <w:r>
          <w:rPr>
            <w:rFonts w:ascii="仿宋" w:eastAsia="仿宋" w:hAnsi="仿宋" w:cs="仿宋" w:hint="eastAsia"/>
            <w:lang w:eastAsia="zh-CN"/>
          </w:rPr>
          <w:t>(二)、产业集群培育与发展</w:t>
        </w:r>
        <w:r>
          <w:tab/>
        </w:r>
        <w:r>
          <w:fldChar w:fldCharType="begin"/>
        </w:r>
        <w:r>
          <w:instrText xml:space="preserve"> PAGEREF _Toc2736 \h </w:instrText>
        </w:r>
        <w:r>
          <w:fldChar w:fldCharType="separate"/>
        </w:r>
        <w:r>
          <w:t>65</w:t>
        </w:r>
        <w:r>
          <w:fldChar w:fldCharType="end"/>
        </w:r>
      </w:hyperlink>
    </w:p>
    <w:p>
      <w:pPr>
        <w:pStyle w:val="TOC1"/>
        <w:tabs>
          <w:tab w:val="right" w:leader="dot" w:pos="8306"/>
        </w:tabs>
      </w:pPr>
      <w:hyperlink w:anchor="_Toc4345" w:history="1">
        <w:r>
          <w:rPr>
            <w:rFonts w:ascii="仿宋" w:eastAsia="仿宋" w:hAnsi="仿宋" w:cs="仿宋" w:hint="eastAsia"/>
            <w:lang w:eastAsia="zh-CN"/>
          </w:rPr>
          <w:t>十五、成果转化与推广应用</w:t>
        </w:r>
        <w:r>
          <w:tab/>
        </w:r>
        <w:r>
          <w:fldChar w:fldCharType="begin"/>
        </w:r>
        <w:r>
          <w:instrText xml:space="preserve"> PAGEREF _Toc4345 \h </w:instrText>
        </w:r>
        <w:r>
          <w:fldChar w:fldCharType="separate"/>
        </w:r>
        <w:r>
          <w:t>66</w:t>
        </w:r>
        <w:r>
          <w:fldChar w:fldCharType="end"/>
        </w:r>
      </w:hyperlink>
    </w:p>
    <w:p>
      <w:pPr>
        <w:pStyle w:val="TOC2"/>
        <w:tabs>
          <w:tab w:val="right" w:leader="dot" w:pos="8306"/>
        </w:tabs>
      </w:pPr>
      <w:hyperlink w:anchor="_Toc15535" w:history="1">
        <w:r>
          <w:rPr>
            <w:rFonts w:ascii="仿宋" w:eastAsia="仿宋" w:hAnsi="仿宋" w:cs="仿宋" w:hint="eastAsia"/>
            <w:lang w:eastAsia="zh-CN"/>
          </w:rPr>
          <w:t>(一)、成果转化策略制定</w:t>
        </w:r>
        <w:r>
          <w:tab/>
        </w:r>
        <w:r>
          <w:fldChar w:fldCharType="begin"/>
        </w:r>
        <w:r>
          <w:instrText xml:space="preserve"> PAGEREF _Toc15535 \h </w:instrText>
        </w:r>
        <w:r>
          <w:fldChar w:fldCharType="separate"/>
        </w:r>
        <w:r>
          <w:t>66</w:t>
        </w:r>
        <w:r>
          <w:fldChar w:fldCharType="end"/>
        </w:r>
      </w:hyperlink>
    </w:p>
    <w:p>
      <w:pPr>
        <w:pStyle w:val="TOC2"/>
        <w:tabs>
          <w:tab w:val="right" w:leader="dot" w:pos="8306"/>
        </w:tabs>
      </w:pPr>
      <w:hyperlink w:anchor="_Toc6477" w:history="1">
        <w:r>
          <w:rPr>
            <w:rFonts w:ascii="仿宋" w:eastAsia="仿宋" w:hAnsi="仿宋" w:cs="仿宋" w:hint="eastAsia"/>
            <w:lang w:eastAsia="zh-CN"/>
          </w:rPr>
          <w:t>(二)、成果推广应用方案</w:t>
        </w:r>
        <w:r>
          <w:tab/>
        </w:r>
        <w:r>
          <w:fldChar w:fldCharType="begin"/>
        </w:r>
        <w:r>
          <w:instrText xml:space="preserve"> PAGEREF _Toc6477 \h </w:instrText>
        </w:r>
        <w:r>
          <w:fldChar w:fldCharType="separate"/>
        </w:r>
        <w:r>
          <w:t>68</w:t>
        </w:r>
        <w:r>
          <w:fldChar w:fldCharType="end"/>
        </w:r>
      </w:hyperlink>
    </w:p>
    <w:p>
      <w:pPr>
        <w:pStyle w:val="TOC1"/>
        <w:tabs>
          <w:tab w:val="right" w:leader="dot" w:pos="8306"/>
        </w:tabs>
      </w:pPr>
      <w:hyperlink w:anchor="_Toc20963" w:history="1">
        <w:r>
          <w:rPr>
            <w:rFonts w:ascii="仿宋" w:eastAsia="仿宋" w:hAnsi="仿宋" w:cs="仿宋" w:hint="eastAsia"/>
            <w:lang w:eastAsia="zh-CN"/>
          </w:rPr>
          <w:t>十六、项目施工方案</w:t>
        </w:r>
        <w:r>
          <w:tab/>
        </w:r>
        <w:r>
          <w:fldChar w:fldCharType="begin"/>
        </w:r>
        <w:r>
          <w:instrText xml:space="preserve"> PAGEREF _Toc20963 \h </w:instrText>
        </w:r>
        <w:r>
          <w:fldChar w:fldCharType="separate"/>
        </w:r>
        <w:r>
          <w:t>69</w:t>
        </w:r>
        <w:r>
          <w:fldChar w:fldCharType="end"/>
        </w:r>
      </w:hyperlink>
    </w:p>
    <w:p>
      <w:pPr>
        <w:pStyle w:val="TOC2"/>
        <w:tabs>
          <w:tab w:val="right" w:leader="dot" w:pos="8306"/>
        </w:tabs>
      </w:pPr>
      <w:hyperlink w:anchor="_Toc13248" w:history="1">
        <w:r>
          <w:rPr>
            <w:rFonts w:ascii="仿宋" w:eastAsia="仿宋" w:hAnsi="仿宋" w:cs="仿宋" w:hint="eastAsia"/>
            <w:lang w:eastAsia="zh-CN"/>
          </w:rPr>
          <w:t>(一)、施工组织设计</w:t>
        </w:r>
        <w:r>
          <w:tab/>
        </w:r>
        <w:r>
          <w:fldChar w:fldCharType="begin"/>
        </w:r>
        <w:r>
          <w:instrText xml:space="preserve"> PAGEREF _Toc13248 \h </w:instrText>
        </w:r>
        <w:r>
          <w:fldChar w:fldCharType="separate"/>
        </w:r>
        <w:r>
          <w:t>69</w:t>
        </w:r>
        <w:r>
          <w:fldChar w:fldCharType="end"/>
        </w:r>
      </w:hyperlink>
    </w:p>
    <w:p>
      <w:pPr>
        <w:pStyle w:val="TOC2"/>
        <w:tabs>
          <w:tab w:val="right" w:leader="dot" w:pos="8306"/>
        </w:tabs>
      </w:pPr>
      <w:hyperlink w:anchor="_Toc18049" w:history="1">
        <w:r>
          <w:rPr>
            <w:rFonts w:ascii="仿宋" w:eastAsia="仿宋" w:hAnsi="仿宋" w:cs="仿宋" w:hint="eastAsia"/>
            <w:lang w:eastAsia="zh-CN"/>
          </w:rPr>
          <w:t>(二)、施工工艺与技术路线</w:t>
        </w:r>
        <w:r>
          <w:tab/>
        </w:r>
        <w:r>
          <w:fldChar w:fldCharType="begin"/>
        </w:r>
        <w:r>
          <w:instrText xml:space="preserve"> PAGEREF _Toc18049 \h </w:instrText>
        </w:r>
        <w:r>
          <w:fldChar w:fldCharType="separate"/>
        </w:r>
        <w:r>
          <w:t>71</w:t>
        </w:r>
        <w:r>
          <w:fldChar w:fldCharType="end"/>
        </w:r>
      </w:hyperlink>
    </w:p>
    <w:p>
      <w:pPr>
        <w:pStyle w:val="TOC2"/>
        <w:tabs>
          <w:tab w:val="right" w:leader="dot" w:pos="8306"/>
        </w:tabs>
      </w:pPr>
      <w:hyperlink w:anchor="_Toc5026" w:history="1">
        <w:r>
          <w:rPr>
            <w:rFonts w:ascii="仿宋" w:eastAsia="仿宋" w:hAnsi="仿宋" w:cs="仿宋" w:hint="eastAsia"/>
            <w:lang w:eastAsia="zh-CN"/>
          </w:rPr>
          <w:t>(三)、关键节点施工计划</w:t>
        </w:r>
        <w:r>
          <w:tab/>
        </w:r>
        <w:r>
          <w:fldChar w:fldCharType="begin"/>
        </w:r>
        <w:r>
          <w:instrText xml:space="preserve"> PAGEREF _Toc5026 \h </w:instrText>
        </w:r>
        <w:r>
          <w:fldChar w:fldCharType="separate"/>
        </w:r>
        <w:r>
          <w:t>72</w:t>
        </w:r>
        <w:r>
          <w:fldChar w:fldCharType="end"/>
        </w:r>
      </w:hyperlink>
    </w:p>
    <w:p>
      <w:pPr>
        <w:pStyle w:val="TOC2"/>
        <w:tabs>
          <w:tab w:val="right" w:leader="dot" w:pos="8306"/>
        </w:tabs>
      </w:pPr>
      <w:hyperlink w:anchor="_Toc20670" w:history="1">
        <w:r>
          <w:rPr>
            <w:rFonts w:ascii="仿宋" w:eastAsia="仿宋" w:hAnsi="仿宋" w:cs="仿宋" w:hint="eastAsia"/>
            <w:lang w:eastAsia="zh-CN"/>
          </w:rPr>
          <w:t>(四)、施工现场管理</w:t>
        </w:r>
        <w:r>
          <w:tab/>
        </w:r>
        <w:r>
          <w:fldChar w:fldCharType="begin"/>
        </w:r>
        <w:r>
          <w:instrText xml:space="preserve"> PAGEREF _Toc20670 \h </w:instrText>
        </w:r>
        <w:r>
          <w:fldChar w:fldCharType="separate"/>
        </w:r>
        <w:r>
          <w:t>73</w:t>
        </w:r>
        <w:r>
          <w:fldChar w:fldCharType="end"/>
        </w:r>
      </w:hyperlink>
    </w:p>
    <w:p>
      <w:pPr>
        <w:pStyle w:val="TOC1"/>
        <w:tabs>
          <w:tab w:val="right" w:leader="dot" w:pos="8306"/>
        </w:tabs>
      </w:pPr>
      <w:hyperlink w:anchor="_Toc19931" w:history="1">
        <w:r>
          <w:rPr>
            <w:rFonts w:ascii="仿宋" w:eastAsia="仿宋" w:hAnsi="仿宋" w:cs="仿宋" w:hint="eastAsia"/>
            <w:lang w:eastAsia="zh-CN"/>
          </w:rPr>
          <w:t>十七、设施与设备管理</w:t>
        </w:r>
        <w:r>
          <w:tab/>
        </w:r>
        <w:r>
          <w:fldChar w:fldCharType="begin"/>
        </w:r>
        <w:r>
          <w:instrText xml:space="preserve"> PAGEREF _Toc19931 \h </w:instrText>
        </w:r>
        <w:r>
          <w:fldChar w:fldCharType="separate"/>
        </w:r>
        <w:r>
          <w:t>76</w:t>
        </w:r>
        <w:r>
          <w:fldChar w:fldCharType="end"/>
        </w:r>
      </w:hyperlink>
    </w:p>
    <w:p>
      <w:pPr>
        <w:pStyle w:val="TOC2"/>
        <w:tabs>
          <w:tab w:val="right" w:leader="dot" w:pos="8306"/>
        </w:tabs>
      </w:pPr>
      <w:hyperlink w:anchor="_Toc4962" w:history="1">
        <w:r>
          <w:rPr>
            <w:rFonts w:ascii="仿宋" w:eastAsia="仿宋" w:hAnsi="仿宋" w:cs="仿宋" w:hint="eastAsia"/>
            <w:lang w:eastAsia="zh-CN"/>
          </w:rPr>
          <w:t>(一)、设施规划与配置</w:t>
        </w:r>
        <w:r>
          <w:tab/>
        </w:r>
        <w:r>
          <w:fldChar w:fldCharType="begin"/>
        </w:r>
        <w:r>
          <w:instrText xml:space="preserve"> PAGEREF _Toc4962 \h </w:instrText>
        </w:r>
        <w:r>
          <w:fldChar w:fldCharType="separate"/>
        </w:r>
        <w:r>
          <w:t>76</w:t>
        </w:r>
        <w:r>
          <w:fldChar w:fldCharType="end"/>
        </w:r>
      </w:hyperlink>
    </w:p>
    <w:p>
      <w:pPr>
        <w:pStyle w:val="TOC2"/>
        <w:tabs>
          <w:tab w:val="right" w:leader="dot" w:pos="8306"/>
        </w:tabs>
      </w:pPr>
      <w:hyperlink w:anchor="_Toc15781" w:history="1">
        <w:r>
          <w:rPr>
            <w:rFonts w:ascii="仿宋" w:eastAsia="仿宋" w:hAnsi="仿宋" w:cs="仿宋" w:hint="eastAsia"/>
            <w:lang w:eastAsia="zh-CN"/>
          </w:rPr>
          <w:t>(二)、设备采购与维护管理</w:t>
        </w:r>
        <w:r>
          <w:tab/>
        </w:r>
        <w:r>
          <w:fldChar w:fldCharType="begin"/>
        </w:r>
        <w:r>
          <w:instrText xml:space="preserve"> PAGEREF _Toc15781 \h </w:instrText>
        </w:r>
        <w:r>
          <w:fldChar w:fldCharType="separate"/>
        </w:r>
        <w:r>
          <w:t>76</w:t>
        </w:r>
        <w:r>
          <w:fldChar w:fldCharType="end"/>
        </w:r>
      </w:hyperlink>
    </w:p>
    <w:p>
      <w:pPr>
        <w:pStyle w:val="TOC2"/>
        <w:tabs>
          <w:tab w:val="right" w:leader="dot" w:pos="8306"/>
        </w:tabs>
      </w:pPr>
      <w:hyperlink w:anchor="_Toc31238" w:history="1">
        <w:r>
          <w:rPr>
            <w:rFonts w:ascii="仿宋" w:eastAsia="仿宋" w:hAnsi="仿宋" w:cs="仿宋" w:hint="eastAsia"/>
            <w:lang w:eastAsia="zh-CN"/>
          </w:rPr>
          <w:t>(三)、设施设备升级策略</w:t>
        </w:r>
        <w:r>
          <w:tab/>
        </w:r>
        <w:r>
          <w:fldChar w:fldCharType="begin"/>
        </w:r>
        <w:r>
          <w:instrText xml:space="preserve"> PAGEREF _Toc31238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93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99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410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02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一、X射线萤光光谱仪项目的市场准入条件分析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X射线萤光光谱仪项目而言，市场准入条件首先取决于政策法规环境。政府对于[行业名称]领域的法规，如环保标准、税收政策、和技术使用规范，直接影响X射线萤光光谱仪项目的运营和成本结构。例如，若政府针对使用可再生能源的企业提供税收优惠，这将对X射线萤光光谱仪项目的财务规划产生重要影响。同时，考虑经济环境和消费者偏好的变化对X射线萤光光谱仪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二、X射线萤光光谱仪项目的行业规范与合规性要求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X射线萤光光谱仪项目来说，遵守行业规范和合规性要求是确保项目顺利进行的基础。这包括遵循质量控制标准、安全规定、数据保护法规等。例如，若X射线萤光光谱仪项目涉及数据处理，须严格遵守相关的数据保护法规。此外，行业内部的自律规范，如产品标准和服务流程，也对于提升X射线萤光光谱仪项目在行业内的认可度和竞争力至关重要。项目管理团队必须不断更新策略，以应对行业规范和法规的变化，确保X射线萤光光谱仪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三、X射线萤光光谱仪项目的竞争格局和战略定位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X射线萤光光谱仪项目的发展规划中，理解行业的竞争格局对于制定有效的市场策略极为关键。这包括分析主要竞争对手的市场地位、优势及其业务模式。X射线萤光光谱仪项目面临的竞争对手可能包括大型成熟企业和创新型初创公司，各自采取不同的市场策略。因此，X射线萤光光谱仪项目需精确地定位自己的市场策略，如专注于产品创新、客户服务或成本效率，以在竞争中占据优势。通过深入的市场和竞争分析，X射线萤光光谱仪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109"/>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215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一、X射线萤光光谱仪项目的技术资源开发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二、X射线萤光光谱仪项目的人力资源管理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X射线萤光光谱仪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三、X射线萤光光谱仪项目的资金资源筹措与优化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X射线萤光光谱仪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32612"/>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X射线萤光光谱仪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X射线萤光光谱仪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X射线萤光光谱仪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9381"/>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X射线萤光光谱仪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X射线萤光光谱仪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X射线萤光光谱仪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9382"/>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4428"/>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萤光光谱仪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https://d.book118.com/028135031041006046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6C6693"/>
    <w:rsid w:val="4B6C66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813503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2024-03-01T21:23:00Z</dcterms:created>
  <dcterms:modified xsi:type="dcterms:W3CDTF">2024-03-01T21:24:06Z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25B21D3ED6CF4FC7A9DF3637BE3DBB13_11</vt:lpwstr>
  </property>
  <property fmtid="{D5CDD505-2E9C-101B-9397-08002B2CF9AE}" pid="3" name="KSOProductBuildVer">
    <vt:lpwstr>2052-12.1.0.16250</vt:lpwstr>
  </property>
</Properties>
</file>