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四平市双辽市2023-2024学年八年级上学期期末物理综合测试卷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（江苏省淮安市淮安区八年级（上）期中物理试卷）自然界中，水能以多种不同的状态呈现，气态的水是（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.露水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.雾气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.冰块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（2020年秋•临海市期末）（2020年秋•临海市期末）小柯用已调节好的天平在测量物体质量的过程中，通过增、减砝码后，发现指针如图所示，这时他应该（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4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.将天平右盘的砝码减少一些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.将右端平衡螺母向左旋进一些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.将右端平衡螺母向右旋出一些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.将游码向右移动直至天平平衡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（威海）下列关于物态变化的实例中属于熔化的是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.初春，河面上冰化成水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.夏末，草叶上形成“露珠”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.深秋，枫叶上形成“霜”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.严冬，树枝上形成“雾凇”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（粤沪版八年级上册《第4章 物质的形态及其变化》2022年单元测试卷（八））下列现象中不可能发生的是（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.固体吸热，温度可能保持不变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.固体在熔化过程中，不断吸热，温度不断升高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.水的沸点会低于或高于100℃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.把一块-10℃的冰放到0℃的房间里，冰会慢慢地熔化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（陕西省师大附中八年级（上）第一次月考物理试卷）从我们呱呱坠地开始，声音就伴随在我们周围．下面有关声现象的说法正确的是（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.只要物体振动，我们就能听到声音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.如果声音的音调和响度相同，我们就无法分辨声音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.一切发声的物体都在振动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.振动的物体一定会发出声音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（2022年春•江阴市月考）下列估测符合实际的是（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.教室的高度约为8m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.一只鸡蛋的质量约为50g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.电瓶车的正常行驶速度约为4km/h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.50m短跑测试的平均成绩约为15s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（广东省广州市荔湾区九年级（上）期末物理试卷）在物理实验中，往往要对物理量进行多次测量，有的是为了减小误差，有的是为了寻找规律．下列四个实验中，通过多次测量减小误差的是（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.在探究“并联电路电流规律”时，测量多组对应的干路电流和支路电流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.伏安法测量电阻阻值时，在不同电压下测量多组电压与电流值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.探究电流与电压关系时，在不同电压下测量多组电压与电流值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.在探究“电阻大小与哪些因素有关”时，多次更换不同电阻丝，测量对应的电流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（北京66中八年级（上）期末物理试卷（补考卷））下列单位中，属于国际单位制中质量的主单位是（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.千克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https://d.book118.com/028135067063006026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hyperlink" Target="https://d.book118.com/028135067063006026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