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硬脂酸镁项目规划设计方案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59" w:history="1">
        <w:r>
          <w:rPr>
            <w:rFonts w:ascii="仿宋" w:eastAsia="仿宋" w:hAnsi="仿宋" w:cs="仿宋" w:hint="eastAsia"/>
            <w:lang w:eastAsia="zh-CN"/>
          </w:rPr>
          <w:t>前言</w:t>
        </w:r>
        <w:r>
          <w:tab/>
        </w:r>
        <w:r>
          <w:fldChar w:fldCharType="begin"/>
        </w:r>
        <w:r>
          <w:instrText xml:space="preserve"> PAGEREF _Toc20259 \h </w:instrText>
        </w:r>
        <w:r>
          <w:fldChar w:fldCharType="separate"/>
        </w:r>
        <w:r>
          <w:t>3</w:t>
        </w:r>
        <w:r>
          <w:fldChar w:fldCharType="end"/>
        </w:r>
      </w:hyperlink>
    </w:p>
    <w:p>
      <w:pPr>
        <w:pStyle w:val="TOC1"/>
        <w:tabs>
          <w:tab w:val="right" w:leader="dot" w:pos="8306"/>
        </w:tabs>
      </w:pPr>
      <w:hyperlink w:anchor="_Toc30366" w:history="1">
        <w:r>
          <w:rPr>
            <w:rFonts w:ascii="仿宋" w:eastAsia="仿宋" w:hAnsi="仿宋" w:cs="仿宋" w:hint="eastAsia"/>
            <w:lang w:eastAsia="zh-CN"/>
          </w:rPr>
          <w:t>一、硬脂酸镁项目危机管理</w:t>
        </w:r>
        <w:r>
          <w:tab/>
        </w:r>
        <w:r>
          <w:fldChar w:fldCharType="begin"/>
        </w:r>
        <w:r>
          <w:instrText xml:space="preserve"> PAGEREF _Toc30366 \h </w:instrText>
        </w:r>
        <w:r>
          <w:fldChar w:fldCharType="separate"/>
        </w:r>
        <w:r>
          <w:t>3</w:t>
        </w:r>
        <w:r>
          <w:fldChar w:fldCharType="end"/>
        </w:r>
      </w:hyperlink>
    </w:p>
    <w:p>
      <w:pPr>
        <w:pStyle w:val="TOC2"/>
        <w:tabs>
          <w:tab w:val="right" w:leader="dot" w:pos="8306"/>
        </w:tabs>
      </w:pPr>
      <w:hyperlink w:anchor="_Toc25334" w:history="1">
        <w:r>
          <w:rPr>
            <w:rFonts w:ascii="仿宋" w:eastAsia="仿宋" w:hAnsi="仿宋" w:cs="仿宋" w:hint="eastAsia"/>
            <w:lang w:eastAsia="zh-CN"/>
          </w:rPr>
          <w:t>(一)、危机预警与识别</w:t>
        </w:r>
        <w:r>
          <w:tab/>
        </w:r>
        <w:r>
          <w:fldChar w:fldCharType="begin"/>
        </w:r>
        <w:r>
          <w:instrText xml:space="preserve"> PAGEREF _Toc25334 \h </w:instrText>
        </w:r>
        <w:r>
          <w:fldChar w:fldCharType="separate"/>
        </w:r>
        <w:r>
          <w:t>3</w:t>
        </w:r>
        <w:r>
          <w:fldChar w:fldCharType="end"/>
        </w:r>
      </w:hyperlink>
    </w:p>
    <w:p>
      <w:pPr>
        <w:pStyle w:val="TOC2"/>
        <w:tabs>
          <w:tab w:val="right" w:leader="dot" w:pos="8306"/>
        </w:tabs>
      </w:pPr>
      <w:hyperlink w:anchor="_Toc4169" w:history="1">
        <w:r>
          <w:rPr>
            <w:rFonts w:ascii="仿宋" w:eastAsia="仿宋" w:hAnsi="仿宋" w:cs="仿宋" w:hint="eastAsia"/>
            <w:lang w:eastAsia="zh-CN"/>
          </w:rPr>
          <w:t>(二)、危机应对与恢复</w:t>
        </w:r>
        <w:r>
          <w:tab/>
        </w:r>
        <w:r>
          <w:fldChar w:fldCharType="begin"/>
        </w:r>
        <w:r>
          <w:instrText xml:space="preserve"> PAGEREF _Toc4169 \h </w:instrText>
        </w:r>
        <w:r>
          <w:fldChar w:fldCharType="separate"/>
        </w:r>
        <w:r>
          <w:t>4</w:t>
        </w:r>
        <w:r>
          <w:fldChar w:fldCharType="end"/>
        </w:r>
      </w:hyperlink>
    </w:p>
    <w:p>
      <w:pPr>
        <w:pStyle w:val="TOC1"/>
        <w:tabs>
          <w:tab w:val="right" w:leader="dot" w:pos="8306"/>
        </w:tabs>
      </w:pPr>
      <w:hyperlink w:anchor="_Toc8494" w:history="1">
        <w:r>
          <w:rPr>
            <w:rFonts w:ascii="仿宋" w:eastAsia="仿宋" w:hAnsi="仿宋" w:cs="仿宋" w:hint="eastAsia"/>
            <w:lang w:eastAsia="zh-CN"/>
          </w:rPr>
          <w:t>二、工艺说明</w:t>
        </w:r>
        <w:r>
          <w:tab/>
        </w:r>
        <w:r>
          <w:fldChar w:fldCharType="begin"/>
        </w:r>
        <w:r>
          <w:instrText xml:space="preserve"> PAGEREF _Toc8494 \h </w:instrText>
        </w:r>
        <w:r>
          <w:fldChar w:fldCharType="separate"/>
        </w:r>
        <w:r>
          <w:t>5</w:t>
        </w:r>
        <w:r>
          <w:fldChar w:fldCharType="end"/>
        </w:r>
      </w:hyperlink>
    </w:p>
    <w:p>
      <w:pPr>
        <w:pStyle w:val="TOC2"/>
        <w:tabs>
          <w:tab w:val="right" w:leader="dot" w:pos="8306"/>
        </w:tabs>
      </w:pPr>
      <w:hyperlink w:anchor="_Toc5140" w:history="1">
        <w:r>
          <w:rPr>
            <w:rFonts w:ascii="仿宋" w:eastAsia="仿宋" w:hAnsi="仿宋" w:cs="仿宋" w:hint="eastAsia"/>
            <w:lang w:eastAsia="zh-CN"/>
          </w:rPr>
          <w:t>(一)、技术管理特点</w:t>
        </w:r>
        <w:r>
          <w:tab/>
        </w:r>
        <w:r>
          <w:fldChar w:fldCharType="begin"/>
        </w:r>
        <w:r>
          <w:instrText xml:space="preserve"> PAGEREF _Toc5140 \h </w:instrText>
        </w:r>
        <w:r>
          <w:fldChar w:fldCharType="separate"/>
        </w:r>
        <w:r>
          <w:t>5</w:t>
        </w:r>
        <w:r>
          <w:fldChar w:fldCharType="end"/>
        </w:r>
      </w:hyperlink>
    </w:p>
    <w:p>
      <w:pPr>
        <w:pStyle w:val="TOC2"/>
        <w:tabs>
          <w:tab w:val="right" w:leader="dot" w:pos="8306"/>
        </w:tabs>
      </w:pPr>
      <w:hyperlink w:anchor="_Toc14865" w:history="1">
        <w:r>
          <w:rPr>
            <w:rFonts w:ascii="仿宋" w:eastAsia="仿宋" w:hAnsi="仿宋" w:cs="仿宋" w:hint="eastAsia"/>
            <w:lang w:eastAsia="zh-CN"/>
          </w:rPr>
          <w:t>(二)、硬脂酸镁项目工艺技术设计方案</w:t>
        </w:r>
        <w:r>
          <w:tab/>
        </w:r>
        <w:r>
          <w:fldChar w:fldCharType="begin"/>
        </w:r>
        <w:r>
          <w:instrText xml:space="preserve"> PAGEREF _Toc14865 \h </w:instrText>
        </w:r>
        <w:r>
          <w:fldChar w:fldCharType="separate"/>
        </w:r>
        <w:r>
          <w:t>6</w:t>
        </w:r>
        <w:r>
          <w:fldChar w:fldCharType="end"/>
        </w:r>
      </w:hyperlink>
    </w:p>
    <w:p>
      <w:pPr>
        <w:pStyle w:val="TOC2"/>
        <w:tabs>
          <w:tab w:val="right" w:leader="dot" w:pos="8306"/>
        </w:tabs>
      </w:pPr>
      <w:hyperlink w:anchor="_Toc15802" w:history="1">
        <w:r>
          <w:rPr>
            <w:rFonts w:ascii="仿宋" w:eastAsia="仿宋" w:hAnsi="仿宋" w:cs="仿宋" w:hint="eastAsia"/>
            <w:lang w:eastAsia="zh-CN"/>
          </w:rPr>
          <w:t>(三)、设备选型方案</w:t>
        </w:r>
        <w:r>
          <w:tab/>
        </w:r>
        <w:r>
          <w:fldChar w:fldCharType="begin"/>
        </w:r>
        <w:r>
          <w:instrText xml:space="preserve"> PAGEREF _Toc15802 \h </w:instrText>
        </w:r>
        <w:r>
          <w:fldChar w:fldCharType="separate"/>
        </w:r>
        <w:r>
          <w:t>8</w:t>
        </w:r>
        <w:r>
          <w:fldChar w:fldCharType="end"/>
        </w:r>
      </w:hyperlink>
    </w:p>
    <w:p>
      <w:pPr>
        <w:pStyle w:val="TOC1"/>
        <w:tabs>
          <w:tab w:val="right" w:leader="dot" w:pos="8306"/>
        </w:tabs>
      </w:pPr>
      <w:hyperlink w:anchor="_Toc15574" w:history="1">
        <w:r>
          <w:rPr>
            <w:rFonts w:ascii="仿宋" w:eastAsia="仿宋" w:hAnsi="仿宋" w:cs="仿宋" w:hint="eastAsia"/>
            <w:lang w:eastAsia="zh-CN"/>
          </w:rPr>
          <w:t>三、硬脂酸镁项目土建工程</w:t>
        </w:r>
        <w:r>
          <w:tab/>
        </w:r>
        <w:r>
          <w:fldChar w:fldCharType="begin"/>
        </w:r>
        <w:r>
          <w:instrText xml:space="preserve"> PAGEREF _Toc15574 \h </w:instrText>
        </w:r>
        <w:r>
          <w:fldChar w:fldCharType="separate"/>
        </w:r>
        <w:r>
          <w:t>9</w:t>
        </w:r>
        <w:r>
          <w:fldChar w:fldCharType="end"/>
        </w:r>
      </w:hyperlink>
    </w:p>
    <w:p>
      <w:pPr>
        <w:pStyle w:val="TOC2"/>
        <w:tabs>
          <w:tab w:val="right" w:leader="dot" w:pos="8306"/>
        </w:tabs>
      </w:pPr>
      <w:hyperlink w:anchor="_Toc8303" w:history="1">
        <w:r>
          <w:rPr>
            <w:rFonts w:ascii="仿宋" w:eastAsia="仿宋" w:hAnsi="仿宋" w:cs="仿宋" w:hint="eastAsia"/>
            <w:lang w:eastAsia="zh-CN"/>
          </w:rPr>
          <w:t>(一)、建筑工程设计原则</w:t>
        </w:r>
        <w:r>
          <w:tab/>
        </w:r>
        <w:r>
          <w:fldChar w:fldCharType="begin"/>
        </w:r>
        <w:r>
          <w:instrText xml:space="preserve"> PAGEREF _Toc8303 \h </w:instrText>
        </w:r>
        <w:r>
          <w:fldChar w:fldCharType="separate"/>
        </w:r>
        <w:r>
          <w:t>9</w:t>
        </w:r>
        <w:r>
          <w:fldChar w:fldCharType="end"/>
        </w:r>
      </w:hyperlink>
    </w:p>
    <w:p>
      <w:pPr>
        <w:pStyle w:val="TOC2"/>
        <w:tabs>
          <w:tab w:val="right" w:leader="dot" w:pos="8306"/>
        </w:tabs>
      </w:pPr>
      <w:hyperlink w:anchor="_Toc5450" w:history="1">
        <w:r>
          <w:rPr>
            <w:rFonts w:ascii="仿宋" w:eastAsia="仿宋" w:hAnsi="仿宋" w:cs="仿宋" w:hint="eastAsia"/>
            <w:lang w:eastAsia="zh-CN"/>
          </w:rPr>
          <w:t>(二)、土建工程设计年限及安全等级</w:t>
        </w:r>
        <w:r>
          <w:tab/>
        </w:r>
        <w:r>
          <w:fldChar w:fldCharType="begin"/>
        </w:r>
        <w:r>
          <w:instrText xml:space="preserve"> PAGEREF _Toc5450 \h </w:instrText>
        </w:r>
        <w:r>
          <w:fldChar w:fldCharType="separate"/>
        </w:r>
        <w:r>
          <w:t>10</w:t>
        </w:r>
        <w:r>
          <w:fldChar w:fldCharType="end"/>
        </w:r>
      </w:hyperlink>
    </w:p>
    <w:p>
      <w:pPr>
        <w:pStyle w:val="TOC2"/>
        <w:tabs>
          <w:tab w:val="right" w:leader="dot" w:pos="8306"/>
        </w:tabs>
      </w:pPr>
      <w:hyperlink w:anchor="_Toc20597" w:history="1">
        <w:r>
          <w:rPr>
            <w:rFonts w:ascii="仿宋" w:eastAsia="仿宋" w:hAnsi="仿宋" w:cs="仿宋" w:hint="eastAsia"/>
            <w:lang w:eastAsia="zh-CN"/>
          </w:rPr>
          <w:t>(三)、建筑工程设计总体要求</w:t>
        </w:r>
        <w:r>
          <w:tab/>
        </w:r>
        <w:r>
          <w:fldChar w:fldCharType="begin"/>
        </w:r>
        <w:r>
          <w:instrText xml:space="preserve"> PAGEREF _Toc20597 \h </w:instrText>
        </w:r>
        <w:r>
          <w:fldChar w:fldCharType="separate"/>
        </w:r>
        <w:r>
          <w:t>11</w:t>
        </w:r>
        <w:r>
          <w:fldChar w:fldCharType="end"/>
        </w:r>
      </w:hyperlink>
    </w:p>
    <w:p>
      <w:pPr>
        <w:pStyle w:val="TOC2"/>
        <w:tabs>
          <w:tab w:val="right" w:leader="dot" w:pos="8306"/>
        </w:tabs>
      </w:pPr>
      <w:hyperlink w:anchor="_Toc10159" w:history="1">
        <w:r>
          <w:rPr>
            <w:rFonts w:ascii="仿宋" w:eastAsia="仿宋" w:hAnsi="仿宋" w:cs="仿宋" w:hint="eastAsia"/>
            <w:lang w:eastAsia="zh-CN"/>
          </w:rPr>
          <w:t>(四)、土建工程建设指标</w:t>
        </w:r>
        <w:r>
          <w:tab/>
        </w:r>
        <w:r>
          <w:fldChar w:fldCharType="begin"/>
        </w:r>
        <w:r>
          <w:instrText xml:space="preserve"> PAGEREF _Toc10159 \h </w:instrText>
        </w:r>
        <w:r>
          <w:fldChar w:fldCharType="separate"/>
        </w:r>
        <w:r>
          <w:t>12</w:t>
        </w:r>
        <w:r>
          <w:fldChar w:fldCharType="end"/>
        </w:r>
      </w:hyperlink>
    </w:p>
    <w:p>
      <w:pPr>
        <w:pStyle w:val="TOC1"/>
        <w:tabs>
          <w:tab w:val="right" w:leader="dot" w:pos="8306"/>
        </w:tabs>
      </w:pPr>
      <w:hyperlink w:anchor="_Toc17922" w:history="1">
        <w:r>
          <w:rPr>
            <w:rFonts w:ascii="仿宋" w:eastAsia="仿宋" w:hAnsi="仿宋" w:cs="仿宋" w:hint="eastAsia"/>
            <w:lang w:eastAsia="zh-CN"/>
          </w:rPr>
          <w:t>四、产品规划分析</w:t>
        </w:r>
        <w:r>
          <w:tab/>
        </w:r>
        <w:r>
          <w:fldChar w:fldCharType="begin"/>
        </w:r>
        <w:r>
          <w:instrText xml:space="preserve"> PAGEREF _Toc17922 \h </w:instrText>
        </w:r>
        <w:r>
          <w:fldChar w:fldCharType="separate"/>
        </w:r>
        <w:r>
          <w:t>12</w:t>
        </w:r>
        <w:r>
          <w:fldChar w:fldCharType="end"/>
        </w:r>
      </w:hyperlink>
    </w:p>
    <w:p>
      <w:pPr>
        <w:pStyle w:val="TOC2"/>
        <w:tabs>
          <w:tab w:val="right" w:leader="dot" w:pos="8306"/>
        </w:tabs>
      </w:pPr>
      <w:hyperlink w:anchor="_Toc1137" w:history="1">
        <w:r>
          <w:rPr>
            <w:rFonts w:ascii="仿宋" w:eastAsia="仿宋" w:hAnsi="仿宋" w:cs="仿宋" w:hint="eastAsia"/>
            <w:lang w:eastAsia="zh-CN"/>
          </w:rPr>
          <w:t>(一)、产品规划</w:t>
        </w:r>
        <w:r>
          <w:tab/>
        </w:r>
        <w:r>
          <w:fldChar w:fldCharType="begin"/>
        </w:r>
        <w:r>
          <w:instrText xml:space="preserve"> PAGEREF _Toc1137 \h </w:instrText>
        </w:r>
        <w:r>
          <w:fldChar w:fldCharType="separate"/>
        </w:r>
        <w:r>
          <w:t>12</w:t>
        </w:r>
        <w:r>
          <w:fldChar w:fldCharType="end"/>
        </w:r>
      </w:hyperlink>
    </w:p>
    <w:p>
      <w:pPr>
        <w:pStyle w:val="TOC2"/>
        <w:tabs>
          <w:tab w:val="right" w:leader="dot" w:pos="8306"/>
        </w:tabs>
      </w:pPr>
      <w:hyperlink w:anchor="_Toc11419" w:history="1">
        <w:r>
          <w:rPr>
            <w:rFonts w:ascii="仿宋" w:eastAsia="仿宋" w:hAnsi="仿宋" w:cs="仿宋" w:hint="eastAsia"/>
            <w:lang w:eastAsia="zh-CN"/>
          </w:rPr>
          <w:t>(二)、建设规模</w:t>
        </w:r>
        <w:r>
          <w:tab/>
        </w:r>
        <w:r>
          <w:fldChar w:fldCharType="begin"/>
        </w:r>
        <w:r>
          <w:instrText xml:space="preserve"> PAGEREF _Toc11419 \h </w:instrText>
        </w:r>
        <w:r>
          <w:fldChar w:fldCharType="separate"/>
        </w:r>
        <w:r>
          <w:t>13</w:t>
        </w:r>
        <w:r>
          <w:fldChar w:fldCharType="end"/>
        </w:r>
      </w:hyperlink>
    </w:p>
    <w:p>
      <w:pPr>
        <w:pStyle w:val="TOC1"/>
        <w:tabs>
          <w:tab w:val="right" w:leader="dot" w:pos="8306"/>
        </w:tabs>
      </w:pPr>
      <w:hyperlink w:anchor="_Toc15015" w:history="1">
        <w:r>
          <w:rPr>
            <w:rFonts w:ascii="仿宋" w:eastAsia="仿宋" w:hAnsi="仿宋" w:cs="仿宋" w:hint="eastAsia"/>
            <w:lang w:eastAsia="zh-CN"/>
          </w:rPr>
          <w:t>五、硬脂酸镁项目可持续发展</w:t>
        </w:r>
        <w:r>
          <w:tab/>
        </w:r>
        <w:r>
          <w:fldChar w:fldCharType="begin"/>
        </w:r>
        <w:r>
          <w:instrText xml:space="preserve"> PAGEREF _Toc15015 \h </w:instrText>
        </w:r>
        <w:r>
          <w:fldChar w:fldCharType="separate"/>
        </w:r>
        <w:r>
          <w:t>14</w:t>
        </w:r>
        <w:r>
          <w:fldChar w:fldCharType="end"/>
        </w:r>
      </w:hyperlink>
    </w:p>
    <w:p>
      <w:pPr>
        <w:pStyle w:val="TOC2"/>
        <w:tabs>
          <w:tab w:val="right" w:leader="dot" w:pos="8306"/>
        </w:tabs>
      </w:pPr>
      <w:hyperlink w:anchor="_Toc10776" w:history="1">
        <w:r>
          <w:rPr>
            <w:rFonts w:ascii="仿宋" w:eastAsia="仿宋" w:hAnsi="仿宋" w:cs="仿宋" w:hint="eastAsia"/>
            <w:lang w:eastAsia="zh-CN"/>
          </w:rPr>
          <w:t>(一)、可持续战略与实践</w:t>
        </w:r>
        <w:r>
          <w:tab/>
        </w:r>
        <w:r>
          <w:fldChar w:fldCharType="begin"/>
        </w:r>
        <w:r>
          <w:instrText xml:space="preserve"> PAGEREF _Toc10776 \h </w:instrText>
        </w:r>
        <w:r>
          <w:fldChar w:fldCharType="separate"/>
        </w:r>
        <w:r>
          <w:t>14</w:t>
        </w:r>
        <w:r>
          <w:fldChar w:fldCharType="end"/>
        </w:r>
      </w:hyperlink>
    </w:p>
    <w:p>
      <w:pPr>
        <w:pStyle w:val="TOC2"/>
        <w:tabs>
          <w:tab w:val="right" w:leader="dot" w:pos="8306"/>
        </w:tabs>
      </w:pPr>
      <w:hyperlink w:anchor="_Toc18297" w:history="1">
        <w:r>
          <w:rPr>
            <w:rFonts w:ascii="仿宋" w:eastAsia="仿宋" w:hAnsi="仿宋" w:cs="仿宋" w:hint="eastAsia"/>
            <w:lang w:eastAsia="zh-CN"/>
          </w:rPr>
          <w:t>(二)、环保与社会责任</w:t>
        </w:r>
        <w:r>
          <w:tab/>
        </w:r>
        <w:r>
          <w:fldChar w:fldCharType="begin"/>
        </w:r>
        <w:r>
          <w:instrText xml:space="preserve"> PAGEREF _Toc18297 \h </w:instrText>
        </w:r>
        <w:r>
          <w:fldChar w:fldCharType="separate"/>
        </w:r>
        <w:r>
          <w:t>15</w:t>
        </w:r>
        <w:r>
          <w:fldChar w:fldCharType="end"/>
        </w:r>
      </w:hyperlink>
    </w:p>
    <w:p>
      <w:pPr>
        <w:pStyle w:val="TOC1"/>
        <w:tabs>
          <w:tab w:val="right" w:leader="dot" w:pos="8306"/>
        </w:tabs>
      </w:pPr>
      <w:hyperlink w:anchor="_Toc17125" w:history="1">
        <w:r>
          <w:rPr>
            <w:rFonts w:ascii="仿宋" w:eastAsia="仿宋" w:hAnsi="仿宋" w:cs="仿宋" w:hint="eastAsia"/>
            <w:lang w:eastAsia="zh-CN"/>
          </w:rPr>
          <w:t>六、硬脂酸镁项目文档管理</w:t>
        </w:r>
        <w:r>
          <w:tab/>
        </w:r>
        <w:r>
          <w:fldChar w:fldCharType="begin"/>
        </w:r>
        <w:r>
          <w:instrText xml:space="preserve"> PAGEREF _Toc17125 \h </w:instrText>
        </w:r>
        <w:r>
          <w:fldChar w:fldCharType="separate"/>
        </w:r>
        <w:r>
          <w:t>16</w:t>
        </w:r>
        <w:r>
          <w:fldChar w:fldCharType="end"/>
        </w:r>
      </w:hyperlink>
    </w:p>
    <w:p>
      <w:pPr>
        <w:pStyle w:val="TOC2"/>
        <w:tabs>
          <w:tab w:val="right" w:leader="dot" w:pos="8306"/>
        </w:tabs>
      </w:pPr>
      <w:hyperlink w:anchor="_Toc20966" w:history="1">
        <w:r>
          <w:rPr>
            <w:rFonts w:ascii="仿宋" w:eastAsia="仿宋" w:hAnsi="仿宋" w:cs="仿宋" w:hint="eastAsia"/>
            <w:lang w:eastAsia="zh-CN"/>
          </w:rPr>
          <w:t>(一)、文档编制与审查</w:t>
        </w:r>
        <w:r>
          <w:tab/>
        </w:r>
        <w:r>
          <w:fldChar w:fldCharType="begin"/>
        </w:r>
        <w:r>
          <w:instrText xml:space="preserve"> PAGEREF _Toc20966 \h </w:instrText>
        </w:r>
        <w:r>
          <w:fldChar w:fldCharType="separate"/>
        </w:r>
        <w:r>
          <w:t>16</w:t>
        </w:r>
        <w:r>
          <w:fldChar w:fldCharType="end"/>
        </w:r>
      </w:hyperlink>
    </w:p>
    <w:p>
      <w:pPr>
        <w:pStyle w:val="TOC2"/>
        <w:tabs>
          <w:tab w:val="right" w:leader="dot" w:pos="8306"/>
        </w:tabs>
      </w:pPr>
      <w:hyperlink w:anchor="_Toc27971" w:history="1">
        <w:r>
          <w:rPr>
            <w:rFonts w:ascii="仿宋" w:eastAsia="仿宋" w:hAnsi="仿宋" w:cs="仿宋" w:hint="eastAsia"/>
            <w:lang w:eastAsia="zh-CN"/>
          </w:rPr>
          <w:t>(二)、文档发布与分发</w:t>
        </w:r>
        <w:r>
          <w:tab/>
        </w:r>
        <w:r>
          <w:fldChar w:fldCharType="begin"/>
        </w:r>
        <w:r>
          <w:instrText xml:space="preserve"> PAGEREF _Toc27971 \h </w:instrText>
        </w:r>
        <w:r>
          <w:fldChar w:fldCharType="separate"/>
        </w:r>
        <w:r>
          <w:t>17</w:t>
        </w:r>
        <w:r>
          <w:fldChar w:fldCharType="end"/>
        </w:r>
      </w:hyperlink>
    </w:p>
    <w:p>
      <w:pPr>
        <w:pStyle w:val="TOC2"/>
        <w:tabs>
          <w:tab w:val="right" w:leader="dot" w:pos="8306"/>
        </w:tabs>
      </w:pPr>
      <w:hyperlink w:anchor="_Toc7548" w:history="1">
        <w:r>
          <w:rPr>
            <w:rFonts w:ascii="仿宋" w:eastAsia="仿宋" w:hAnsi="仿宋" w:cs="仿宋" w:hint="eastAsia"/>
            <w:lang w:eastAsia="zh-CN"/>
          </w:rPr>
          <w:t>(三)、文档存档与归档</w:t>
        </w:r>
        <w:r>
          <w:tab/>
        </w:r>
        <w:r>
          <w:fldChar w:fldCharType="begin"/>
        </w:r>
        <w:r>
          <w:instrText xml:space="preserve"> PAGEREF _Toc7548 \h </w:instrText>
        </w:r>
        <w:r>
          <w:fldChar w:fldCharType="separate"/>
        </w:r>
        <w:r>
          <w:t>18</w:t>
        </w:r>
        <w:r>
          <w:fldChar w:fldCharType="end"/>
        </w:r>
      </w:hyperlink>
    </w:p>
    <w:p>
      <w:pPr>
        <w:pStyle w:val="TOC1"/>
        <w:tabs>
          <w:tab w:val="right" w:leader="dot" w:pos="8306"/>
        </w:tabs>
      </w:pPr>
      <w:hyperlink w:anchor="_Toc13203" w:history="1">
        <w:r>
          <w:rPr>
            <w:rFonts w:ascii="仿宋" w:eastAsia="仿宋" w:hAnsi="仿宋" w:cs="仿宋" w:hint="eastAsia"/>
            <w:lang w:eastAsia="zh-CN"/>
          </w:rPr>
          <w:t>七、生产安全保护</w:t>
        </w:r>
        <w:r>
          <w:tab/>
        </w:r>
        <w:r>
          <w:fldChar w:fldCharType="begin"/>
        </w:r>
        <w:r>
          <w:instrText xml:space="preserve"> PAGEREF _Toc13203 \h </w:instrText>
        </w:r>
        <w:r>
          <w:fldChar w:fldCharType="separate"/>
        </w:r>
        <w:r>
          <w:t>19</w:t>
        </w:r>
        <w:r>
          <w:fldChar w:fldCharType="end"/>
        </w:r>
      </w:hyperlink>
    </w:p>
    <w:p>
      <w:pPr>
        <w:pStyle w:val="TOC2"/>
        <w:tabs>
          <w:tab w:val="right" w:leader="dot" w:pos="8306"/>
        </w:tabs>
      </w:pPr>
      <w:hyperlink w:anchor="_Toc13305" w:history="1">
        <w:r>
          <w:rPr>
            <w:rFonts w:ascii="仿宋" w:eastAsia="仿宋" w:hAnsi="仿宋" w:cs="仿宋" w:hint="eastAsia"/>
            <w:lang w:eastAsia="zh-CN"/>
          </w:rPr>
          <w:t>(一)、消防安全</w:t>
        </w:r>
        <w:r>
          <w:tab/>
        </w:r>
        <w:r>
          <w:fldChar w:fldCharType="begin"/>
        </w:r>
        <w:r>
          <w:instrText xml:space="preserve"> PAGEREF _Toc13305 \h </w:instrText>
        </w:r>
        <w:r>
          <w:fldChar w:fldCharType="separate"/>
        </w:r>
        <w:r>
          <w:t>19</w:t>
        </w:r>
        <w:r>
          <w:fldChar w:fldCharType="end"/>
        </w:r>
      </w:hyperlink>
    </w:p>
    <w:p>
      <w:pPr>
        <w:pStyle w:val="TOC2"/>
        <w:tabs>
          <w:tab w:val="right" w:leader="dot" w:pos="8306"/>
        </w:tabs>
      </w:pPr>
      <w:hyperlink w:anchor="_Toc1521" w:history="1">
        <w:r>
          <w:rPr>
            <w:rFonts w:ascii="仿宋" w:eastAsia="仿宋" w:hAnsi="仿宋" w:cs="仿宋" w:hint="eastAsia"/>
            <w:lang w:eastAsia="zh-CN"/>
          </w:rPr>
          <w:t>(二)、防火防爆总图布置措施</w:t>
        </w:r>
        <w:r>
          <w:tab/>
        </w:r>
        <w:r>
          <w:fldChar w:fldCharType="begin"/>
        </w:r>
        <w:r>
          <w:instrText xml:space="preserve"> PAGEREF _Toc1521 \h </w:instrText>
        </w:r>
        <w:r>
          <w:fldChar w:fldCharType="separate"/>
        </w:r>
        <w:r>
          <w:t>21</w:t>
        </w:r>
        <w:r>
          <w:fldChar w:fldCharType="end"/>
        </w:r>
      </w:hyperlink>
    </w:p>
    <w:p>
      <w:pPr>
        <w:pStyle w:val="TOC2"/>
        <w:tabs>
          <w:tab w:val="right" w:leader="dot" w:pos="8306"/>
        </w:tabs>
      </w:pPr>
      <w:hyperlink w:anchor="_Toc1278" w:history="1">
        <w:r>
          <w:rPr>
            <w:rFonts w:ascii="仿宋" w:eastAsia="仿宋" w:hAnsi="仿宋" w:cs="仿宋" w:hint="eastAsia"/>
            <w:lang w:eastAsia="zh-CN"/>
          </w:rPr>
          <w:t>(三)、自然灾害防范措施</w:t>
        </w:r>
        <w:r>
          <w:tab/>
        </w:r>
        <w:r>
          <w:fldChar w:fldCharType="begin"/>
        </w:r>
        <w:r>
          <w:instrText xml:space="preserve"> PAGEREF _Toc1278 \h </w:instrText>
        </w:r>
        <w:r>
          <w:fldChar w:fldCharType="separate"/>
        </w:r>
        <w:r>
          <w:t>21</w:t>
        </w:r>
        <w:r>
          <w:fldChar w:fldCharType="end"/>
        </w:r>
      </w:hyperlink>
    </w:p>
    <w:p>
      <w:pPr>
        <w:pStyle w:val="TOC2"/>
        <w:tabs>
          <w:tab w:val="right" w:leader="dot" w:pos="8306"/>
        </w:tabs>
      </w:pPr>
      <w:hyperlink w:anchor="_Toc7590" w:history="1">
        <w:r>
          <w:rPr>
            <w:rFonts w:ascii="仿宋" w:eastAsia="仿宋" w:hAnsi="仿宋" w:cs="仿宋" w:hint="eastAsia"/>
            <w:lang w:eastAsia="zh-CN"/>
          </w:rPr>
          <w:t>(四)、安全色及安全标志使用要求</w:t>
        </w:r>
        <w:r>
          <w:tab/>
        </w:r>
        <w:r>
          <w:fldChar w:fldCharType="begin"/>
        </w:r>
        <w:r>
          <w:instrText xml:space="preserve"> PAGEREF _Toc7590 \h </w:instrText>
        </w:r>
        <w:r>
          <w:fldChar w:fldCharType="separate"/>
        </w:r>
        <w:r>
          <w:t>22</w:t>
        </w:r>
        <w:r>
          <w:fldChar w:fldCharType="end"/>
        </w:r>
      </w:hyperlink>
    </w:p>
    <w:p>
      <w:pPr>
        <w:pStyle w:val="TOC2"/>
        <w:tabs>
          <w:tab w:val="right" w:leader="dot" w:pos="8306"/>
        </w:tabs>
      </w:pPr>
      <w:hyperlink w:anchor="_Toc29744" w:history="1">
        <w:r>
          <w:rPr>
            <w:rFonts w:ascii="仿宋" w:eastAsia="仿宋" w:hAnsi="仿宋" w:cs="仿宋" w:hint="eastAsia"/>
            <w:lang w:eastAsia="zh-CN"/>
          </w:rPr>
          <w:t>(五)、防尘防毒措施</w:t>
        </w:r>
        <w:r>
          <w:tab/>
        </w:r>
        <w:r>
          <w:fldChar w:fldCharType="begin"/>
        </w:r>
        <w:r>
          <w:instrText xml:space="preserve"> PAGEREF _Toc29744 \h </w:instrText>
        </w:r>
        <w:r>
          <w:fldChar w:fldCharType="separate"/>
        </w:r>
        <w:r>
          <w:t>23</w:t>
        </w:r>
        <w:r>
          <w:fldChar w:fldCharType="end"/>
        </w:r>
      </w:hyperlink>
    </w:p>
    <w:p>
      <w:pPr>
        <w:pStyle w:val="TOC2"/>
        <w:tabs>
          <w:tab w:val="right" w:leader="dot" w:pos="8306"/>
        </w:tabs>
      </w:pPr>
      <w:hyperlink w:anchor="_Toc10560" w:history="1">
        <w:r>
          <w:rPr>
            <w:rFonts w:ascii="仿宋" w:eastAsia="仿宋" w:hAnsi="仿宋" w:cs="仿宋" w:hint="eastAsia"/>
            <w:lang w:eastAsia="zh-CN"/>
          </w:rPr>
          <w:t>(六)、防静电、触电防护及防雷措施</w:t>
        </w:r>
        <w:r>
          <w:tab/>
        </w:r>
        <w:r>
          <w:fldChar w:fldCharType="begin"/>
        </w:r>
        <w:r>
          <w:instrText xml:space="preserve"> PAGEREF _Toc10560 \h </w:instrText>
        </w:r>
        <w:r>
          <w:fldChar w:fldCharType="separate"/>
        </w:r>
        <w:r>
          <w:t>24</w:t>
        </w:r>
        <w:r>
          <w:fldChar w:fldCharType="end"/>
        </w:r>
      </w:hyperlink>
    </w:p>
    <w:p>
      <w:pPr>
        <w:pStyle w:val="TOC2"/>
        <w:tabs>
          <w:tab w:val="right" w:leader="dot" w:pos="8306"/>
        </w:tabs>
      </w:pPr>
      <w:hyperlink w:anchor="_Toc20854" w:history="1">
        <w:r>
          <w:rPr>
            <w:rFonts w:ascii="仿宋" w:eastAsia="仿宋" w:hAnsi="仿宋" w:cs="仿宋" w:hint="eastAsia"/>
            <w:lang w:eastAsia="zh-CN"/>
          </w:rPr>
          <w:t>(七)、机械设备安全保障措施</w:t>
        </w:r>
        <w:r>
          <w:tab/>
        </w:r>
        <w:r>
          <w:fldChar w:fldCharType="begin"/>
        </w:r>
        <w:r>
          <w:instrText xml:space="preserve"> PAGEREF _Toc20854 \h </w:instrText>
        </w:r>
        <w:r>
          <w:fldChar w:fldCharType="separate"/>
        </w:r>
        <w:r>
          <w:t>26</w:t>
        </w:r>
        <w:r>
          <w:fldChar w:fldCharType="end"/>
        </w:r>
      </w:hyperlink>
    </w:p>
    <w:p>
      <w:pPr>
        <w:pStyle w:val="TOC1"/>
        <w:tabs>
          <w:tab w:val="right" w:leader="dot" w:pos="8306"/>
        </w:tabs>
      </w:pPr>
      <w:hyperlink w:anchor="_Toc28239" w:history="1">
        <w:r>
          <w:rPr>
            <w:rFonts w:ascii="仿宋" w:eastAsia="仿宋" w:hAnsi="仿宋" w:cs="仿宋" w:hint="eastAsia"/>
            <w:lang w:eastAsia="zh-CN"/>
          </w:rPr>
          <w:t>八、硬脂酸镁项目环境影响分析</w:t>
        </w:r>
        <w:r>
          <w:tab/>
        </w:r>
        <w:r>
          <w:fldChar w:fldCharType="begin"/>
        </w:r>
        <w:r>
          <w:instrText xml:space="preserve"> PAGEREF _Toc28239 \h </w:instrText>
        </w:r>
        <w:r>
          <w:fldChar w:fldCharType="separate"/>
        </w:r>
        <w:r>
          <w:t>27</w:t>
        </w:r>
        <w:r>
          <w:fldChar w:fldCharType="end"/>
        </w:r>
      </w:hyperlink>
    </w:p>
    <w:p>
      <w:pPr>
        <w:pStyle w:val="TOC2"/>
        <w:tabs>
          <w:tab w:val="right" w:leader="dot" w:pos="8306"/>
        </w:tabs>
      </w:pPr>
      <w:hyperlink w:anchor="_Toc21572" w:history="1">
        <w:r>
          <w:rPr>
            <w:rFonts w:ascii="仿宋" w:eastAsia="仿宋" w:hAnsi="仿宋" w:cs="仿宋" w:hint="eastAsia"/>
            <w:lang w:eastAsia="zh-CN"/>
          </w:rPr>
          <w:t>(一)、建设区域环境质量现状</w:t>
        </w:r>
        <w:r>
          <w:tab/>
        </w:r>
        <w:r>
          <w:fldChar w:fldCharType="begin"/>
        </w:r>
        <w:r>
          <w:instrText xml:space="preserve"> PAGEREF _Toc21572 \h </w:instrText>
        </w:r>
        <w:r>
          <w:fldChar w:fldCharType="separate"/>
        </w:r>
        <w:r>
          <w:t>27</w:t>
        </w:r>
        <w:r>
          <w:fldChar w:fldCharType="end"/>
        </w:r>
      </w:hyperlink>
    </w:p>
    <w:p>
      <w:pPr>
        <w:pStyle w:val="TOC2"/>
        <w:tabs>
          <w:tab w:val="right" w:leader="dot" w:pos="8306"/>
        </w:tabs>
      </w:pPr>
      <w:hyperlink w:anchor="_Toc13844" w:history="1">
        <w:r>
          <w:rPr>
            <w:rFonts w:ascii="仿宋" w:eastAsia="仿宋" w:hAnsi="仿宋" w:cs="仿宋" w:hint="eastAsia"/>
            <w:lang w:eastAsia="zh-CN"/>
          </w:rPr>
          <w:t>(二)、建设期环境保护</w:t>
        </w:r>
        <w:r>
          <w:tab/>
        </w:r>
        <w:r>
          <w:fldChar w:fldCharType="begin"/>
        </w:r>
        <w:r>
          <w:instrText xml:space="preserve"> PAGEREF _Toc13844 \h </w:instrText>
        </w:r>
        <w:r>
          <w:fldChar w:fldCharType="separate"/>
        </w:r>
        <w:r>
          <w:t>28</w:t>
        </w:r>
        <w:r>
          <w:fldChar w:fldCharType="end"/>
        </w:r>
      </w:hyperlink>
    </w:p>
    <w:p>
      <w:pPr>
        <w:pStyle w:val="TOC2"/>
        <w:tabs>
          <w:tab w:val="right" w:leader="dot" w:pos="8306"/>
        </w:tabs>
      </w:pPr>
      <w:hyperlink w:anchor="_Toc14859" w:history="1">
        <w:r>
          <w:rPr>
            <w:rFonts w:ascii="仿宋" w:eastAsia="仿宋" w:hAnsi="仿宋" w:cs="仿宋" w:hint="eastAsia"/>
            <w:lang w:eastAsia="zh-CN"/>
          </w:rPr>
          <w:t>(三)、运营期环境保护</w:t>
        </w:r>
        <w:r>
          <w:tab/>
        </w:r>
        <w:r>
          <w:fldChar w:fldCharType="begin"/>
        </w:r>
        <w:r>
          <w:instrText xml:space="preserve"> PAGEREF _Toc14859 \h </w:instrText>
        </w:r>
        <w:r>
          <w:fldChar w:fldCharType="separate"/>
        </w:r>
        <w:r>
          <w:t>30</w:t>
        </w:r>
        <w:r>
          <w:fldChar w:fldCharType="end"/>
        </w:r>
      </w:hyperlink>
    </w:p>
    <w:p>
      <w:pPr>
        <w:pStyle w:val="TOC2"/>
        <w:tabs>
          <w:tab w:val="right" w:leader="dot" w:pos="8306"/>
        </w:tabs>
      </w:pPr>
      <w:hyperlink w:anchor="_Toc17575" w:history="1">
        <w:r>
          <w:rPr>
            <w:rFonts w:ascii="仿宋" w:eastAsia="仿宋" w:hAnsi="仿宋" w:cs="仿宋" w:hint="eastAsia"/>
            <w:lang w:eastAsia="zh-CN"/>
          </w:rPr>
          <w:t>(四)、硬脂酸镁项目建设对区域经济的影响</w:t>
        </w:r>
        <w:r>
          <w:tab/>
        </w:r>
        <w:r>
          <w:fldChar w:fldCharType="begin"/>
        </w:r>
        <w:r>
          <w:instrText xml:space="preserve"> PAGEREF _Toc17575 \h </w:instrText>
        </w:r>
        <w:r>
          <w:fldChar w:fldCharType="separate"/>
        </w:r>
        <w:r>
          <w:t>31</w:t>
        </w:r>
        <w:r>
          <w:fldChar w:fldCharType="end"/>
        </w:r>
      </w:hyperlink>
    </w:p>
    <w:p>
      <w:pPr>
        <w:pStyle w:val="TOC2"/>
        <w:tabs>
          <w:tab w:val="right" w:leader="dot" w:pos="8306"/>
        </w:tabs>
      </w:pPr>
      <w:hyperlink w:anchor="_Toc26941" w:history="1">
        <w:r>
          <w:rPr>
            <w:rFonts w:ascii="仿宋" w:eastAsia="仿宋" w:hAnsi="仿宋" w:cs="仿宋" w:hint="eastAsia"/>
            <w:lang w:eastAsia="zh-CN"/>
          </w:rPr>
          <w:t>(五)、废弃物处理</w:t>
        </w:r>
        <w:r>
          <w:tab/>
        </w:r>
        <w:r>
          <w:fldChar w:fldCharType="begin"/>
        </w:r>
        <w:r>
          <w:instrText xml:space="preserve"> PAGEREF _Toc26941 \h </w:instrText>
        </w:r>
        <w:r>
          <w:fldChar w:fldCharType="separate"/>
        </w:r>
        <w:r>
          <w:t>33</w:t>
        </w:r>
        <w:r>
          <w:fldChar w:fldCharType="end"/>
        </w:r>
      </w:hyperlink>
    </w:p>
    <w:p>
      <w:pPr>
        <w:pStyle w:val="TOC2"/>
        <w:tabs>
          <w:tab w:val="right" w:leader="dot" w:pos="8306"/>
        </w:tabs>
      </w:pPr>
      <w:hyperlink w:anchor="_Toc22118" w:history="1">
        <w:r>
          <w:rPr>
            <w:rFonts w:ascii="仿宋" w:eastAsia="仿宋" w:hAnsi="仿宋" w:cs="仿宋" w:hint="eastAsia"/>
            <w:lang w:eastAsia="zh-CN"/>
          </w:rPr>
          <w:t>(六)、特殊环境影响分析</w:t>
        </w:r>
        <w:r>
          <w:tab/>
        </w:r>
        <w:r>
          <w:fldChar w:fldCharType="begin"/>
        </w:r>
        <w:r>
          <w:instrText xml:space="preserve"> PAGEREF _Toc22118 \h </w:instrText>
        </w:r>
        <w:r>
          <w:fldChar w:fldCharType="separate"/>
        </w:r>
        <w:r>
          <w:t>34</w:t>
        </w:r>
        <w:r>
          <w:fldChar w:fldCharType="end"/>
        </w:r>
      </w:hyperlink>
    </w:p>
    <w:p>
      <w:pPr>
        <w:pStyle w:val="TOC2"/>
        <w:tabs>
          <w:tab w:val="right" w:leader="dot" w:pos="8306"/>
        </w:tabs>
      </w:pPr>
      <w:hyperlink w:anchor="_Toc17819" w:history="1">
        <w:r>
          <w:rPr>
            <w:rFonts w:ascii="仿宋" w:eastAsia="仿宋" w:hAnsi="仿宋" w:cs="仿宋" w:hint="eastAsia"/>
            <w:lang w:eastAsia="zh-CN"/>
          </w:rPr>
          <w:t>(七)、清洁生产</w:t>
        </w:r>
        <w:r>
          <w:tab/>
        </w:r>
        <w:r>
          <w:fldChar w:fldCharType="begin"/>
        </w:r>
        <w:r>
          <w:instrText xml:space="preserve"> PAGEREF _Toc17819 \h </w:instrText>
        </w:r>
        <w:r>
          <w:fldChar w:fldCharType="separate"/>
        </w:r>
        <w:r>
          <w:t>35</w:t>
        </w:r>
        <w:r>
          <w:fldChar w:fldCharType="end"/>
        </w:r>
      </w:hyperlink>
    </w:p>
    <w:p>
      <w:pPr>
        <w:pStyle w:val="TOC2"/>
        <w:tabs>
          <w:tab w:val="right" w:leader="dot" w:pos="8306"/>
        </w:tabs>
      </w:pPr>
      <w:hyperlink w:anchor="_Toc15776" w:history="1">
        <w:r>
          <w:rPr>
            <w:rFonts w:ascii="仿宋" w:eastAsia="仿宋" w:hAnsi="仿宋" w:cs="仿宋" w:hint="eastAsia"/>
            <w:lang w:eastAsia="zh-CN"/>
          </w:rPr>
          <w:t>(八)、环境保护综合评价</w:t>
        </w:r>
        <w:r>
          <w:tab/>
        </w:r>
        <w:r>
          <w:fldChar w:fldCharType="begin"/>
        </w:r>
        <w:r>
          <w:instrText xml:space="preserve"> PAGEREF _Toc15776 \h </w:instrText>
        </w:r>
        <w:r>
          <w:fldChar w:fldCharType="separate"/>
        </w:r>
        <w:r>
          <w:t>36</w:t>
        </w:r>
        <w:r>
          <w:fldChar w:fldCharType="end"/>
        </w:r>
      </w:hyperlink>
    </w:p>
    <w:p>
      <w:pPr>
        <w:pStyle w:val="TOC1"/>
        <w:tabs>
          <w:tab w:val="right" w:leader="dot" w:pos="8306"/>
        </w:tabs>
      </w:pPr>
      <w:hyperlink w:anchor="_Toc1939" w:history="1">
        <w:r>
          <w:rPr>
            <w:rFonts w:ascii="仿宋" w:eastAsia="仿宋" w:hAnsi="仿宋" w:cs="仿宋" w:hint="eastAsia"/>
            <w:lang w:eastAsia="zh-CN"/>
          </w:rPr>
          <w:t>九、硬脂酸镁项目人力资源管理</w:t>
        </w:r>
        <w:r>
          <w:tab/>
        </w:r>
        <w:r>
          <w:fldChar w:fldCharType="begin"/>
        </w:r>
        <w:r>
          <w:instrText xml:space="preserve"> PAGEREF _Toc1939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67" w:history="1">
        <w:r>
          <w:rPr>
            <w:rFonts w:ascii="仿宋" w:eastAsia="仿宋" w:hAnsi="仿宋" w:cs="仿宋" w:hint="eastAsia"/>
            <w:lang w:eastAsia="zh-CN"/>
          </w:rPr>
          <w:t>(一)、建立健全的预算管理制度</w:t>
        </w:r>
        <w:r>
          <w:tab/>
        </w:r>
        <w:r>
          <w:fldChar w:fldCharType="begin"/>
        </w:r>
        <w:r>
          <w:instrText xml:space="preserve"> PAGEREF _Toc19167 \h </w:instrText>
        </w:r>
        <w:r>
          <w:fldChar w:fldCharType="separate"/>
        </w:r>
        <w:r>
          <w:t>38</w:t>
        </w:r>
        <w:r>
          <w:fldChar w:fldCharType="end"/>
        </w:r>
      </w:hyperlink>
    </w:p>
    <w:p>
      <w:pPr>
        <w:pStyle w:val="TOC2"/>
        <w:tabs>
          <w:tab w:val="right" w:leader="dot" w:pos="8306"/>
        </w:tabs>
      </w:pPr>
      <w:hyperlink w:anchor="_Toc14337" w:history="1">
        <w:r>
          <w:rPr>
            <w:rFonts w:ascii="仿宋" w:eastAsia="仿宋" w:hAnsi="仿宋" w:cs="仿宋" w:hint="eastAsia"/>
            <w:lang w:eastAsia="zh-CN"/>
          </w:rPr>
          <w:t>(二)、加强资金流动监控</w:t>
        </w:r>
        <w:r>
          <w:tab/>
        </w:r>
        <w:r>
          <w:fldChar w:fldCharType="begin"/>
        </w:r>
        <w:r>
          <w:instrText xml:space="preserve"> PAGEREF _Toc14337 \h </w:instrText>
        </w:r>
        <w:r>
          <w:fldChar w:fldCharType="separate"/>
        </w:r>
        <w:r>
          <w:t>39</w:t>
        </w:r>
        <w:r>
          <w:fldChar w:fldCharType="end"/>
        </w:r>
      </w:hyperlink>
    </w:p>
    <w:p>
      <w:pPr>
        <w:pStyle w:val="TOC2"/>
        <w:tabs>
          <w:tab w:val="right" w:leader="dot" w:pos="8306"/>
        </w:tabs>
      </w:pPr>
      <w:hyperlink w:anchor="_Toc15420" w:history="1">
        <w:r>
          <w:rPr>
            <w:rFonts w:ascii="仿宋" w:eastAsia="仿宋" w:hAnsi="仿宋" w:cs="仿宋" w:hint="eastAsia"/>
            <w:lang w:eastAsia="zh-CN"/>
          </w:rPr>
          <w:t>(三)、制定完善的风险控制机制</w:t>
        </w:r>
        <w:r>
          <w:tab/>
        </w:r>
        <w:r>
          <w:fldChar w:fldCharType="begin"/>
        </w:r>
        <w:r>
          <w:instrText xml:space="preserve"> PAGEREF _Toc15420 \h </w:instrText>
        </w:r>
        <w:r>
          <w:fldChar w:fldCharType="separate"/>
        </w:r>
        <w:r>
          <w:t>40</w:t>
        </w:r>
        <w:r>
          <w:fldChar w:fldCharType="end"/>
        </w:r>
      </w:hyperlink>
    </w:p>
    <w:p>
      <w:pPr>
        <w:pStyle w:val="TOC2"/>
        <w:tabs>
          <w:tab w:val="right" w:leader="dot" w:pos="8306"/>
        </w:tabs>
      </w:pPr>
      <w:hyperlink w:anchor="_Toc14996" w:history="1">
        <w:r>
          <w:rPr>
            <w:rFonts w:ascii="仿宋" w:eastAsia="仿宋" w:hAnsi="仿宋" w:cs="仿宋" w:hint="eastAsia"/>
            <w:lang w:eastAsia="zh-CN"/>
          </w:rPr>
          <w:t>(四)、优化成本管理</w:t>
        </w:r>
        <w:r>
          <w:tab/>
        </w:r>
        <w:r>
          <w:fldChar w:fldCharType="begin"/>
        </w:r>
        <w:r>
          <w:instrText xml:space="preserve"> PAGEREF _Toc14996 \h </w:instrText>
        </w:r>
        <w:r>
          <w:fldChar w:fldCharType="separate"/>
        </w:r>
        <w:r>
          <w:t>42</w:t>
        </w:r>
        <w:r>
          <w:fldChar w:fldCharType="end"/>
        </w:r>
      </w:hyperlink>
    </w:p>
    <w:p>
      <w:pPr>
        <w:pStyle w:val="TOC1"/>
        <w:tabs>
          <w:tab w:val="right" w:leader="dot" w:pos="8306"/>
        </w:tabs>
      </w:pPr>
      <w:hyperlink w:anchor="_Toc5285" w:history="1">
        <w:r>
          <w:rPr>
            <w:rFonts w:ascii="仿宋" w:eastAsia="仿宋" w:hAnsi="仿宋" w:cs="仿宋" w:hint="eastAsia"/>
            <w:lang w:eastAsia="zh-CN"/>
          </w:rPr>
          <w:t>十、硬脂酸镁项目人力资源培养与发展</w:t>
        </w:r>
        <w:r>
          <w:tab/>
        </w:r>
        <w:r>
          <w:fldChar w:fldCharType="begin"/>
        </w:r>
        <w:r>
          <w:instrText xml:space="preserve"> PAGEREF _Toc5285 \h </w:instrText>
        </w:r>
        <w:r>
          <w:fldChar w:fldCharType="separate"/>
        </w:r>
        <w:r>
          <w:t>43</w:t>
        </w:r>
        <w:r>
          <w:fldChar w:fldCharType="end"/>
        </w:r>
      </w:hyperlink>
    </w:p>
    <w:p>
      <w:pPr>
        <w:pStyle w:val="TOC2"/>
        <w:tabs>
          <w:tab w:val="right" w:leader="dot" w:pos="8306"/>
        </w:tabs>
      </w:pPr>
      <w:hyperlink w:anchor="_Toc25752" w:history="1">
        <w:r>
          <w:rPr>
            <w:rFonts w:ascii="仿宋" w:eastAsia="仿宋" w:hAnsi="仿宋" w:cs="仿宋" w:hint="eastAsia"/>
            <w:lang w:eastAsia="zh-CN"/>
          </w:rPr>
          <w:t>(一)、人才需求与规划</w:t>
        </w:r>
        <w:r>
          <w:tab/>
        </w:r>
        <w:r>
          <w:fldChar w:fldCharType="begin"/>
        </w:r>
        <w:r>
          <w:instrText xml:space="preserve"> PAGEREF _Toc25752 \h </w:instrText>
        </w:r>
        <w:r>
          <w:fldChar w:fldCharType="separate"/>
        </w:r>
        <w:r>
          <w:t>43</w:t>
        </w:r>
        <w:r>
          <w:fldChar w:fldCharType="end"/>
        </w:r>
      </w:hyperlink>
    </w:p>
    <w:p>
      <w:pPr>
        <w:pStyle w:val="TOC2"/>
        <w:tabs>
          <w:tab w:val="right" w:leader="dot" w:pos="8306"/>
        </w:tabs>
      </w:pPr>
      <w:hyperlink w:anchor="_Toc509" w:history="1">
        <w:r>
          <w:rPr>
            <w:rFonts w:ascii="仿宋" w:eastAsia="仿宋" w:hAnsi="仿宋" w:cs="仿宋" w:hint="eastAsia"/>
            <w:lang w:eastAsia="zh-CN"/>
          </w:rPr>
          <w:t>(二)、培训与发展计划</w:t>
        </w:r>
        <w:r>
          <w:tab/>
        </w:r>
        <w:r>
          <w:fldChar w:fldCharType="begin"/>
        </w:r>
        <w:r>
          <w:instrText xml:space="preserve"> PAGEREF _Toc509 \h </w:instrText>
        </w:r>
        <w:r>
          <w:fldChar w:fldCharType="separate"/>
        </w:r>
        <w:r>
          <w:t>43</w:t>
        </w:r>
        <w:r>
          <w:fldChar w:fldCharType="end"/>
        </w:r>
      </w:hyperlink>
    </w:p>
    <w:p>
      <w:pPr>
        <w:pStyle w:val="TOC1"/>
        <w:tabs>
          <w:tab w:val="right" w:leader="dot" w:pos="8306"/>
        </w:tabs>
      </w:pPr>
      <w:hyperlink w:anchor="_Toc19205" w:history="1">
        <w:r>
          <w:rPr>
            <w:rFonts w:ascii="仿宋" w:eastAsia="仿宋" w:hAnsi="仿宋" w:cs="仿宋" w:hint="eastAsia"/>
            <w:lang w:eastAsia="zh-CN"/>
          </w:rPr>
          <w:t>十一、硬脂酸镁项目经营效益</w:t>
        </w:r>
        <w:r>
          <w:tab/>
        </w:r>
        <w:r>
          <w:fldChar w:fldCharType="begin"/>
        </w:r>
        <w:r>
          <w:instrText xml:space="preserve"> PAGEREF _Toc19205 \h </w:instrText>
        </w:r>
        <w:r>
          <w:fldChar w:fldCharType="separate"/>
        </w:r>
        <w:r>
          <w:t>44</w:t>
        </w:r>
        <w:r>
          <w:fldChar w:fldCharType="end"/>
        </w:r>
      </w:hyperlink>
    </w:p>
    <w:p>
      <w:pPr>
        <w:pStyle w:val="TOC2"/>
        <w:tabs>
          <w:tab w:val="right" w:leader="dot" w:pos="8306"/>
        </w:tabs>
      </w:pPr>
      <w:hyperlink w:anchor="_Toc29045" w:history="1">
        <w:r>
          <w:rPr>
            <w:rFonts w:ascii="仿宋" w:eastAsia="仿宋" w:hAnsi="仿宋" w:cs="仿宋" w:hint="eastAsia"/>
            <w:lang w:eastAsia="zh-CN"/>
          </w:rPr>
          <w:t>(一)、经济评价财务测算</w:t>
        </w:r>
        <w:r>
          <w:tab/>
        </w:r>
        <w:r>
          <w:fldChar w:fldCharType="begin"/>
        </w:r>
        <w:r>
          <w:instrText xml:space="preserve"> PAGEREF _Toc29045 \h </w:instrText>
        </w:r>
        <w:r>
          <w:fldChar w:fldCharType="separate"/>
        </w:r>
        <w:r>
          <w:t>44</w:t>
        </w:r>
        <w:r>
          <w:fldChar w:fldCharType="end"/>
        </w:r>
      </w:hyperlink>
    </w:p>
    <w:p>
      <w:pPr>
        <w:pStyle w:val="TOC2"/>
        <w:tabs>
          <w:tab w:val="right" w:leader="dot" w:pos="8306"/>
        </w:tabs>
      </w:pPr>
      <w:hyperlink w:anchor="_Toc2555" w:history="1">
        <w:r>
          <w:rPr>
            <w:rFonts w:ascii="仿宋" w:eastAsia="仿宋" w:hAnsi="仿宋" w:cs="仿宋" w:hint="eastAsia"/>
            <w:lang w:eastAsia="zh-CN"/>
          </w:rPr>
          <w:t>(二)、硬脂酸镁项目盈利能力分析</w:t>
        </w:r>
        <w:r>
          <w:tab/>
        </w:r>
        <w:r>
          <w:fldChar w:fldCharType="begin"/>
        </w:r>
        <w:r>
          <w:instrText xml:space="preserve"> PAGEREF _Toc2555 \h </w:instrText>
        </w:r>
        <w:r>
          <w:fldChar w:fldCharType="separate"/>
        </w:r>
        <w:r>
          <w:t>45</w:t>
        </w:r>
        <w:r>
          <w:fldChar w:fldCharType="end"/>
        </w:r>
      </w:hyperlink>
    </w:p>
    <w:p>
      <w:pPr>
        <w:pStyle w:val="TOC1"/>
        <w:tabs>
          <w:tab w:val="right" w:leader="dot" w:pos="8306"/>
        </w:tabs>
      </w:pPr>
      <w:hyperlink w:anchor="_Toc11164" w:history="1">
        <w:r>
          <w:rPr>
            <w:rFonts w:ascii="仿宋" w:eastAsia="仿宋" w:hAnsi="仿宋" w:cs="仿宋" w:hint="eastAsia"/>
            <w:lang w:eastAsia="zh-CN"/>
          </w:rPr>
          <w:t>十二、硬脂酸镁项目计划安排</w:t>
        </w:r>
        <w:r>
          <w:tab/>
        </w:r>
        <w:r>
          <w:fldChar w:fldCharType="begin"/>
        </w:r>
        <w:r>
          <w:instrText xml:space="preserve"> PAGEREF _Toc11164 \h </w:instrText>
        </w:r>
        <w:r>
          <w:fldChar w:fldCharType="separate"/>
        </w:r>
        <w:r>
          <w:t>46</w:t>
        </w:r>
        <w:r>
          <w:fldChar w:fldCharType="end"/>
        </w:r>
      </w:hyperlink>
    </w:p>
    <w:p>
      <w:pPr>
        <w:pStyle w:val="TOC2"/>
        <w:tabs>
          <w:tab w:val="right" w:leader="dot" w:pos="8306"/>
        </w:tabs>
      </w:pPr>
      <w:hyperlink w:anchor="_Toc6412" w:history="1">
        <w:r>
          <w:rPr>
            <w:rFonts w:ascii="仿宋" w:eastAsia="仿宋" w:hAnsi="仿宋" w:cs="仿宋" w:hint="eastAsia"/>
            <w:lang w:eastAsia="zh-CN"/>
          </w:rPr>
          <w:t>(一)、建设周期</w:t>
        </w:r>
        <w:r>
          <w:tab/>
        </w:r>
        <w:r>
          <w:fldChar w:fldCharType="begin"/>
        </w:r>
        <w:r>
          <w:instrText xml:space="preserve"> PAGEREF _Toc6412 \h </w:instrText>
        </w:r>
        <w:r>
          <w:fldChar w:fldCharType="separate"/>
        </w:r>
        <w:r>
          <w:t>46</w:t>
        </w:r>
        <w:r>
          <w:fldChar w:fldCharType="end"/>
        </w:r>
      </w:hyperlink>
    </w:p>
    <w:p>
      <w:pPr>
        <w:pStyle w:val="TOC2"/>
        <w:tabs>
          <w:tab w:val="right" w:leader="dot" w:pos="8306"/>
        </w:tabs>
      </w:pPr>
      <w:hyperlink w:anchor="_Toc24050" w:history="1">
        <w:r>
          <w:rPr>
            <w:rFonts w:ascii="仿宋" w:eastAsia="仿宋" w:hAnsi="仿宋" w:cs="仿宋" w:hint="eastAsia"/>
            <w:lang w:eastAsia="zh-CN"/>
          </w:rPr>
          <w:t>(二)、建设进度</w:t>
        </w:r>
        <w:r>
          <w:tab/>
        </w:r>
        <w:r>
          <w:fldChar w:fldCharType="begin"/>
        </w:r>
        <w:r>
          <w:instrText xml:space="preserve"> PAGEREF _Toc24050 \h </w:instrText>
        </w:r>
        <w:r>
          <w:fldChar w:fldCharType="separate"/>
        </w:r>
        <w:r>
          <w:t>47</w:t>
        </w:r>
        <w:r>
          <w:fldChar w:fldCharType="end"/>
        </w:r>
      </w:hyperlink>
    </w:p>
    <w:p>
      <w:pPr>
        <w:pStyle w:val="TOC2"/>
        <w:tabs>
          <w:tab w:val="right" w:leader="dot" w:pos="8306"/>
        </w:tabs>
      </w:pPr>
      <w:hyperlink w:anchor="_Toc6927" w:history="1">
        <w:r>
          <w:rPr>
            <w:rFonts w:ascii="仿宋" w:eastAsia="仿宋" w:hAnsi="仿宋" w:cs="仿宋" w:hint="eastAsia"/>
            <w:lang w:eastAsia="zh-CN"/>
          </w:rPr>
          <w:t>(三)、进度安排注意事项</w:t>
        </w:r>
        <w:r>
          <w:tab/>
        </w:r>
        <w:r>
          <w:fldChar w:fldCharType="begin"/>
        </w:r>
        <w:r>
          <w:instrText xml:space="preserve"> PAGEREF _Toc6927 \h </w:instrText>
        </w:r>
        <w:r>
          <w:fldChar w:fldCharType="separate"/>
        </w:r>
        <w:r>
          <w:t>48</w:t>
        </w:r>
        <w:r>
          <w:fldChar w:fldCharType="end"/>
        </w:r>
      </w:hyperlink>
    </w:p>
    <w:p>
      <w:pPr>
        <w:pStyle w:val="TOC2"/>
        <w:tabs>
          <w:tab w:val="right" w:leader="dot" w:pos="8306"/>
        </w:tabs>
      </w:pPr>
      <w:hyperlink w:anchor="_Toc26110" w:history="1">
        <w:r>
          <w:rPr>
            <w:rFonts w:ascii="仿宋" w:eastAsia="仿宋" w:hAnsi="仿宋" w:cs="仿宋" w:hint="eastAsia"/>
            <w:lang w:eastAsia="zh-CN"/>
          </w:rPr>
          <w:t>(四)、人力资源配置</w:t>
        </w:r>
        <w:r>
          <w:tab/>
        </w:r>
        <w:r>
          <w:fldChar w:fldCharType="begin"/>
        </w:r>
        <w:r>
          <w:instrText xml:space="preserve"> PAGEREF _Toc26110 \h </w:instrText>
        </w:r>
        <w:r>
          <w:fldChar w:fldCharType="separate"/>
        </w:r>
        <w:r>
          <w:t>49</w:t>
        </w:r>
        <w:r>
          <w:fldChar w:fldCharType="end"/>
        </w:r>
      </w:hyperlink>
    </w:p>
    <w:p>
      <w:pPr>
        <w:pStyle w:val="TOC1"/>
        <w:tabs>
          <w:tab w:val="right" w:leader="dot" w:pos="8306"/>
        </w:tabs>
      </w:pPr>
      <w:hyperlink w:anchor="_Toc19790" w:history="1">
        <w:r>
          <w:rPr>
            <w:rFonts w:ascii="仿宋" w:eastAsia="仿宋" w:hAnsi="仿宋" w:cs="仿宋" w:hint="eastAsia"/>
            <w:lang w:eastAsia="zh-CN"/>
          </w:rPr>
          <w:t>十三、硬脂酸镁项目实施时间节点</w:t>
        </w:r>
        <w:r>
          <w:tab/>
        </w:r>
        <w:r>
          <w:fldChar w:fldCharType="begin"/>
        </w:r>
        <w:r>
          <w:instrText xml:space="preserve"> PAGEREF _Toc19790 \h </w:instrText>
        </w:r>
        <w:r>
          <w:fldChar w:fldCharType="separate"/>
        </w:r>
        <w:r>
          <w:t>50</w:t>
        </w:r>
        <w:r>
          <w:fldChar w:fldCharType="end"/>
        </w:r>
      </w:hyperlink>
    </w:p>
    <w:p>
      <w:pPr>
        <w:pStyle w:val="TOC2"/>
        <w:tabs>
          <w:tab w:val="right" w:leader="dot" w:pos="8306"/>
        </w:tabs>
      </w:pPr>
      <w:hyperlink w:anchor="_Toc4668" w:history="1">
        <w:r>
          <w:rPr>
            <w:rFonts w:ascii="仿宋" w:eastAsia="仿宋" w:hAnsi="仿宋" w:cs="仿宋" w:hint="eastAsia"/>
            <w:lang w:eastAsia="zh-CN"/>
          </w:rPr>
          <w:t>(一)、硬脂酸镁项目启动阶段时间节点</w:t>
        </w:r>
        <w:r>
          <w:tab/>
        </w:r>
        <w:r>
          <w:fldChar w:fldCharType="begin"/>
        </w:r>
        <w:r>
          <w:instrText xml:space="preserve"> PAGEREF _Toc4668 \h </w:instrText>
        </w:r>
        <w:r>
          <w:fldChar w:fldCharType="separate"/>
        </w:r>
        <w:r>
          <w:t>50</w:t>
        </w:r>
        <w:r>
          <w:fldChar w:fldCharType="end"/>
        </w:r>
      </w:hyperlink>
    </w:p>
    <w:p>
      <w:pPr>
        <w:pStyle w:val="TOC2"/>
        <w:tabs>
          <w:tab w:val="right" w:leader="dot" w:pos="8306"/>
        </w:tabs>
      </w:pPr>
      <w:hyperlink w:anchor="_Toc6468" w:history="1">
        <w:r>
          <w:rPr>
            <w:rFonts w:ascii="仿宋" w:eastAsia="仿宋" w:hAnsi="仿宋" w:cs="仿宋" w:hint="eastAsia"/>
            <w:lang w:eastAsia="zh-CN"/>
          </w:rPr>
          <w:t>(二)、硬脂酸镁项目执行阶段时间节点</w:t>
        </w:r>
        <w:r>
          <w:tab/>
        </w:r>
        <w:r>
          <w:fldChar w:fldCharType="begin"/>
        </w:r>
        <w:r>
          <w:instrText xml:space="preserve"> PAGEREF _Toc6468 \h </w:instrText>
        </w:r>
        <w:r>
          <w:fldChar w:fldCharType="separate"/>
        </w:r>
        <w:r>
          <w:t>51</w:t>
        </w:r>
        <w:r>
          <w:fldChar w:fldCharType="end"/>
        </w:r>
      </w:hyperlink>
    </w:p>
    <w:p>
      <w:pPr>
        <w:pStyle w:val="TOC2"/>
        <w:tabs>
          <w:tab w:val="right" w:leader="dot" w:pos="8306"/>
        </w:tabs>
      </w:pPr>
      <w:hyperlink w:anchor="_Toc28515" w:history="1">
        <w:r>
          <w:rPr>
            <w:rFonts w:ascii="仿宋" w:eastAsia="仿宋" w:hAnsi="仿宋" w:cs="仿宋" w:hint="eastAsia"/>
            <w:lang w:eastAsia="zh-CN"/>
          </w:rPr>
          <w:t>(三)、硬脂酸镁项目完成阶段时间节点</w:t>
        </w:r>
        <w:r>
          <w:tab/>
        </w:r>
        <w:r>
          <w:fldChar w:fldCharType="begin"/>
        </w:r>
        <w:r>
          <w:instrText xml:space="preserve"> PAGEREF _Toc28515 \h </w:instrText>
        </w:r>
        <w:r>
          <w:fldChar w:fldCharType="separate"/>
        </w:r>
        <w:r>
          <w:t>52</w:t>
        </w:r>
        <w:r>
          <w:fldChar w:fldCharType="end"/>
        </w:r>
      </w:hyperlink>
    </w:p>
    <w:p>
      <w:pPr>
        <w:pStyle w:val="TOC1"/>
        <w:tabs>
          <w:tab w:val="right" w:leader="dot" w:pos="8306"/>
        </w:tabs>
      </w:pPr>
      <w:hyperlink w:anchor="_Toc9556" w:history="1">
        <w:r>
          <w:rPr>
            <w:rFonts w:ascii="仿宋" w:eastAsia="仿宋" w:hAnsi="仿宋" w:cs="仿宋" w:hint="eastAsia"/>
            <w:lang w:eastAsia="zh-CN"/>
          </w:rPr>
          <w:t>十四、供应链管理</w:t>
        </w:r>
        <w:r>
          <w:tab/>
        </w:r>
        <w:r>
          <w:fldChar w:fldCharType="begin"/>
        </w:r>
        <w:r>
          <w:instrText xml:space="preserve"> PAGEREF _Toc9556 \h </w:instrText>
        </w:r>
        <w:r>
          <w:fldChar w:fldCharType="separate"/>
        </w:r>
        <w:r>
          <w:t>53</w:t>
        </w:r>
        <w:r>
          <w:fldChar w:fldCharType="end"/>
        </w:r>
      </w:hyperlink>
    </w:p>
    <w:p>
      <w:pPr>
        <w:pStyle w:val="TOC2"/>
        <w:tabs>
          <w:tab w:val="right" w:leader="dot" w:pos="8306"/>
        </w:tabs>
      </w:pPr>
      <w:hyperlink w:anchor="_Toc11461" w:history="1">
        <w:r>
          <w:rPr>
            <w:rFonts w:ascii="仿宋" w:eastAsia="仿宋" w:hAnsi="仿宋" w:cs="仿宋" w:hint="eastAsia"/>
            <w:lang w:eastAsia="zh-CN"/>
          </w:rPr>
          <w:t>(一)、供应链战略规划</w:t>
        </w:r>
        <w:r>
          <w:tab/>
        </w:r>
        <w:r>
          <w:fldChar w:fldCharType="begin"/>
        </w:r>
        <w:r>
          <w:instrText xml:space="preserve"> PAGEREF _Toc11461 \h </w:instrText>
        </w:r>
        <w:r>
          <w:fldChar w:fldCharType="separate"/>
        </w:r>
        <w:r>
          <w:t>53</w:t>
        </w:r>
        <w:r>
          <w:fldChar w:fldCharType="end"/>
        </w:r>
      </w:hyperlink>
    </w:p>
    <w:p>
      <w:pPr>
        <w:pStyle w:val="TOC2"/>
        <w:tabs>
          <w:tab w:val="right" w:leader="dot" w:pos="8306"/>
        </w:tabs>
      </w:pPr>
      <w:hyperlink w:anchor="_Toc25623" w:history="1">
        <w:r>
          <w:rPr>
            <w:rFonts w:ascii="仿宋" w:eastAsia="仿宋" w:hAnsi="仿宋" w:cs="仿宋" w:hint="eastAsia"/>
            <w:lang w:eastAsia="zh-CN"/>
          </w:rPr>
          <w:t>(二)、供应商选择与合作</w:t>
        </w:r>
        <w:r>
          <w:tab/>
        </w:r>
        <w:r>
          <w:fldChar w:fldCharType="begin"/>
        </w:r>
        <w:r>
          <w:instrText xml:space="preserve"> PAGEREF _Toc25623 \h </w:instrText>
        </w:r>
        <w:r>
          <w:fldChar w:fldCharType="separate"/>
        </w:r>
        <w:r>
          <w:t>55</w:t>
        </w:r>
        <w:r>
          <w:fldChar w:fldCharType="end"/>
        </w:r>
      </w:hyperlink>
    </w:p>
    <w:p>
      <w:pPr>
        <w:pStyle w:val="TOC2"/>
        <w:tabs>
          <w:tab w:val="right" w:leader="dot" w:pos="8306"/>
        </w:tabs>
      </w:pPr>
      <w:hyperlink w:anchor="_Toc14561" w:history="1">
        <w:r>
          <w:rPr>
            <w:rFonts w:ascii="仿宋" w:eastAsia="仿宋" w:hAnsi="仿宋" w:cs="仿宋" w:hint="eastAsia"/>
            <w:lang w:eastAsia="zh-CN"/>
          </w:rPr>
          <w:t>(三)、物流与库存管理</w:t>
        </w:r>
        <w:r>
          <w:tab/>
        </w:r>
        <w:r>
          <w:fldChar w:fldCharType="begin"/>
        </w:r>
        <w:r>
          <w:instrText xml:space="preserve"> PAGEREF _Toc14561 \h </w:instrText>
        </w:r>
        <w:r>
          <w:fldChar w:fldCharType="separate"/>
        </w:r>
        <w:r>
          <w:t>56</w:t>
        </w:r>
        <w:r>
          <w:fldChar w:fldCharType="end"/>
        </w:r>
      </w:hyperlink>
    </w:p>
    <w:p>
      <w:pPr>
        <w:pStyle w:val="TOC1"/>
        <w:tabs>
          <w:tab w:val="right" w:leader="dot" w:pos="8306"/>
        </w:tabs>
      </w:pPr>
      <w:hyperlink w:anchor="_Toc24371" w:history="1">
        <w:r>
          <w:rPr>
            <w:rFonts w:ascii="仿宋" w:eastAsia="仿宋" w:hAnsi="仿宋" w:cs="仿宋" w:hint="eastAsia"/>
            <w:lang w:eastAsia="zh-CN"/>
          </w:rPr>
          <w:t>十五、硬脂酸镁项目工程方案分析</w:t>
        </w:r>
        <w:r>
          <w:tab/>
        </w:r>
        <w:r>
          <w:fldChar w:fldCharType="begin"/>
        </w:r>
        <w:r>
          <w:instrText xml:space="preserve"> PAGEREF _Toc24371 \h </w:instrText>
        </w:r>
        <w:r>
          <w:fldChar w:fldCharType="separate"/>
        </w:r>
        <w:r>
          <w:t>58</w:t>
        </w:r>
        <w:r>
          <w:fldChar w:fldCharType="end"/>
        </w:r>
      </w:hyperlink>
    </w:p>
    <w:p>
      <w:pPr>
        <w:pStyle w:val="TOC2"/>
        <w:tabs>
          <w:tab w:val="right" w:leader="dot" w:pos="8306"/>
        </w:tabs>
      </w:pPr>
      <w:hyperlink w:anchor="_Toc32608" w:history="1">
        <w:r>
          <w:rPr>
            <w:rFonts w:ascii="仿宋" w:eastAsia="仿宋" w:hAnsi="仿宋" w:cs="仿宋" w:hint="eastAsia"/>
            <w:lang w:eastAsia="zh-CN"/>
          </w:rPr>
          <w:t>(一)、建筑工程设计原则</w:t>
        </w:r>
        <w:r>
          <w:tab/>
        </w:r>
        <w:r>
          <w:fldChar w:fldCharType="begin"/>
        </w:r>
        <w:r>
          <w:instrText xml:space="preserve"> PAGEREF _Toc32608 \h </w:instrText>
        </w:r>
        <w:r>
          <w:fldChar w:fldCharType="separate"/>
        </w:r>
        <w:r>
          <w:t>58</w:t>
        </w:r>
        <w:r>
          <w:fldChar w:fldCharType="end"/>
        </w:r>
      </w:hyperlink>
    </w:p>
    <w:p>
      <w:pPr>
        <w:pStyle w:val="TOC2"/>
        <w:tabs>
          <w:tab w:val="right" w:leader="dot" w:pos="8306"/>
        </w:tabs>
      </w:pPr>
      <w:hyperlink w:anchor="_Toc8668" w:history="1">
        <w:r>
          <w:rPr>
            <w:rFonts w:ascii="仿宋" w:eastAsia="仿宋" w:hAnsi="仿宋" w:cs="仿宋" w:hint="eastAsia"/>
            <w:lang w:eastAsia="zh-CN"/>
          </w:rPr>
          <w:t>(二)、土建工程建设指标</w:t>
        </w:r>
        <w:r>
          <w:tab/>
        </w:r>
        <w:r>
          <w:fldChar w:fldCharType="begin"/>
        </w:r>
        <w:r>
          <w:instrText xml:space="preserve"> PAGEREF _Toc8668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66"/>
      <w:r>
        <w:rPr>
          <w:rFonts w:ascii="仿宋" w:eastAsia="仿宋" w:hAnsi="仿宋" w:cs="仿宋" w:hint="eastAsia"/>
          <w:sz w:val="28"/>
          <w:lang w:eastAsia="zh-CN"/>
        </w:rPr>
        <w:t>一、硬脂酸镁项目危机管理</w:t>
      </w:r>
      <w:bookmarkEnd w:id="2"/>
    </w:p>
    <w:p>
      <w:pPr>
        <w:pStyle w:val="Heading2"/>
        <w:rPr>
          <w:rFonts w:ascii="仿宋" w:eastAsia="仿宋" w:hAnsi="仿宋" w:cs="仿宋" w:hint="eastAsia"/>
          <w:lang w:eastAsia="zh-CN"/>
        </w:rPr>
      </w:pPr>
      <w:bookmarkStart w:id="3" w:name="_Toc2533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镁项目危机管理中，危机预警与识别是确保硬脂酸镁项目稳健运行的核心步骤。通过建立全面的监测机制，硬脂酸镁项目团队旨在及时发现和理解潜在的风险和危机因素，以便采取及时的预防和应对措施，确保硬脂酸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首先，通过深入的风险评估，硬脂酸镁项目团队全面分析了整个硬脂酸镁项目和各个阶段可能存在的威胁。这包括准确评估每个潜在风险的发生概率和可能影响的程度，为后续危机预警提供了有力支持。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硬脂酸镁项目团队着重于明确定义硬脂酸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硬脂酸镁项目进展的持续监控，团队能够及时发现潜在问题并作出迅速反应。硬脂酸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在这一阶段，团队的专业素养和反应速度将发挥至关重要的作用，以确保潜在危机能够在初期得到有效的处理，最大程度地减轻负面影响。通过危机预警与识别，硬脂酸镁项目得以更有序、可控地推进。</w:t>
      </w:r>
    </w:p>
    <w:p>
      <w:pPr>
        <w:pStyle w:val="Heading2"/>
        <w:ind w:firstLine="560" w:firstLineChars="200"/>
        <w:rPr>
          <w:rFonts w:ascii="仿宋" w:eastAsia="仿宋" w:hAnsi="仿宋" w:cs="仿宋" w:hint="eastAsia"/>
          <w:sz w:val="28"/>
          <w:lang w:eastAsia="zh-CN"/>
        </w:rPr>
      </w:pPr>
      <w:bookmarkStart w:id="4" w:name="_Toc416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在危机发生时，硬脂酸镁项目团队立即行动，成立了应急小组。该小组的任务是迅速制定并实施紧急应对措施，以最小化潜在损失。以下是采取的主要措施：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暂停硬脂酸镁项目进度：为遏制危机蔓延，硬脂酸镁项目暂时停止进行，以便全面评估当前状况。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资源重新分配：重新评估硬脂酸镁项目资源的分配，确保最大限度地减小损失。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实时沟通：与关键利益相关者建立实时沟通机制，向他们传递硬脂酸镁项目危机的实际状况，保障硬脂酸镁项目核心利益。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在紧急应对的同时，硬脂酸镁项目团队强调了团队协作和有效沟通的重要性。以下是团队协作的关键举措：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信息共享机制：建立了信息共享平台，确保团队成员能够及时获取硬脂酸镁项目危机的实时信息。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领导者沟通：硬脂酸镁项目领导者通过定期会议和即时沟通工具，指导团队应对危机，保持团队稳定运行。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随着危机得到初步控制，硬脂酸镁项目团队转向制定恢复计划，以确保硬脂酸镁项目能够从中迅速恢复。主要恢复计划包括：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修复受损的进度计划：重新评估硬脂酸镁项目进度，制定修复计划，确保硬脂酸镁项目尽快回归正常进程。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重新调整资源分配：优化资源分配，确保硬脂酸镁项目在有限资源下高效运转。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风险管理机制加强：对硬脂酸镁项目风险进行全面评估，制定更强化的风险管理策略，以预防未来可能的危机。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49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14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的技术管理特点体现在其创新导向。通过引入最先进的技术趋势和解决方案，硬脂酸镁项目致力于提升科技含量、提高质量和效率水平。这意味着我们将采用最新的工具和方法，确保硬脂酸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硬脂酸镁项目技术管理的显著特征。通过整合不同领域的技术资源，我们实现了跨学科的协同工作。这有助于优化技术架构，提高整体效能。此外，整合性策略还促进了不同技术团队之间的紧密沟通和高效合作，确保硬脂酸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硬脂酸镁项目所采用的技术。通过不断优化技术方案，硬脂酸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硬脂酸镁项目团队将在硬脂酸镁项目初期识别可能的技术风险，并采取相应的预防和应对措施。通过建立健全的风险评估机制，硬脂酸镁项目能够在实施过程中及时发现并解决潜在的技术问题，保障硬脂酸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硬脂酸镁项目中，技术将成为硬脂酸镁项目成功的有力支持。这一深度剖析揭示了技术管理在硬脂酸镁项目实施中的关键作用，为硬脂酸镁项目的技术基础奠定了坚实的基础。</w:t>
      </w:r>
    </w:p>
    <w:p>
      <w:pPr>
        <w:pStyle w:val="Heading2"/>
        <w:ind w:firstLine="560" w:firstLineChars="200"/>
        <w:rPr>
          <w:rFonts w:ascii="仿宋" w:eastAsia="仿宋" w:hAnsi="仿宋" w:cs="仿宋" w:hint="eastAsia"/>
          <w:sz w:val="28"/>
          <w:lang w:eastAsia="zh-CN"/>
        </w:rPr>
      </w:pPr>
      <w:bookmarkStart w:id="7" w:name="_Toc14865"/>
      <w:r>
        <w:rPr>
          <w:rFonts w:ascii="仿宋" w:eastAsia="仿宋" w:hAnsi="仿宋" w:cs="仿宋" w:hint="eastAsia"/>
          <w:sz w:val="28"/>
          <w:lang w:eastAsia="zh-CN"/>
        </w:rPr>
        <w:t>(二)、硬脂酸镁项目工艺技术设计方案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硬脂酸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硬脂酸镁项目将严格按照相关行业规范要求进行组织。通过有效控制产品质量，硬脂酸镁项目将致力于为顾客提供优质的硬脂酸镁项目产品和良好的服务。这体现了硬脂酸镁项目对于生产活动合规性和质量标准的高度重视，为硬脂酸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硬脂酸镁项目注重生态效益和清洁生产原则。硬脂酸镁项目建设将紧密结合地方特色经济发展，与社会经济发展规划和区域环境保护规划方案相协调一致。通过与当地区域自然生态系统的结合，硬脂酸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硬脂酸镁项目产品具有多样化的客户需求和个性化的特点。因此，硬脂酸镁项目产品规格品种多样，且单批生产数量较小。为满足这一特点，硬脂酸镁项目承办单位将建设先进的柔性制造生产线。通过广泛应用柔性制造技术，硬脂酸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硬脂酸镁项目采用的技术具有较高的技术含量和自动化水平，处于国内先进水平。这一技术选用不仅体现了对生产效率、质量和环境友好性的高标准要求，同时为硬脂酸镁项目的可持续发展奠定了坚实的基础。</w:t>
      </w:r>
    </w:p>
    <w:p>
      <w:pPr>
        <w:pStyle w:val="Heading2"/>
        <w:ind w:firstLine="560" w:firstLineChars="200"/>
        <w:rPr>
          <w:rFonts w:ascii="仿宋" w:eastAsia="仿宋" w:hAnsi="仿宋" w:cs="仿宋" w:hint="eastAsia"/>
          <w:sz w:val="28"/>
          <w:lang w:eastAsia="zh-CN"/>
        </w:rPr>
      </w:pPr>
      <w:bookmarkStart w:id="8" w:name="_Toc1580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为确保硬脂酸镁项目的高效生产和技术实施，我们制定了一套精心设计的设备选型方案，以满足硬脂酸镁项目生产、质量和环保的要求。该方案的主要特点如下：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硬脂酸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针对硬脂酸镁项目产品的多样性和小批量生产的特点，我们将建设柔性制造生产线。通过在设备选型中考虑柔性制造技术，可以灵活应对不同产品规格和生产需求，实现生产线的高度灵活性和适应性。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574"/>
      <w:r>
        <w:rPr>
          <w:rFonts w:ascii="仿宋" w:eastAsia="仿宋" w:hAnsi="仿宋" w:cs="仿宋" w:hint="eastAsia"/>
          <w:sz w:val="28"/>
          <w:lang w:eastAsia="zh-CN"/>
        </w:rPr>
        <w:t>三、硬脂酸镁项目土建工程</w:t>
      </w:r>
      <w:bookmarkEnd w:id="9"/>
    </w:p>
    <w:p>
      <w:pPr>
        <w:pStyle w:val="Heading2"/>
        <w:rPr>
          <w:rFonts w:ascii="仿宋" w:eastAsia="仿宋" w:hAnsi="仿宋" w:cs="仿宋" w:hint="eastAsia"/>
          <w:lang w:eastAsia="zh-CN"/>
        </w:rPr>
      </w:pPr>
      <w:bookmarkStart w:id="10" w:name="_Toc830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在硬脂酸镁项目的建筑工程设计中，我们将秉承一系列重要的设计原则，以确保硬脂酸镁项目建筑在功能、美观、可持续性等方面达到最佳效果。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首要原则是确保建筑的功能性得到最大化的发挥。我们将充分理解硬脂酸镁项目的实际需求，合理布局各个功能区域，保证建筑在满足业务需求的同时，提供高效的工作环境。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在建筑设计中，我们将综合考虑建设和运营成本。通过精细的经济效益分析，确保设计方案在高效利用资源的同时，对硬脂酸镁项目的长期盈利能力有积极的贡献。</w:t>
      </w:r>
    </w:p>
    <w:p>
      <w:pPr>
        <w:pStyle w:val="Heading2"/>
        <w:ind w:firstLine="560" w:firstLineChars="200"/>
        <w:rPr>
          <w:rFonts w:ascii="仿宋" w:eastAsia="仿宋" w:hAnsi="仿宋" w:cs="仿宋" w:hint="eastAsia"/>
          <w:sz w:val="28"/>
          <w:lang w:eastAsia="zh-CN"/>
        </w:rPr>
      </w:pPr>
      <w:bookmarkStart w:id="11" w:name="_Toc545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硬脂酸镁项目的土建工程设计中，我们将精准设定设计年限，结合硬脂酸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硬脂酸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59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硬脂酸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硬脂酸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硬脂酸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015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本期工程硬脂酸镁项目预计总建筑面积XXX平方米，其中：计容建筑面积XXX平方米，计划建筑工程投资XX万元，占硬脂酸镁项目总投资的XX%。</w:t>
      </w:r>
    </w:p>
    <w:p>
      <w:pPr>
        <w:pStyle w:val="Heading1"/>
        <w:ind w:firstLine="560" w:firstLineChars="200"/>
        <w:rPr>
          <w:rFonts w:ascii="仿宋" w:eastAsia="仿宋" w:hAnsi="仿宋" w:cs="仿宋" w:hint="eastAsia"/>
          <w:sz w:val="28"/>
          <w:lang w:eastAsia="zh-CN"/>
        </w:rPr>
      </w:pPr>
      <w:bookmarkStart w:id="14" w:name="_Toc1792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13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硬脂酸镁项目的主要产品是XXXX，预计年产值为XXX万元。这一产品在市场中占据着重要的地位，其广泛的应用范围使得该硬脂酸镁项目的市场前景非常广阔。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硬脂酸镁项目的xxx产品作为重要的原材料之一，将在多个领域发挥关键作用。其在建筑、交通、能源等方面的广泛应用将为整个产业链提供强大的支持，形成产业协同效应。硬脂酸镁项目的年产值XXX万XXX万XXX万万元不仅反映了其在市场上的巨大潜力，更预示着它对国民经济的积极贡献。这种关联度高、涉及面广的产业关系，使得该硬脂酸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141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总征地面积为XXXX平方米，相当于约XX.XX亩，其中净用地面积为XXXX平方米，红线范围内相当于约XX.XX亩。这一用地规模充分考虑了硬脂酸镁项目的建设需求，保障了硬脂酸镁项目在合适的空间内得以充分发展。硬脂酸镁项目规划的总建筑面积为XXXX平方米，其中主体工程建设占XXXX平方米，计容建筑面积达XXXX平方米。预计建筑工程的投资将达到XXXX万元，为硬脂酸镁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计划购置的设备共计XXXX台（套），设备购置费用为XXXX万元。这一设备购置计划充分考虑到硬脂酸镁项目的生产需求和技术要求，确保了硬脂酸镁项目在生产运营中具备先进的技术装备和高效的生产能力。设备的合理配置将为硬脂酸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计划总投资为XXXX万元，预计年实现营业收入为XXXX万元。这一产能规模的设定旨在确保硬脂酸镁项目能够在投资与回报之间取得平衡，实现长期可持续的发展。硬脂酸镁项目的总投资充分考虑到各个方面的需求，包括用地建设、设备购置等多个环节，以确保硬脂酸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5015"/>
      <w:r>
        <w:rPr>
          <w:rFonts w:ascii="仿宋" w:eastAsia="仿宋" w:hAnsi="仿宋" w:cs="仿宋" w:hint="eastAsia"/>
          <w:sz w:val="28"/>
          <w:lang w:eastAsia="zh-CN"/>
        </w:rPr>
        <w:t>五、硬脂酸镁项目可持续发展</w:t>
      </w:r>
      <w:bookmarkEnd w:id="17"/>
    </w:p>
    <w:p>
      <w:pPr>
        <w:pStyle w:val="Heading2"/>
        <w:rPr>
          <w:rFonts w:ascii="仿宋" w:eastAsia="仿宋" w:hAnsi="仿宋" w:cs="仿宋" w:hint="eastAsia"/>
          <w:lang w:eastAsia="zh-CN"/>
        </w:rPr>
      </w:pPr>
      <w:bookmarkStart w:id="18" w:name="_Toc1077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硬脂酸镁项目中，硬脂酸镁项目团队着眼于未来，明确了可持续发展的战略方向。制定的具体可持续发展目标包括降低资源使用、采用环保技术、最大化社会效益等。这一步骤不仅有助于硬脂酸镁项目在环保和社会责任方面达到最高标准，也为未来提供了明确的指引，确保硬脂酸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可持续实践的融入硬脂酸镁项目管理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硬脂酸镁项目管理周期。从硬脂酸镁项目规划开始，硬脂酸镁项目团队就考虑了环境和社会的因素。在执行阶段，硬脂酸镁项目团队积极推动绿色技术的应用，优化资源利用。此外，关注员工的社会责任，通过培训和沟通活动提高员工对可持续发展的认知，使他们能够在日常工作中践行可持续实践。这些举措不仅为硬脂酸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8297"/>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扎根于硬脂酸镁项目的可持续发展理念，我们深信环保与社会责任是硬脂酸镁项目成功的关键支柱。在硬脂酸镁项目的每一步，我们都致力于通过创新和实践，履行对环境和社会的坚定责任。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团队通过引入先进的环保技术、建立高效的废物处理系统以及推动能源节约措施，积极履行环保责任。定期的环保监测和评估确保硬脂酸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不仅致力于自身可持续发展，还注重对社会的回馈。通过支持社区硬脂酸镁项目、参与慈善事业、提供培训机会等方式，硬脂酸镁项目积极履行社会责任。与当地社区建立积极互动，关注员工的工作与生活平衡，以及员工的身心健康，是硬脂酸镁项目在社会责任层面的关键举措。这样的实践不仅增强了硬脂酸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7125"/>
      <w:r>
        <w:rPr>
          <w:rFonts w:ascii="仿宋" w:eastAsia="仿宋" w:hAnsi="仿宋" w:cs="仿宋" w:hint="eastAsia"/>
          <w:sz w:val="28"/>
          <w:lang w:eastAsia="zh-CN"/>
        </w:rPr>
        <w:t>六、硬脂酸镁项目文档管理</w:t>
      </w:r>
      <w:bookmarkEnd w:id="20"/>
    </w:p>
    <w:p>
      <w:pPr>
        <w:pStyle w:val="Heading2"/>
        <w:rPr>
          <w:rFonts w:ascii="仿宋" w:eastAsia="仿宋" w:hAnsi="仿宋" w:cs="仿宋" w:hint="eastAsia"/>
          <w:lang w:eastAsia="zh-CN"/>
        </w:rPr>
      </w:pPr>
      <w:bookmarkStart w:id="21" w:name="_Toc20966"/>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硬脂酸镁项目高度重视文档的质量和准确性，以支持硬脂酸镁项目的各项活动和决策。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文档的编制始于硬脂酸镁项目计划的初期，我们制定了详细的文档编制计划，明确了每个文档的内容、格式和编写责任人。在硬脂酸镁项目启动阶段，我们首先编制了硬脂酸镁项目章程，明确定义了硬脂酸镁项目的目标、范围、风险等关键要素。随后，硬脂酸镁项目团队根据计划陆续编制了需求文档、设计文档、测试文档等各类文档，确保硬脂酸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https://d.book118.com/035010100012011123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64570B"/>
    <w:rsid w:val="316457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010100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2024-03-03T15:32:00Z</dcterms:created>
  <dcterms:modified xsi:type="dcterms:W3CDTF">2024-03-03T15:32:58Z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D8079AEADFE546D08E8053682BB9D7EF_11</vt:lpwstr>
  </property>
  <property fmtid="{D5CDD505-2E9C-101B-9397-08002B2CF9AE}" pid="3" name="KSOProductBuildVer">
    <vt:lpwstr>2052-12.1.0.16388</vt:lpwstr>
  </property>
</Properties>
</file>