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11036300</wp:posOffset>
            </wp:positionH>
            <wp:positionV relativeFrom="topMargin">
              <wp:posOffset>11709400</wp:posOffset>
            </wp:positionV>
            <wp:extent cx="342900" cy="279400"/>
            <wp:effectExtent l="0" t="0" r="0" b="0"/>
            <wp:wrapNone/>
            <wp:docPr id="100871" name="图片 1008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71" name="图片 1008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color w:val="auto"/>
          <w:sz w:val="32"/>
        </w:rPr>
        <w:t>吉安市高二上学期期末教学质量检测数学试题</w:t>
      </w:r>
    </w:p>
    <w:p>
      <w:pPr>
        <w:spacing w:line="360" w:lineRule="auto"/>
        <w:jc w:val="left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一、选择题：本题共</w:t>
      </w:r>
      <w:r>
        <w:rPr>
          <w:rFonts w:eastAsia="Times New Roman" w:cs="Times New Roman"/>
          <w:b/>
          <w:color w:val="auto"/>
          <w:sz w:val="24"/>
        </w:rPr>
        <w:t>8</w:t>
      </w:r>
      <w:r>
        <w:rPr>
          <w:rFonts w:ascii="宋体" w:hAnsi="宋体"/>
          <w:b/>
          <w:color w:val="auto"/>
          <w:sz w:val="24"/>
        </w:rPr>
        <w:t>小题，每小题</w:t>
      </w:r>
      <w:r>
        <w:rPr>
          <w:rFonts w:eastAsia="Times New Roman" w:cs="Times New Roman"/>
          <w:b/>
          <w:color w:val="auto"/>
          <w:sz w:val="24"/>
        </w:rPr>
        <w:t>5</w:t>
      </w:r>
      <w:r>
        <w:rPr>
          <w:rFonts w:ascii="宋体" w:hAnsi="宋体"/>
          <w:b/>
          <w:color w:val="auto"/>
          <w:sz w:val="24"/>
        </w:rPr>
        <w:t>分，共</w:t>
      </w:r>
      <w:r>
        <w:rPr>
          <w:rFonts w:eastAsia="Times New Roman" w:cs="Times New Roman"/>
          <w:b/>
          <w:color w:val="auto"/>
          <w:sz w:val="24"/>
        </w:rPr>
        <w:t>40</w:t>
      </w:r>
      <w:r>
        <w:rPr>
          <w:rFonts w:ascii="宋体" w:hAnsi="宋体"/>
          <w:b/>
          <w:color w:val="auto"/>
          <w:sz w:val="24"/>
        </w:rPr>
        <w:t>分</w:t>
      </w:r>
      <w:r>
        <w:rPr>
          <w:rFonts w:eastAsia="Times New Roman" w:cs="Times New Roman"/>
          <w:b/>
          <w:color w:val="auto"/>
          <w:sz w:val="24"/>
        </w:rPr>
        <w:t>.</w:t>
      </w:r>
      <w:r>
        <w:rPr>
          <w:rFonts w:ascii="宋体" w:hAnsi="宋体"/>
          <w:b/>
          <w:color w:val="auto"/>
          <w:sz w:val="24"/>
        </w:rPr>
        <w:t>在每小题给出的四个选项中，只有一项是符合题目要求的</w:t>
      </w:r>
      <w:r>
        <w:rPr>
          <w:rFonts w:eastAsia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left"/>
        <w:rPr>
          <w:color w:val="auto"/>
        </w:rPr>
      </w:pPr>
      <w:r>
        <w:rPr>
          <w:color w:val="auto"/>
        </w:rPr>
        <w:t xml:space="preserve">1. </w:t>
      </w:r>
      <w:r>
        <w:rPr>
          <w:rFonts w:ascii="宋体" w:hAnsi="宋体"/>
          <w:color w:val="auto"/>
        </w:rPr>
        <w:t>已知直线</w:t>
      </w:r>
      <w:r>
        <w:rPr>
          <w:color w:val="auto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6pt;height:12pt" o:ole="" coordsize="21600,21600" o:preferrelative="t" filled="f" stroked="f">
            <v:stroke joinstyle="miter"/>
            <v:imagedata r:id="rId7" o:title="eqId0f85fca60a11e1af2bf50138d0e3fe62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hAnsi="宋体"/>
          <w:color w:val="auto"/>
        </w:rPr>
        <w:t>的倾斜角为</w:t>
      </w:r>
      <w:r>
        <w:rPr>
          <w:color w:val="auto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12pt;height:11.25pt" o:ole="" coordsize="21600,21600" o:preferrelative="t" filled="f" stroked="f">
            <v:stroke joinstyle="miter"/>
            <v:imagedata r:id="rId9" o:title="eqIde170f206fdbbd834aad7580c727e2cc6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rPr>
          <w:rFonts w:ascii="宋体" w:hAnsi="宋体"/>
          <w:color w:val="auto"/>
        </w:rPr>
        <w:t>，斜率为</w:t>
      </w:r>
      <w:r>
        <w:rPr>
          <w:color w:val="auto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9.75pt;height:14.25pt" o:ole="" coordsize="21600,21600" o:preferrelative="t" filled="f" stroked="f">
            <v:stroke joinstyle="miter"/>
            <v:imagedata r:id="rId11" o:title="eqIdf0a532e15e232cb4b99a8d4d07c89575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rPr>
          <w:rFonts w:ascii="宋体" w:hAnsi="宋体"/>
          <w:color w:val="auto"/>
        </w:rPr>
        <w:t>，那么</w:t>
      </w:r>
      <w:r>
        <w:rPr>
          <w:rFonts w:eastAsia="Times New Roman" w:cs="Times New Roman"/>
          <w:color w:val="auto"/>
        </w:rPr>
        <w:t>“</w:t>
      </w:r>
      <w:r>
        <w:rPr>
          <w:color w:val="auto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26.25pt;height:14.25pt" o:ole="" coordsize="21600,21600" o:preferrelative="t" filled="f" stroked="f">
            <v:stroke joinstyle="miter"/>
            <v:imagedata r:id="rId13" o:title="eqIdfc329b32ecf0f0532d09a8a21343e8cb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rPr>
          <w:rFonts w:eastAsia="Times New Roman" w:cs="Times New Roman"/>
          <w:color w:val="auto"/>
        </w:rPr>
        <w:t>”</w:t>
      </w:r>
      <w:r>
        <w:rPr>
          <w:rFonts w:ascii="宋体" w:hAnsi="宋体"/>
          <w:color w:val="auto"/>
        </w:rPr>
        <w:t>是</w:t>
      </w:r>
      <w:r>
        <w:rPr>
          <w:rFonts w:eastAsia="Times New Roman" w:cs="Times New Roman"/>
          <w:color w:val="auto"/>
        </w:rPr>
        <w:t>“</w:t>
      </w:r>
      <w:r>
        <w:rPr>
          <w:color w:val="auto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32.25pt;height:30.75pt" o:ole="" coordsize="21600,21600" o:preferrelative="t" filled="f" stroked="f">
            <v:stroke joinstyle="miter"/>
            <v:imagedata r:id="rId15" o:title="eqId4e0c2840171e14cc8cab666dce8b2119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rPr>
          <w:rFonts w:eastAsia="Times New Roman" w:cs="Times New Roman"/>
          <w:color w:val="auto"/>
        </w:rPr>
        <w:t>”</w:t>
      </w:r>
      <w:r>
        <w:rPr>
          <w:rFonts w:ascii="宋体" w:hAnsi="宋体"/>
          <w:color w:val="auto"/>
        </w:rPr>
        <w:t>的（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ascii="宋体" w:hAnsi="宋体"/>
          <w:color w:val="auto"/>
        </w:rPr>
        <w:t>充分不必要条件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ascii="宋体" w:hAnsi="宋体"/>
          <w:color w:val="auto"/>
        </w:rPr>
        <w:t>必要不充分条件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C. </w:t>
      </w:r>
      <w:r>
        <w:rPr>
          <w:rFonts w:ascii="宋体" w:hAnsi="宋体"/>
          <w:color w:val="auto"/>
        </w:rPr>
        <w:t>充要条件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ascii="宋体" w:hAnsi="宋体"/>
          <w:color w:val="auto"/>
        </w:rPr>
        <w:t>既不充分也不必要条件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根据斜率和倾斜角的对应关系，结合充分性和必要性的定义求解即可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由直线的斜率</w:t>
      </w:r>
      <w:r>
        <w:rPr>
          <w:color w:val="auto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26.25pt;height:14.25pt" o:ole="" coordsize="21600,21600" o:preferrelative="t" filled="f" stroked="f">
            <v:stroke joinstyle="miter"/>
            <v:imagedata r:id="rId13" o:title="eqIdfc329b32ecf0f0532d09a8a21343e8cb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rPr>
          <w:rFonts w:ascii="宋体" w:hAnsi="宋体"/>
          <w:color w:val="auto"/>
        </w:rPr>
        <w:t>可得</w:t>
      </w:r>
      <w:r>
        <w:rPr>
          <w:color w:val="auto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44.25pt;height:13.5pt" o:ole="" coordsize="21600,21600" o:preferrelative="t" filled="f" stroked="f">
            <v:stroke joinstyle="miter"/>
            <v:imagedata r:id="rId18" o:title="eqId79d3db1ccb1491e3565e54c171426032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rPr>
          <w:rFonts w:ascii="宋体" w:hAnsi="宋体"/>
          <w:color w:val="auto"/>
        </w:rPr>
        <w:t>，解得</w:t>
      </w:r>
      <w:r>
        <w:rPr>
          <w:color w:val="auto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52.5pt;height:31.5pt" o:ole="" coordsize="21600,21600" o:preferrelative="t" filled="f" stroked="f">
            <v:stroke joinstyle="miter"/>
            <v:imagedata r:id="rId20" o:title="eqIda5931ea0475a0ee290fbd3dbde238574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所以</w:t>
      </w:r>
      <w:r>
        <w:rPr>
          <w:rFonts w:eastAsia="Times New Roman" w:cs="Times New Roman"/>
          <w:color w:val="auto"/>
        </w:rPr>
        <w:t>“</w:t>
      </w:r>
      <w:r>
        <w:rPr>
          <w:color w:val="auto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26.25pt;height:14.25pt" o:ole="" coordsize="21600,21600" o:preferrelative="t" filled="f" stroked="f">
            <v:stroke joinstyle="miter"/>
            <v:imagedata r:id="rId13" o:title="eqIdfc329b32ecf0f0532d09a8a21343e8cb"/>
            <o:lock v:ext="edit" aspectratio="t"/>
            <w10:anchorlock/>
          </v:shape>
          <o:OLEObject Type="Embed" ProgID="Equation.DSMT4" ShapeID="_x0000_i1033" DrawAspect="Content" ObjectID="_1468075733" r:id="rId22"/>
        </w:object>
      </w:r>
      <w:r>
        <w:rPr>
          <w:rFonts w:eastAsia="Times New Roman" w:cs="Times New Roman"/>
          <w:color w:val="auto"/>
        </w:rPr>
        <w:t>”</w:t>
      </w:r>
      <w:r>
        <w:rPr>
          <w:rFonts w:ascii="宋体" w:hAnsi="宋体"/>
          <w:color w:val="auto"/>
        </w:rPr>
        <w:t>是</w:t>
      </w:r>
      <w:r>
        <w:rPr>
          <w:rFonts w:eastAsia="Times New Roman" w:cs="Times New Roman"/>
          <w:color w:val="auto"/>
        </w:rPr>
        <w:t>“</w:t>
      </w:r>
      <w:r>
        <w:rPr>
          <w:color w:val="auto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32.25pt;height:30.75pt" o:ole="" coordsize="21600,21600" o:preferrelative="t" filled="f" stroked="f">
            <v:stroke joinstyle="miter"/>
            <v:imagedata r:id="rId15" o:title="eqId4e0c2840171e14cc8cab666dce8b2119"/>
            <o:lock v:ext="edit" aspectratio="t"/>
            <w10:anchorlock/>
          </v:shape>
          <o:OLEObject Type="Embed" ProgID="Equation.DSMT4" ShapeID="_x0000_i1034" DrawAspect="Content" ObjectID="_1468075734" r:id="rId23"/>
        </w:object>
      </w:r>
      <w:r>
        <w:rPr>
          <w:rFonts w:eastAsia="Times New Roman" w:cs="Times New Roman"/>
          <w:color w:val="auto"/>
        </w:rPr>
        <w:t>”</w:t>
      </w:r>
      <w:r>
        <w:rPr>
          <w:rFonts w:ascii="宋体" w:hAnsi="宋体"/>
          <w:color w:val="auto"/>
        </w:rPr>
        <w:drawing>
          <wp:inline distT="0" distB="0" distL="0" distR="0">
            <wp:extent cx="133350" cy="177800"/>
            <wp:effectExtent l="0" t="0" r="0" b="0"/>
            <wp:docPr id="1763051487" name="图片 1763051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3051487" name="图片 17630514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auto"/>
        </w:rPr>
        <w:t>充分不必要条件，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A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2. </w:t>
      </w:r>
      <w:r>
        <w:rPr>
          <w:rFonts w:ascii="宋体" w:hAnsi="宋体"/>
          <w:color w:val="auto"/>
        </w:rPr>
        <w:t>已知向量</w:t>
      </w:r>
      <w:r>
        <w:rPr>
          <w:color w:val="auto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126pt;height:21pt" o:ole="" coordsize="21600,21600" o:preferrelative="t" filled="f" stroked="f">
            <v:stroke joinstyle="miter"/>
            <v:imagedata r:id="rId25" o:title="eqId9bc4c45f883c14965a9d4b576727bf07"/>
            <o:lock v:ext="edit" aspectratio="t"/>
            <w10:anchorlock/>
          </v:shape>
          <o:OLEObject Type="Embed" ProgID="Equation.DSMT4" ShapeID="_x0000_i1035" DrawAspect="Content" ObjectID="_1468075735" r:id="rId26"/>
        </w:object>
      </w:r>
      <w:r>
        <w:rPr>
          <w:rFonts w:ascii="宋体" w:hAnsi="宋体"/>
          <w:color w:val="auto"/>
        </w:rPr>
        <w:t>，且</w:t>
      </w:r>
      <w:r>
        <w:rPr>
          <w:color w:val="auto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33pt;height:17.25pt" o:ole="" coordsize="21600,21600" o:preferrelative="t" filled="f" stroked="f">
            <v:stroke joinstyle="miter"/>
            <v:imagedata r:id="rId27" o:title="eqId40436543cc51f42b5b5d93e55a407ce4"/>
            <o:lock v:ext="edit" aspectratio="t"/>
            <w10:anchorlock/>
          </v:shape>
          <o:OLEObject Type="Embed" ProgID="Equation.DSMT4" ShapeID="_x0000_i1036" DrawAspect="Content" ObjectID="_1468075736" r:id="rId28"/>
        </w:object>
      </w:r>
      <w:r>
        <w:rPr>
          <w:rFonts w:ascii="宋体" w:hAnsi="宋体"/>
          <w:color w:val="auto"/>
        </w:rPr>
        <w:t>与</w:t>
      </w:r>
      <w:r>
        <w:rPr>
          <w:color w:val="auto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33.75pt;height:17.25pt" o:ole="" coordsize="21600,21600" o:preferrelative="t" filled="f" stroked="f">
            <v:stroke joinstyle="miter"/>
            <v:imagedata r:id="rId29" o:title="eqId4b4e49d17d4ad440d37c6f4bc8daba25"/>
            <o:lock v:ext="edit" aspectratio="t"/>
            <w10:anchorlock/>
          </v:shape>
          <o:OLEObject Type="Embed" ProgID="Equation.DSMT4" ShapeID="_x0000_i1037" DrawAspect="Content" ObjectID="_1468075737" r:id="rId30"/>
        </w:object>
      </w:r>
      <w:r>
        <w:rPr>
          <w:rFonts w:ascii="宋体" w:hAnsi="宋体"/>
          <w:color w:val="auto"/>
        </w:rPr>
        <w:t>互相平行，则</w:t>
      </w:r>
      <w:r>
        <w:rPr>
          <w:color w:val="auto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9.75pt;height:14.25pt" o:ole="" coordsize="21600,21600" o:preferrelative="t" filled="f" stroked="f">
            <v:stroke joinstyle="miter"/>
            <v:imagedata r:id="rId11" o:title="eqIdf0a532e15e232cb4b99a8d4d07c89575"/>
            <o:lock v:ext="edit" aspectratio="t"/>
            <w10:anchorlock/>
          </v:shape>
          <o:OLEObject Type="Embed" ProgID="Equation.DSMT4" ShapeID="_x0000_i1038" DrawAspect="Content" ObjectID="_1468075738" r:id="rId31"/>
        </w:object>
      </w:r>
      <w:r>
        <w:rPr>
          <w:rFonts w:ascii="宋体" w:hAnsi="宋体"/>
          <w:color w:val="auto"/>
        </w:rPr>
        <w:t>的值（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12pt;height:10.5pt" o:ole="" coordsize="21600,21600" o:preferrelative="t" filled="f" stroked="f">
            <v:stroke joinstyle="miter"/>
            <v:imagedata r:id="rId32" o:title="eqIdacbc6a613224461ade69362d46550474"/>
            <o:lock v:ext="edit" aspectratio="t"/>
            <w10:anchorlock/>
          </v:shape>
          <o:OLEObject Type="Embed" ProgID="Equation.DSMT4" ShapeID="_x0000_i1039" DrawAspect="Content" ObjectID="_1468075739" r:id="rId33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6.75pt;height:12.75pt" o:ole="" coordsize="21600,21600" o:preferrelative="t" filled="f" stroked="f">
            <v:stroke joinstyle="miter"/>
            <v:imagedata r:id="rId34" o:title="eqIdbdaa19de263700a15fcf213d64a8cd57"/>
            <o:lock v:ext="edit" aspectratio="t"/>
            <w10:anchorlock/>
          </v:shape>
          <o:OLEObject Type="Embed" ProgID="Equation.DSMT4" ShapeID="_x0000_i1040" DrawAspect="Content" ObjectID="_1468075740" r:id="rId35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15.75pt;height:12.75pt" o:ole="" coordsize="21600,21600" o:preferrelative="t" filled="f" stroked="f">
            <v:stroke joinstyle="miter"/>
            <v:imagedata r:id="rId36" o:title="eqId274a9dc37509f01c2606fb3086a46f4f"/>
            <o:lock v:ext="edit" aspectratio="t"/>
            <w10:anchorlock/>
          </v:shape>
          <o:OLEObject Type="Embed" ProgID="Equation.DSMT4" ShapeID="_x0000_i1041" DrawAspect="Content" ObjectID="_1468075741" r:id="rId37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eastAsia="Times New Roman" w:cs="Times New Roman"/>
          <w:color w:val="auto"/>
        </w:rPr>
        <w:t>2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根据空间向量共线的坐标表示，由题中条件，可直接求出结果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∵向量</w:t>
      </w:r>
      <w:r>
        <w:rPr>
          <w:color w:val="auto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53.25pt;height:15.75pt" o:ole="" coordsize="21600,21600" o:preferrelative="t" filled="f" stroked="f">
            <v:stroke joinstyle="miter"/>
            <v:imagedata r:id="rId38" o:title="eqId419830a9851022b7da1b6dc632d90e70"/>
            <o:lock v:ext="edit" aspectratio="t"/>
            <w10:anchorlock/>
          </v:shape>
          <o:OLEObject Type="Embed" ProgID="Equation.DSMT4" ShapeID="_x0000_i1042" DrawAspect="Content" ObjectID="_1468075742" r:id="rId39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69pt;height:18.75pt" o:ole="" coordsize="21600,21600" o:preferrelative="t" filled="f" stroked="f">
            <v:stroke joinstyle="miter"/>
            <v:imagedata r:id="rId40" o:title="eqIdebcff4bc6b0eb45ddf04509157901ef4"/>
            <o:lock v:ext="edit" aspectratio="t"/>
            <w10:anchorlock/>
          </v:shape>
          <o:OLEObject Type="Embed" ProgID="Equation.DSMT4" ShapeID="_x0000_i1043" DrawAspect="Content" ObjectID="_1468075743" r:id="rId41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ind w:left="210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∴</w:t>
      </w:r>
      <w:r>
        <w:rPr>
          <w:color w:val="auto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207pt;height:18.75pt" o:ole="" coordsize="21600,21600" o:preferrelative="t" filled="f" stroked="f">
            <v:stroke joinstyle="miter"/>
            <v:imagedata r:id="rId42" o:title="eqId74150698c13cb7cc581c4a1c21c818c0"/>
            <o:lock v:ext="edit" aspectratio="t"/>
            <w10:anchorlock/>
          </v:shape>
          <o:OLEObject Type="Embed" ProgID="Equation.DSMT4" ShapeID="_x0000_i1044" DrawAspect="Content" ObjectID="_1468075744" r:id="rId43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183.75pt;height:18.75pt" o:ole="" coordsize="21600,21600" o:preferrelative="t" filled="f" stroked="f">
            <v:stroke joinstyle="miter"/>
            <v:imagedata r:id="rId44" o:title="eqId7ca0be27fd44e058d097997551c8a74c"/>
            <o:lock v:ext="edit" aspectratio="t"/>
            <w10:anchorlock/>
          </v:shape>
          <o:OLEObject Type="Embed" ProgID="Equation.DSMT4" ShapeID="_x0000_i1045" DrawAspect="Content" ObjectID="_1468075745" r:id="rId45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  <w:sectPr>
          <w:pgSz w:w="11906" w:h="16838"/>
          <w:pgMar w:top="910" w:right="1080" w:bottom="1440" w:left="1080" w:header="152" w:footer="0" w:gutter="0"/>
          <w:pgNumType w:start="1"/>
          <w:cols w:num="1" w:space="720"/>
          <w:docGrid w:type="lines" w:linePitch="312" w:charSpace="0"/>
        </w:sectPr>
      </w:pPr>
      <w:r>
        <w:rPr>
          <w:rFonts w:ascii="宋体" w:hAnsi="宋体"/>
          <w:color w:val="auto"/>
        </w:rPr>
        <w:t>∵</w:t>
      </w:r>
      <w:r>
        <w:rPr>
          <w:color w:val="auto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33pt;height:17.25pt" o:ole="" coordsize="21600,21600" o:preferrelative="t" filled="f" stroked="f">
            <v:stroke joinstyle="miter"/>
            <v:imagedata r:id="rId27" o:title="eqId40436543cc51f42b5b5d93e55a407ce4"/>
            <o:lock v:ext="edit" aspectratio="t"/>
            <w10:anchorlock/>
          </v:shape>
          <o:OLEObject Type="Embed" ProgID="Equation.DSMT4" ShapeID="_x0000_i1046" DrawAspect="Content" ObjectID="_1468075746" r:id="rId46"/>
        </w:object>
      </w:r>
      <w:r>
        <w:rPr>
          <w:rFonts w:ascii="宋体" w:hAnsi="宋体"/>
          <w:color w:val="auto"/>
        </w:rPr>
        <w:t>与</w:t>
      </w:r>
      <w:r>
        <w:rPr>
          <w:color w:val="auto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33.75pt;height:17.25pt" o:ole="" coordsize="21600,21600" o:preferrelative="t" filled="f" stroked="f">
            <v:stroke joinstyle="miter"/>
            <v:imagedata r:id="rId29" o:title="eqId4b4e49d17d4ad440d37c6f4bc8daba25"/>
            <o:lock v:ext="edit" aspectratio="t"/>
            <w10:anchorlock/>
          </v:shape>
          <o:OLEObject Type="Embed" ProgID="Equation.DSMT4" ShapeID="_x0000_i1047" DrawAspect="Content" ObjectID="_1468075747" r:id="rId47"/>
        </w:object>
      </w:r>
      <w:r>
        <w:rPr>
          <w:rFonts w:ascii="宋体" w:hAnsi="宋体"/>
          <w:color w:val="auto"/>
        </w:rPr>
        <w:t>互相平行，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∴</w:t>
      </w:r>
      <w:r>
        <w:rPr>
          <w:color w:val="auto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72.75pt;height:30.75pt" o:ole="" coordsize="21600,21600" o:preferrelative="t" filled="f" stroked="f">
            <v:stroke joinstyle="miter"/>
            <v:imagedata r:id="rId48" o:title="eqIde8854b91e90f89327313360002618b59"/>
            <o:lock v:ext="edit" aspectratio="t"/>
            <w10:anchorlock/>
          </v:shape>
          <o:OLEObject Type="Embed" ProgID="Equation.DSMT4" ShapeID="_x0000_i1048" DrawAspect="Content" ObjectID="_1468075748" r:id="rId49"/>
        </w:object>
      </w:r>
      <w:r>
        <w:rPr>
          <w:rFonts w:ascii="宋体" w:hAnsi="宋体"/>
          <w:color w:val="auto"/>
        </w:rPr>
        <w:t>，解得</w:t>
      </w:r>
      <w:r>
        <w:rPr>
          <w:color w:val="auto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35.25pt;height:14.25pt" o:ole="" coordsize="21600,21600" o:preferrelative="t" filled="f" stroked="f">
            <v:stroke joinstyle="miter"/>
            <v:imagedata r:id="rId50" o:title="eqIdb369eb031bad872b0d3a9cf746119f4c"/>
            <o:lock v:ext="edit" aspectratio="t"/>
            <w10:anchorlock/>
          </v:shape>
          <o:OLEObject Type="Embed" ProgID="Equation.DSMT4" ShapeID="_x0000_i1049" DrawAspect="Content" ObjectID="_1468075749" r:id="rId51"/>
        </w:object>
      </w:r>
      <w:r>
        <w:rPr>
          <w:rFonts w:ascii="宋体" w:hAnsi="宋体"/>
          <w:color w:val="auto"/>
        </w:rPr>
        <w:t>．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C</w:t>
      </w:r>
      <w:r>
        <w:rPr>
          <w:rFonts w:ascii="宋体" w:hAnsi="宋体"/>
          <w:color w:val="auto"/>
        </w:rPr>
        <w:t>．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3. </w:t>
      </w:r>
      <w:r>
        <w:rPr>
          <w:rFonts w:ascii="宋体" w:hAnsi="宋体"/>
          <w:color w:val="auto"/>
        </w:rPr>
        <w:t>某公司为庆祝新中国成立</w:t>
      </w:r>
      <w:r>
        <w:rPr>
          <w:rFonts w:eastAsia="Times New Roman" w:cs="Times New Roman"/>
          <w:color w:val="auto"/>
        </w:rPr>
        <w:t>73</w:t>
      </w:r>
      <w:r>
        <w:rPr>
          <w:rFonts w:ascii="宋体" w:hAnsi="宋体"/>
          <w:color w:val="auto"/>
        </w:rPr>
        <w:t>周年，计划举行庆祝活动，共有</w:t>
      </w:r>
      <w:r>
        <w:rPr>
          <w:rFonts w:eastAsia="Times New Roman" w:cs="Times New Roman"/>
          <w:color w:val="auto"/>
        </w:rPr>
        <w:t>5</w:t>
      </w:r>
      <w:r>
        <w:rPr>
          <w:rFonts w:ascii="宋体" w:hAnsi="宋体"/>
          <w:color w:val="auto"/>
        </w:rPr>
        <w:t>个节目，要求</w:t>
      </w:r>
      <w:r>
        <w:rPr>
          <w:rFonts w:eastAsia="Times New Roman" w:cs="Times New Roman"/>
          <w:i/>
          <w:color w:val="auto"/>
        </w:rPr>
        <w:t>A</w:t>
      </w:r>
      <w:r>
        <w:rPr>
          <w:rFonts w:ascii="宋体" w:hAnsi="宋体"/>
          <w:color w:val="auto"/>
        </w:rPr>
        <w:t>节目不排在第一个且</w:t>
      </w:r>
      <w:r>
        <w:rPr>
          <w:rFonts w:eastAsia="Times New Roman" w:cs="Times New Roman"/>
          <w:i/>
          <w:color w:val="auto"/>
        </w:rPr>
        <w:t>C</w:t>
      </w:r>
      <w:r>
        <w:rPr>
          <w:rFonts w:ascii="宋体" w:hAnsi="宋体"/>
          <w:color w:val="auto"/>
        </w:rPr>
        <w:t>、</w:t>
      </w:r>
      <w:r>
        <w:rPr>
          <w:rFonts w:eastAsia="Times New Roman" w:cs="Times New Roman"/>
          <w:i/>
          <w:color w:val="auto"/>
        </w:rPr>
        <w:t>D</w:t>
      </w:r>
      <w:r>
        <w:rPr>
          <w:rFonts w:ascii="宋体" w:hAnsi="宋体"/>
          <w:color w:val="auto"/>
        </w:rPr>
        <w:t>节目相邻，则节目安排的方法总数为（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rFonts w:eastAsia="Times New Roman" w:cs="Times New Roman"/>
          <w:color w:val="auto"/>
        </w:rPr>
        <w:t>18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eastAsia="Times New Roman" w:cs="Times New Roman"/>
          <w:color w:val="auto"/>
        </w:rPr>
        <w:t>24</w: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rFonts w:eastAsia="Times New Roman" w:cs="Times New Roman"/>
          <w:color w:val="auto"/>
        </w:rPr>
        <w:t>36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eastAsia="Times New Roman" w:cs="Times New Roman"/>
          <w:color w:val="auto"/>
        </w:rPr>
        <w:t>60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C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根据给定条件，利用分步乘法计数原理，结合特殊元素问题及相邻问题，列式计算作答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因为</w:t>
      </w:r>
      <w:r>
        <w:rPr>
          <w:rFonts w:eastAsia="Times New Roman" w:cs="Times New Roman"/>
          <w:i/>
          <w:color w:val="auto"/>
        </w:rPr>
        <w:t>C</w:t>
      </w:r>
      <w:r>
        <w:rPr>
          <w:rFonts w:ascii="宋体" w:hAnsi="宋体"/>
          <w:color w:val="auto"/>
        </w:rPr>
        <w:t>、</w:t>
      </w:r>
      <w:r>
        <w:rPr>
          <w:rFonts w:eastAsia="Times New Roman" w:cs="Times New Roman"/>
          <w:i/>
          <w:color w:val="auto"/>
        </w:rPr>
        <w:t>D</w:t>
      </w:r>
      <w:r>
        <w:rPr>
          <w:rFonts w:ascii="宋体" w:hAnsi="宋体"/>
          <w:color w:val="auto"/>
        </w:rPr>
        <w:t>节目相邻，则视</w:t>
      </w:r>
      <w:r>
        <w:rPr>
          <w:rFonts w:eastAsia="Times New Roman" w:cs="Times New Roman"/>
          <w:i/>
          <w:color w:val="auto"/>
        </w:rPr>
        <w:t>C</w:t>
      </w:r>
      <w:r>
        <w:rPr>
          <w:rFonts w:ascii="宋体" w:hAnsi="宋体"/>
          <w:color w:val="auto"/>
        </w:rPr>
        <w:t>、</w:t>
      </w:r>
      <w:r>
        <w:rPr>
          <w:rFonts w:eastAsia="Times New Roman" w:cs="Times New Roman"/>
          <w:i/>
          <w:color w:val="auto"/>
        </w:rPr>
        <w:t>D</w:t>
      </w:r>
      <w:r>
        <w:rPr>
          <w:rFonts w:ascii="宋体" w:hAnsi="宋体"/>
          <w:color w:val="auto"/>
        </w:rPr>
        <w:t>节目为一个整体与其它</w:t>
      </w:r>
      <w:r>
        <w:rPr>
          <w:rFonts w:eastAsia="Times New Roman" w:cs="Times New Roman"/>
          <w:color w:val="auto"/>
        </w:rPr>
        <w:t>3</w:t>
      </w:r>
      <w:r>
        <w:rPr>
          <w:rFonts w:ascii="宋体" w:hAnsi="宋体"/>
          <w:color w:val="auto"/>
        </w:rPr>
        <w:t>个节目排列，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又</w:t>
      </w:r>
      <w:r>
        <w:rPr>
          <w:rFonts w:eastAsia="Times New Roman" w:cs="Times New Roman"/>
          <w:i/>
          <w:color w:val="auto"/>
        </w:rPr>
        <w:t>A</w:t>
      </w:r>
      <w:r>
        <w:rPr>
          <w:rFonts w:ascii="宋体" w:hAnsi="宋体"/>
          <w:color w:val="auto"/>
        </w:rPr>
        <w:t>节目不排在第一个，则从后面三个位置中取一个排</w:t>
      </w:r>
      <w:r>
        <w:rPr>
          <w:rFonts w:eastAsia="Times New Roman" w:cs="Times New Roman"/>
          <w:i/>
          <w:color w:val="auto"/>
        </w:rPr>
        <w:t>A</w:t>
      </w:r>
      <w:r>
        <w:rPr>
          <w:rFonts w:ascii="宋体" w:hAnsi="宋体"/>
          <w:color w:val="auto"/>
        </w:rPr>
        <w:t>，再排余下</w:t>
      </w:r>
      <w:r>
        <w:rPr>
          <w:rFonts w:eastAsia="Times New Roman" w:cs="Times New Roman"/>
          <w:color w:val="auto"/>
        </w:rPr>
        <w:t>3</w:t>
      </w:r>
      <w:r>
        <w:rPr>
          <w:rFonts w:ascii="宋体" w:hAnsi="宋体"/>
          <w:color w:val="auto"/>
        </w:rPr>
        <w:t>个，有</w:t>
      </w:r>
      <w:r>
        <w:rPr>
          <w:color w:val="auto"/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29.25pt;height:18.75pt" o:ole="" coordsize="21600,21600" o:preferrelative="t" filled="f" stroked="f">
            <v:stroke joinstyle="miter"/>
            <v:imagedata r:id="rId52" o:title="eqIda1a70ee9af124bcbd6b629d5fb4f2a11"/>
            <o:lock v:ext="edit" aspectratio="t"/>
            <w10:anchorlock/>
          </v:shape>
          <o:OLEObject Type="Embed" ProgID="Equation.DSMT4" ShapeID="_x0000_i1050" DrawAspect="Content" ObjectID="_1468075750" r:id="rId53"/>
        </w:object>
      </w:r>
      <w:r>
        <w:rPr>
          <w:rFonts w:ascii="宋体" w:hAnsi="宋体"/>
          <w:color w:val="auto"/>
        </w:rPr>
        <w:t>种，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其中的每一种排法，</w:t>
      </w:r>
      <w:r>
        <w:rPr>
          <w:rFonts w:eastAsia="Times New Roman" w:cs="Times New Roman"/>
          <w:i/>
          <w:color w:val="auto"/>
        </w:rPr>
        <w:t>C</w:t>
      </w:r>
      <w:r>
        <w:rPr>
          <w:rFonts w:ascii="宋体" w:hAnsi="宋体"/>
          <w:color w:val="auto"/>
        </w:rPr>
        <w:t>、</w:t>
      </w:r>
      <w:r>
        <w:rPr>
          <w:rFonts w:eastAsia="Times New Roman" w:cs="Times New Roman"/>
          <w:i/>
          <w:color w:val="auto"/>
        </w:rPr>
        <w:t>D</w:t>
      </w:r>
      <w:r>
        <w:rPr>
          <w:rFonts w:ascii="宋体" w:hAnsi="宋体"/>
          <w:color w:val="auto"/>
        </w:rPr>
        <w:t>节目的排列有</w:t>
      </w:r>
      <w:r>
        <w:rPr>
          <w:color w:val="auto"/>
        </w:rPr>
        <w:object>
          <v:shape id="_x0000_i1051" type="#_x0000_t75" alt="学科网(www.zxxk.com)--教育资源门户，提供试卷、教案、课件、论文、素材以及各类教学资源下载，还有大量而丰富的教学相关资讯！" style="width:17.25pt;height:18.75pt" o:ole="" coordsize="21600,21600" o:preferrelative="t" filled="f" stroked="f">
            <v:stroke joinstyle="miter"/>
            <v:imagedata r:id="rId54" o:title="eqIdf66a48f9346e6e2a12fd8b50628bb5b0"/>
            <o:lock v:ext="edit" aspectratio="t"/>
            <w10:anchorlock/>
          </v:shape>
          <o:OLEObject Type="Embed" ProgID="Equation.DSMT4" ShapeID="_x0000_i1051" DrawAspect="Content" ObjectID="_1468075751" r:id="rId55"/>
        </w:object>
      </w:r>
      <w:r>
        <w:rPr>
          <w:rFonts w:ascii="宋体" w:hAnsi="宋体"/>
          <w:color w:val="auto"/>
        </w:rPr>
        <w:t>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所以节目安排的方法总数为</w:t>
      </w:r>
      <w:r>
        <w:rPr>
          <w:color w:val="auto"/>
        </w:rPr>
        <w:object>
          <v:shape id="_x0000_i1052" type="#_x0000_t75" alt="学科网(www.zxxk.com)--教育资源门户，提供试卷、教案、课件、论文、素材以及各类教学资源下载，还有大量而丰富的教学相关资讯！" style="width:114.75pt;height:18.75pt" o:ole="" coordsize="21600,21600" o:preferrelative="t" filled="f" stroked="f">
            <v:stroke joinstyle="miter"/>
            <v:imagedata r:id="rId56" o:title="eqIda1224eced3cc3dac03049d975cd020a3"/>
            <o:lock v:ext="edit" aspectratio="t"/>
            <w10:anchorlock/>
          </v:shape>
          <o:OLEObject Type="Embed" ProgID="Equation.DSMT4" ShapeID="_x0000_i1052" DrawAspect="Content" ObjectID="_1468075752" r:id="rId57"/>
        </w:object>
      </w:r>
      <w:r>
        <w:rPr>
          <w:rFonts w:ascii="宋体" w:hAnsi="宋体"/>
          <w:color w:val="auto"/>
        </w:rPr>
        <w:t>（种）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C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4. </w:t>
      </w:r>
      <w:r>
        <w:rPr>
          <w:rFonts w:ascii="宋体" w:hAnsi="宋体"/>
          <w:color w:val="auto"/>
        </w:rPr>
        <w:t>如图为一个抛物线形拱桥，当水面经过抛物线的焦点时，水面宽度为</w:t>
      </w:r>
      <w:r>
        <w:rPr>
          <w:rFonts w:eastAsia="Times New Roman" w:cs="Times New Roman"/>
          <w:color w:val="auto"/>
        </w:rPr>
        <w:t>18</w:t>
      </w:r>
      <w:r>
        <w:rPr>
          <w:color w:val="auto"/>
        </w:rPr>
        <w:object>
          <v:shape id="_x0000_i1053" type="#_x0000_t75" alt="学科网(www.zxxk.com)--教育资源门户，提供试卷、教案、课件、论文、素材以及各类教学资源下载，还有大量而丰富的教学相关资讯！" style="width:12pt;height:9pt" o:ole="" coordsize="21600,21600" o:preferrelative="t" filled="f" stroked="f">
            <v:stroke joinstyle="miter"/>
            <v:imagedata r:id="rId58" o:title="eqIde15e00f40396e914d1d9955bd7785f1f"/>
            <o:lock v:ext="edit" aspectratio="t"/>
            <w10:anchorlock/>
          </v:shape>
          <o:OLEObject Type="Embed" ProgID="Equation.DSMT4" ShapeID="_x0000_i1053" DrawAspect="Content" ObjectID="_1468075753" r:id="rId59"/>
        </w:object>
      </w:r>
      <w:r>
        <w:rPr>
          <w:rFonts w:ascii="宋体" w:hAnsi="宋体"/>
          <w:color w:val="auto"/>
        </w:rPr>
        <w:t>，则此时欲经过桥洞的一艘宽</w:t>
      </w:r>
      <w:r>
        <w:rPr>
          <w:rFonts w:eastAsia="Times New Roman" w:cs="Times New Roman"/>
          <w:color w:val="auto"/>
        </w:rPr>
        <w:t>12</w:t>
      </w:r>
      <w:r>
        <w:rPr>
          <w:color w:val="auto"/>
        </w:rPr>
        <w:object>
          <v:shape id="_x0000_i1054" type="#_x0000_t75" alt="学科网(www.zxxk.com)--教育资源门户，提供试卷、教案、课件、论文、素材以及各类教学资源下载，还有大量而丰富的教学相关资讯！" style="width:12pt;height:9pt" o:ole="" coordsize="21600,21600" o:preferrelative="t" filled="f" stroked="f">
            <v:stroke joinstyle="miter"/>
            <v:imagedata r:id="rId58" o:title="eqIde15e00f40396e914d1d9955bd7785f1f"/>
            <o:lock v:ext="edit" aspectratio="t"/>
            <w10:anchorlock/>
          </v:shape>
          <o:OLEObject Type="Embed" ProgID="Equation.DSMT4" ShapeID="_x0000_i1054" DrawAspect="Content" ObjectID="_1468075754" r:id="rId60"/>
        </w:object>
      </w:r>
      <w:r>
        <w:rPr>
          <w:rFonts w:ascii="宋体" w:hAnsi="宋体"/>
          <w:color w:val="auto"/>
        </w:rPr>
        <w:t>的货船，其船体两侧的货物距离水面的最大高度应不超过（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drawing>
          <wp:inline distT="0" distB="0" distL="0" distR="0">
            <wp:extent cx="1847850" cy="1047750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55" type="#_x0000_t75" alt="学科网(www.zxxk.com)--教育资源门户，提供试卷、教案、课件、论文、素材以及各类教学资源下载，还有大量而丰富的教学相关资讯！" style="width:18.75pt;height:12.75pt" o:ole="" coordsize="21600,21600" o:preferrelative="t" filled="f" stroked="f">
            <v:stroke joinstyle="miter"/>
            <v:imagedata r:id="rId62" o:title="eqIdf71a41641aa0d0e45a3c03d3d2c1196b"/>
            <o:lock v:ext="edit" aspectratio="t"/>
            <w10:anchorlock/>
          </v:shape>
          <o:OLEObject Type="Embed" ProgID="Equation.DSMT4" ShapeID="_x0000_i1055" DrawAspect="Content" ObjectID="_1468075755" r:id="rId63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56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64" o:title="eqIdb503e63e24d85326a19e7e61a51e72db"/>
            <o:lock v:ext="edit" aspectratio="t"/>
            <w10:anchorlock/>
          </v:shape>
          <o:OLEObject Type="Embed" ProgID="Equation.DSMT4" ShapeID="_x0000_i1056" DrawAspect="Content" ObjectID="_1468075756" r:id="rId65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57" type="#_x0000_t75" alt="学科网(www.zxxk.com)--教育资源门户，提供试卷、教案、课件、论文、素材以及各类教学资源下载，还有大量而丰富的教学相关资讯！" style="width:18.75pt;height:14.25pt" o:ole="" coordsize="21600,21600" o:preferrelative="t" filled="f" stroked="f">
            <v:stroke joinstyle="miter"/>
            <v:imagedata r:id="rId66" o:title="eqIdf36b51b654efcff60d2d640b9b4c4471"/>
            <o:lock v:ext="edit" aspectratio="t"/>
            <w10:anchorlock/>
          </v:shape>
          <o:OLEObject Type="Embed" ProgID="Equation.DSMT4" ShapeID="_x0000_i1057" DrawAspect="Content" ObjectID="_1468075757" r:id="rId67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58" type="#_x0000_t75" alt="学科网(www.zxxk.com)--教育资源门户，提供试卷、教案、课件、论文、素材以及各类教学资源下载，还有大量而丰富的教学相关资讯！" style="width:27.75pt;height:14.25pt" o:ole="" coordsize="21600,21600" o:preferrelative="t" filled="f" stroked="f">
            <v:stroke joinstyle="miter"/>
            <v:imagedata r:id="rId68" o:title="eqIdfe024d6066f7e849846b19002ee0e739"/>
            <o:lock v:ext="edit" aspectratio="t"/>
            <w10:anchorlock/>
          </v:shape>
          <o:OLEObject Type="Embed" ProgID="Equation.DSMT4" ShapeID="_x0000_i1058" DrawAspect="Content" ObjectID="_1468075758" r:id="rId69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根据题意，抽象出抛物线的几何模型，根据抛物线的通经性质求得抛物线方程，即可求当宽为</w:t>
      </w:r>
      <w:r>
        <w:rPr>
          <w:color w:val="auto"/>
        </w:rPr>
        <w:object>
          <v:shape id="_x0000_i1059" type="#_x0000_t75" alt="学科网(www.zxxk.com)--教育资源门户，提供试卷、教案、课件、论文、素材以及各类教学资源下载，还有大量而丰富的教学相关资讯！" style="width:21.75pt;height:12pt" o:ole="" coordsize="21600,21600" o:preferrelative="t" filled="f" stroked="f">
            <v:stroke joinstyle="miter"/>
            <v:imagedata r:id="rId70" o:title="eqIde978c77cb0d7eff794447241e9829867"/>
            <o:lock v:ext="edit" aspectratio="t"/>
            <w10:anchorlock/>
          </v:shape>
          <o:OLEObject Type="Embed" ProgID="Equation.DSMT4" ShapeID="_x0000_i1059" DrawAspect="Content" ObjectID="_1468075759" r:id="rId71"/>
        </w:object>
      </w:r>
      <w:r>
        <w:rPr>
          <w:rFonts w:ascii="宋体" w:hAnsi="宋体"/>
          <w:color w:val="auto"/>
        </w:rPr>
        <w:t>时的纵坐标即可求解</w:t>
      </w:r>
      <w:r>
        <w:rPr>
          <w:rFonts w:eastAsia="Times New Roman" w:cs="Times New Roman"/>
          <w:color w:val="auto"/>
        </w:rPr>
        <w:t>.</w:t>
      </w: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https://d.book118.com/035013221244011033</w:t>
        </w:r>
      </w:hyperlink>
    </w:p>
    <w:p>
      <w:pPr>
        <w:spacing w:line="360" w:lineRule="auto"/>
        <w:textAlignment w:val="center"/>
        <w:rPr>
          <w:color w:val="auto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357A756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4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5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6.wmf" /><Relationship Id="rId16" Type="http://schemas.openxmlformats.org/officeDocument/2006/relationships/oleObject" Target="embeddings/oleObject5.bin" /><Relationship Id="rId17" Type="http://schemas.openxmlformats.org/officeDocument/2006/relationships/oleObject" Target="embeddings/oleObject6.bin" /><Relationship Id="rId18" Type="http://schemas.openxmlformats.org/officeDocument/2006/relationships/image" Target="media/image7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1" Type="http://schemas.openxmlformats.org/officeDocument/2006/relationships/oleObject" Target="embeddings/oleObject8.bin" /><Relationship Id="rId22" Type="http://schemas.openxmlformats.org/officeDocument/2006/relationships/oleObject" Target="embeddings/oleObject9.bin" /><Relationship Id="rId23" Type="http://schemas.openxmlformats.org/officeDocument/2006/relationships/oleObject" Target="embeddings/oleObject10.bin" /><Relationship Id="rId24" Type="http://schemas.openxmlformats.org/officeDocument/2006/relationships/image" Target="media/image9.wmf" /><Relationship Id="rId25" Type="http://schemas.openxmlformats.org/officeDocument/2006/relationships/image" Target="media/image10.wmf" /><Relationship Id="rId26" Type="http://schemas.openxmlformats.org/officeDocument/2006/relationships/oleObject" Target="embeddings/oleObject11.bin" /><Relationship Id="rId27" Type="http://schemas.openxmlformats.org/officeDocument/2006/relationships/image" Target="media/image11.wmf" /><Relationship Id="rId28" Type="http://schemas.openxmlformats.org/officeDocument/2006/relationships/oleObject" Target="embeddings/oleObject12.bin" /><Relationship Id="rId29" Type="http://schemas.openxmlformats.org/officeDocument/2006/relationships/image" Target="media/image12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1" Type="http://schemas.openxmlformats.org/officeDocument/2006/relationships/oleObject" Target="embeddings/oleObject14.bin" /><Relationship Id="rId32" Type="http://schemas.openxmlformats.org/officeDocument/2006/relationships/image" Target="media/image13.wmf" /><Relationship Id="rId33" Type="http://schemas.openxmlformats.org/officeDocument/2006/relationships/oleObject" Target="embeddings/oleObject15.bin" /><Relationship Id="rId34" Type="http://schemas.openxmlformats.org/officeDocument/2006/relationships/image" Target="media/image14.wmf" /><Relationship Id="rId35" Type="http://schemas.openxmlformats.org/officeDocument/2006/relationships/oleObject" Target="embeddings/oleObject16.bin" /><Relationship Id="rId36" Type="http://schemas.openxmlformats.org/officeDocument/2006/relationships/image" Target="media/image15.wmf" /><Relationship Id="rId37" Type="http://schemas.openxmlformats.org/officeDocument/2006/relationships/oleObject" Target="embeddings/oleObject17.bin" /><Relationship Id="rId38" Type="http://schemas.openxmlformats.org/officeDocument/2006/relationships/image" Target="media/image16.wmf" /><Relationship Id="rId39" Type="http://schemas.openxmlformats.org/officeDocument/2006/relationships/oleObject" Target="embeddings/oleObject18.bin" /><Relationship Id="rId4" Type="http://schemas.openxmlformats.org/officeDocument/2006/relationships/customXml" Target="../customXml/item1.xml" /><Relationship Id="rId40" Type="http://schemas.openxmlformats.org/officeDocument/2006/relationships/image" Target="media/image17.wmf" /><Relationship Id="rId41" Type="http://schemas.openxmlformats.org/officeDocument/2006/relationships/oleObject" Target="embeddings/oleObject19.bin" /><Relationship Id="rId42" Type="http://schemas.openxmlformats.org/officeDocument/2006/relationships/image" Target="media/image18.wmf" /><Relationship Id="rId43" Type="http://schemas.openxmlformats.org/officeDocument/2006/relationships/oleObject" Target="embeddings/oleObject20.bin" /><Relationship Id="rId44" Type="http://schemas.openxmlformats.org/officeDocument/2006/relationships/image" Target="media/image19.wmf" /><Relationship Id="rId45" Type="http://schemas.openxmlformats.org/officeDocument/2006/relationships/oleObject" Target="embeddings/oleObject21.bin" /><Relationship Id="rId46" Type="http://schemas.openxmlformats.org/officeDocument/2006/relationships/oleObject" Target="embeddings/oleObject22.bin" /><Relationship Id="rId47" Type="http://schemas.openxmlformats.org/officeDocument/2006/relationships/oleObject" Target="embeddings/oleObject23.bin" /><Relationship Id="rId48" Type="http://schemas.openxmlformats.org/officeDocument/2006/relationships/image" Target="media/image20.wmf" /><Relationship Id="rId49" Type="http://schemas.openxmlformats.org/officeDocument/2006/relationships/oleObject" Target="embeddings/oleObject24.bin" /><Relationship Id="rId5" Type="http://schemas.openxmlformats.org/officeDocument/2006/relationships/customXml" Target="../customXml/item2.xml" /><Relationship Id="rId50" Type="http://schemas.openxmlformats.org/officeDocument/2006/relationships/image" Target="media/image21.wmf" /><Relationship Id="rId51" Type="http://schemas.openxmlformats.org/officeDocument/2006/relationships/oleObject" Target="embeddings/oleObject25.bin" /><Relationship Id="rId52" Type="http://schemas.openxmlformats.org/officeDocument/2006/relationships/image" Target="media/image22.wmf" /><Relationship Id="rId53" Type="http://schemas.openxmlformats.org/officeDocument/2006/relationships/oleObject" Target="embeddings/oleObject26.bin" /><Relationship Id="rId54" Type="http://schemas.openxmlformats.org/officeDocument/2006/relationships/image" Target="media/image23.wmf" /><Relationship Id="rId55" Type="http://schemas.openxmlformats.org/officeDocument/2006/relationships/oleObject" Target="embeddings/oleObject27.bin" /><Relationship Id="rId56" Type="http://schemas.openxmlformats.org/officeDocument/2006/relationships/image" Target="media/image24.wmf" /><Relationship Id="rId57" Type="http://schemas.openxmlformats.org/officeDocument/2006/relationships/oleObject" Target="embeddings/oleObject28.bin" /><Relationship Id="rId58" Type="http://schemas.openxmlformats.org/officeDocument/2006/relationships/image" Target="media/image25.wmf" /><Relationship Id="rId59" Type="http://schemas.openxmlformats.org/officeDocument/2006/relationships/oleObject" Target="embeddings/oleObject29.bin" /><Relationship Id="rId6" Type="http://schemas.openxmlformats.org/officeDocument/2006/relationships/image" Target="media/image1.png" /><Relationship Id="rId60" Type="http://schemas.openxmlformats.org/officeDocument/2006/relationships/oleObject" Target="embeddings/oleObject30.bin" /><Relationship Id="rId61" Type="http://schemas.openxmlformats.org/officeDocument/2006/relationships/image" Target="media/image26.png" /><Relationship Id="rId62" Type="http://schemas.openxmlformats.org/officeDocument/2006/relationships/image" Target="media/image27.wmf" /><Relationship Id="rId63" Type="http://schemas.openxmlformats.org/officeDocument/2006/relationships/oleObject" Target="embeddings/oleObject31.bin" /><Relationship Id="rId64" Type="http://schemas.openxmlformats.org/officeDocument/2006/relationships/image" Target="media/image28.wmf" /><Relationship Id="rId65" Type="http://schemas.openxmlformats.org/officeDocument/2006/relationships/oleObject" Target="embeddings/oleObject32.bin" /><Relationship Id="rId66" Type="http://schemas.openxmlformats.org/officeDocument/2006/relationships/image" Target="media/image29.wmf" /><Relationship Id="rId67" Type="http://schemas.openxmlformats.org/officeDocument/2006/relationships/oleObject" Target="embeddings/oleObject33.bin" /><Relationship Id="rId68" Type="http://schemas.openxmlformats.org/officeDocument/2006/relationships/image" Target="media/image30.wmf" /><Relationship Id="rId69" Type="http://schemas.openxmlformats.org/officeDocument/2006/relationships/oleObject" Target="embeddings/oleObject34.bin" /><Relationship Id="rId7" Type="http://schemas.openxmlformats.org/officeDocument/2006/relationships/image" Target="media/image2.wmf" /><Relationship Id="rId70" Type="http://schemas.openxmlformats.org/officeDocument/2006/relationships/image" Target="media/image31.wmf" /><Relationship Id="rId71" Type="http://schemas.openxmlformats.org/officeDocument/2006/relationships/oleObject" Target="embeddings/oleObject35.bin" /><Relationship Id="rId72" Type="http://schemas.openxmlformats.org/officeDocument/2006/relationships/hyperlink" Target="https://d.book118.com/035013221244011033" TargetMode="External" /><Relationship Id="rId73" Type="http://schemas.openxmlformats.org/officeDocument/2006/relationships/theme" Target="theme/theme1.xml" /><Relationship Id="rId74" Type="http://schemas.openxmlformats.org/officeDocument/2006/relationships/styles" Target="styles.xml" /><Relationship Id="rId8" Type="http://schemas.openxmlformats.org/officeDocument/2006/relationships/oleObject" Target="embeddings/oleObject1.bin" /><Relationship Id="rId9" Type="http://schemas.openxmlformats.org/officeDocument/2006/relationships/image" Target="media/image3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7847</Words>
  <Characters>8118</Characters>
  <Application>Microsoft Office Word</Application>
  <DocSecurity>0</DocSecurity>
  <Lines>216</Lines>
  <Paragraphs>60</Paragraphs>
  <ScaleCrop>false</ScaleCrop>
  <Company/>
  <LinksUpToDate>false</LinksUpToDate>
  <CharactersWithSpaces>8373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S1352</dc:creator>
  <cp:lastModifiedBy>S1352</cp:lastModifiedBy>
  <cp:revision>1</cp:revision>
  <dcterms:created xsi:type="dcterms:W3CDTF">2023-09-08T15:40:00Z</dcterms:created>
  <dcterms:modified xsi:type="dcterms:W3CDTF">2024-01-01T21:52:46Z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