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PETPBT项目构思建设方案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305" w:history="1">
        <w:r>
          <w:rPr>
            <w:rFonts w:ascii="仿宋" w:eastAsia="仿宋" w:hAnsi="仿宋" w:cs="仿宋" w:hint="eastAsia"/>
            <w:lang w:eastAsia="zh-CN"/>
          </w:rPr>
          <w:t>前言</w:t>
        </w:r>
        <w:r>
          <w:tab/>
        </w:r>
        <w:r>
          <w:fldChar w:fldCharType="begin"/>
        </w:r>
        <w:r>
          <w:instrText xml:space="preserve"> PAGEREF _Toc4305 \h </w:instrText>
        </w:r>
        <w:r>
          <w:fldChar w:fldCharType="separate"/>
        </w:r>
        <w:r>
          <w:t>3</w:t>
        </w:r>
        <w:r>
          <w:fldChar w:fldCharType="end"/>
        </w:r>
      </w:hyperlink>
    </w:p>
    <w:p>
      <w:pPr>
        <w:pStyle w:val="TOC1"/>
        <w:tabs>
          <w:tab w:val="right" w:leader="dot" w:pos="8306"/>
        </w:tabs>
      </w:pPr>
      <w:hyperlink w:anchor="_Toc23361" w:history="1">
        <w:r>
          <w:rPr>
            <w:rFonts w:ascii="仿宋" w:eastAsia="仿宋" w:hAnsi="仿宋" w:cs="仿宋" w:hint="eastAsia"/>
            <w:lang w:eastAsia="zh-CN"/>
          </w:rPr>
          <w:t>一、财务管理与成本控制</w:t>
        </w:r>
        <w:r>
          <w:tab/>
        </w:r>
        <w:r>
          <w:fldChar w:fldCharType="begin"/>
        </w:r>
        <w:r>
          <w:instrText xml:space="preserve"> PAGEREF _Toc23361 \h </w:instrText>
        </w:r>
        <w:r>
          <w:fldChar w:fldCharType="separate"/>
        </w:r>
        <w:r>
          <w:t>3</w:t>
        </w:r>
        <w:r>
          <w:fldChar w:fldCharType="end"/>
        </w:r>
      </w:hyperlink>
    </w:p>
    <w:p>
      <w:pPr>
        <w:pStyle w:val="TOC2"/>
        <w:tabs>
          <w:tab w:val="right" w:leader="dot" w:pos="8306"/>
        </w:tabs>
      </w:pPr>
      <w:hyperlink w:anchor="_Toc13271" w:history="1">
        <w:r>
          <w:rPr>
            <w:rFonts w:ascii="仿宋" w:eastAsia="仿宋" w:hAnsi="仿宋" w:cs="仿宋" w:hint="eastAsia"/>
            <w:lang w:eastAsia="zh-CN"/>
          </w:rPr>
          <w:t>(一)、财务管理体系建设</w:t>
        </w:r>
        <w:r>
          <w:tab/>
        </w:r>
        <w:r>
          <w:fldChar w:fldCharType="begin"/>
        </w:r>
        <w:r>
          <w:instrText xml:space="preserve"> PAGEREF _Toc13271 \h </w:instrText>
        </w:r>
        <w:r>
          <w:fldChar w:fldCharType="separate"/>
        </w:r>
        <w:r>
          <w:t>3</w:t>
        </w:r>
        <w:r>
          <w:fldChar w:fldCharType="end"/>
        </w:r>
      </w:hyperlink>
    </w:p>
    <w:p>
      <w:pPr>
        <w:pStyle w:val="TOC2"/>
        <w:tabs>
          <w:tab w:val="right" w:leader="dot" w:pos="8306"/>
        </w:tabs>
      </w:pPr>
      <w:hyperlink w:anchor="_Toc28118" w:history="1">
        <w:r>
          <w:rPr>
            <w:rFonts w:ascii="仿宋" w:eastAsia="仿宋" w:hAnsi="仿宋" w:cs="仿宋" w:hint="eastAsia"/>
            <w:lang w:eastAsia="zh-CN"/>
          </w:rPr>
          <w:t>(二)、成本控制措施</w:t>
        </w:r>
        <w:r>
          <w:tab/>
        </w:r>
        <w:r>
          <w:fldChar w:fldCharType="begin"/>
        </w:r>
        <w:r>
          <w:instrText xml:space="preserve"> PAGEREF _Toc28118 \h </w:instrText>
        </w:r>
        <w:r>
          <w:fldChar w:fldCharType="separate"/>
        </w:r>
        <w:r>
          <w:t>4</w:t>
        </w:r>
        <w:r>
          <w:fldChar w:fldCharType="end"/>
        </w:r>
      </w:hyperlink>
    </w:p>
    <w:p>
      <w:pPr>
        <w:pStyle w:val="TOC1"/>
        <w:tabs>
          <w:tab w:val="right" w:leader="dot" w:pos="8306"/>
        </w:tabs>
      </w:pPr>
      <w:hyperlink w:anchor="_Toc29246" w:history="1">
        <w:r>
          <w:rPr>
            <w:rFonts w:ascii="仿宋" w:eastAsia="仿宋" w:hAnsi="仿宋" w:cs="仿宋" w:hint="eastAsia"/>
            <w:lang w:eastAsia="zh-CN"/>
          </w:rPr>
          <w:t>二、项目选址研究</w:t>
        </w:r>
        <w:r>
          <w:tab/>
        </w:r>
        <w:r>
          <w:fldChar w:fldCharType="begin"/>
        </w:r>
        <w:r>
          <w:instrText xml:space="preserve"> PAGEREF _Toc29246 \h </w:instrText>
        </w:r>
        <w:r>
          <w:fldChar w:fldCharType="separate"/>
        </w:r>
        <w:r>
          <w:t>5</w:t>
        </w:r>
        <w:r>
          <w:fldChar w:fldCharType="end"/>
        </w:r>
      </w:hyperlink>
    </w:p>
    <w:p>
      <w:pPr>
        <w:pStyle w:val="TOC2"/>
        <w:tabs>
          <w:tab w:val="right" w:leader="dot" w:pos="8306"/>
        </w:tabs>
      </w:pPr>
      <w:hyperlink w:anchor="_Toc5319" w:history="1">
        <w:r>
          <w:rPr>
            <w:rFonts w:ascii="仿宋" w:eastAsia="仿宋" w:hAnsi="仿宋" w:cs="仿宋" w:hint="eastAsia"/>
            <w:lang w:eastAsia="zh-CN"/>
          </w:rPr>
          <w:t>(一)、项目选址原则</w:t>
        </w:r>
        <w:r>
          <w:tab/>
        </w:r>
        <w:r>
          <w:fldChar w:fldCharType="begin"/>
        </w:r>
        <w:r>
          <w:instrText xml:space="preserve"> PAGEREF _Toc5319 \h </w:instrText>
        </w:r>
        <w:r>
          <w:fldChar w:fldCharType="separate"/>
        </w:r>
        <w:r>
          <w:t>5</w:t>
        </w:r>
        <w:r>
          <w:fldChar w:fldCharType="end"/>
        </w:r>
      </w:hyperlink>
    </w:p>
    <w:p>
      <w:pPr>
        <w:pStyle w:val="TOC2"/>
        <w:tabs>
          <w:tab w:val="right" w:leader="dot" w:pos="8306"/>
        </w:tabs>
      </w:pPr>
      <w:hyperlink w:anchor="_Toc2329" w:history="1">
        <w:r>
          <w:rPr>
            <w:rFonts w:ascii="仿宋" w:eastAsia="仿宋" w:hAnsi="仿宋" w:cs="仿宋" w:hint="eastAsia"/>
            <w:lang w:eastAsia="zh-CN"/>
          </w:rPr>
          <w:t>(二)、项目选址</w:t>
        </w:r>
        <w:r>
          <w:tab/>
        </w:r>
        <w:r>
          <w:fldChar w:fldCharType="begin"/>
        </w:r>
        <w:r>
          <w:instrText xml:space="preserve"> PAGEREF _Toc2329 \h </w:instrText>
        </w:r>
        <w:r>
          <w:fldChar w:fldCharType="separate"/>
        </w:r>
        <w:r>
          <w:t>9</w:t>
        </w:r>
        <w:r>
          <w:fldChar w:fldCharType="end"/>
        </w:r>
      </w:hyperlink>
    </w:p>
    <w:p>
      <w:pPr>
        <w:pStyle w:val="TOC2"/>
        <w:tabs>
          <w:tab w:val="right" w:leader="dot" w:pos="8306"/>
        </w:tabs>
      </w:pPr>
      <w:hyperlink w:anchor="_Toc5837" w:history="1">
        <w:r>
          <w:rPr>
            <w:rFonts w:ascii="仿宋" w:eastAsia="仿宋" w:hAnsi="仿宋" w:cs="仿宋" w:hint="eastAsia"/>
            <w:lang w:eastAsia="zh-CN"/>
          </w:rPr>
          <w:t>(三)、建设条件分析</w:t>
        </w:r>
        <w:r>
          <w:tab/>
        </w:r>
        <w:r>
          <w:fldChar w:fldCharType="begin"/>
        </w:r>
        <w:r>
          <w:instrText xml:space="preserve"> PAGEREF _Toc5837 \h </w:instrText>
        </w:r>
        <w:r>
          <w:fldChar w:fldCharType="separate"/>
        </w:r>
        <w:r>
          <w:t>11</w:t>
        </w:r>
        <w:r>
          <w:fldChar w:fldCharType="end"/>
        </w:r>
      </w:hyperlink>
    </w:p>
    <w:p>
      <w:pPr>
        <w:pStyle w:val="TOC2"/>
        <w:tabs>
          <w:tab w:val="right" w:leader="dot" w:pos="8306"/>
        </w:tabs>
      </w:pPr>
      <w:hyperlink w:anchor="_Toc29286" w:history="1">
        <w:r>
          <w:rPr>
            <w:rFonts w:ascii="仿宋" w:eastAsia="仿宋" w:hAnsi="仿宋" w:cs="仿宋" w:hint="eastAsia"/>
            <w:lang w:eastAsia="zh-CN"/>
          </w:rPr>
          <w:t>(四)、用地控制指标</w:t>
        </w:r>
        <w:r>
          <w:tab/>
        </w:r>
        <w:r>
          <w:fldChar w:fldCharType="begin"/>
        </w:r>
        <w:r>
          <w:instrText xml:space="preserve"> PAGEREF _Toc29286 \h </w:instrText>
        </w:r>
        <w:r>
          <w:fldChar w:fldCharType="separate"/>
        </w:r>
        <w:r>
          <w:t>12</w:t>
        </w:r>
        <w:r>
          <w:fldChar w:fldCharType="end"/>
        </w:r>
      </w:hyperlink>
    </w:p>
    <w:p>
      <w:pPr>
        <w:pStyle w:val="TOC2"/>
        <w:tabs>
          <w:tab w:val="right" w:leader="dot" w:pos="8306"/>
        </w:tabs>
      </w:pPr>
      <w:hyperlink w:anchor="_Toc17265" w:history="1">
        <w:r>
          <w:rPr>
            <w:rFonts w:ascii="仿宋" w:eastAsia="仿宋" w:hAnsi="仿宋" w:cs="仿宋" w:hint="eastAsia"/>
            <w:lang w:eastAsia="zh-CN"/>
          </w:rPr>
          <w:t>(五)、地总体要求</w:t>
        </w:r>
        <w:r>
          <w:tab/>
        </w:r>
        <w:r>
          <w:fldChar w:fldCharType="begin"/>
        </w:r>
        <w:r>
          <w:instrText xml:space="preserve"> PAGEREF _Toc17265 \h </w:instrText>
        </w:r>
        <w:r>
          <w:fldChar w:fldCharType="separate"/>
        </w:r>
        <w:r>
          <w:t>13</w:t>
        </w:r>
        <w:r>
          <w:fldChar w:fldCharType="end"/>
        </w:r>
      </w:hyperlink>
    </w:p>
    <w:p>
      <w:pPr>
        <w:pStyle w:val="TOC2"/>
        <w:tabs>
          <w:tab w:val="right" w:leader="dot" w:pos="8306"/>
        </w:tabs>
      </w:pPr>
      <w:hyperlink w:anchor="_Toc3840" w:history="1">
        <w:r>
          <w:rPr>
            <w:rFonts w:ascii="仿宋" w:eastAsia="仿宋" w:hAnsi="仿宋" w:cs="仿宋" w:hint="eastAsia"/>
            <w:lang w:eastAsia="zh-CN"/>
          </w:rPr>
          <w:t>(六)、节约用地措施</w:t>
        </w:r>
        <w:r>
          <w:tab/>
        </w:r>
        <w:r>
          <w:fldChar w:fldCharType="begin"/>
        </w:r>
        <w:r>
          <w:instrText xml:space="preserve"> PAGEREF _Toc3840 \h </w:instrText>
        </w:r>
        <w:r>
          <w:fldChar w:fldCharType="separate"/>
        </w:r>
        <w:r>
          <w:t>15</w:t>
        </w:r>
        <w:r>
          <w:fldChar w:fldCharType="end"/>
        </w:r>
      </w:hyperlink>
    </w:p>
    <w:p>
      <w:pPr>
        <w:pStyle w:val="TOC2"/>
        <w:tabs>
          <w:tab w:val="right" w:leader="dot" w:pos="8306"/>
        </w:tabs>
      </w:pPr>
      <w:hyperlink w:anchor="_Toc29101" w:history="1">
        <w:r>
          <w:rPr>
            <w:rFonts w:ascii="仿宋" w:eastAsia="仿宋" w:hAnsi="仿宋" w:cs="仿宋" w:hint="eastAsia"/>
            <w:lang w:eastAsia="zh-CN"/>
          </w:rPr>
          <w:t>(七)、选址综合评价</w:t>
        </w:r>
        <w:r>
          <w:tab/>
        </w:r>
        <w:r>
          <w:fldChar w:fldCharType="begin"/>
        </w:r>
        <w:r>
          <w:instrText xml:space="preserve"> PAGEREF _Toc29101 \h </w:instrText>
        </w:r>
        <w:r>
          <w:fldChar w:fldCharType="separate"/>
        </w:r>
        <w:r>
          <w:t>16</w:t>
        </w:r>
        <w:r>
          <w:fldChar w:fldCharType="end"/>
        </w:r>
      </w:hyperlink>
    </w:p>
    <w:p>
      <w:pPr>
        <w:pStyle w:val="TOC1"/>
        <w:tabs>
          <w:tab w:val="right" w:leader="dot" w:pos="8306"/>
        </w:tabs>
      </w:pPr>
      <w:hyperlink w:anchor="_Toc13637" w:history="1">
        <w:r>
          <w:rPr>
            <w:rFonts w:ascii="仿宋" w:eastAsia="仿宋" w:hAnsi="仿宋" w:cs="仿宋" w:hint="eastAsia"/>
            <w:lang w:eastAsia="zh-CN"/>
          </w:rPr>
          <w:t>三、发展规划、产业政策和行业准入分析</w:t>
        </w:r>
        <w:r>
          <w:tab/>
        </w:r>
        <w:r>
          <w:fldChar w:fldCharType="begin"/>
        </w:r>
        <w:r>
          <w:instrText xml:space="preserve"> PAGEREF _Toc13637 \h </w:instrText>
        </w:r>
        <w:r>
          <w:fldChar w:fldCharType="separate"/>
        </w:r>
        <w:r>
          <w:t>17</w:t>
        </w:r>
        <w:r>
          <w:fldChar w:fldCharType="end"/>
        </w:r>
      </w:hyperlink>
    </w:p>
    <w:p>
      <w:pPr>
        <w:pStyle w:val="TOC2"/>
        <w:tabs>
          <w:tab w:val="right" w:leader="dot" w:pos="8306"/>
        </w:tabs>
      </w:pPr>
      <w:hyperlink w:anchor="_Toc13459" w:history="1">
        <w:r>
          <w:rPr>
            <w:rFonts w:ascii="仿宋" w:eastAsia="仿宋" w:hAnsi="仿宋" w:cs="仿宋" w:hint="eastAsia"/>
            <w:lang w:eastAsia="zh-CN"/>
          </w:rPr>
          <w:t>(一)、发展规划分析</w:t>
        </w:r>
        <w:r>
          <w:tab/>
        </w:r>
        <w:r>
          <w:fldChar w:fldCharType="begin"/>
        </w:r>
        <w:r>
          <w:instrText xml:space="preserve"> PAGEREF _Toc13459 \h </w:instrText>
        </w:r>
        <w:r>
          <w:fldChar w:fldCharType="separate"/>
        </w:r>
        <w:r>
          <w:t>17</w:t>
        </w:r>
        <w:r>
          <w:fldChar w:fldCharType="end"/>
        </w:r>
      </w:hyperlink>
    </w:p>
    <w:p>
      <w:pPr>
        <w:pStyle w:val="TOC2"/>
        <w:tabs>
          <w:tab w:val="right" w:leader="dot" w:pos="8306"/>
        </w:tabs>
      </w:pPr>
      <w:hyperlink w:anchor="_Toc29083" w:history="1">
        <w:r>
          <w:rPr>
            <w:rFonts w:ascii="仿宋" w:eastAsia="仿宋" w:hAnsi="仿宋" w:cs="仿宋" w:hint="eastAsia"/>
            <w:lang w:eastAsia="zh-CN"/>
          </w:rPr>
          <w:t>(二)、产业政策分析</w:t>
        </w:r>
        <w:r>
          <w:tab/>
        </w:r>
        <w:r>
          <w:fldChar w:fldCharType="begin"/>
        </w:r>
        <w:r>
          <w:instrText xml:space="preserve"> PAGEREF _Toc29083 \h </w:instrText>
        </w:r>
        <w:r>
          <w:fldChar w:fldCharType="separate"/>
        </w:r>
        <w:r>
          <w:t>19</w:t>
        </w:r>
        <w:r>
          <w:fldChar w:fldCharType="end"/>
        </w:r>
      </w:hyperlink>
    </w:p>
    <w:p>
      <w:pPr>
        <w:pStyle w:val="TOC2"/>
        <w:tabs>
          <w:tab w:val="right" w:leader="dot" w:pos="8306"/>
        </w:tabs>
      </w:pPr>
      <w:hyperlink w:anchor="_Toc32283" w:history="1">
        <w:r>
          <w:rPr>
            <w:rFonts w:ascii="仿宋" w:eastAsia="仿宋" w:hAnsi="仿宋" w:cs="仿宋" w:hint="eastAsia"/>
            <w:lang w:eastAsia="zh-CN"/>
          </w:rPr>
          <w:t>(三)、行业准入分析</w:t>
        </w:r>
        <w:r>
          <w:tab/>
        </w:r>
        <w:r>
          <w:fldChar w:fldCharType="begin"/>
        </w:r>
        <w:r>
          <w:instrText xml:space="preserve"> PAGEREF _Toc32283 \h </w:instrText>
        </w:r>
        <w:r>
          <w:fldChar w:fldCharType="separate"/>
        </w:r>
        <w:r>
          <w:t>20</w:t>
        </w:r>
        <w:r>
          <w:fldChar w:fldCharType="end"/>
        </w:r>
      </w:hyperlink>
    </w:p>
    <w:p>
      <w:pPr>
        <w:pStyle w:val="TOC1"/>
        <w:tabs>
          <w:tab w:val="right" w:leader="dot" w:pos="8306"/>
        </w:tabs>
      </w:pPr>
      <w:hyperlink w:anchor="_Toc28801" w:history="1">
        <w:r>
          <w:rPr>
            <w:rFonts w:ascii="仿宋" w:eastAsia="仿宋" w:hAnsi="仿宋" w:cs="仿宋" w:hint="eastAsia"/>
            <w:lang w:eastAsia="zh-CN"/>
          </w:rPr>
          <w:t>四、资源开发及综合利用分析</w:t>
        </w:r>
        <w:r>
          <w:tab/>
        </w:r>
        <w:r>
          <w:fldChar w:fldCharType="begin"/>
        </w:r>
        <w:r>
          <w:instrText xml:space="preserve"> PAGEREF _Toc28801 \h </w:instrText>
        </w:r>
        <w:r>
          <w:fldChar w:fldCharType="separate"/>
        </w:r>
        <w:r>
          <w:t>22</w:t>
        </w:r>
        <w:r>
          <w:fldChar w:fldCharType="end"/>
        </w:r>
      </w:hyperlink>
    </w:p>
    <w:p>
      <w:pPr>
        <w:pStyle w:val="TOC2"/>
        <w:tabs>
          <w:tab w:val="right" w:leader="dot" w:pos="8306"/>
        </w:tabs>
      </w:pPr>
      <w:hyperlink w:anchor="_Toc27024" w:history="1">
        <w:r>
          <w:rPr>
            <w:rFonts w:ascii="仿宋" w:eastAsia="仿宋" w:hAnsi="仿宋" w:cs="仿宋" w:hint="eastAsia"/>
            <w:lang w:eastAsia="zh-CN"/>
          </w:rPr>
          <w:t>(一)、资源开发方案</w:t>
        </w:r>
        <w:r>
          <w:tab/>
        </w:r>
        <w:r>
          <w:fldChar w:fldCharType="begin"/>
        </w:r>
        <w:r>
          <w:instrText xml:space="preserve"> PAGEREF _Toc27024 \h </w:instrText>
        </w:r>
        <w:r>
          <w:fldChar w:fldCharType="separate"/>
        </w:r>
        <w:r>
          <w:t>22</w:t>
        </w:r>
        <w:r>
          <w:fldChar w:fldCharType="end"/>
        </w:r>
      </w:hyperlink>
    </w:p>
    <w:p>
      <w:pPr>
        <w:pStyle w:val="TOC2"/>
        <w:tabs>
          <w:tab w:val="right" w:leader="dot" w:pos="8306"/>
        </w:tabs>
      </w:pPr>
      <w:hyperlink w:anchor="_Toc1489" w:history="1">
        <w:r>
          <w:rPr>
            <w:rFonts w:ascii="仿宋" w:eastAsia="仿宋" w:hAnsi="仿宋" w:cs="仿宋" w:hint="eastAsia"/>
            <w:lang w:eastAsia="zh-CN"/>
          </w:rPr>
          <w:t>(二)、资源利用方案</w:t>
        </w:r>
        <w:r>
          <w:tab/>
        </w:r>
        <w:r>
          <w:fldChar w:fldCharType="begin"/>
        </w:r>
        <w:r>
          <w:instrText xml:space="preserve"> PAGEREF _Toc1489 \h </w:instrText>
        </w:r>
        <w:r>
          <w:fldChar w:fldCharType="separate"/>
        </w:r>
        <w:r>
          <w:t>23</w:t>
        </w:r>
        <w:r>
          <w:fldChar w:fldCharType="end"/>
        </w:r>
      </w:hyperlink>
    </w:p>
    <w:p>
      <w:pPr>
        <w:pStyle w:val="TOC2"/>
        <w:tabs>
          <w:tab w:val="right" w:leader="dot" w:pos="8306"/>
        </w:tabs>
      </w:pPr>
      <w:hyperlink w:anchor="_Toc29233" w:history="1">
        <w:r>
          <w:rPr>
            <w:rFonts w:ascii="仿宋" w:eastAsia="仿宋" w:hAnsi="仿宋" w:cs="仿宋" w:hint="eastAsia"/>
            <w:lang w:eastAsia="zh-CN"/>
          </w:rPr>
          <w:t>(三)、资源节约措施</w:t>
        </w:r>
        <w:r>
          <w:tab/>
        </w:r>
        <w:r>
          <w:fldChar w:fldCharType="begin"/>
        </w:r>
        <w:r>
          <w:instrText xml:space="preserve"> PAGEREF _Toc29233 \h </w:instrText>
        </w:r>
        <w:r>
          <w:fldChar w:fldCharType="separate"/>
        </w:r>
        <w:r>
          <w:t>24</w:t>
        </w:r>
        <w:r>
          <w:fldChar w:fldCharType="end"/>
        </w:r>
      </w:hyperlink>
    </w:p>
    <w:p>
      <w:pPr>
        <w:pStyle w:val="TOC1"/>
        <w:tabs>
          <w:tab w:val="right" w:leader="dot" w:pos="8306"/>
        </w:tabs>
      </w:pPr>
      <w:hyperlink w:anchor="_Toc9048" w:history="1">
        <w:r>
          <w:rPr>
            <w:rFonts w:ascii="仿宋" w:eastAsia="仿宋" w:hAnsi="仿宋" w:cs="仿宋" w:hint="eastAsia"/>
            <w:lang w:eastAsia="zh-CN"/>
          </w:rPr>
          <w:t>五、社会影响分析</w:t>
        </w:r>
        <w:r>
          <w:tab/>
        </w:r>
        <w:r>
          <w:fldChar w:fldCharType="begin"/>
        </w:r>
        <w:r>
          <w:instrText xml:space="preserve"> PAGEREF _Toc9048 \h </w:instrText>
        </w:r>
        <w:r>
          <w:fldChar w:fldCharType="separate"/>
        </w:r>
        <w:r>
          <w:t>25</w:t>
        </w:r>
        <w:r>
          <w:fldChar w:fldCharType="end"/>
        </w:r>
      </w:hyperlink>
    </w:p>
    <w:p>
      <w:pPr>
        <w:pStyle w:val="TOC2"/>
        <w:tabs>
          <w:tab w:val="right" w:leader="dot" w:pos="8306"/>
        </w:tabs>
      </w:pPr>
      <w:hyperlink w:anchor="_Toc16381" w:history="1">
        <w:r>
          <w:rPr>
            <w:rFonts w:ascii="仿宋" w:eastAsia="仿宋" w:hAnsi="仿宋" w:cs="仿宋" w:hint="eastAsia"/>
            <w:lang w:eastAsia="zh-CN"/>
          </w:rPr>
          <w:t>(一)、社会影响效果分析</w:t>
        </w:r>
        <w:r>
          <w:tab/>
        </w:r>
        <w:r>
          <w:fldChar w:fldCharType="begin"/>
        </w:r>
        <w:r>
          <w:instrText xml:space="preserve"> PAGEREF _Toc16381 \h </w:instrText>
        </w:r>
        <w:r>
          <w:fldChar w:fldCharType="separate"/>
        </w:r>
        <w:r>
          <w:t>25</w:t>
        </w:r>
        <w:r>
          <w:fldChar w:fldCharType="end"/>
        </w:r>
      </w:hyperlink>
    </w:p>
    <w:p>
      <w:pPr>
        <w:pStyle w:val="TOC2"/>
        <w:tabs>
          <w:tab w:val="right" w:leader="dot" w:pos="8306"/>
        </w:tabs>
      </w:pPr>
      <w:hyperlink w:anchor="_Toc24820" w:history="1">
        <w:r>
          <w:rPr>
            <w:rFonts w:ascii="仿宋" w:eastAsia="仿宋" w:hAnsi="仿宋" w:cs="仿宋" w:hint="eastAsia"/>
            <w:lang w:eastAsia="zh-CN"/>
          </w:rPr>
          <w:t>(二)、社会适应性分析</w:t>
        </w:r>
        <w:r>
          <w:tab/>
        </w:r>
        <w:r>
          <w:fldChar w:fldCharType="begin"/>
        </w:r>
        <w:r>
          <w:instrText xml:space="preserve"> PAGEREF _Toc24820 \h </w:instrText>
        </w:r>
        <w:r>
          <w:fldChar w:fldCharType="separate"/>
        </w:r>
        <w:r>
          <w:t>28</w:t>
        </w:r>
        <w:r>
          <w:fldChar w:fldCharType="end"/>
        </w:r>
      </w:hyperlink>
    </w:p>
    <w:p>
      <w:pPr>
        <w:pStyle w:val="TOC2"/>
        <w:tabs>
          <w:tab w:val="right" w:leader="dot" w:pos="8306"/>
        </w:tabs>
      </w:pPr>
      <w:hyperlink w:anchor="_Toc17351" w:history="1">
        <w:r>
          <w:rPr>
            <w:rFonts w:ascii="仿宋" w:eastAsia="仿宋" w:hAnsi="仿宋" w:cs="仿宋" w:hint="eastAsia"/>
            <w:lang w:eastAsia="zh-CN"/>
          </w:rPr>
          <w:t>(三)、社会风险及对策分析</w:t>
        </w:r>
        <w:r>
          <w:tab/>
        </w:r>
        <w:r>
          <w:fldChar w:fldCharType="begin"/>
        </w:r>
        <w:r>
          <w:instrText xml:space="preserve"> PAGEREF _Toc17351 \h </w:instrText>
        </w:r>
        <w:r>
          <w:fldChar w:fldCharType="separate"/>
        </w:r>
        <w:r>
          <w:t>29</w:t>
        </w:r>
        <w:r>
          <w:fldChar w:fldCharType="end"/>
        </w:r>
      </w:hyperlink>
    </w:p>
    <w:p>
      <w:pPr>
        <w:pStyle w:val="TOC1"/>
        <w:tabs>
          <w:tab w:val="right" w:leader="dot" w:pos="8306"/>
        </w:tabs>
      </w:pPr>
      <w:hyperlink w:anchor="_Toc2774" w:history="1">
        <w:r>
          <w:rPr>
            <w:rFonts w:ascii="仿宋" w:eastAsia="仿宋" w:hAnsi="仿宋" w:cs="仿宋" w:hint="eastAsia"/>
            <w:lang w:eastAsia="zh-CN"/>
          </w:rPr>
          <w:t>六、项目监理与质量保证</w:t>
        </w:r>
        <w:r>
          <w:tab/>
        </w:r>
        <w:r>
          <w:fldChar w:fldCharType="begin"/>
        </w:r>
        <w:r>
          <w:instrText xml:space="preserve"> PAGEREF _Toc2774 \h </w:instrText>
        </w:r>
        <w:r>
          <w:fldChar w:fldCharType="separate"/>
        </w:r>
        <w:r>
          <w:t>32</w:t>
        </w:r>
        <w:r>
          <w:fldChar w:fldCharType="end"/>
        </w:r>
      </w:hyperlink>
    </w:p>
    <w:p>
      <w:pPr>
        <w:pStyle w:val="TOC2"/>
        <w:tabs>
          <w:tab w:val="right" w:leader="dot" w:pos="8306"/>
        </w:tabs>
      </w:pPr>
      <w:hyperlink w:anchor="_Toc25859" w:history="1">
        <w:r>
          <w:rPr>
            <w:rFonts w:ascii="仿宋" w:eastAsia="仿宋" w:hAnsi="仿宋" w:cs="仿宋" w:hint="eastAsia"/>
            <w:lang w:eastAsia="zh-CN"/>
          </w:rPr>
          <w:t>(一)、监理体系构建</w:t>
        </w:r>
        <w:r>
          <w:tab/>
        </w:r>
        <w:r>
          <w:fldChar w:fldCharType="begin"/>
        </w:r>
        <w:r>
          <w:instrText xml:space="preserve"> PAGEREF _Toc25859 \h </w:instrText>
        </w:r>
        <w:r>
          <w:fldChar w:fldCharType="separate"/>
        </w:r>
        <w:r>
          <w:t>32</w:t>
        </w:r>
        <w:r>
          <w:fldChar w:fldCharType="end"/>
        </w:r>
      </w:hyperlink>
    </w:p>
    <w:p>
      <w:pPr>
        <w:pStyle w:val="TOC2"/>
        <w:tabs>
          <w:tab w:val="right" w:leader="dot" w:pos="8306"/>
        </w:tabs>
      </w:pPr>
      <w:hyperlink w:anchor="_Toc3738" w:history="1">
        <w:r>
          <w:rPr>
            <w:rFonts w:ascii="仿宋" w:eastAsia="仿宋" w:hAnsi="仿宋" w:cs="仿宋" w:hint="eastAsia"/>
            <w:lang w:eastAsia="zh-CN"/>
          </w:rPr>
          <w:t>(二)、质量保证体系实施</w:t>
        </w:r>
        <w:r>
          <w:tab/>
        </w:r>
        <w:r>
          <w:fldChar w:fldCharType="begin"/>
        </w:r>
        <w:r>
          <w:instrText xml:space="preserve"> PAGEREF _Toc3738 \h </w:instrText>
        </w:r>
        <w:r>
          <w:fldChar w:fldCharType="separate"/>
        </w:r>
        <w:r>
          <w:t>33</w:t>
        </w:r>
        <w:r>
          <w:fldChar w:fldCharType="end"/>
        </w:r>
      </w:hyperlink>
    </w:p>
    <w:p>
      <w:pPr>
        <w:pStyle w:val="TOC2"/>
        <w:tabs>
          <w:tab w:val="right" w:leader="dot" w:pos="8306"/>
        </w:tabs>
      </w:pPr>
      <w:hyperlink w:anchor="_Toc22257" w:history="1">
        <w:r>
          <w:rPr>
            <w:rFonts w:ascii="仿宋" w:eastAsia="仿宋" w:hAnsi="仿宋" w:cs="仿宋" w:hint="eastAsia"/>
            <w:lang w:eastAsia="zh-CN"/>
          </w:rPr>
          <w:t>(三)、监理与质量控制流程</w:t>
        </w:r>
        <w:r>
          <w:tab/>
        </w:r>
        <w:r>
          <w:fldChar w:fldCharType="begin"/>
        </w:r>
        <w:r>
          <w:instrText xml:space="preserve"> PAGEREF _Toc22257 \h </w:instrText>
        </w:r>
        <w:r>
          <w:fldChar w:fldCharType="separate"/>
        </w:r>
        <w:r>
          <w:t>34</w:t>
        </w:r>
        <w:r>
          <w:fldChar w:fldCharType="end"/>
        </w:r>
      </w:hyperlink>
    </w:p>
    <w:p>
      <w:pPr>
        <w:pStyle w:val="TOC1"/>
        <w:tabs>
          <w:tab w:val="right" w:leader="dot" w:pos="8306"/>
        </w:tabs>
      </w:pPr>
      <w:hyperlink w:anchor="_Toc9804" w:history="1">
        <w:r>
          <w:rPr>
            <w:rFonts w:ascii="仿宋" w:eastAsia="仿宋" w:hAnsi="仿宋" w:cs="仿宋" w:hint="eastAsia"/>
            <w:lang w:eastAsia="zh-CN"/>
          </w:rPr>
          <w:t>七、环境保护与绿色发展</w:t>
        </w:r>
        <w:r>
          <w:tab/>
        </w:r>
        <w:r>
          <w:fldChar w:fldCharType="begin"/>
        </w:r>
        <w:r>
          <w:instrText xml:space="preserve"> PAGEREF _Toc9804 \h </w:instrText>
        </w:r>
        <w:r>
          <w:fldChar w:fldCharType="separate"/>
        </w:r>
        <w:r>
          <w:t>34</w:t>
        </w:r>
        <w:r>
          <w:fldChar w:fldCharType="end"/>
        </w:r>
      </w:hyperlink>
    </w:p>
    <w:p>
      <w:pPr>
        <w:pStyle w:val="TOC2"/>
        <w:tabs>
          <w:tab w:val="right" w:leader="dot" w:pos="8306"/>
        </w:tabs>
      </w:pPr>
      <w:hyperlink w:anchor="_Toc6149" w:history="1">
        <w:r>
          <w:rPr>
            <w:rFonts w:ascii="仿宋" w:eastAsia="仿宋" w:hAnsi="仿宋" w:cs="仿宋" w:hint="eastAsia"/>
            <w:lang w:eastAsia="zh-CN"/>
          </w:rPr>
          <w:t>(一)、环境保护措施</w:t>
        </w:r>
        <w:r>
          <w:tab/>
        </w:r>
        <w:r>
          <w:fldChar w:fldCharType="begin"/>
        </w:r>
        <w:r>
          <w:instrText xml:space="preserve"> PAGEREF _Toc6149 \h </w:instrText>
        </w:r>
        <w:r>
          <w:fldChar w:fldCharType="separate"/>
        </w:r>
        <w:r>
          <w:t>34</w:t>
        </w:r>
        <w:r>
          <w:fldChar w:fldCharType="end"/>
        </w:r>
      </w:hyperlink>
    </w:p>
    <w:p>
      <w:pPr>
        <w:pStyle w:val="TOC2"/>
        <w:tabs>
          <w:tab w:val="right" w:leader="dot" w:pos="8306"/>
        </w:tabs>
      </w:pPr>
      <w:hyperlink w:anchor="_Toc22696" w:history="1">
        <w:r>
          <w:rPr>
            <w:rFonts w:ascii="仿宋" w:eastAsia="仿宋" w:hAnsi="仿宋" w:cs="仿宋" w:hint="eastAsia"/>
            <w:lang w:eastAsia="zh-CN"/>
          </w:rPr>
          <w:t>(二)、绿色发展与可持续发展策略</w:t>
        </w:r>
        <w:r>
          <w:tab/>
        </w:r>
        <w:r>
          <w:fldChar w:fldCharType="begin"/>
        </w:r>
        <w:r>
          <w:instrText xml:space="preserve"> PAGEREF _Toc22696 \h </w:instrText>
        </w:r>
        <w:r>
          <w:fldChar w:fldCharType="separate"/>
        </w:r>
        <w:r>
          <w:t>36</w:t>
        </w:r>
        <w:r>
          <w:fldChar w:fldCharType="end"/>
        </w:r>
      </w:hyperlink>
    </w:p>
    <w:p>
      <w:pPr>
        <w:pStyle w:val="TOC1"/>
        <w:tabs>
          <w:tab w:val="right" w:leader="dot" w:pos="8306"/>
        </w:tabs>
      </w:pPr>
      <w:hyperlink w:anchor="_Toc30152" w:history="1">
        <w:r>
          <w:rPr>
            <w:rFonts w:ascii="仿宋" w:eastAsia="仿宋" w:hAnsi="仿宋" w:cs="仿宋" w:hint="eastAsia"/>
            <w:lang w:eastAsia="zh-CN"/>
          </w:rPr>
          <w:t>八、客户关系管理与市场拓展</w:t>
        </w:r>
        <w:r>
          <w:tab/>
        </w:r>
        <w:r>
          <w:fldChar w:fldCharType="begin"/>
        </w:r>
        <w:r>
          <w:instrText xml:space="preserve"> PAGEREF _Toc30152 \h </w:instrText>
        </w:r>
        <w:r>
          <w:fldChar w:fldCharType="separate"/>
        </w:r>
        <w:r>
          <w:t>37</w:t>
        </w:r>
        <w:r>
          <w:fldChar w:fldCharType="end"/>
        </w:r>
      </w:hyperlink>
    </w:p>
    <w:p>
      <w:pPr>
        <w:pStyle w:val="TOC2"/>
        <w:tabs>
          <w:tab w:val="right" w:leader="dot" w:pos="8306"/>
        </w:tabs>
      </w:pPr>
      <w:hyperlink w:anchor="_Toc24575" w:history="1">
        <w:r>
          <w:rPr>
            <w:rFonts w:ascii="仿宋" w:eastAsia="仿宋" w:hAnsi="仿宋" w:cs="仿宋" w:hint="eastAsia"/>
            <w:lang w:eastAsia="zh-CN"/>
          </w:rPr>
          <w:t>(一)、客户关系管理策略</w:t>
        </w:r>
        <w:r>
          <w:tab/>
        </w:r>
        <w:r>
          <w:fldChar w:fldCharType="begin"/>
        </w:r>
        <w:r>
          <w:instrText xml:space="preserve"> PAGEREF _Toc24575 \h </w:instrText>
        </w:r>
        <w:r>
          <w:fldChar w:fldCharType="separate"/>
        </w:r>
        <w:r>
          <w:t>37</w:t>
        </w:r>
        <w:r>
          <w:fldChar w:fldCharType="end"/>
        </w:r>
      </w:hyperlink>
    </w:p>
    <w:p>
      <w:pPr>
        <w:pStyle w:val="TOC2"/>
        <w:tabs>
          <w:tab w:val="right" w:leader="dot" w:pos="8306"/>
        </w:tabs>
      </w:pPr>
      <w:hyperlink w:anchor="_Toc131" w:history="1">
        <w:r>
          <w:rPr>
            <w:rFonts w:ascii="仿宋" w:eastAsia="仿宋" w:hAnsi="仿宋" w:cs="仿宋" w:hint="eastAsia"/>
            <w:lang w:eastAsia="zh-CN"/>
          </w:rPr>
          <w:t>(二)、市场拓展方案</w:t>
        </w:r>
        <w:r>
          <w:tab/>
        </w:r>
        <w:r>
          <w:fldChar w:fldCharType="begin"/>
        </w:r>
        <w:r>
          <w:instrText xml:space="preserve"> PAGEREF _Toc131 \h </w:instrText>
        </w:r>
        <w:r>
          <w:fldChar w:fldCharType="separate"/>
        </w:r>
        <w:r>
          <w:t>39</w:t>
        </w:r>
        <w:r>
          <w:fldChar w:fldCharType="end"/>
        </w:r>
      </w:hyperlink>
    </w:p>
    <w:p>
      <w:pPr>
        <w:pStyle w:val="TOC1"/>
        <w:tabs>
          <w:tab w:val="right" w:leader="dot" w:pos="8306"/>
        </w:tabs>
      </w:pPr>
      <w:hyperlink w:anchor="_Toc21935" w:history="1">
        <w:r>
          <w:rPr>
            <w:rFonts w:ascii="仿宋" w:eastAsia="仿宋" w:hAnsi="仿宋" w:cs="仿宋" w:hint="eastAsia"/>
            <w:lang w:eastAsia="zh-CN"/>
          </w:rPr>
          <w:t>九、土地利用与规划方案</w:t>
        </w:r>
        <w:r>
          <w:tab/>
        </w:r>
        <w:r>
          <w:fldChar w:fldCharType="begin"/>
        </w:r>
        <w:r>
          <w:instrText xml:space="preserve"> PAGEREF _Toc21935 \h </w:instrText>
        </w:r>
        <w:r>
          <w:fldChar w:fldCharType="separate"/>
        </w:r>
        <w:r>
          <w:t>40</w:t>
        </w:r>
        <w:r>
          <w:fldChar w:fldCharType="end"/>
        </w:r>
      </w:hyperlink>
    </w:p>
    <w:p>
      <w:pPr>
        <w:pStyle w:val="TOC2"/>
        <w:tabs>
          <w:tab w:val="right" w:leader="dot" w:pos="8306"/>
        </w:tabs>
      </w:pPr>
      <w:hyperlink w:anchor="_Toc30062" w:history="1">
        <w:r>
          <w:rPr>
            <w:rFonts w:ascii="仿宋" w:eastAsia="仿宋" w:hAnsi="仿宋" w:cs="仿宋" w:hint="eastAsia"/>
            <w:lang w:eastAsia="zh-CN"/>
          </w:rPr>
          <w:t>(一)、项目用地情况分析</w:t>
        </w:r>
        <w:r>
          <w:tab/>
        </w:r>
        <w:r>
          <w:fldChar w:fldCharType="begin"/>
        </w:r>
        <w:r>
          <w:instrText xml:space="preserve"> PAGEREF _Toc30062 \h </w:instrText>
        </w:r>
        <w:r>
          <w:fldChar w:fldCharType="separate"/>
        </w:r>
        <w:r>
          <w:t>40</w:t>
        </w:r>
        <w:r>
          <w:fldChar w:fldCharType="end"/>
        </w:r>
      </w:hyperlink>
    </w:p>
    <w:p>
      <w:pPr>
        <w:pStyle w:val="TOC2"/>
        <w:tabs>
          <w:tab w:val="right" w:leader="dot" w:pos="8306"/>
        </w:tabs>
      </w:pPr>
      <w:hyperlink w:anchor="_Toc11805" w:history="1">
        <w:r>
          <w:rPr>
            <w:rFonts w:ascii="仿宋" w:eastAsia="仿宋" w:hAnsi="仿宋" w:cs="仿宋" w:hint="eastAsia"/>
            <w:lang w:eastAsia="zh-CN"/>
          </w:rPr>
          <w:t>(二)、土地利用规划方案</w:t>
        </w:r>
        <w:r>
          <w:tab/>
        </w:r>
        <w:r>
          <w:fldChar w:fldCharType="begin"/>
        </w:r>
        <w:r>
          <w:instrText xml:space="preserve"> PAGEREF _Toc11805 \h </w:instrText>
        </w:r>
        <w:r>
          <w:fldChar w:fldCharType="separate"/>
        </w:r>
        <w:r>
          <w:t>41</w:t>
        </w:r>
        <w:r>
          <w:fldChar w:fldCharType="end"/>
        </w:r>
      </w:hyperlink>
    </w:p>
    <w:p>
      <w:pPr>
        <w:pStyle w:val="TOC1"/>
        <w:tabs>
          <w:tab w:val="right" w:leader="dot" w:pos="8306"/>
        </w:tabs>
      </w:pPr>
      <w:hyperlink w:anchor="_Toc6975" w:history="1">
        <w:r>
          <w:rPr>
            <w:rFonts w:ascii="仿宋" w:eastAsia="仿宋" w:hAnsi="仿宋" w:cs="仿宋" w:hint="eastAsia"/>
            <w:lang w:eastAsia="zh-CN"/>
          </w:rPr>
          <w:t>十、经济效益与社会效益优化</w:t>
        </w:r>
        <w:r>
          <w:tab/>
        </w:r>
        <w:r>
          <w:fldChar w:fldCharType="begin"/>
        </w:r>
        <w:r>
          <w:instrText xml:space="preserve"> PAGEREF _Toc6975 \h </w:instrText>
        </w:r>
        <w:r>
          <w:fldChar w:fldCharType="separate"/>
        </w:r>
        <w:r>
          <w:t>42</w:t>
        </w:r>
        <w:r>
          <w:fldChar w:fldCharType="end"/>
        </w:r>
      </w:hyperlink>
    </w:p>
    <w:p>
      <w:pPr>
        <w:pStyle w:val="TOC2"/>
        <w:tabs>
          <w:tab w:val="right" w:leader="dot" w:pos="8306"/>
        </w:tabs>
      </w:pPr>
      <w:hyperlink w:anchor="_Toc12668" w:history="1">
        <w:r>
          <w:rPr>
            <w:rFonts w:ascii="仿宋" w:eastAsia="仿宋" w:hAnsi="仿宋" w:cs="仿宋" w:hint="eastAsia"/>
            <w:lang w:eastAsia="zh-CN"/>
          </w:rPr>
          <w:t>(一)、经济效益提升策略</w:t>
        </w:r>
        <w:r>
          <w:tab/>
        </w:r>
        <w:r>
          <w:fldChar w:fldCharType="begin"/>
        </w:r>
        <w:r>
          <w:instrText xml:space="preserve"> PAGEREF _Toc12668 \h </w:instrText>
        </w:r>
        <w:r>
          <w:fldChar w:fldCharType="separate"/>
        </w:r>
        <w:r>
          <w:t>42</w:t>
        </w:r>
        <w:r>
          <w:fldChar w:fldCharType="end"/>
        </w:r>
      </w:hyperlink>
    </w:p>
    <w:p>
      <w:pPr>
        <w:pStyle w:val="TOC2"/>
        <w:tabs>
          <w:tab w:val="right" w:leader="dot" w:pos="8306"/>
        </w:tabs>
      </w:pPr>
      <w:hyperlink w:anchor="_Toc11340" w:history="1">
        <w:r>
          <w:rPr>
            <w:rFonts w:ascii="仿宋" w:eastAsia="仿宋" w:hAnsi="仿宋" w:cs="仿宋" w:hint="eastAsia"/>
            <w:lang w:eastAsia="zh-CN"/>
          </w:rPr>
          <w:t>(二)、社会效益增强方案</w:t>
        </w:r>
        <w:r>
          <w:tab/>
        </w:r>
        <w:r>
          <w:fldChar w:fldCharType="begin"/>
        </w:r>
        <w:r>
          <w:instrText xml:space="preserve"> PAGEREF _Toc11340 \h </w:instrText>
        </w:r>
        <w:r>
          <w:fldChar w:fldCharType="separate"/>
        </w:r>
        <w:r>
          <w:t>43</w:t>
        </w:r>
        <w:r>
          <w:fldChar w:fldCharType="end"/>
        </w:r>
      </w:hyperlink>
    </w:p>
    <w:p>
      <w:pPr>
        <w:pStyle w:val="TOC1"/>
        <w:tabs>
          <w:tab w:val="right" w:leader="dot" w:pos="8306"/>
        </w:tabs>
      </w:pPr>
      <w:hyperlink w:anchor="_Toc16373" w:history="1">
        <w:r>
          <w:rPr>
            <w:rFonts w:ascii="仿宋" w:eastAsia="仿宋" w:hAnsi="仿宋" w:cs="仿宋" w:hint="eastAsia"/>
            <w:lang w:eastAsia="zh-CN"/>
          </w:rPr>
          <w:t>十一、项目质量与标准</w:t>
        </w:r>
        <w:r>
          <w:tab/>
        </w:r>
        <w:r>
          <w:fldChar w:fldCharType="begin"/>
        </w:r>
        <w:r>
          <w:instrText xml:space="preserve"> PAGEREF _Toc16373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0" w:history="1">
        <w:r>
          <w:rPr>
            <w:rFonts w:ascii="仿宋" w:eastAsia="仿宋" w:hAnsi="仿宋" w:cs="仿宋" w:hint="eastAsia"/>
            <w:lang w:eastAsia="zh-CN"/>
          </w:rPr>
          <w:t>(一)、质量保障体系</w:t>
        </w:r>
        <w:r>
          <w:tab/>
        </w:r>
        <w:r>
          <w:fldChar w:fldCharType="begin"/>
        </w:r>
        <w:r>
          <w:instrText xml:space="preserve"> PAGEREF _Toc670 \h </w:instrText>
        </w:r>
        <w:r>
          <w:fldChar w:fldCharType="separate"/>
        </w:r>
        <w:r>
          <w:t>44</w:t>
        </w:r>
        <w:r>
          <w:fldChar w:fldCharType="end"/>
        </w:r>
      </w:hyperlink>
    </w:p>
    <w:p>
      <w:pPr>
        <w:pStyle w:val="TOC2"/>
        <w:tabs>
          <w:tab w:val="right" w:leader="dot" w:pos="8306"/>
        </w:tabs>
      </w:pPr>
      <w:hyperlink w:anchor="_Toc25578" w:history="1">
        <w:r>
          <w:rPr>
            <w:rFonts w:ascii="仿宋" w:eastAsia="仿宋" w:hAnsi="仿宋" w:cs="仿宋" w:hint="eastAsia"/>
            <w:lang w:eastAsia="zh-CN"/>
          </w:rPr>
          <w:t>(二)、标准化作业流程</w:t>
        </w:r>
        <w:r>
          <w:tab/>
        </w:r>
        <w:r>
          <w:fldChar w:fldCharType="begin"/>
        </w:r>
        <w:r>
          <w:instrText xml:space="preserve"> PAGEREF _Toc25578 \h </w:instrText>
        </w:r>
        <w:r>
          <w:fldChar w:fldCharType="separate"/>
        </w:r>
        <w:r>
          <w:t>45</w:t>
        </w:r>
        <w:r>
          <w:fldChar w:fldCharType="end"/>
        </w:r>
      </w:hyperlink>
    </w:p>
    <w:p>
      <w:pPr>
        <w:pStyle w:val="TOC2"/>
        <w:tabs>
          <w:tab w:val="right" w:leader="dot" w:pos="8306"/>
        </w:tabs>
      </w:pPr>
      <w:hyperlink w:anchor="_Toc7582" w:history="1">
        <w:r>
          <w:rPr>
            <w:rFonts w:ascii="仿宋" w:eastAsia="仿宋" w:hAnsi="仿宋" w:cs="仿宋" w:hint="eastAsia"/>
            <w:lang w:eastAsia="zh-CN"/>
          </w:rPr>
          <w:t>(三)、质量监控与评估</w:t>
        </w:r>
        <w:r>
          <w:tab/>
        </w:r>
        <w:r>
          <w:fldChar w:fldCharType="begin"/>
        </w:r>
        <w:r>
          <w:instrText xml:space="preserve"> PAGEREF _Toc7582 \h </w:instrText>
        </w:r>
        <w:r>
          <w:fldChar w:fldCharType="separate"/>
        </w:r>
        <w:r>
          <w:t>47</w:t>
        </w:r>
        <w:r>
          <w:fldChar w:fldCharType="end"/>
        </w:r>
      </w:hyperlink>
    </w:p>
    <w:p>
      <w:pPr>
        <w:pStyle w:val="TOC2"/>
        <w:tabs>
          <w:tab w:val="right" w:leader="dot" w:pos="8306"/>
        </w:tabs>
      </w:pPr>
      <w:hyperlink w:anchor="_Toc2918" w:history="1">
        <w:r>
          <w:rPr>
            <w:rFonts w:ascii="仿宋" w:eastAsia="仿宋" w:hAnsi="仿宋" w:cs="仿宋" w:hint="eastAsia"/>
            <w:lang w:eastAsia="zh-CN"/>
          </w:rPr>
          <w:t>(四)、质量改进计划</w:t>
        </w:r>
        <w:r>
          <w:tab/>
        </w:r>
        <w:r>
          <w:fldChar w:fldCharType="begin"/>
        </w:r>
        <w:r>
          <w:instrText xml:space="preserve"> PAGEREF _Toc2918 \h </w:instrText>
        </w:r>
        <w:r>
          <w:fldChar w:fldCharType="separate"/>
        </w:r>
        <w:r>
          <w:t>48</w:t>
        </w:r>
        <w:r>
          <w:fldChar w:fldCharType="end"/>
        </w:r>
      </w:hyperlink>
    </w:p>
    <w:p>
      <w:pPr>
        <w:pStyle w:val="TOC1"/>
        <w:tabs>
          <w:tab w:val="right" w:leader="dot" w:pos="8306"/>
        </w:tabs>
      </w:pPr>
      <w:hyperlink w:anchor="_Toc5712" w:history="1">
        <w:r>
          <w:rPr>
            <w:rFonts w:ascii="仿宋" w:eastAsia="仿宋" w:hAnsi="仿宋" w:cs="仿宋" w:hint="eastAsia"/>
            <w:lang w:eastAsia="zh-CN"/>
          </w:rPr>
          <w:t>十二、项目实施与管理方案</w:t>
        </w:r>
        <w:r>
          <w:tab/>
        </w:r>
        <w:r>
          <w:fldChar w:fldCharType="begin"/>
        </w:r>
        <w:r>
          <w:instrText xml:space="preserve"> PAGEREF _Toc5712 \h </w:instrText>
        </w:r>
        <w:r>
          <w:fldChar w:fldCharType="separate"/>
        </w:r>
        <w:r>
          <w:t>49</w:t>
        </w:r>
        <w:r>
          <w:fldChar w:fldCharType="end"/>
        </w:r>
      </w:hyperlink>
    </w:p>
    <w:p>
      <w:pPr>
        <w:pStyle w:val="TOC2"/>
        <w:tabs>
          <w:tab w:val="right" w:leader="dot" w:pos="8306"/>
        </w:tabs>
      </w:pPr>
      <w:hyperlink w:anchor="_Toc18939" w:history="1">
        <w:r>
          <w:rPr>
            <w:rFonts w:ascii="仿宋" w:eastAsia="仿宋" w:hAnsi="仿宋" w:cs="仿宋" w:hint="eastAsia"/>
            <w:lang w:eastAsia="zh-CN"/>
          </w:rPr>
          <w:t>(一)、项目实施计划</w:t>
        </w:r>
        <w:r>
          <w:tab/>
        </w:r>
        <w:r>
          <w:fldChar w:fldCharType="begin"/>
        </w:r>
        <w:r>
          <w:instrText xml:space="preserve"> PAGEREF _Toc18939 \h </w:instrText>
        </w:r>
        <w:r>
          <w:fldChar w:fldCharType="separate"/>
        </w:r>
        <w:r>
          <w:t>49</w:t>
        </w:r>
        <w:r>
          <w:fldChar w:fldCharType="end"/>
        </w:r>
      </w:hyperlink>
    </w:p>
    <w:p>
      <w:pPr>
        <w:pStyle w:val="TOC2"/>
        <w:tabs>
          <w:tab w:val="right" w:leader="dot" w:pos="8306"/>
        </w:tabs>
      </w:pPr>
      <w:hyperlink w:anchor="_Toc32306" w:history="1">
        <w:r>
          <w:rPr>
            <w:rFonts w:ascii="仿宋" w:eastAsia="仿宋" w:hAnsi="仿宋" w:cs="仿宋" w:hint="eastAsia"/>
            <w:lang w:eastAsia="zh-CN"/>
          </w:rPr>
          <w:t>(二)、项目组织机构与职责</w:t>
        </w:r>
        <w:r>
          <w:tab/>
        </w:r>
        <w:r>
          <w:fldChar w:fldCharType="begin"/>
        </w:r>
        <w:r>
          <w:instrText xml:space="preserve"> PAGEREF _Toc32306 \h </w:instrText>
        </w:r>
        <w:r>
          <w:fldChar w:fldCharType="separate"/>
        </w:r>
        <w:r>
          <w:t>51</w:t>
        </w:r>
        <w:r>
          <w:fldChar w:fldCharType="end"/>
        </w:r>
      </w:hyperlink>
    </w:p>
    <w:p>
      <w:pPr>
        <w:pStyle w:val="TOC2"/>
        <w:tabs>
          <w:tab w:val="right" w:leader="dot" w:pos="8306"/>
        </w:tabs>
      </w:pPr>
      <w:hyperlink w:anchor="_Toc20120" w:history="1">
        <w:r>
          <w:rPr>
            <w:rFonts w:ascii="仿宋" w:eastAsia="仿宋" w:hAnsi="仿宋" w:cs="仿宋" w:hint="eastAsia"/>
            <w:lang w:eastAsia="zh-CN"/>
          </w:rPr>
          <w:t>(三)、项目管理与监控体系</w:t>
        </w:r>
        <w:r>
          <w:tab/>
        </w:r>
        <w:r>
          <w:fldChar w:fldCharType="begin"/>
        </w:r>
        <w:r>
          <w:instrText xml:space="preserve"> PAGEREF _Toc20120 \h </w:instrText>
        </w:r>
        <w:r>
          <w:fldChar w:fldCharType="separate"/>
        </w:r>
        <w:r>
          <w:t>53</w:t>
        </w:r>
        <w:r>
          <w:fldChar w:fldCharType="end"/>
        </w:r>
      </w:hyperlink>
    </w:p>
    <w:p>
      <w:pPr>
        <w:pStyle w:val="TOC1"/>
        <w:tabs>
          <w:tab w:val="right" w:leader="dot" w:pos="8306"/>
        </w:tabs>
      </w:pPr>
      <w:hyperlink w:anchor="_Toc17971" w:history="1">
        <w:r>
          <w:rPr>
            <w:rFonts w:ascii="仿宋" w:eastAsia="仿宋" w:hAnsi="仿宋" w:cs="仿宋" w:hint="eastAsia"/>
            <w:lang w:eastAsia="zh-CN"/>
          </w:rPr>
          <w:t>十三、知识产权管理与保护</w:t>
        </w:r>
        <w:r>
          <w:tab/>
        </w:r>
        <w:r>
          <w:fldChar w:fldCharType="begin"/>
        </w:r>
        <w:r>
          <w:instrText xml:space="preserve"> PAGEREF _Toc17971 \h </w:instrText>
        </w:r>
        <w:r>
          <w:fldChar w:fldCharType="separate"/>
        </w:r>
        <w:r>
          <w:t>55</w:t>
        </w:r>
        <w:r>
          <w:fldChar w:fldCharType="end"/>
        </w:r>
      </w:hyperlink>
    </w:p>
    <w:p>
      <w:pPr>
        <w:pStyle w:val="TOC2"/>
        <w:tabs>
          <w:tab w:val="right" w:leader="dot" w:pos="8306"/>
        </w:tabs>
      </w:pPr>
      <w:hyperlink w:anchor="_Toc21799" w:history="1">
        <w:r>
          <w:rPr>
            <w:rFonts w:ascii="仿宋" w:eastAsia="仿宋" w:hAnsi="仿宋" w:cs="仿宋" w:hint="eastAsia"/>
            <w:lang w:eastAsia="zh-CN"/>
          </w:rPr>
          <w:t>(一)、知识产权管理体系建设</w:t>
        </w:r>
        <w:r>
          <w:tab/>
        </w:r>
        <w:r>
          <w:fldChar w:fldCharType="begin"/>
        </w:r>
        <w:r>
          <w:instrText xml:space="preserve"> PAGEREF _Toc21799 \h </w:instrText>
        </w:r>
        <w:r>
          <w:fldChar w:fldCharType="separate"/>
        </w:r>
        <w:r>
          <w:t>55</w:t>
        </w:r>
        <w:r>
          <w:fldChar w:fldCharType="end"/>
        </w:r>
      </w:hyperlink>
    </w:p>
    <w:p>
      <w:pPr>
        <w:pStyle w:val="TOC2"/>
        <w:tabs>
          <w:tab w:val="right" w:leader="dot" w:pos="8306"/>
        </w:tabs>
      </w:pPr>
      <w:hyperlink w:anchor="_Toc30316" w:history="1">
        <w:r>
          <w:rPr>
            <w:rFonts w:ascii="仿宋" w:eastAsia="仿宋" w:hAnsi="仿宋" w:cs="仿宋" w:hint="eastAsia"/>
            <w:lang w:eastAsia="zh-CN"/>
          </w:rPr>
          <w:t>(二)、知识产权保护措施</w:t>
        </w:r>
        <w:r>
          <w:tab/>
        </w:r>
        <w:r>
          <w:fldChar w:fldCharType="begin"/>
        </w:r>
        <w:r>
          <w:instrText xml:space="preserve"> PAGEREF _Toc30316 \h </w:instrText>
        </w:r>
        <w:r>
          <w:fldChar w:fldCharType="separate"/>
        </w:r>
        <w:r>
          <w:t>56</w:t>
        </w:r>
        <w:r>
          <w:fldChar w:fldCharType="end"/>
        </w:r>
      </w:hyperlink>
    </w:p>
    <w:p>
      <w:pPr>
        <w:pStyle w:val="TOC1"/>
        <w:tabs>
          <w:tab w:val="right" w:leader="dot" w:pos="8306"/>
        </w:tabs>
      </w:pPr>
      <w:hyperlink w:anchor="_Toc23019" w:history="1">
        <w:r>
          <w:rPr>
            <w:rFonts w:ascii="仿宋" w:eastAsia="仿宋" w:hAnsi="仿宋" w:cs="仿宋" w:hint="eastAsia"/>
            <w:lang w:eastAsia="zh-CN"/>
          </w:rPr>
          <w:t>十四、产业协同与集群发展</w:t>
        </w:r>
        <w:r>
          <w:tab/>
        </w:r>
        <w:r>
          <w:fldChar w:fldCharType="begin"/>
        </w:r>
        <w:r>
          <w:instrText xml:space="preserve"> PAGEREF _Toc23019 \h </w:instrText>
        </w:r>
        <w:r>
          <w:fldChar w:fldCharType="separate"/>
        </w:r>
        <w:r>
          <w:t>57</w:t>
        </w:r>
        <w:r>
          <w:fldChar w:fldCharType="end"/>
        </w:r>
      </w:hyperlink>
    </w:p>
    <w:p>
      <w:pPr>
        <w:pStyle w:val="TOC2"/>
        <w:tabs>
          <w:tab w:val="right" w:leader="dot" w:pos="8306"/>
        </w:tabs>
      </w:pPr>
      <w:hyperlink w:anchor="_Toc1141" w:history="1">
        <w:r>
          <w:rPr>
            <w:rFonts w:ascii="仿宋" w:eastAsia="仿宋" w:hAnsi="仿宋" w:cs="仿宋" w:hint="eastAsia"/>
            <w:lang w:eastAsia="zh-CN"/>
          </w:rPr>
          <w:t>(一)、产业协同机制建设</w:t>
        </w:r>
        <w:r>
          <w:tab/>
        </w:r>
        <w:r>
          <w:fldChar w:fldCharType="begin"/>
        </w:r>
        <w:r>
          <w:instrText xml:space="preserve"> PAGEREF _Toc1141 \h </w:instrText>
        </w:r>
        <w:r>
          <w:fldChar w:fldCharType="separate"/>
        </w:r>
        <w:r>
          <w:t>57</w:t>
        </w:r>
        <w:r>
          <w:fldChar w:fldCharType="end"/>
        </w:r>
      </w:hyperlink>
    </w:p>
    <w:p>
      <w:pPr>
        <w:pStyle w:val="TOC2"/>
        <w:tabs>
          <w:tab w:val="right" w:leader="dot" w:pos="8306"/>
        </w:tabs>
      </w:pPr>
      <w:hyperlink w:anchor="_Toc17652" w:history="1">
        <w:r>
          <w:rPr>
            <w:rFonts w:ascii="仿宋" w:eastAsia="仿宋" w:hAnsi="仿宋" w:cs="仿宋" w:hint="eastAsia"/>
            <w:lang w:eastAsia="zh-CN"/>
          </w:rPr>
          <w:t>(二)、产业集群培育与发展</w:t>
        </w:r>
        <w:r>
          <w:tab/>
        </w:r>
        <w:r>
          <w:fldChar w:fldCharType="begin"/>
        </w:r>
        <w:r>
          <w:instrText xml:space="preserve"> PAGEREF _Toc17652 \h </w:instrText>
        </w:r>
        <w:r>
          <w:fldChar w:fldCharType="separate"/>
        </w:r>
        <w:r>
          <w:t>58</w:t>
        </w:r>
        <w:r>
          <w:fldChar w:fldCharType="end"/>
        </w:r>
      </w:hyperlink>
    </w:p>
    <w:p>
      <w:pPr>
        <w:pStyle w:val="TOC1"/>
        <w:tabs>
          <w:tab w:val="right" w:leader="dot" w:pos="8306"/>
        </w:tabs>
      </w:pPr>
      <w:hyperlink w:anchor="_Toc17806" w:history="1">
        <w:r>
          <w:rPr>
            <w:rFonts w:ascii="仿宋" w:eastAsia="仿宋" w:hAnsi="仿宋" w:cs="仿宋" w:hint="eastAsia"/>
            <w:lang w:eastAsia="zh-CN"/>
          </w:rPr>
          <w:t>十五、法律法规与政策遵循</w:t>
        </w:r>
        <w:r>
          <w:tab/>
        </w:r>
        <w:r>
          <w:fldChar w:fldCharType="begin"/>
        </w:r>
        <w:r>
          <w:instrText xml:space="preserve"> PAGEREF _Toc17806 \h </w:instrText>
        </w:r>
        <w:r>
          <w:fldChar w:fldCharType="separate"/>
        </w:r>
        <w:r>
          <w:t>59</w:t>
        </w:r>
        <w:r>
          <w:fldChar w:fldCharType="end"/>
        </w:r>
      </w:hyperlink>
    </w:p>
    <w:p>
      <w:pPr>
        <w:pStyle w:val="TOC2"/>
        <w:tabs>
          <w:tab w:val="right" w:leader="dot" w:pos="8306"/>
        </w:tabs>
      </w:pPr>
      <w:hyperlink w:anchor="_Toc13869" w:history="1">
        <w:r>
          <w:rPr>
            <w:rFonts w:ascii="仿宋" w:eastAsia="仿宋" w:hAnsi="仿宋" w:cs="仿宋" w:hint="eastAsia"/>
            <w:lang w:eastAsia="zh-CN"/>
          </w:rPr>
          <w:t>(一)、法律法规遵守</w:t>
        </w:r>
        <w:r>
          <w:tab/>
        </w:r>
        <w:r>
          <w:fldChar w:fldCharType="begin"/>
        </w:r>
        <w:r>
          <w:instrText xml:space="preserve"> PAGEREF _Toc13869 \h </w:instrText>
        </w:r>
        <w:r>
          <w:fldChar w:fldCharType="separate"/>
        </w:r>
        <w:r>
          <w:t>59</w:t>
        </w:r>
        <w:r>
          <w:fldChar w:fldCharType="end"/>
        </w:r>
      </w:hyperlink>
    </w:p>
    <w:p>
      <w:pPr>
        <w:pStyle w:val="TOC2"/>
        <w:tabs>
          <w:tab w:val="right" w:leader="dot" w:pos="8306"/>
        </w:tabs>
      </w:pPr>
      <w:hyperlink w:anchor="_Toc8954" w:history="1">
        <w:r>
          <w:rPr>
            <w:rFonts w:ascii="仿宋" w:eastAsia="仿宋" w:hAnsi="仿宋" w:cs="仿宋" w:hint="eastAsia"/>
            <w:lang w:eastAsia="zh-CN"/>
          </w:rPr>
          <w:t>(二)、政策导向与利用</w:t>
        </w:r>
        <w:r>
          <w:tab/>
        </w:r>
        <w:r>
          <w:fldChar w:fldCharType="begin"/>
        </w:r>
        <w:r>
          <w:instrText xml:space="preserve"> PAGEREF _Toc8954 \h </w:instrText>
        </w:r>
        <w:r>
          <w:fldChar w:fldCharType="separate"/>
        </w:r>
        <w:r>
          <w:t>60</w:t>
        </w:r>
        <w:r>
          <w:fldChar w:fldCharType="end"/>
        </w:r>
      </w:hyperlink>
    </w:p>
    <w:p>
      <w:pPr>
        <w:pStyle w:val="TOC1"/>
        <w:tabs>
          <w:tab w:val="right" w:leader="dot" w:pos="8306"/>
        </w:tabs>
      </w:pPr>
      <w:hyperlink w:anchor="_Toc7879" w:history="1">
        <w:r>
          <w:rPr>
            <w:rFonts w:ascii="仿宋" w:eastAsia="仿宋" w:hAnsi="仿宋" w:cs="仿宋" w:hint="eastAsia"/>
            <w:lang w:eastAsia="zh-CN"/>
          </w:rPr>
          <w:t>十六、质量管理与控制</w:t>
        </w:r>
        <w:r>
          <w:tab/>
        </w:r>
        <w:r>
          <w:fldChar w:fldCharType="begin"/>
        </w:r>
        <w:r>
          <w:instrText xml:space="preserve"> PAGEREF _Toc7879 \h </w:instrText>
        </w:r>
        <w:r>
          <w:fldChar w:fldCharType="separate"/>
        </w:r>
        <w:r>
          <w:t>61</w:t>
        </w:r>
        <w:r>
          <w:fldChar w:fldCharType="end"/>
        </w:r>
      </w:hyperlink>
    </w:p>
    <w:p>
      <w:pPr>
        <w:pStyle w:val="TOC2"/>
        <w:tabs>
          <w:tab w:val="right" w:leader="dot" w:pos="8306"/>
        </w:tabs>
      </w:pPr>
      <w:hyperlink w:anchor="_Toc10806" w:history="1">
        <w:r>
          <w:rPr>
            <w:rFonts w:ascii="仿宋" w:eastAsia="仿宋" w:hAnsi="仿宋" w:cs="仿宋" w:hint="eastAsia"/>
            <w:lang w:eastAsia="zh-CN"/>
          </w:rPr>
          <w:t>(一)、质量管理体系建设</w:t>
        </w:r>
        <w:r>
          <w:tab/>
        </w:r>
        <w:r>
          <w:fldChar w:fldCharType="begin"/>
        </w:r>
        <w:r>
          <w:instrText xml:space="preserve"> PAGEREF _Toc10806 \h </w:instrText>
        </w:r>
        <w:r>
          <w:fldChar w:fldCharType="separate"/>
        </w:r>
        <w:r>
          <w:t>61</w:t>
        </w:r>
        <w:r>
          <w:fldChar w:fldCharType="end"/>
        </w:r>
      </w:hyperlink>
    </w:p>
    <w:p>
      <w:pPr>
        <w:pStyle w:val="TOC2"/>
        <w:tabs>
          <w:tab w:val="right" w:leader="dot" w:pos="8306"/>
        </w:tabs>
      </w:pPr>
      <w:hyperlink w:anchor="_Toc31504" w:history="1">
        <w:r>
          <w:rPr>
            <w:rFonts w:ascii="仿宋" w:eastAsia="仿宋" w:hAnsi="仿宋" w:cs="仿宋" w:hint="eastAsia"/>
            <w:lang w:eastAsia="zh-CN"/>
          </w:rPr>
          <w:t>(二)、质量控制措施</w:t>
        </w:r>
        <w:r>
          <w:tab/>
        </w:r>
        <w:r>
          <w:fldChar w:fldCharType="begin"/>
        </w:r>
        <w:r>
          <w:instrText xml:space="preserve"> PAGEREF _Toc31504 \h </w:instrText>
        </w:r>
        <w:r>
          <w:fldChar w:fldCharType="separate"/>
        </w:r>
        <w:r>
          <w:t>63</w:t>
        </w:r>
        <w:r>
          <w:fldChar w:fldCharType="end"/>
        </w:r>
      </w:hyperlink>
    </w:p>
    <w:p>
      <w:pPr>
        <w:pStyle w:val="TOC1"/>
        <w:tabs>
          <w:tab w:val="right" w:leader="dot" w:pos="8306"/>
        </w:tabs>
      </w:pPr>
      <w:hyperlink w:anchor="_Toc8189" w:history="1">
        <w:r>
          <w:rPr>
            <w:rFonts w:ascii="仿宋" w:eastAsia="仿宋" w:hAnsi="仿宋" w:cs="仿宋" w:hint="eastAsia"/>
            <w:lang w:eastAsia="zh-CN"/>
          </w:rPr>
          <w:t>十七、合作与交流机制建立</w:t>
        </w:r>
        <w:r>
          <w:tab/>
        </w:r>
        <w:r>
          <w:fldChar w:fldCharType="begin"/>
        </w:r>
        <w:r>
          <w:instrText xml:space="preserve"> PAGEREF _Toc8189 \h </w:instrText>
        </w:r>
        <w:r>
          <w:fldChar w:fldCharType="separate"/>
        </w:r>
        <w:r>
          <w:t>64</w:t>
        </w:r>
        <w:r>
          <w:fldChar w:fldCharType="end"/>
        </w:r>
      </w:hyperlink>
    </w:p>
    <w:p>
      <w:pPr>
        <w:pStyle w:val="TOC2"/>
        <w:tabs>
          <w:tab w:val="right" w:leader="dot" w:pos="8306"/>
        </w:tabs>
      </w:pPr>
      <w:hyperlink w:anchor="_Toc22522" w:history="1">
        <w:r>
          <w:rPr>
            <w:rFonts w:ascii="仿宋" w:eastAsia="仿宋" w:hAnsi="仿宋" w:cs="仿宋" w:hint="eastAsia"/>
            <w:lang w:eastAsia="zh-CN"/>
          </w:rPr>
          <w:t>(一)、合作伙伴选择与合作方式</w:t>
        </w:r>
        <w:r>
          <w:tab/>
        </w:r>
        <w:r>
          <w:fldChar w:fldCharType="begin"/>
        </w:r>
        <w:r>
          <w:instrText xml:space="preserve"> PAGEREF _Toc22522 \h </w:instrText>
        </w:r>
        <w:r>
          <w:fldChar w:fldCharType="separate"/>
        </w:r>
        <w:r>
          <w:t>64</w:t>
        </w:r>
        <w:r>
          <w:fldChar w:fldCharType="end"/>
        </w:r>
      </w:hyperlink>
    </w:p>
    <w:p>
      <w:pPr>
        <w:pStyle w:val="TOC2"/>
        <w:tabs>
          <w:tab w:val="right" w:leader="dot" w:pos="8306"/>
        </w:tabs>
      </w:pPr>
      <w:hyperlink w:anchor="_Toc13353" w:history="1">
        <w:r>
          <w:rPr>
            <w:rFonts w:ascii="仿宋" w:eastAsia="仿宋" w:hAnsi="仿宋" w:cs="仿宋" w:hint="eastAsia"/>
            <w:lang w:eastAsia="zh-CN"/>
          </w:rPr>
          <w:t>(二)、交流与合作平台搭建</w:t>
        </w:r>
        <w:r>
          <w:tab/>
        </w:r>
        <w:r>
          <w:fldChar w:fldCharType="begin"/>
        </w:r>
        <w:r>
          <w:instrText xml:space="preserve"> PAGEREF _Toc13353 \h </w:instrText>
        </w:r>
        <w:r>
          <w:fldChar w:fldCharType="separate"/>
        </w:r>
        <w:r>
          <w:t>65</w:t>
        </w:r>
        <w:r>
          <w:fldChar w:fldCharType="end"/>
        </w:r>
      </w:hyperlink>
    </w:p>
    <w:p>
      <w:pPr>
        <w:pStyle w:val="TOC1"/>
        <w:tabs>
          <w:tab w:val="right" w:leader="dot" w:pos="8306"/>
        </w:tabs>
      </w:pPr>
      <w:hyperlink w:anchor="_Toc27099" w:history="1">
        <w:r>
          <w:rPr>
            <w:rFonts w:ascii="仿宋" w:eastAsia="仿宋" w:hAnsi="仿宋" w:cs="仿宋" w:hint="eastAsia"/>
            <w:lang w:eastAsia="zh-CN"/>
          </w:rPr>
          <w:t>十八、成果转化与推广应用</w:t>
        </w:r>
        <w:r>
          <w:tab/>
        </w:r>
        <w:r>
          <w:fldChar w:fldCharType="begin"/>
        </w:r>
        <w:r>
          <w:instrText xml:space="preserve"> PAGEREF _Toc27099 \h </w:instrText>
        </w:r>
        <w:r>
          <w:fldChar w:fldCharType="separate"/>
        </w:r>
        <w:r>
          <w:t>67</w:t>
        </w:r>
        <w:r>
          <w:fldChar w:fldCharType="end"/>
        </w:r>
      </w:hyperlink>
    </w:p>
    <w:p>
      <w:pPr>
        <w:pStyle w:val="TOC2"/>
        <w:tabs>
          <w:tab w:val="right" w:leader="dot" w:pos="8306"/>
        </w:tabs>
      </w:pPr>
      <w:hyperlink w:anchor="_Toc9721" w:history="1">
        <w:r>
          <w:rPr>
            <w:rFonts w:ascii="仿宋" w:eastAsia="仿宋" w:hAnsi="仿宋" w:cs="仿宋" w:hint="eastAsia"/>
            <w:lang w:eastAsia="zh-CN"/>
          </w:rPr>
          <w:t>(一)、成果转化策略制定</w:t>
        </w:r>
        <w:r>
          <w:tab/>
        </w:r>
        <w:r>
          <w:fldChar w:fldCharType="begin"/>
        </w:r>
        <w:r>
          <w:instrText xml:space="preserve"> PAGEREF _Toc9721 \h </w:instrText>
        </w:r>
        <w:r>
          <w:fldChar w:fldCharType="separate"/>
        </w:r>
        <w:r>
          <w:t>67</w:t>
        </w:r>
        <w:r>
          <w:fldChar w:fldCharType="end"/>
        </w:r>
      </w:hyperlink>
    </w:p>
    <w:p>
      <w:pPr>
        <w:pStyle w:val="TOC2"/>
        <w:tabs>
          <w:tab w:val="right" w:leader="dot" w:pos="8306"/>
        </w:tabs>
      </w:pPr>
      <w:hyperlink w:anchor="_Toc26158" w:history="1">
        <w:r>
          <w:rPr>
            <w:rFonts w:ascii="仿宋" w:eastAsia="仿宋" w:hAnsi="仿宋" w:cs="仿宋" w:hint="eastAsia"/>
            <w:lang w:eastAsia="zh-CN"/>
          </w:rPr>
          <w:t>(二)、成果推广应用方案</w:t>
        </w:r>
        <w:r>
          <w:tab/>
        </w:r>
        <w:r>
          <w:fldChar w:fldCharType="begin"/>
        </w:r>
        <w:r>
          <w:instrText xml:space="preserve"> PAGEREF _Toc26158 \h </w:instrText>
        </w:r>
        <w:r>
          <w:fldChar w:fldCharType="separate"/>
        </w:r>
        <w:r>
          <w:t>68</w:t>
        </w:r>
        <w:r>
          <w:fldChar w:fldCharType="end"/>
        </w:r>
      </w:hyperlink>
    </w:p>
    <w:p>
      <w:pPr>
        <w:pStyle w:val="TOC1"/>
        <w:tabs>
          <w:tab w:val="right" w:leader="dot" w:pos="8306"/>
        </w:tabs>
      </w:pPr>
      <w:hyperlink w:anchor="_Toc25422" w:history="1">
        <w:r>
          <w:rPr>
            <w:rFonts w:ascii="仿宋" w:eastAsia="仿宋" w:hAnsi="仿宋" w:cs="仿宋" w:hint="eastAsia"/>
            <w:lang w:eastAsia="zh-CN"/>
          </w:rPr>
          <w:t>十九、设施与设备管理</w:t>
        </w:r>
        <w:r>
          <w:tab/>
        </w:r>
        <w:r>
          <w:fldChar w:fldCharType="begin"/>
        </w:r>
        <w:r>
          <w:instrText xml:space="preserve"> PAGEREF _Toc25422 \h </w:instrText>
        </w:r>
        <w:r>
          <w:fldChar w:fldCharType="separate"/>
        </w:r>
        <w:r>
          <w:t>70</w:t>
        </w:r>
        <w:r>
          <w:fldChar w:fldCharType="end"/>
        </w:r>
      </w:hyperlink>
    </w:p>
    <w:p>
      <w:pPr>
        <w:pStyle w:val="TOC2"/>
        <w:tabs>
          <w:tab w:val="right" w:leader="dot" w:pos="8306"/>
        </w:tabs>
      </w:pPr>
      <w:hyperlink w:anchor="_Toc8287" w:history="1">
        <w:r>
          <w:rPr>
            <w:rFonts w:ascii="仿宋" w:eastAsia="仿宋" w:hAnsi="仿宋" w:cs="仿宋" w:hint="eastAsia"/>
            <w:lang w:eastAsia="zh-CN"/>
          </w:rPr>
          <w:t>(一)、设施规划与配置</w:t>
        </w:r>
        <w:r>
          <w:tab/>
        </w:r>
        <w:r>
          <w:fldChar w:fldCharType="begin"/>
        </w:r>
        <w:r>
          <w:instrText xml:space="preserve"> PAGEREF _Toc8287 \h </w:instrText>
        </w:r>
        <w:r>
          <w:fldChar w:fldCharType="separate"/>
        </w:r>
        <w:r>
          <w:t>70</w:t>
        </w:r>
        <w:r>
          <w:fldChar w:fldCharType="end"/>
        </w:r>
      </w:hyperlink>
    </w:p>
    <w:p>
      <w:pPr>
        <w:pStyle w:val="TOC2"/>
        <w:tabs>
          <w:tab w:val="right" w:leader="dot" w:pos="8306"/>
        </w:tabs>
      </w:pPr>
      <w:hyperlink w:anchor="_Toc17098" w:history="1">
        <w:r>
          <w:rPr>
            <w:rFonts w:ascii="仿宋" w:eastAsia="仿宋" w:hAnsi="仿宋" w:cs="仿宋" w:hint="eastAsia"/>
            <w:lang w:eastAsia="zh-CN"/>
          </w:rPr>
          <w:t>(二)、设备采购与维护管理</w:t>
        </w:r>
        <w:r>
          <w:tab/>
        </w:r>
        <w:r>
          <w:fldChar w:fldCharType="begin"/>
        </w:r>
        <w:r>
          <w:instrText xml:space="preserve"> PAGEREF _Toc17098 \h </w:instrText>
        </w:r>
        <w:r>
          <w:fldChar w:fldCharType="separate"/>
        </w:r>
        <w:r>
          <w:t>70</w:t>
        </w:r>
        <w:r>
          <w:fldChar w:fldCharType="end"/>
        </w:r>
      </w:hyperlink>
    </w:p>
    <w:p>
      <w:pPr>
        <w:pStyle w:val="TOC2"/>
        <w:tabs>
          <w:tab w:val="right" w:leader="dot" w:pos="8306"/>
        </w:tabs>
      </w:pPr>
      <w:hyperlink w:anchor="_Toc10723" w:history="1">
        <w:r>
          <w:rPr>
            <w:rFonts w:ascii="仿宋" w:eastAsia="仿宋" w:hAnsi="仿宋" w:cs="仿宋" w:hint="eastAsia"/>
            <w:lang w:eastAsia="zh-CN"/>
          </w:rPr>
          <w:t>(三)、设施设备升级策略</w:t>
        </w:r>
        <w:r>
          <w:tab/>
        </w:r>
        <w:r>
          <w:fldChar w:fldCharType="begin"/>
        </w:r>
        <w:r>
          <w:instrText xml:space="preserve"> PAGEREF _Toc10723 \h </w:instrText>
        </w:r>
        <w:r>
          <w:fldChar w:fldCharType="separate"/>
        </w:r>
        <w:r>
          <w:t>71</w:t>
        </w:r>
        <w:r>
          <w:fldChar w:fldCharType="end"/>
        </w:r>
      </w:hyperlink>
    </w:p>
    <w:p>
      <w:pPr>
        <w:pStyle w:val="TOC1"/>
        <w:tabs>
          <w:tab w:val="right" w:leader="dot" w:pos="8306"/>
        </w:tabs>
      </w:pPr>
      <w:hyperlink w:anchor="_Toc14334" w:history="1">
        <w:r>
          <w:rPr>
            <w:rFonts w:ascii="仿宋" w:eastAsia="仿宋" w:hAnsi="仿宋" w:cs="仿宋" w:hint="eastAsia"/>
            <w:lang w:eastAsia="zh-CN"/>
          </w:rPr>
          <w:t>二十、企业合规与伦理</w:t>
        </w:r>
        <w:r>
          <w:tab/>
        </w:r>
        <w:r>
          <w:fldChar w:fldCharType="begin"/>
        </w:r>
        <w:r>
          <w:instrText xml:space="preserve"> PAGEREF _Toc14334 \h </w:instrText>
        </w:r>
        <w:r>
          <w:fldChar w:fldCharType="separate"/>
        </w:r>
        <w:r>
          <w:t>72</w:t>
        </w:r>
        <w:r>
          <w:fldChar w:fldCharType="end"/>
        </w:r>
      </w:hyperlink>
    </w:p>
    <w:p>
      <w:pPr>
        <w:pStyle w:val="TOC2"/>
        <w:tabs>
          <w:tab w:val="right" w:leader="dot" w:pos="8306"/>
        </w:tabs>
      </w:pPr>
      <w:hyperlink w:anchor="_Toc30765" w:history="1">
        <w:r>
          <w:rPr>
            <w:rFonts w:ascii="仿宋" w:eastAsia="仿宋" w:hAnsi="仿宋" w:cs="仿宋" w:hint="eastAsia"/>
            <w:lang w:eastAsia="zh-CN"/>
          </w:rPr>
          <w:t>(一)、合规政策与程序</w:t>
        </w:r>
        <w:r>
          <w:tab/>
        </w:r>
        <w:r>
          <w:fldChar w:fldCharType="begin"/>
        </w:r>
        <w:r>
          <w:instrText xml:space="preserve"> PAGEREF _Toc30765 \h </w:instrText>
        </w:r>
        <w:r>
          <w:fldChar w:fldCharType="separate"/>
        </w:r>
        <w:r>
          <w:t>72</w:t>
        </w:r>
        <w:r>
          <w:fldChar w:fldCharType="end"/>
        </w:r>
      </w:hyperlink>
    </w:p>
    <w:p>
      <w:pPr>
        <w:pStyle w:val="TOC2"/>
        <w:tabs>
          <w:tab w:val="right" w:leader="dot" w:pos="8306"/>
        </w:tabs>
      </w:pPr>
      <w:hyperlink w:anchor="_Toc6671" w:history="1">
        <w:r>
          <w:rPr>
            <w:rFonts w:ascii="仿宋" w:eastAsia="仿宋" w:hAnsi="仿宋" w:cs="仿宋" w:hint="eastAsia"/>
            <w:lang w:eastAsia="zh-CN"/>
          </w:rPr>
          <w:t>(二)、伦理规范与培训</w:t>
        </w:r>
        <w:r>
          <w:tab/>
        </w:r>
        <w:r>
          <w:fldChar w:fldCharType="begin"/>
        </w:r>
        <w:r>
          <w:instrText xml:space="preserve"> PAGEREF _Toc6671 \h </w:instrText>
        </w:r>
        <w:r>
          <w:fldChar w:fldCharType="separate"/>
        </w:r>
        <w:r>
          <w:t>73</w:t>
        </w:r>
        <w:r>
          <w:fldChar w:fldCharType="end"/>
        </w:r>
      </w:hyperlink>
    </w:p>
    <w:p>
      <w:pPr>
        <w:pStyle w:val="TOC2"/>
        <w:tabs>
          <w:tab w:val="right" w:leader="dot" w:pos="8306"/>
        </w:tabs>
      </w:pPr>
      <w:hyperlink w:anchor="_Toc26438" w:history="1">
        <w:r>
          <w:rPr>
            <w:rFonts w:ascii="仿宋" w:eastAsia="仿宋" w:hAnsi="仿宋" w:cs="仿宋" w:hint="eastAsia"/>
            <w:lang w:eastAsia="zh-CN"/>
          </w:rPr>
          <w:t>(三)、合规风险评估</w:t>
        </w:r>
        <w:r>
          <w:tab/>
        </w:r>
        <w:r>
          <w:fldChar w:fldCharType="begin"/>
        </w:r>
        <w:r>
          <w:instrText xml:space="preserve"> PAGEREF _Toc26438 \h </w:instrText>
        </w:r>
        <w:r>
          <w:fldChar w:fldCharType="separate"/>
        </w:r>
        <w:r>
          <w:t>74</w:t>
        </w:r>
        <w:r>
          <w:fldChar w:fldCharType="end"/>
        </w:r>
      </w:hyperlink>
    </w:p>
    <w:p>
      <w:pPr>
        <w:pStyle w:val="TOC2"/>
        <w:tabs>
          <w:tab w:val="right" w:leader="dot" w:pos="8306"/>
        </w:tabs>
      </w:pPr>
      <w:hyperlink w:anchor="_Toc6267" w:history="1">
        <w:r>
          <w:rPr>
            <w:rFonts w:ascii="仿宋" w:eastAsia="仿宋" w:hAnsi="仿宋" w:cs="仿宋" w:hint="eastAsia"/>
            <w:lang w:eastAsia="zh-CN"/>
          </w:rPr>
          <w:t>(四)、合规监督与执行</w:t>
        </w:r>
        <w:r>
          <w:tab/>
        </w:r>
        <w:r>
          <w:fldChar w:fldCharType="begin"/>
        </w:r>
        <w:r>
          <w:instrText xml:space="preserve"> PAGEREF _Toc6267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3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36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327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PETPBT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811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9246"/>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5319"/>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2329"/>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5837"/>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https://d.book118.com/035102010043011040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PETPBT项目构思建设方案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PETPBT项目构思建设方案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PETPBT项目构思建设方案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PETPBT项目构思建设方案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PETPBT项目构思建设方案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PETPBT项目构思建设方案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PETPBT项目构思建设方案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PETPBT项目构思建设方案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PETPBT项目构思建设方案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PETPBT项目构思建设方案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PETPBT项目构思建设方案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PETPBT项目构思建设方案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564852"/>
    <w:rsid w:val="205648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5102010043011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2024-01-06T10:49:00Z</dcterms:created>
  <dcterms:modified xsi:type="dcterms:W3CDTF">2024-01-06T10:49:52Z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6AFF1EFBB5234CEFB5809BE22AF12098_11</vt:lpwstr>
  </property>
  <property fmtid="{D5CDD505-2E9C-101B-9397-08002B2CF9AE}" pid="3" name="KSOProductBuildVer">
    <vt:lpwstr>2052-12.1.0.16120</vt:lpwstr>
  </property>
</Properties>
</file>