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多士炉项目计划设计方案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2" w:history="1">
        <w:r>
          <w:rPr>
            <w:rFonts w:ascii="仿宋" w:eastAsia="仿宋" w:hAnsi="仿宋" w:cs="仿宋" w:hint="eastAsia"/>
            <w:lang w:eastAsia="zh-CN"/>
          </w:rPr>
          <w:t>前言</w:t>
        </w:r>
        <w:r>
          <w:tab/>
        </w:r>
        <w:r>
          <w:fldChar w:fldCharType="begin"/>
        </w:r>
        <w:r>
          <w:instrText xml:space="preserve"> PAGEREF _Toc2962 \h </w:instrText>
        </w:r>
        <w:r>
          <w:fldChar w:fldCharType="separate"/>
        </w:r>
        <w:r>
          <w:t>3</w:t>
        </w:r>
        <w:r>
          <w:fldChar w:fldCharType="end"/>
        </w:r>
      </w:hyperlink>
    </w:p>
    <w:p>
      <w:pPr>
        <w:pStyle w:val="TOC1"/>
        <w:tabs>
          <w:tab w:val="right" w:leader="dot" w:pos="8306"/>
        </w:tabs>
      </w:pPr>
      <w:hyperlink w:anchor="_Toc15059" w:history="1">
        <w:r>
          <w:rPr>
            <w:rFonts w:ascii="仿宋" w:eastAsia="仿宋" w:hAnsi="仿宋" w:cs="仿宋" w:hint="eastAsia"/>
            <w:lang w:eastAsia="zh-CN"/>
          </w:rPr>
          <w:t>一、产品规划分析</w:t>
        </w:r>
        <w:r>
          <w:tab/>
        </w:r>
        <w:r>
          <w:fldChar w:fldCharType="begin"/>
        </w:r>
        <w:r>
          <w:instrText xml:space="preserve"> PAGEREF _Toc15059 \h </w:instrText>
        </w:r>
        <w:r>
          <w:fldChar w:fldCharType="separate"/>
        </w:r>
        <w:r>
          <w:t>3</w:t>
        </w:r>
        <w:r>
          <w:fldChar w:fldCharType="end"/>
        </w:r>
      </w:hyperlink>
    </w:p>
    <w:p>
      <w:pPr>
        <w:pStyle w:val="TOC2"/>
        <w:tabs>
          <w:tab w:val="right" w:leader="dot" w:pos="8306"/>
        </w:tabs>
      </w:pPr>
      <w:hyperlink w:anchor="_Toc10066" w:history="1">
        <w:r>
          <w:rPr>
            <w:rFonts w:ascii="仿宋" w:eastAsia="仿宋" w:hAnsi="仿宋" w:cs="仿宋" w:hint="eastAsia"/>
            <w:lang w:eastAsia="zh-CN"/>
          </w:rPr>
          <w:t>(一)、产品规划</w:t>
        </w:r>
        <w:r>
          <w:tab/>
        </w:r>
        <w:r>
          <w:fldChar w:fldCharType="begin"/>
        </w:r>
        <w:r>
          <w:instrText xml:space="preserve"> PAGEREF _Toc10066 \h </w:instrText>
        </w:r>
        <w:r>
          <w:fldChar w:fldCharType="separate"/>
        </w:r>
        <w:r>
          <w:t>3</w:t>
        </w:r>
        <w:r>
          <w:fldChar w:fldCharType="end"/>
        </w:r>
      </w:hyperlink>
    </w:p>
    <w:p>
      <w:pPr>
        <w:pStyle w:val="TOC2"/>
        <w:tabs>
          <w:tab w:val="right" w:leader="dot" w:pos="8306"/>
        </w:tabs>
      </w:pPr>
      <w:hyperlink w:anchor="_Toc6081" w:history="1">
        <w:r>
          <w:rPr>
            <w:rFonts w:ascii="仿宋" w:eastAsia="仿宋" w:hAnsi="仿宋" w:cs="仿宋" w:hint="eastAsia"/>
            <w:lang w:eastAsia="zh-CN"/>
          </w:rPr>
          <w:t>(二)、建设规模</w:t>
        </w:r>
        <w:r>
          <w:tab/>
        </w:r>
        <w:r>
          <w:fldChar w:fldCharType="begin"/>
        </w:r>
        <w:r>
          <w:instrText xml:space="preserve"> PAGEREF _Toc6081 \h </w:instrText>
        </w:r>
        <w:r>
          <w:fldChar w:fldCharType="separate"/>
        </w:r>
        <w:r>
          <w:t>4</w:t>
        </w:r>
        <w:r>
          <w:fldChar w:fldCharType="end"/>
        </w:r>
      </w:hyperlink>
    </w:p>
    <w:p>
      <w:pPr>
        <w:pStyle w:val="TOC1"/>
        <w:tabs>
          <w:tab w:val="right" w:leader="dot" w:pos="8306"/>
        </w:tabs>
      </w:pPr>
      <w:hyperlink w:anchor="_Toc30367" w:history="1">
        <w:r>
          <w:rPr>
            <w:rFonts w:ascii="仿宋" w:eastAsia="仿宋" w:hAnsi="仿宋" w:cs="仿宋" w:hint="eastAsia"/>
            <w:lang w:eastAsia="zh-CN"/>
          </w:rPr>
          <w:t>二、多士炉项目土建工程</w:t>
        </w:r>
        <w:r>
          <w:tab/>
        </w:r>
        <w:r>
          <w:fldChar w:fldCharType="begin"/>
        </w:r>
        <w:r>
          <w:instrText xml:space="preserve"> PAGEREF _Toc30367 \h </w:instrText>
        </w:r>
        <w:r>
          <w:fldChar w:fldCharType="separate"/>
        </w:r>
        <w:r>
          <w:t>5</w:t>
        </w:r>
        <w:r>
          <w:fldChar w:fldCharType="end"/>
        </w:r>
      </w:hyperlink>
    </w:p>
    <w:p>
      <w:pPr>
        <w:pStyle w:val="TOC2"/>
        <w:tabs>
          <w:tab w:val="right" w:leader="dot" w:pos="8306"/>
        </w:tabs>
      </w:pPr>
      <w:hyperlink w:anchor="_Toc5039" w:history="1">
        <w:r>
          <w:rPr>
            <w:rFonts w:ascii="仿宋" w:eastAsia="仿宋" w:hAnsi="仿宋" w:cs="仿宋" w:hint="eastAsia"/>
            <w:lang w:eastAsia="zh-CN"/>
          </w:rPr>
          <w:t>(一)、建筑工程设计原则</w:t>
        </w:r>
        <w:r>
          <w:tab/>
        </w:r>
        <w:r>
          <w:fldChar w:fldCharType="begin"/>
        </w:r>
        <w:r>
          <w:instrText xml:space="preserve"> PAGEREF _Toc5039 \h </w:instrText>
        </w:r>
        <w:r>
          <w:fldChar w:fldCharType="separate"/>
        </w:r>
        <w:r>
          <w:t>5</w:t>
        </w:r>
        <w:r>
          <w:fldChar w:fldCharType="end"/>
        </w:r>
      </w:hyperlink>
    </w:p>
    <w:p>
      <w:pPr>
        <w:pStyle w:val="TOC2"/>
        <w:tabs>
          <w:tab w:val="right" w:leader="dot" w:pos="8306"/>
        </w:tabs>
      </w:pPr>
      <w:hyperlink w:anchor="_Toc28914" w:history="1">
        <w:r>
          <w:rPr>
            <w:rFonts w:ascii="仿宋" w:eastAsia="仿宋" w:hAnsi="仿宋" w:cs="仿宋" w:hint="eastAsia"/>
            <w:lang w:eastAsia="zh-CN"/>
          </w:rPr>
          <w:t>(二)、土建工程设计年限及安全等级</w:t>
        </w:r>
        <w:r>
          <w:tab/>
        </w:r>
        <w:r>
          <w:fldChar w:fldCharType="begin"/>
        </w:r>
        <w:r>
          <w:instrText xml:space="preserve"> PAGEREF _Toc28914 \h </w:instrText>
        </w:r>
        <w:r>
          <w:fldChar w:fldCharType="separate"/>
        </w:r>
        <w:r>
          <w:t>6</w:t>
        </w:r>
        <w:r>
          <w:fldChar w:fldCharType="end"/>
        </w:r>
      </w:hyperlink>
    </w:p>
    <w:p>
      <w:pPr>
        <w:pStyle w:val="TOC2"/>
        <w:tabs>
          <w:tab w:val="right" w:leader="dot" w:pos="8306"/>
        </w:tabs>
      </w:pPr>
      <w:hyperlink w:anchor="_Toc22401" w:history="1">
        <w:r>
          <w:rPr>
            <w:rFonts w:ascii="仿宋" w:eastAsia="仿宋" w:hAnsi="仿宋" w:cs="仿宋" w:hint="eastAsia"/>
            <w:lang w:eastAsia="zh-CN"/>
          </w:rPr>
          <w:t>(三)、建筑工程设计总体要求</w:t>
        </w:r>
        <w:r>
          <w:tab/>
        </w:r>
        <w:r>
          <w:fldChar w:fldCharType="begin"/>
        </w:r>
        <w:r>
          <w:instrText xml:space="preserve"> PAGEREF _Toc22401 \h </w:instrText>
        </w:r>
        <w:r>
          <w:fldChar w:fldCharType="separate"/>
        </w:r>
        <w:r>
          <w:t>7</w:t>
        </w:r>
        <w:r>
          <w:fldChar w:fldCharType="end"/>
        </w:r>
      </w:hyperlink>
    </w:p>
    <w:p>
      <w:pPr>
        <w:pStyle w:val="TOC2"/>
        <w:tabs>
          <w:tab w:val="right" w:leader="dot" w:pos="8306"/>
        </w:tabs>
      </w:pPr>
      <w:hyperlink w:anchor="_Toc5567" w:history="1">
        <w:r>
          <w:rPr>
            <w:rFonts w:ascii="仿宋" w:eastAsia="仿宋" w:hAnsi="仿宋" w:cs="仿宋" w:hint="eastAsia"/>
            <w:lang w:eastAsia="zh-CN"/>
          </w:rPr>
          <w:t>(四)、土建工程建设指标</w:t>
        </w:r>
        <w:r>
          <w:tab/>
        </w:r>
        <w:r>
          <w:fldChar w:fldCharType="begin"/>
        </w:r>
        <w:r>
          <w:instrText xml:space="preserve"> PAGEREF _Toc5567 \h </w:instrText>
        </w:r>
        <w:r>
          <w:fldChar w:fldCharType="separate"/>
        </w:r>
        <w:r>
          <w:t>8</w:t>
        </w:r>
        <w:r>
          <w:fldChar w:fldCharType="end"/>
        </w:r>
      </w:hyperlink>
    </w:p>
    <w:p>
      <w:pPr>
        <w:pStyle w:val="TOC1"/>
        <w:tabs>
          <w:tab w:val="right" w:leader="dot" w:pos="8306"/>
        </w:tabs>
      </w:pPr>
      <w:hyperlink w:anchor="_Toc32368" w:history="1">
        <w:r>
          <w:rPr>
            <w:rFonts w:ascii="仿宋" w:eastAsia="仿宋" w:hAnsi="仿宋" w:cs="仿宋" w:hint="eastAsia"/>
            <w:lang w:eastAsia="zh-CN"/>
          </w:rPr>
          <w:t>三、市场分析、调研</w:t>
        </w:r>
        <w:r>
          <w:tab/>
        </w:r>
        <w:r>
          <w:fldChar w:fldCharType="begin"/>
        </w:r>
        <w:r>
          <w:instrText xml:space="preserve"> PAGEREF _Toc32368 \h </w:instrText>
        </w:r>
        <w:r>
          <w:fldChar w:fldCharType="separate"/>
        </w:r>
        <w:r>
          <w:t>8</w:t>
        </w:r>
        <w:r>
          <w:fldChar w:fldCharType="end"/>
        </w:r>
      </w:hyperlink>
    </w:p>
    <w:p>
      <w:pPr>
        <w:pStyle w:val="TOC2"/>
        <w:tabs>
          <w:tab w:val="right" w:leader="dot" w:pos="8306"/>
        </w:tabs>
      </w:pPr>
      <w:hyperlink w:anchor="_Toc11918" w:history="1">
        <w:r>
          <w:rPr>
            <w:rFonts w:ascii="仿宋" w:eastAsia="仿宋" w:hAnsi="仿宋" w:cs="仿宋" w:hint="eastAsia"/>
            <w:lang w:eastAsia="zh-CN"/>
          </w:rPr>
          <w:t>(一)、多士炉行业分析</w:t>
        </w:r>
        <w:r>
          <w:tab/>
        </w:r>
        <w:r>
          <w:fldChar w:fldCharType="begin"/>
        </w:r>
        <w:r>
          <w:instrText xml:space="preserve"> PAGEREF _Toc11918 \h </w:instrText>
        </w:r>
        <w:r>
          <w:fldChar w:fldCharType="separate"/>
        </w:r>
        <w:r>
          <w:t>8</w:t>
        </w:r>
        <w:r>
          <w:fldChar w:fldCharType="end"/>
        </w:r>
      </w:hyperlink>
    </w:p>
    <w:p>
      <w:pPr>
        <w:pStyle w:val="TOC2"/>
        <w:tabs>
          <w:tab w:val="right" w:leader="dot" w:pos="8306"/>
        </w:tabs>
      </w:pPr>
      <w:hyperlink w:anchor="_Toc8786" w:history="1">
        <w:r>
          <w:rPr>
            <w:rFonts w:ascii="仿宋" w:eastAsia="仿宋" w:hAnsi="仿宋" w:cs="仿宋" w:hint="eastAsia"/>
            <w:lang w:eastAsia="zh-CN"/>
          </w:rPr>
          <w:t>(二)、多士炉市场分析预测</w:t>
        </w:r>
        <w:r>
          <w:tab/>
        </w:r>
        <w:r>
          <w:fldChar w:fldCharType="begin"/>
        </w:r>
        <w:r>
          <w:instrText xml:space="preserve"> PAGEREF _Toc8786 \h </w:instrText>
        </w:r>
        <w:r>
          <w:fldChar w:fldCharType="separate"/>
        </w:r>
        <w:r>
          <w:t>9</w:t>
        </w:r>
        <w:r>
          <w:fldChar w:fldCharType="end"/>
        </w:r>
      </w:hyperlink>
    </w:p>
    <w:p>
      <w:pPr>
        <w:pStyle w:val="TOC1"/>
        <w:tabs>
          <w:tab w:val="right" w:leader="dot" w:pos="8306"/>
        </w:tabs>
      </w:pPr>
      <w:hyperlink w:anchor="_Toc12957" w:history="1">
        <w:r>
          <w:rPr>
            <w:rFonts w:ascii="仿宋" w:eastAsia="仿宋" w:hAnsi="仿宋" w:cs="仿宋" w:hint="eastAsia"/>
            <w:lang w:eastAsia="zh-CN"/>
          </w:rPr>
          <w:t>四、多士炉项目危机管理</w:t>
        </w:r>
        <w:r>
          <w:tab/>
        </w:r>
        <w:r>
          <w:fldChar w:fldCharType="begin"/>
        </w:r>
        <w:r>
          <w:instrText xml:space="preserve"> PAGEREF _Toc12957 \h </w:instrText>
        </w:r>
        <w:r>
          <w:fldChar w:fldCharType="separate"/>
        </w:r>
        <w:r>
          <w:t>10</w:t>
        </w:r>
        <w:r>
          <w:fldChar w:fldCharType="end"/>
        </w:r>
      </w:hyperlink>
    </w:p>
    <w:p>
      <w:pPr>
        <w:pStyle w:val="TOC2"/>
        <w:tabs>
          <w:tab w:val="right" w:leader="dot" w:pos="8306"/>
        </w:tabs>
      </w:pPr>
      <w:hyperlink w:anchor="_Toc5924" w:history="1">
        <w:r>
          <w:rPr>
            <w:rFonts w:ascii="仿宋" w:eastAsia="仿宋" w:hAnsi="仿宋" w:cs="仿宋" w:hint="eastAsia"/>
            <w:lang w:eastAsia="zh-CN"/>
          </w:rPr>
          <w:t>(一)、危机预警与识别</w:t>
        </w:r>
        <w:r>
          <w:tab/>
        </w:r>
        <w:r>
          <w:fldChar w:fldCharType="begin"/>
        </w:r>
        <w:r>
          <w:instrText xml:space="preserve"> PAGEREF _Toc5924 \h </w:instrText>
        </w:r>
        <w:r>
          <w:fldChar w:fldCharType="separate"/>
        </w:r>
        <w:r>
          <w:t>10</w:t>
        </w:r>
        <w:r>
          <w:fldChar w:fldCharType="end"/>
        </w:r>
      </w:hyperlink>
    </w:p>
    <w:p>
      <w:pPr>
        <w:pStyle w:val="TOC2"/>
        <w:tabs>
          <w:tab w:val="right" w:leader="dot" w:pos="8306"/>
        </w:tabs>
      </w:pPr>
      <w:hyperlink w:anchor="_Toc24777" w:history="1">
        <w:r>
          <w:rPr>
            <w:rFonts w:ascii="仿宋" w:eastAsia="仿宋" w:hAnsi="仿宋" w:cs="仿宋" w:hint="eastAsia"/>
            <w:lang w:eastAsia="zh-CN"/>
          </w:rPr>
          <w:t>(二)、危机应对与恢复</w:t>
        </w:r>
        <w:r>
          <w:tab/>
        </w:r>
        <w:r>
          <w:fldChar w:fldCharType="begin"/>
        </w:r>
        <w:r>
          <w:instrText xml:space="preserve"> PAGEREF _Toc24777 \h </w:instrText>
        </w:r>
        <w:r>
          <w:fldChar w:fldCharType="separate"/>
        </w:r>
        <w:r>
          <w:t>11</w:t>
        </w:r>
        <w:r>
          <w:fldChar w:fldCharType="end"/>
        </w:r>
      </w:hyperlink>
    </w:p>
    <w:p>
      <w:pPr>
        <w:pStyle w:val="TOC1"/>
        <w:tabs>
          <w:tab w:val="right" w:leader="dot" w:pos="8306"/>
        </w:tabs>
      </w:pPr>
      <w:hyperlink w:anchor="_Toc14299" w:history="1">
        <w:r>
          <w:rPr>
            <w:rFonts w:ascii="仿宋" w:eastAsia="仿宋" w:hAnsi="仿宋" w:cs="仿宋" w:hint="eastAsia"/>
            <w:lang w:eastAsia="zh-CN"/>
          </w:rPr>
          <w:t>五、多士炉项目建设背景及必要性分析</w:t>
        </w:r>
        <w:r>
          <w:tab/>
        </w:r>
        <w:r>
          <w:fldChar w:fldCharType="begin"/>
        </w:r>
        <w:r>
          <w:instrText xml:space="preserve"> PAGEREF _Toc14299 \h </w:instrText>
        </w:r>
        <w:r>
          <w:fldChar w:fldCharType="separate"/>
        </w:r>
        <w:r>
          <w:t>12</w:t>
        </w:r>
        <w:r>
          <w:fldChar w:fldCharType="end"/>
        </w:r>
      </w:hyperlink>
    </w:p>
    <w:p>
      <w:pPr>
        <w:pStyle w:val="TOC2"/>
        <w:tabs>
          <w:tab w:val="right" w:leader="dot" w:pos="8306"/>
        </w:tabs>
      </w:pPr>
      <w:hyperlink w:anchor="_Toc2453" w:history="1">
        <w:r>
          <w:rPr>
            <w:rFonts w:ascii="仿宋" w:eastAsia="仿宋" w:hAnsi="仿宋" w:cs="仿宋" w:hint="eastAsia"/>
            <w:lang w:eastAsia="zh-CN"/>
          </w:rPr>
          <w:t>(一)、多士炉项目背景分析</w:t>
        </w:r>
        <w:r>
          <w:tab/>
        </w:r>
        <w:r>
          <w:fldChar w:fldCharType="begin"/>
        </w:r>
        <w:r>
          <w:instrText xml:space="preserve"> PAGEREF _Toc2453 \h </w:instrText>
        </w:r>
        <w:r>
          <w:fldChar w:fldCharType="separate"/>
        </w:r>
        <w:r>
          <w:t>12</w:t>
        </w:r>
        <w:r>
          <w:fldChar w:fldCharType="end"/>
        </w:r>
      </w:hyperlink>
    </w:p>
    <w:p>
      <w:pPr>
        <w:pStyle w:val="TOC2"/>
        <w:tabs>
          <w:tab w:val="right" w:leader="dot" w:pos="8306"/>
        </w:tabs>
      </w:pPr>
      <w:hyperlink w:anchor="_Toc30407" w:history="1">
        <w:r>
          <w:rPr>
            <w:rFonts w:ascii="仿宋" w:eastAsia="仿宋" w:hAnsi="仿宋" w:cs="仿宋" w:hint="eastAsia"/>
            <w:lang w:eastAsia="zh-CN"/>
          </w:rPr>
          <w:t>(二)、多士炉项目建设必要性分析</w:t>
        </w:r>
        <w:r>
          <w:tab/>
        </w:r>
        <w:r>
          <w:fldChar w:fldCharType="begin"/>
        </w:r>
        <w:r>
          <w:instrText xml:space="preserve"> PAGEREF _Toc30407 \h </w:instrText>
        </w:r>
        <w:r>
          <w:fldChar w:fldCharType="separate"/>
        </w:r>
        <w:r>
          <w:t>14</w:t>
        </w:r>
        <w:r>
          <w:fldChar w:fldCharType="end"/>
        </w:r>
      </w:hyperlink>
    </w:p>
    <w:p>
      <w:pPr>
        <w:pStyle w:val="TOC1"/>
        <w:tabs>
          <w:tab w:val="right" w:leader="dot" w:pos="8306"/>
        </w:tabs>
      </w:pPr>
      <w:hyperlink w:anchor="_Toc4738" w:history="1">
        <w:r>
          <w:rPr>
            <w:rFonts w:ascii="仿宋" w:eastAsia="仿宋" w:hAnsi="仿宋" w:cs="仿宋" w:hint="eastAsia"/>
            <w:lang w:eastAsia="zh-CN"/>
          </w:rPr>
          <w:t>六、多士炉项目选址可行性分析</w:t>
        </w:r>
        <w:r>
          <w:tab/>
        </w:r>
        <w:r>
          <w:fldChar w:fldCharType="begin"/>
        </w:r>
        <w:r>
          <w:instrText xml:space="preserve"> PAGEREF _Toc4738 \h </w:instrText>
        </w:r>
        <w:r>
          <w:fldChar w:fldCharType="separate"/>
        </w:r>
        <w:r>
          <w:t>15</w:t>
        </w:r>
        <w:r>
          <w:fldChar w:fldCharType="end"/>
        </w:r>
      </w:hyperlink>
    </w:p>
    <w:p>
      <w:pPr>
        <w:pStyle w:val="TOC2"/>
        <w:tabs>
          <w:tab w:val="right" w:leader="dot" w:pos="8306"/>
        </w:tabs>
      </w:pPr>
      <w:hyperlink w:anchor="_Toc13840" w:history="1">
        <w:r>
          <w:rPr>
            <w:rFonts w:ascii="仿宋" w:eastAsia="仿宋" w:hAnsi="仿宋" w:cs="仿宋" w:hint="eastAsia"/>
            <w:lang w:eastAsia="zh-CN"/>
          </w:rPr>
          <w:t>(一)、多士炉项目选址</w:t>
        </w:r>
        <w:r>
          <w:tab/>
        </w:r>
        <w:r>
          <w:fldChar w:fldCharType="begin"/>
        </w:r>
        <w:r>
          <w:instrText xml:space="preserve"> PAGEREF _Toc13840 \h </w:instrText>
        </w:r>
        <w:r>
          <w:fldChar w:fldCharType="separate"/>
        </w:r>
        <w:r>
          <w:t>15</w:t>
        </w:r>
        <w:r>
          <w:fldChar w:fldCharType="end"/>
        </w:r>
      </w:hyperlink>
    </w:p>
    <w:p>
      <w:pPr>
        <w:pStyle w:val="TOC2"/>
        <w:tabs>
          <w:tab w:val="right" w:leader="dot" w:pos="8306"/>
        </w:tabs>
      </w:pPr>
      <w:hyperlink w:anchor="_Toc17689" w:history="1">
        <w:r>
          <w:rPr>
            <w:rFonts w:ascii="仿宋" w:eastAsia="仿宋" w:hAnsi="仿宋" w:cs="仿宋" w:hint="eastAsia"/>
            <w:lang w:eastAsia="zh-CN"/>
          </w:rPr>
          <w:t>(二)、用地控制指标</w:t>
        </w:r>
        <w:r>
          <w:tab/>
        </w:r>
        <w:r>
          <w:fldChar w:fldCharType="begin"/>
        </w:r>
        <w:r>
          <w:instrText xml:space="preserve"> PAGEREF _Toc17689 \h </w:instrText>
        </w:r>
        <w:r>
          <w:fldChar w:fldCharType="separate"/>
        </w:r>
        <w:r>
          <w:t>15</w:t>
        </w:r>
        <w:r>
          <w:fldChar w:fldCharType="end"/>
        </w:r>
      </w:hyperlink>
    </w:p>
    <w:p>
      <w:pPr>
        <w:pStyle w:val="TOC2"/>
        <w:tabs>
          <w:tab w:val="right" w:leader="dot" w:pos="8306"/>
        </w:tabs>
      </w:pPr>
      <w:hyperlink w:anchor="_Toc20755" w:history="1">
        <w:r>
          <w:rPr>
            <w:rFonts w:ascii="仿宋" w:eastAsia="仿宋" w:hAnsi="仿宋" w:cs="仿宋" w:hint="eastAsia"/>
            <w:lang w:eastAsia="zh-CN"/>
          </w:rPr>
          <w:t>(三)、节约用地措施</w:t>
        </w:r>
        <w:r>
          <w:tab/>
        </w:r>
        <w:r>
          <w:fldChar w:fldCharType="begin"/>
        </w:r>
        <w:r>
          <w:instrText xml:space="preserve"> PAGEREF _Toc20755 \h </w:instrText>
        </w:r>
        <w:r>
          <w:fldChar w:fldCharType="separate"/>
        </w:r>
        <w:r>
          <w:t>17</w:t>
        </w:r>
        <w:r>
          <w:fldChar w:fldCharType="end"/>
        </w:r>
      </w:hyperlink>
    </w:p>
    <w:p>
      <w:pPr>
        <w:pStyle w:val="TOC2"/>
        <w:tabs>
          <w:tab w:val="right" w:leader="dot" w:pos="8306"/>
        </w:tabs>
      </w:pPr>
      <w:hyperlink w:anchor="_Toc20309" w:history="1">
        <w:r>
          <w:rPr>
            <w:rFonts w:ascii="仿宋" w:eastAsia="仿宋" w:hAnsi="仿宋" w:cs="仿宋" w:hint="eastAsia"/>
            <w:lang w:eastAsia="zh-CN"/>
          </w:rPr>
          <w:t>(四)、总图布置方案</w:t>
        </w:r>
        <w:r>
          <w:tab/>
        </w:r>
        <w:r>
          <w:fldChar w:fldCharType="begin"/>
        </w:r>
        <w:r>
          <w:instrText xml:space="preserve"> PAGEREF _Toc20309 \h </w:instrText>
        </w:r>
        <w:r>
          <w:fldChar w:fldCharType="separate"/>
        </w:r>
        <w:r>
          <w:t>18</w:t>
        </w:r>
        <w:r>
          <w:fldChar w:fldCharType="end"/>
        </w:r>
      </w:hyperlink>
    </w:p>
    <w:p>
      <w:pPr>
        <w:pStyle w:val="TOC2"/>
        <w:tabs>
          <w:tab w:val="right" w:leader="dot" w:pos="8306"/>
        </w:tabs>
      </w:pPr>
      <w:hyperlink w:anchor="_Toc17833" w:history="1">
        <w:r>
          <w:rPr>
            <w:rFonts w:ascii="仿宋" w:eastAsia="仿宋" w:hAnsi="仿宋" w:cs="仿宋" w:hint="eastAsia"/>
            <w:lang w:eastAsia="zh-CN"/>
          </w:rPr>
          <w:t>(五)、选址综合评价</w:t>
        </w:r>
        <w:r>
          <w:tab/>
        </w:r>
        <w:r>
          <w:fldChar w:fldCharType="begin"/>
        </w:r>
        <w:r>
          <w:instrText xml:space="preserve"> PAGEREF _Toc17833 \h </w:instrText>
        </w:r>
        <w:r>
          <w:fldChar w:fldCharType="separate"/>
        </w:r>
        <w:r>
          <w:t>19</w:t>
        </w:r>
        <w:r>
          <w:fldChar w:fldCharType="end"/>
        </w:r>
      </w:hyperlink>
    </w:p>
    <w:p>
      <w:pPr>
        <w:pStyle w:val="TOC1"/>
        <w:tabs>
          <w:tab w:val="right" w:leader="dot" w:pos="8306"/>
        </w:tabs>
      </w:pPr>
      <w:hyperlink w:anchor="_Toc18515" w:history="1">
        <w:r>
          <w:rPr>
            <w:rFonts w:ascii="仿宋" w:eastAsia="仿宋" w:hAnsi="仿宋" w:cs="仿宋" w:hint="eastAsia"/>
            <w:lang w:eastAsia="zh-CN"/>
          </w:rPr>
          <w:t>七、多士炉项目人力资源管理</w:t>
        </w:r>
        <w:r>
          <w:tab/>
        </w:r>
        <w:r>
          <w:fldChar w:fldCharType="begin"/>
        </w:r>
        <w:r>
          <w:instrText xml:space="preserve"> PAGEREF _Toc18515 \h </w:instrText>
        </w:r>
        <w:r>
          <w:fldChar w:fldCharType="separate"/>
        </w:r>
        <w:r>
          <w:t>20</w:t>
        </w:r>
        <w:r>
          <w:fldChar w:fldCharType="end"/>
        </w:r>
      </w:hyperlink>
    </w:p>
    <w:p>
      <w:pPr>
        <w:pStyle w:val="TOC2"/>
        <w:tabs>
          <w:tab w:val="right" w:leader="dot" w:pos="8306"/>
        </w:tabs>
      </w:pPr>
      <w:hyperlink w:anchor="_Toc9369" w:history="1">
        <w:r>
          <w:rPr>
            <w:rFonts w:ascii="仿宋" w:eastAsia="仿宋" w:hAnsi="仿宋" w:cs="仿宋" w:hint="eastAsia"/>
            <w:lang w:eastAsia="zh-CN"/>
          </w:rPr>
          <w:t>(一)、建立健全的预算管理制度</w:t>
        </w:r>
        <w:r>
          <w:tab/>
        </w:r>
        <w:r>
          <w:fldChar w:fldCharType="begin"/>
        </w:r>
        <w:r>
          <w:instrText xml:space="preserve"> PAGEREF _Toc9369 \h </w:instrText>
        </w:r>
        <w:r>
          <w:fldChar w:fldCharType="separate"/>
        </w:r>
        <w:r>
          <w:t>20</w:t>
        </w:r>
        <w:r>
          <w:fldChar w:fldCharType="end"/>
        </w:r>
      </w:hyperlink>
    </w:p>
    <w:p>
      <w:pPr>
        <w:pStyle w:val="TOC2"/>
        <w:tabs>
          <w:tab w:val="right" w:leader="dot" w:pos="8306"/>
        </w:tabs>
      </w:pPr>
      <w:hyperlink w:anchor="_Toc25445" w:history="1">
        <w:r>
          <w:rPr>
            <w:rFonts w:ascii="仿宋" w:eastAsia="仿宋" w:hAnsi="仿宋" w:cs="仿宋" w:hint="eastAsia"/>
            <w:lang w:eastAsia="zh-CN"/>
          </w:rPr>
          <w:t>(二)、加强资金流动监控</w:t>
        </w:r>
        <w:r>
          <w:tab/>
        </w:r>
        <w:r>
          <w:fldChar w:fldCharType="begin"/>
        </w:r>
        <w:r>
          <w:instrText xml:space="preserve"> PAGEREF _Toc25445 \h </w:instrText>
        </w:r>
        <w:r>
          <w:fldChar w:fldCharType="separate"/>
        </w:r>
        <w:r>
          <w:t>22</w:t>
        </w:r>
        <w:r>
          <w:fldChar w:fldCharType="end"/>
        </w:r>
      </w:hyperlink>
    </w:p>
    <w:p>
      <w:pPr>
        <w:pStyle w:val="TOC2"/>
        <w:tabs>
          <w:tab w:val="right" w:leader="dot" w:pos="8306"/>
        </w:tabs>
      </w:pPr>
      <w:hyperlink w:anchor="_Toc27346" w:history="1">
        <w:r>
          <w:rPr>
            <w:rFonts w:ascii="仿宋" w:eastAsia="仿宋" w:hAnsi="仿宋" w:cs="仿宋" w:hint="eastAsia"/>
            <w:lang w:eastAsia="zh-CN"/>
          </w:rPr>
          <w:t>(三)、制定完善的风险控制机制</w:t>
        </w:r>
        <w:r>
          <w:tab/>
        </w:r>
        <w:r>
          <w:fldChar w:fldCharType="begin"/>
        </w:r>
        <w:r>
          <w:instrText xml:space="preserve"> PAGEREF _Toc27346 \h </w:instrText>
        </w:r>
        <w:r>
          <w:fldChar w:fldCharType="separate"/>
        </w:r>
        <w:r>
          <w:t>23</w:t>
        </w:r>
        <w:r>
          <w:fldChar w:fldCharType="end"/>
        </w:r>
      </w:hyperlink>
    </w:p>
    <w:p>
      <w:pPr>
        <w:pStyle w:val="TOC2"/>
        <w:tabs>
          <w:tab w:val="right" w:leader="dot" w:pos="8306"/>
        </w:tabs>
      </w:pPr>
      <w:hyperlink w:anchor="_Toc3339" w:history="1">
        <w:r>
          <w:rPr>
            <w:rFonts w:ascii="仿宋" w:eastAsia="仿宋" w:hAnsi="仿宋" w:cs="仿宋" w:hint="eastAsia"/>
            <w:lang w:eastAsia="zh-CN"/>
          </w:rPr>
          <w:t>(四)、优化成本管理</w:t>
        </w:r>
        <w:r>
          <w:tab/>
        </w:r>
        <w:r>
          <w:fldChar w:fldCharType="begin"/>
        </w:r>
        <w:r>
          <w:instrText xml:space="preserve"> PAGEREF _Toc3339 \h </w:instrText>
        </w:r>
        <w:r>
          <w:fldChar w:fldCharType="separate"/>
        </w:r>
        <w:r>
          <w:t>24</w:t>
        </w:r>
        <w:r>
          <w:fldChar w:fldCharType="end"/>
        </w:r>
      </w:hyperlink>
    </w:p>
    <w:p>
      <w:pPr>
        <w:pStyle w:val="TOC1"/>
        <w:tabs>
          <w:tab w:val="right" w:leader="dot" w:pos="8306"/>
        </w:tabs>
      </w:pPr>
      <w:hyperlink w:anchor="_Toc12561" w:history="1">
        <w:r>
          <w:rPr>
            <w:rFonts w:ascii="仿宋" w:eastAsia="仿宋" w:hAnsi="仿宋" w:cs="仿宋" w:hint="eastAsia"/>
            <w:lang w:eastAsia="zh-CN"/>
          </w:rPr>
          <w:t>八、多士炉项目社会影响</w:t>
        </w:r>
        <w:r>
          <w:tab/>
        </w:r>
        <w:r>
          <w:fldChar w:fldCharType="begin"/>
        </w:r>
        <w:r>
          <w:instrText xml:space="preserve"> PAGEREF _Toc12561 \h </w:instrText>
        </w:r>
        <w:r>
          <w:fldChar w:fldCharType="separate"/>
        </w:r>
        <w:r>
          <w:t>26</w:t>
        </w:r>
        <w:r>
          <w:fldChar w:fldCharType="end"/>
        </w:r>
      </w:hyperlink>
    </w:p>
    <w:p>
      <w:pPr>
        <w:pStyle w:val="TOC2"/>
        <w:tabs>
          <w:tab w:val="right" w:leader="dot" w:pos="8306"/>
        </w:tabs>
      </w:pPr>
      <w:hyperlink w:anchor="_Toc18521" w:history="1">
        <w:r>
          <w:rPr>
            <w:rFonts w:ascii="仿宋" w:eastAsia="仿宋" w:hAnsi="仿宋" w:cs="仿宋" w:hint="eastAsia"/>
            <w:lang w:eastAsia="zh-CN"/>
          </w:rPr>
          <w:t>(一)、社会责任与义务</w:t>
        </w:r>
        <w:r>
          <w:tab/>
        </w:r>
        <w:r>
          <w:fldChar w:fldCharType="begin"/>
        </w:r>
        <w:r>
          <w:instrText xml:space="preserve"> PAGEREF _Toc18521 \h </w:instrText>
        </w:r>
        <w:r>
          <w:fldChar w:fldCharType="separate"/>
        </w:r>
        <w:r>
          <w:t>26</w:t>
        </w:r>
        <w:r>
          <w:fldChar w:fldCharType="end"/>
        </w:r>
      </w:hyperlink>
    </w:p>
    <w:p>
      <w:pPr>
        <w:pStyle w:val="TOC2"/>
        <w:tabs>
          <w:tab w:val="right" w:leader="dot" w:pos="8306"/>
        </w:tabs>
      </w:pPr>
      <w:hyperlink w:anchor="_Toc20004" w:history="1">
        <w:r>
          <w:rPr>
            <w:rFonts w:ascii="仿宋" w:eastAsia="仿宋" w:hAnsi="仿宋" w:cs="仿宋" w:hint="eastAsia"/>
            <w:lang w:eastAsia="zh-CN"/>
          </w:rPr>
          <w:t>(二)、社会参与与沟通</w:t>
        </w:r>
        <w:r>
          <w:tab/>
        </w:r>
        <w:r>
          <w:fldChar w:fldCharType="begin"/>
        </w:r>
        <w:r>
          <w:instrText xml:space="preserve"> PAGEREF _Toc20004 \h </w:instrText>
        </w:r>
        <w:r>
          <w:fldChar w:fldCharType="separate"/>
        </w:r>
        <w:r>
          <w:t>26</w:t>
        </w:r>
        <w:r>
          <w:fldChar w:fldCharType="end"/>
        </w:r>
      </w:hyperlink>
    </w:p>
    <w:p>
      <w:pPr>
        <w:pStyle w:val="TOC1"/>
        <w:tabs>
          <w:tab w:val="right" w:leader="dot" w:pos="8306"/>
        </w:tabs>
      </w:pPr>
      <w:hyperlink w:anchor="_Toc6348" w:history="1">
        <w:r>
          <w:rPr>
            <w:rFonts w:ascii="仿宋" w:eastAsia="仿宋" w:hAnsi="仿宋" w:cs="仿宋" w:hint="eastAsia"/>
            <w:lang w:eastAsia="zh-CN"/>
          </w:rPr>
          <w:t>九、多士炉项目技术管理</w:t>
        </w:r>
        <w:r>
          <w:tab/>
        </w:r>
        <w:r>
          <w:fldChar w:fldCharType="begin"/>
        </w:r>
        <w:r>
          <w:instrText xml:space="preserve"> PAGEREF _Toc6348 \h </w:instrText>
        </w:r>
        <w:r>
          <w:fldChar w:fldCharType="separate"/>
        </w:r>
        <w:r>
          <w:t>27</w:t>
        </w:r>
        <w:r>
          <w:fldChar w:fldCharType="end"/>
        </w:r>
      </w:hyperlink>
    </w:p>
    <w:p>
      <w:pPr>
        <w:pStyle w:val="TOC2"/>
        <w:tabs>
          <w:tab w:val="right" w:leader="dot" w:pos="8306"/>
        </w:tabs>
      </w:pPr>
      <w:hyperlink w:anchor="_Toc10223" w:history="1">
        <w:r>
          <w:rPr>
            <w:rFonts w:ascii="仿宋" w:eastAsia="仿宋" w:hAnsi="仿宋" w:cs="仿宋" w:hint="eastAsia"/>
            <w:lang w:eastAsia="zh-CN"/>
          </w:rPr>
          <w:t>(一)、技术方案选用方向</w:t>
        </w:r>
        <w:r>
          <w:tab/>
        </w:r>
        <w:r>
          <w:fldChar w:fldCharType="begin"/>
        </w:r>
        <w:r>
          <w:instrText xml:space="preserve"> PAGEREF _Toc10223 \h </w:instrText>
        </w:r>
        <w:r>
          <w:fldChar w:fldCharType="separate"/>
        </w:r>
        <w:r>
          <w:t>27</w:t>
        </w:r>
        <w:r>
          <w:fldChar w:fldCharType="end"/>
        </w:r>
      </w:hyperlink>
    </w:p>
    <w:p>
      <w:pPr>
        <w:pStyle w:val="TOC2"/>
        <w:tabs>
          <w:tab w:val="right" w:leader="dot" w:pos="8306"/>
        </w:tabs>
      </w:pPr>
      <w:hyperlink w:anchor="_Toc25509" w:history="1">
        <w:r>
          <w:rPr>
            <w:rFonts w:ascii="仿宋" w:eastAsia="仿宋" w:hAnsi="仿宋" w:cs="仿宋" w:hint="eastAsia"/>
            <w:lang w:eastAsia="zh-CN"/>
          </w:rPr>
          <w:t>(二)、工艺技术方案选用原则</w:t>
        </w:r>
        <w:r>
          <w:tab/>
        </w:r>
        <w:r>
          <w:fldChar w:fldCharType="begin"/>
        </w:r>
        <w:r>
          <w:instrText xml:space="preserve"> PAGEREF _Toc25509 \h </w:instrText>
        </w:r>
        <w:r>
          <w:fldChar w:fldCharType="separate"/>
        </w:r>
        <w:r>
          <w:t>29</w:t>
        </w:r>
        <w:r>
          <w:fldChar w:fldCharType="end"/>
        </w:r>
      </w:hyperlink>
    </w:p>
    <w:p>
      <w:pPr>
        <w:pStyle w:val="TOC2"/>
        <w:tabs>
          <w:tab w:val="right" w:leader="dot" w:pos="8306"/>
        </w:tabs>
      </w:pPr>
      <w:hyperlink w:anchor="_Toc4564" w:history="1">
        <w:r>
          <w:rPr>
            <w:rFonts w:ascii="仿宋" w:eastAsia="仿宋" w:hAnsi="仿宋" w:cs="仿宋" w:hint="eastAsia"/>
            <w:lang w:eastAsia="zh-CN"/>
          </w:rPr>
          <w:t>(三)、工艺技术方案要求</w:t>
        </w:r>
        <w:r>
          <w:tab/>
        </w:r>
        <w:r>
          <w:fldChar w:fldCharType="begin"/>
        </w:r>
        <w:r>
          <w:instrText xml:space="preserve"> PAGEREF _Toc4564 \h </w:instrText>
        </w:r>
        <w:r>
          <w:fldChar w:fldCharType="separate"/>
        </w:r>
        <w:r>
          <w:t>31</w:t>
        </w:r>
        <w:r>
          <w:fldChar w:fldCharType="end"/>
        </w:r>
      </w:hyperlink>
    </w:p>
    <w:p>
      <w:pPr>
        <w:pStyle w:val="TOC1"/>
        <w:tabs>
          <w:tab w:val="right" w:leader="dot" w:pos="8306"/>
        </w:tabs>
      </w:pPr>
      <w:hyperlink w:anchor="_Toc19778" w:history="1">
        <w:r>
          <w:rPr>
            <w:rFonts w:ascii="仿宋" w:eastAsia="仿宋" w:hAnsi="仿宋" w:cs="仿宋" w:hint="eastAsia"/>
            <w:lang w:eastAsia="zh-CN"/>
          </w:rPr>
          <w:t>十、多士炉项目人力资源培养与发展</w:t>
        </w:r>
        <w:r>
          <w:tab/>
        </w:r>
        <w:r>
          <w:fldChar w:fldCharType="begin"/>
        </w:r>
        <w:r>
          <w:instrText xml:space="preserve"> PAGEREF _Toc19778 \h </w:instrText>
        </w:r>
        <w:r>
          <w:fldChar w:fldCharType="separate"/>
        </w:r>
        <w:r>
          <w:t>33</w:t>
        </w:r>
        <w:r>
          <w:fldChar w:fldCharType="end"/>
        </w:r>
      </w:hyperlink>
    </w:p>
    <w:p>
      <w:pPr>
        <w:pStyle w:val="TOC2"/>
        <w:tabs>
          <w:tab w:val="right" w:leader="dot" w:pos="8306"/>
        </w:tabs>
      </w:pPr>
      <w:hyperlink w:anchor="_Toc19255" w:history="1">
        <w:r>
          <w:rPr>
            <w:rFonts w:ascii="仿宋" w:eastAsia="仿宋" w:hAnsi="仿宋" w:cs="仿宋" w:hint="eastAsia"/>
            <w:lang w:eastAsia="zh-CN"/>
          </w:rPr>
          <w:t>(一)、人才需求与规划</w:t>
        </w:r>
        <w:r>
          <w:tab/>
        </w:r>
        <w:r>
          <w:fldChar w:fldCharType="begin"/>
        </w:r>
        <w:r>
          <w:instrText xml:space="preserve"> PAGEREF _Toc19255 \h </w:instrText>
        </w:r>
        <w:r>
          <w:fldChar w:fldCharType="separate"/>
        </w:r>
        <w:r>
          <w:t>33</w:t>
        </w:r>
        <w:r>
          <w:fldChar w:fldCharType="end"/>
        </w:r>
      </w:hyperlink>
    </w:p>
    <w:p>
      <w:pPr>
        <w:pStyle w:val="TOC2"/>
        <w:tabs>
          <w:tab w:val="right" w:leader="dot" w:pos="8306"/>
        </w:tabs>
      </w:pPr>
      <w:hyperlink w:anchor="_Toc31243" w:history="1">
        <w:r>
          <w:rPr>
            <w:rFonts w:ascii="仿宋" w:eastAsia="仿宋" w:hAnsi="仿宋" w:cs="仿宋" w:hint="eastAsia"/>
            <w:lang w:eastAsia="zh-CN"/>
          </w:rPr>
          <w:t>(二)、培训与发展计划</w:t>
        </w:r>
        <w:r>
          <w:tab/>
        </w:r>
        <w:r>
          <w:fldChar w:fldCharType="begin"/>
        </w:r>
        <w:r>
          <w:instrText xml:space="preserve"> PAGEREF _Toc31243 \h </w:instrText>
        </w:r>
        <w:r>
          <w:fldChar w:fldCharType="separate"/>
        </w:r>
        <w:r>
          <w:t>34</w:t>
        </w:r>
        <w:r>
          <w:fldChar w:fldCharType="end"/>
        </w:r>
      </w:hyperlink>
    </w:p>
    <w:p>
      <w:pPr>
        <w:pStyle w:val="TOC1"/>
        <w:tabs>
          <w:tab w:val="right" w:leader="dot" w:pos="8306"/>
        </w:tabs>
      </w:pPr>
      <w:hyperlink w:anchor="_Toc1834" w:history="1">
        <w:r>
          <w:rPr>
            <w:rFonts w:ascii="仿宋" w:eastAsia="仿宋" w:hAnsi="仿宋" w:cs="仿宋" w:hint="eastAsia"/>
            <w:lang w:eastAsia="zh-CN"/>
          </w:rPr>
          <w:t>十一、多士炉项目风险管理</w:t>
        </w:r>
        <w:r>
          <w:tab/>
        </w:r>
        <w:r>
          <w:fldChar w:fldCharType="begin"/>
        </w:r>
        <w:r>
          <w:instrText xml:space="preserve"> PAGEREF _Toc1834 \h </w:instrText>
        </w:r>
        <w:r>
          <w:fldChar w:fldCharType="separate"/>
        </w:r>
        <w:r>
          <w:t>34</w:t>
        </w:r>
        <w:r>
          <w:fldChar w:fldCharType="end"/>
        </w:r>
      </w:hyperlink>
    </w:p>
    <w:p>
      <w:pPr>
        <w:pStyle w:val="TOC2"/>
        <w:tabs>
          <w:tab w:val="right" w:leader="dot" w:pos="8306"/>
        </w:tabs>
      </w:pPr>
      <w:hyperlink w:anchor="_Toc6119" w:history="1">
        <w:r>
          <w:rPr>
            <w:rFonts w:ascii="仿宋" w:eastAsia="仿宋" w:hAnsi="仿宋" w:cs="仿宋" w:hint="eastAsia"/>
            <w:lang w:eastAsia="zh-CN"/>
          </w:rPr>
          <w:t>(一)、风险识别与评估</w:t>
        </w:r>
        <w:r>
          <w:tab/>
        </w:r>
        <w:r>
          <w:fldChar w:fldCharType="begin"/>
        </w:r>
        <w:r>
          <w:instrText xml:space="preserve"> PAGEREF _Toc6119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05" w:history="1">
        <w:r>
          <w:rPr>
            <w:rFonts w:ascii="仿宋" w:eastAsia="仿宋" w:hAnsi="仿宋" w:cs="仿宋" w:hint="eastAsia"/>
            <w:lang w:eastAsia="zh-CN"/>
          </w:rPr>
          <w:t>(二)、风险应对策略</w:t>
        </w:r>
        <w:r>
          <w:tab/>
        </w:r>
        <w:r>
          <w:fldChar w:fldCharType="begin"/>
        </w:r>
        <w:r>
          <w:instrText xml:space="preserve"> PAGEREF _Toc28305 \h </w:instrText>
        </w:r>
        <w:r>
          <w:fldChar w:fldCharType="separate"/>
        </w:r>
        <w:r>
          <w:t>35</w:t>
        </w:r>
        <w:r>
          <w:fldChar w:fldCharType="end"/>
        </w:r>
      </w:hyperlink>
    </w:p>
    <w:p>
      <w:pPr>
        <w:pStyle w:val="TOC2"/>
        <w:tabs>
          <w:tab w:val="right" w:leader="dot" w:pos="8306"/>
        </w:tabs>
      </w:pPr>
      <w:hyperlink w:anchor="_Toc31841" w:history="1">
        <w:r>
          <w:rPr>
            <w:rFonts w:ascii="仿宋" w:eastAsia="仿宋" w:hAnsi="仿宋" w:cs="仿宋" w:hint="eastAsia"/>
            <w:lang w:eastAsia="zh-CN"/>
          </w:rPr>
          <w:t>(三)、风险监控与控制</w:t>
        </w:r>
        <w:r>
          <w:tab/>
        </w:r>
        <w:r>
          <w:fldChar w:fldCharType="begin"/>
        </w:r>
        <w:r>
          <w:instrText xml:space="preserve"> PAGEREF _Toc31841 \h </w:instrText>
        </w:r>
        <w:r>
          <w:fldChar w:fldCharType="separate"/>
        </w:r>
        <w:r>
          <w:t>37</w:t>
        </w:r>
        <w:r>
          <w:fldChar w:fldCharType="end"/>
        </w:r>
      </w:hyperlink>
    </w:p>
    <w:p>
      <w:pPr>
        <w:pStyle w:val="TOC1"/>
        <w:tabs>
          <w:tab w:val="right" w:leader="dot" w:pos="8306"/>
        </w:tabs>
      </w:pPr>
      <w:hyperlink w:anchor="_Toc22581" w:history="1">
        <w:r>
          <w:rPr>
            <w:rFonts w:ascii="仿宋" w:eastAsia="仿宋" w:hAnsi="仿宋" w:cs="仿宋" w:hint="eastAsia"/>
            <w:lang w:eastAsia="zh-CN"/>
          </w:rPr>
          <w:t>十二、多士炉项目计划安排</w:t>
        </w:r>
        <w:r>
          <w:tab/>
        </w:r>
        <w:r>
          <w:fldChar w:fldCharType="begin"/>
        </w:r>
        <w:r>
          <w:instrText xml:space="preserve"> PAGEREF _Toc22581 \h </w:instrText>
        </w:r>
        <w:r>
          <w:fldChar w:fldCharType="separate"/>
        </w:r>
        <w:r>
          <w:t>38</w:t>
        </w:r>
        <w:r>
          <w:fldChar w:fldCharType="end"/>
        </w:r>
      </w:hyperlink>
    </w:p>
    <w:p>
      <w:pPr>
        <w:pStyle w:val="TOC2"/>
        <w:tabs>
          <w:tab w:val="right" w:leader="dot" w:pos="8306"/>
        </w:tabs>
      </w:pPr>
      <w:hyperlink w:anchor="_Toc17631" w:history="1">
        <w:r>
          <w:rPr>
            <w:rFonts w:ascii="仿宋" w:eastAsia="仿宋" w:hAnsi="仿宋" w:cs="仿宋" w:hint="eastAsia"/>
            <w:lang w:eastAsia="zh-CN"/>
          </w:rPr>
          <w:t>(一)、建设周期</w:t>
        </w:r>
        <w:r>
          <w:tab/>
        </w:r>
        <w:r>
          <w:fldChar w:fldCharType="begin"/>
        </w:r>
        <w:r>
          <w:instrText xml:space="preserve"> PAGEREF _Toc17631 \h </w:instrText>
        </w:r>
        <w:r>
          <w:fldChar w:fldCharType="separate"/>
        </w:r>
        <w:r>
          <w:t>38</w:t>
        </w:r>
        <w:r>
          <w:fldChar w:fldCharType="end"/>
        </w:r>
      </w:hyperlink>
    </w:p>
    <w:p>
      <w:pPr>
        <w:pStyle w:val="TOC2"/>
        <w:tabs>
          <w:tab w:val="right" w:leader="dot" w:pos="8306"/>
        </w:tabs>
      </w:pPr>
      <w:hyperlink w:anchor="_Toc3744" w:history="1">
        <w:r>
          <w:rPr>
            <w:rFonts w:ascii="仿宋" w:eastAsia="仿宋" w:hAnsi="仿宋" w:cs="仿宋" w:hint="eastAsia"/>
            <w:lang w:eastAsia="zh-CN"/>
          </w:rPr>
          <w:t>(二)、建设进度</w:t>
        </w:r>
        <w:r>
          <w:tab/>
        </w:r>
        <w:r>
          <w:fldChar w:fldCharType="begin"/>
        </w:r>
        <w:r>
          <w:instrText xml:space="preserve"> PAGEREF _Toc3744 \h </w:instrText>
        </w:r>
        <w:r>
          <w:fldChar w:fldCharType="separate"/>
        </w:r>
        <w:r>
          <w:t>39</w:t>
        </w:r>
        <w:r>
          <w:fldChar w:fldCharType="end"/>
        </w:r>
      </w:hyperlink>
    </w:p>
    <w:p>
      <w:pPr>
        <w:pStyle w:val="TOC2"/>
        <w:tabs>
          <w:tab w:val="right" w:leader="dot" w:pos="8306"/>
        </w:tabs>
      </w:pPr>
      <w:hyperlink w:anchor="_Toc4500" w:history="1">
        <w:r>
          <w:rPr>
            <w:rFonts w:ascii="仿宋" w:eastAsia="仿宋" w:hAnsi="仿宋" w:cs="仿宋" w:hint="eastAsia"/>
            <w:lang w:eastAsia="zh-CN"/>
          </w:rPr>
          <w:t>(三)、进度安排注意事项</w:t>
        </w:r>
        <w:r>
          <w:tab/>
        </w:r>
        <w:r>
          <w:fldChar w:fldCharType="begin"/>
        </w:r>
        <w:r>
          <w:instrText xml:space="preserve"> PAGEREF _Toc4500 \h </w:instrText>
        </w:r>
        <w:r>
          <w:fldChar w:fldCharType="separate"/>
        </w:r>
        <w:r>
          <w:t>40</w:t>
        </w:r>
        <w:r>
          <w:fldChar w:fldCharType="end"/>
        </w:r>
      </w:hyperlink>
    </w:p>
    <w:p>
      <w:pPr>
        <w:pStyle w:val="TOC2"/>
        <w:tabs>
          <w:tab w:val="right" w:leader="dot" w:pos="8306"/>
        </w:tabs>
      </w:pPr>
      <w:hyperlink w:anchor="_Toc31166" w:history="1">
        <w:r>
          <w:rPr>
            <w:rFonts w:ascii="仿宋" w:eastAsia="仿宋" w:hAnsi="仿宋" w:cs="仿宋" w:hint="eastAsia"/>
            <w:lang w:eastAsia="zh-CN"/>
          </w:rPr>
          <w:t>(四)、人力资源配置</w:t>
        </w:r>
        <w:r>
          <w:tab/>
        </w:r>
        <w:r>
          <w:fldChar w:fldCharType="begin"/>
        </w:r>
        <w:r>
          <w:instrText xml:space="preserve"> PAGEREF _Toc31166 \h </w:instrText>
        </w:r>
        <w:r>
          <w:fldChar w:fldCharType="separate"/>
        </w:r>
        <w:r>
          <w:t>42</w:t>
        </w:r>
        <w:r>
          <w:fldChar w:fldCharType="end"/>
        </w:r>
      </w:hyperlink>
    </w:p>
    <w:p>
      <w:pPr>
        <w:pStyle w:val="TOC1"/>
        <w:tabs>
          <w:tab w:val="right" w:leader="dot" w:pos="8306"/>
        </w:tabs>
      </w:pPr>
      <w:hyperlink w:anchor="_Toc31007" w:history="1">
        <w:r>
          <w:rPr>
            <w:rFonts w:ascii="仿宋" w:eastAsia="仿宋" w:hAnsi="仿宋" w:cs="仿宋" w:hint="eastAsia"/>
            <w:lang w:eastAsia="zh-CN"/>
          </w:rPr>
          <w:t>十三、多士炉项目工程方案分析</w:t>
        </w:r>
        <w:r>
          <w:tab/>
        </w:r>
        <w:r>
          <w:fldChar w:fldCharType="begin"/>
        </w:r>
        <w:r>
          <w:instrText xml:space="preserve"> PAGEREF _Toc31007 \h </w:instrText>
        </w:r>
        <w:r>
          <w:fldChar w:fldCharType="separate"/>
        </w:r>
        <w:r>
          <w:t>42</w:t>
        </w:r>
        <w:r>
          <w:fldChar w:fldCharType="end"/>
        </w:r>
      </w:hyperlink>
    </w:p>
    <w:p>
      <w:pPr>
        <w:pStyle w:val="TOC2"/>
        <w:tabs>
          <w:tab w:val="right" w:leader="dot" w:pos="8306"/>
        </w:tabs>
      </w:pPr>
      <w:hyperlink w:anchor="_Toc29328" w:history="1">
        <w:r>
          <w:rPr>
            <w:rFonts w:ascii="仿宋" w:eastAsia="仿宋" w:hAnsi="仿宋" w:cs="仿宋" w:hint="eastAsia"/>
            <w:lang w:eastAsia="zh-CN"/>
          </w:rPr>
          <w:t>(一)、建筑工程设计原则</w:t>
        </w:r>
        <w:r>
          <w:tab/>
        </w:r>
        <w:r>
          <w:fldChar w:fldCharType="begin"/>
        </w:r>
        <w:r>
          <w:instrText xml:space="preserve"> PAGEREF _Toc29328 \h </w:instrText>
        </w:r>
        <w:r>
          <w:fldChar w:fldCharType="separate"/>
        </w:r>
        <w:r>
          <w:t>42</w:t>
        </w:r>
        <w:r>
          <w:fldChar w:fldCharType="end"/>
        </w:r>
      </w:hyperlink>
    </w:p>
    <w:p>
      <w:pPr>
        <w:pStyle w:val="TOC2"/>
        <w:tabs>
          <w:tab w:val="right" w:leader="dot" w:pos="8306"/>
        </w:tabs>
      </w:pPr>
      <w:hyperlink w:anchor="_Toc493" w:history="1">
        <w:r>
          <w:rPr>
            <w:rFonts w:ascii="仿宋" w:eastAsia="仿宋" w:hAnsi="仿宋" w:cs="仿宋" w:hint="eastAsia"/>
            <w:lang w:eastAsia="zh-CN"/>
          </w:rPr>
          <w:t>(二)、土建工程建设指标</w:t>
        </w:r>
        <w:r>
          <w:tab/>
        </w:r>
        <w:r>
          <w:fldChar w:fldCharType="begin"/>
        </w:r>
        <w:r>
          <w:instrText xml:space="preserve"> PAGEREF _Toc493 \h </w:instrText>
        </w:r>
        <w:r>
          <w:fldChar w:fldCharType="separate"/>
        </w:r>
        <w:r>
          <w:t>46</w:t>
        </w:r>
        <w:r>
          <w:fldChar w:fldCharType="end"/>
        </w:r>
      </w:hyperlink>
    </w:p>
    <w:p>
      <w:pPr>
        <w:pStyle w:val="TOC1"/>
        <w:tabs>
          <w:tab w:val="right" w:leader="dot" w:pos="8306"/>
        </w:tabs>
      </w:pPr>
      <w:hyperlink w:anchor="_Toc31098" w:history="1">
        <w:r>
          <w:rPr>
            <w:rFonts w:ascii="仿宋" w:eastAsia="仿宋" w:hAnsi="仿宋" w:cs="仿宋" w:hint="eastAsia"/>
            <w:lang w:eastAsia="zh-CN"/>
          </w:rPr>
          <w:t>十四、利益相关者分析与沟通计划</w:t>
        </w:r>
        <w:r>
          <w:tab/>
        </w:r>
        <w:r>
          <w:fldChar w:fldCharType="begin"/>
        </w:r>
        <w:r>
          <w:instrText xml:space="preserve"> PAGEREF _Toc31098 \h </w:instrText>
        </w:r>
        <w:r>
          <w:fldChar w:fldCharType="separate"/>
        </w:r>
        <w:r>
          <w:t>47</w:t>
        </w:r>
        <w:r>
          <w:fldChar w:fldCharType="end"/>
        </w:r>
      </w:hyperlink>
    </w:p>
    <w:p>
      <w:pPr>
        <w:pStyle w:val="TOC2"/>
        <w:tabs>
          <w:tab w:val="right" w:leader="dot" w:pos="8306"/>
        </w:tabs>
      </w:pPr>
      <w:hyperlink w:anchor="_Toc6101" w:history="1">
        <w:r>
          <w:rPr>
            <w:rFonts w:ascii="仿宋" w:eastAsia="仿宋" w:hAnsi="仿宋" w:cs="仿宋" w:hint="eastAsia"/>
            <w:lang w:eastAsia="zh-CN"/>
          </w:rPr>
          <w:t>(一)、利益相关者分析</w:t>
        </w:r>
        <w:r>
          <w:tab/>
        </w:r>
        <w:r>
          <w:fldChar w:fldCharType="begin"/>
        </w:r>
        <w:r>
          <w:instrText xml:space="preserve"> PAGEREF _Toc6101 \h </w:instrText>
        </w:r>
        <w:r>
          <w:fldChar w:fldCharType="separate"/>
        </w:r>
        <w:r>
          <w:t>47</w:t>
        </w:r>
        <w:r>
          <w:fldChar w:fldCharType="end"/>
        </w:r>
      </w:hyperlink>
    </w:p>
    <w:p>
      <w:pPr>
        <w:pStyle w:val="TOC2"/>
        <w:tabs>
          <w:tab w:val="right" w:leader="dot" w:pos="8306"/>
        </w:tabs>
      </w:pPr>
      <w:hyperlink w:anchor="_Toc3054" w:history="1">
        <w:r>
          <w:rPr>
            <w:rFonts w:ascii="仿宋" w:eastAsia="仿宋" w:hAnsi="仿宋" w:cs="仿宋" w:hint="eastAsia"/>
            <w:lang w:eastAsia="zh-CN"/>
          </w:rPr>
          <w:t>(二)、沟通计划</w:t>
        </w:r>
        <w:r>
          <w:tab/>
        </w:r>
        <w:r>
          <w:fldChar w:fldCharType="begin"/>
        </w:r>
        <w:r>
          <w:instrText xml:space="preserve"> PAGEREF _Toc3054 \h </w:instrText>
        </w:r>
        <w:r>
          <w:fldChar w:fldCharType="separate"/>
        </w:r>
        <w:r>
          <w:t>48</w:t>
        </w:r>
        <w:r>
          <w:fldChar w:fldCharType="end"/>
        </w:r>
      </w:hyperlink>
    </w:p>
    <w:p>
      <w:pPr>
        <w:pStyle w:val="TOC1"/>
        <w:tabs>
          <w:tab w:val="right" w:leader="dot" w:pos="8306"/>
        </w:tabs>
      </w:pPr>
      <w:hyperlink w:anchor="_Toc26515" w:history="1">
        <w:r>
          <w:rPr>
            <w:rFonts w:ascii="仿宋" w:eastAsia="仿宋" w:hAnsi="仿宋" w:cs="仿宋" w:hint="eastAsia"/>
            <w:lang w:eastAsia="zh-CN"/>
          </w:rPr>
          <w:t>十五、多士炉项目变更管理</w:t>
        </w:r>
        <w:r>
          <w:tab/>
        </w:r>
        <w:r>
          <w:fldChar w:fldCharType="begin"/>
        </w:r>
        <w:r>
          <w:instrText xml:space="preserve"> PAGEREF _Toc26515 \h </w:instrText>
        </w:r>
        <w:r>
          <w:fldChar w:fldCharType="separate"/>
        </w:r>
        <w:r>
          <w:t>50</w:t>
        </w:r>
        <w:r>
          <w:fldChar w:fldCharType="end"/>
        </w:r>
      </w:hyperlink>
    </w:p>
    <w:p>
      <w:pPr>
        <w:pStyle w:val="TOC2"/>
        <w:tabs>
          <w:tab w:val="right" w:leader="dot" w:pos="8306"/>
        </w:tabs>
      </w:pPr>
      <w:hyperlink w:anchor="_Toc31875" w:history="1">
        <w:r>
          <w:rPr>
            <w:rFonts w:ascii="仿宋" w:eastAsia="仿宋" w:hAnsi="仿宋" w:cs="仿宋" w:hint="eastAsia"/>
            <w:lang w:eastAsia="zh-CN"/>
          </w:rPr>
          <w:t>(一)、变更申请与评估</w:t>
        </w:r>
        <w:r>
          <w:tab/>
        </w:r>
        <w:r>
          <w:fldChar w:fldCharType="begin"/>
        </w:r>
        <w:r>
          <w:instrText xml:space="preserve"> PAGEREF _Toc31875 \h </w:instrText>
        </w:r>
        <w:r>
          <w:fldChar w:fldCharType="separate"/>
        </w:r>
        <w:r>
          <w:t>50</w:t>
        </w:r>
        <w:r>
          <w:fldChar w:fldCharType="end"/>
        </w:r>
      </w:hyperlink>
    </w:p>
    <w:p>
      <w:pPr>
        <w:pStyle w:val="TOC2"/>
        <w:tabs>
          <w:tab w:val="right" w:leader="dot" w:pos="8306"/>
        </w:tabs>
      </w:pPr>
      <w:hyperlink w:anchor="_Toc5892" w:history="1">
        <w:r>
          <w:rPr>
            <w:rFonts w:ascii="仿宋" w:eastAsia="仿宋" w:hAnsi="仿宋" w:cs="仿宋" w:hint="eastAsia"/>
            <w:lang w:eastAsia="zh-CN"/>
          </w:rPr>
          <w:t>(二)、变更实施与控制</w:t>
        </w:r>
        <w:r>
          <w:tab/>
        </w:r>
        <w:r>
          <w:fldChar w:fldCharType="begin"/>
        </w:r>
        <w:r>
          <w:instrText xml:space="preserve"> PAGEREF _Toc5892 \h </w:instrText>
        </w:r>
        <w:r>
          <w:fldChar w:fldCharType="separate"/>
        </w:r>
        <w:r>
          <w:t>50</w:t>
        </w:r>
        <w:r>
          <w:fldChar w:fldCharType="end"/>
        </w:r>
      </w:hyperlink>
    </w:p>
    <w:p>
      <w:pPr>
        <w:pStyle w:val="TOC1"/>
        <w:tabs>
          <w:tab w:val="right" w:leader="dot" w:pos="8306"/>
        </w:tabs>
      </w:pPr>
      <w:hyperlink w:anchor="_Toc2237" w:history="1">
        <w:r>
          <w:rPr>
            <w:rFonts w:ascii="仿宋" w:eastAsia="仿宋" w:hAnsi="仿宋" w:cs="仿宋" w:hint="eastAsia"/>
            <w:lang w:eastAsia="zh-CN"/>
          </w:rPr>
          <w:t>十六、多士炉项目治理与监督</w:t>
        </w:r>
        <w:r>
          <w:tab/>
        </w:r>
        <w:r>
          <w:fldChar w:fldCharType="begin"/>
        </w:r>
        <w:r>
          <w:instrText xml:space="preserve"> PAGEREF _Toc2237 \h </w:instrText>
        </w:r>
        <w:r>
          <w:fldChar w:fldCharType="separate"/>
        </w:r>
        <w:r>
          <w:t>51</w:t>
        </w:r>
        <w:r>
          <w:fldChar w:fldCharType="end"/>
        </w:r>
      </w:hyperlink>
    </w:p>
    <w:p>
      <w:pPr>
        <w:pStyle w:val="TOC2"/>
        <w:tabs>
          <w:tab w:val="right" w:leader="dot" w:pos="8306"/>
        </w:tabs>
      </w:pPr>
      <w:hyperlink w:anchor="_Toc18514" w:history="1">
        <w:r>
          <w:rPr>
            <w:rFonts w:ascii="仿宋" w:eastAsia="仿宋" w:hAnsi="仿宋" w:cs="仿宋" w:hint="eastAsia"/>
            <w:lang w:eastAsia="zh-CN"/>
          </w:rPr>
          <w:t>(一)、多士炉项目治理结构</w:t>
        </w:r>
        <w:r>
          <w:tab/>
        </w:r>
        <w:r>
          <w:fldChar w:fldCharType="begin"/>
        </w:r>
        <w:r>
          <w:instrText xml:space="preserve"> PAGEREF _Toc18514 \h </w:instrText>
        </w:r>
        <w:r>
          <w:fldChar w:fldCharType="separate"/>
        </w:r>
        <w:r>
          <w:t>51</w:t>
        </w:r>
        <w:r>
          <w:fldChar w:fldCharType="end"/>
        </w:r>
      </w:hyperlink>
    </w:p>
    <w:p>
      <w:pPr>
        <w:pStyle w:val="TOC2"/>
        <w:tabs>
          <w:tab w:val="right" w:leader="dot" w:pos="8306"/>
        </w:tabs>
      </w:pPr>
      <w:hyperlink w:anchor="_Toc521" w:history="1">
        <w:r>
          <w:rPr>
            <w:rFonts w:ascii="仿宋" w:eastAsia="仿宋" w:hAnsi="仿宋" w:cs="仿宋" w:hint="eastAsia"/>
            <w:lang w:eastAsia="zh-CN"/>
          </w:rPr>
          <w:t>(二)、监督与审计</w:t>
        </w:r>
        <w:r>
          <w:tab/>
        </w:r>
        <w:r>
          <w:fldChar w:fldCharType="begin"/>
        </w:r>
        <w:r>
          <w:instrText xml:space="preserve"> PAGEREF _Toc521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05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06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多士炉项目的主要产品是XXXX，预计年产值为XXX万元。这一产品在市场中占据着重要的地位，其广泛的应用范围使得该多士炉项目的市场前景非常广阔。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多士炉项目的xxx产品作为重要的原材料之一，将在多个领域发挥关键作用。其在建筑、交通、能源等方面的广泛应用将为整个产业链提供强大的支持，形成产业协同效应。多士炉项目的年产值XXX万XXX万XXX万万元不仅反映了其在市场上的巨大潜力，更预示着它对国民经济的积极贡献。这种关联度高、涉及面广的产业关系，使得该多士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608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多士炉项目总征地面积为XXXX平方米，相当于约XX.XX亩，其中净用地面积为XXXX平方米，红线范围内相当于约XX.XX亩。这一用地规模充分考虑了多士炉项目的建设需求，保障了多士炉项目在合适的空间内得以充分发展。多士炉项目规划的总建筑面积为XXXX平方米，其中主体工程建设占XXXX平方米，计容建筑面积达XXXX平方米。预计建筑工程的投资将达到XXXX万元，为多士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多士炉项目计划购置的设备共计XXXX台（套），设备购置费用为XXXX万元。这一设备购置计划充分考虑到多士炉项目的生产需求和技术要求，确保了多士炉项目在生产运营中具备先进的技术装备和高效的生产能力。设备的合理配置将为多士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士炉项目计划总投资为XXXX万元，预计年实现营业收入为XXXX万元。这一产能规模的设定旨在确保多士炉项目能够在投资与回报之间取得平衡，实现长期可持续的发展。多士炉项目的总投资充分考虑到各个方面的需求，包括用地建设、设备购置等多个环节，以确保多士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367"/>
      <w:r>
        <w:rPr>
          <w:rFonts w:ascii="仿宋" w:eastAsia="仿宋" w:hAnsi="仿宋" w:cs="仿宋" w:hint="eastAsia"/>
          <w:sz w:val="28"/>
          <w:lang w:eastAsia="zh-CN"/>
        </w:rPr>
        <w:t>二、多士炉项目土建工程</w:t>
      </w:r>
      <w:bookmarkEnd w:id="5"/>
    </w:p>
    <w:p>
      <w:pPr>
        <w:pStyle w:val="Heading2"/>
        <w:rPr>
          <w:rFonts w:ascii="仿宋" w:eastAsia="仿宋" w:hAnsi="仿宋" w:cs="仿宋" w:hint="eastAsia"/>
          <w:lang w:eastAsia="zh-CN"/>
        </w:rPr>
      </w:pPr>
      <w:bookmarkStart w:id="6" w:name="_Toc503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在多士炉项目的建筑工程设计中，我们将秉承一系列重要的设计原则，以确保多士炉项目建筑在功能、美观、可持续性等方面达到最佳效果。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首要原则是确保建筑的功能性得到最大化的发挥。我们将充分理解多士炉项目的实际需求，合理布局各个功能区域，保证建筑在满足业务需求的同时，提供高效的工作环境。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在建筑设计中，我们将综合考虑建设和运营成本。通过精细的经济效益分析，确保设计方案在高效利用资源的同时，对多士炉项目的长期盈利能力有积极的贡献。</w:t>
      </w:r>
    </w:p>
    <w:p>
      <w:pPr>
        <w:pStyle w:val="Heading2"/>
        <w:ind w:firstLine="560" w:firstLineChars="200"/>
        <w:rPr>
          <w:rFonts w:ascii="仿宋" w:eastAsia="仿宋" w:hAnsi="仿宋" w:cs="仿宋" w:hint="eastAsia"/>
          <w:sz w:val="28"/>
          <w:lang w:eastAsia="zh-CN"/>
        </w:rPr>
      </w:pPr>
      <w:bookmarkStart w:id="7" w:name="_Toc2891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士炉项目的土建工程设计中，我们将精准设定设计年限，结合多士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多士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240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多士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多士炉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多士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556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本期工程多士炉项目预计总建筑面积XXX平方米，其中：计容建筑面积XXX平方米，计划建筑工程投资XX万元，占多士炉项目总投资的XX%。</w:t>
      </w:r>
    </w:p>
    <w:p>
      <w:pPr>
        <w:pStyle w:val="Heading1"/>
        <w:ind w:firstLine="560" w:firstLineChars="200"/>
        <w:rPr>
          <w:rFonts w:ascii="仿宋" w:eastAsia="仿宋" w:hAnsi="仿宋" w:cs="仿宋" w:hint="eastAsia"/>
          <w:sz w:val="28"/>
          <w:lang w:eastAsia="zh-CN"/>
        </w:rPr>
      </w:pPr>
      <w:bookmarkStart w:id="10" w:name="_Toc32368"/>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1918"/>
      <w:r>
        <w:rPr>
          <w:rFonts w:ascii="仿宋" w:eastAsia="仿宋" w:hAnsi="仿宋" w:cs="仿宋" w:hint="eastAsia"/>
          <w:lang w:eastAsia="zh-CN"/>
        </w:rPr>
        <w:t>(一)、多士炉行业分析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多士炉行业一直以来都是市场的关注焦点。行业内的发展趋势、竞争态势以及潜在机会都对多士炉项目的推进产生深远的影响。通过深入研究行业的整体概貌，我们将更好地理解行业的核心特征，为多士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多士炉行业，技术一直是推动创新和发展的关键因素。我们将对当前技术趋势进行详尽分析，包括但不限于人工智能、大数据应用、先进制造技术等。这有助于多士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多士炉项目成功的基础。我们将对主要竞争对手进行深入研究，包括其市场份额、产品特点、市场定位等。通过全面了解竞争对手的优势和劣势，多士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8786"/>
      <w:r>
        <w:rPr>
          <w:rFonts w:ascii="仿宋" w:eastAsia="仿宋" w:hAnsi="仿宋" w:cs="仿宋" w:hint="eastAsia"/>
          <w:sz w:val="28"/>
          <w:lang w:eastAsia="zh-CN"/>
        </w:rPr>
        <w:t>(二)、多士炉市场分析预测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通过对市场规模的深入调研，我们将预测多士炉市场未来的增长趋势。这包括市场的整体规模、各细分领域的发展趋势等。多士炉项目可以根据市场的扩张速度和潜在机会，制定更符合市场需求的发展策略。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了解消费者的需求是市场分析的核心。我们将通过调查研究，深入挖掘目标消费者的需求特点、购买习惯以及对产品和服务的期望。这有助于多士炉项目更好地定位目标市场，提供更符合消费者期待的解决方案。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多士炉项目实施过程中需要充分考虑的因素。我们将对市场风险进行全面评估，包括但不限于政策法规风险、市场竞争风险、技术变革风险等。通过对潜在风险的深入分析，多士炉项目可以制定相应的风险缓解策略，降低不确定性对多士炉项目的影响。</w:t>
      </w:r>
    </w:p>
    <w:p>
      <w:pPr>
        <w:pStyle w:val="Heading1"/>
        <w:ind w:firstLine="560" w:firstLineChars="200"/>
        <w:rPr>
          <w:rFonts w:ascii="仿宋" w:eastAsia="仿宋" w:hAnsi="仿宋" w:cs="仿宋" w:hint="eastAsia"/>
          <w:sz w:val="28"/>
          <w:lang w:eastAsia="zh-CN"/>
        </w:rPr>
      </w:pPr>
      <w:bookmarkStart w:id="13" w:name="_Toc12957"/>
      <w:r>
        <w:rPr>
          <w:rFonts w:ascii="仿宋" w:eastAsia="仿宋" w:hAnsi="仿宋" w:cs="仿宋" w:hint="eastAsia"/>
          <w:sz w:val="28"/>
          <w:lang w:eastAsia="zh-CN"/>
        </w:rPr>
        <w:t>四、多士炉项目危机管理</w:t>
      </w:r>
      <w:bookmarkEnd w:id="13"/>
    </w:p>
    <w:p>
      <w:pPr>
        <w:pStyle w:val="Heading2"/>
        <w:rPr>
          <w:rFonts w:ascii="仿宋" w:eastAsia="仿宋" w:hAnsi="仿宋" w:cs="仿宋" w:hint="eastAsia"/>
          <w:lang w:eastAsia="zh-CN"/>
        </w:rPr>
      </w:pPr>
      <w:bookmarkStart w:id="14" w:name="_Toc5924"/>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多士炉项目危机管理中，危机预警与识别是确保多士炉项目稳健运行的核心步骤。通过建立全面的监测机制，多士炉项目团队旨在及时发现和理解潜在的风险和危机因素，以便采取及时的预防和应对措施，确保多士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首先，通过深入的风险评估，多士炉项目团队全面分析了整个多士炉项目和各个阶段可能存在的威胁。这包括准确评估每个潜在风险的发生概率和可能影响的程度，为后续危机预警提供了有力支持。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多士炉项目团队着重于明确定义多士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多士炉项目进展的持续监控，团队能够及时发现潜在问题并作出迅速反应。多士炉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在这一阶段，团队的专业素养和反应速度将发挥至关重要的作用，以确保潜在危机能够在初期得到有效的处理，最大程度地减轻负面影响。通过危机预警与识别，多士炉项目得以更有序、可控地推进。</w:t>
      </w:r>
    </w:p>
    <w:p>
      <w:pPr>
        <w:pStyle w:val="Heading2"/>
        <w:ind w:firstLine="560" w:firstLineChars="200"/>
        <w:rPr>
          <w:rFonts w:ascii="仿宋" w:eastAsia="仿宋" w:hAnsi="仿宋" w:cs="仿宋" w:hint="eastAsia"/>
          <w:sz w:val="28"/>
          <w:lang w:eastAsia="zh-CN"/>
        </w:rPr>
      </w:pPr>
      <w:bookmarkStart w:id="15" w:name="_Toc24777"/>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在危机发生时，多士炉项目团队立即行动，成立了应急小组。该小组的任务是迅速制定并实施紧急应对措施，以最小化潜在损失。以下是采取的主要措施：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暂停多士炉项目进度：为遏制危机蔓延，多士炉项目暂时停止进行，以便全面评估当前状况。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资源重新分配：重新评估多士炉项目资源的分配，确保最大限度地减小损失。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实时沟通：与关键利益相关者建立实时沟通机制，向他们传递多士炉项目危机的实际状况，保障多士炉项目核心利益。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在紧急应对的同时，多士炉项目团队强调了团队协作和有效沟通的重要性。以下是团队协作的关键举措：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信息共享机制：建立了信息共享平台，确保团队成员能够及时获取多士炉项目危机的实时信息。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领导者沟通：多士炉项目领导者通过定期会议和即时沟通工具，指导团队应对危机，保持团队稳定运行。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随着危机得到初步控制，多士炉项目团队转向制定恢复计划，以确保多士炉项目能够从中迅速恢复。主要恢复计划包括：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修复受损的进度计划：重新评估多士炉项目进度，制定修复计划，确保多士炉项目尽快回归正常进程。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重新调整资源分配：优化资源分配，确保多士炉项目在有限资源下高效运转。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风险管理机制加强：对多士炉项目风险进行全面评估，制定更强化的风险管理策略，以预防未来可能的危机。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4299"/>
      <w:r>
        <w:rPr>
          <w:rFonts w:ascii="仿宋" w:eastAsia="仿宋" w:hAnsi="仿宋" w:cs="仿宋" w:hint="eastAsia"/>
          <w:sz w:val="28"/>
          <w:lang w:eastAsia="zh-CN"/>
        </w:rPr>
        <w:t>五、多士炉项目建设背景及必要性分析</w:t>
      </w:r>
      <w:bookmarkEnd w:id="16"/>
    </w:p>
    <w:p>
      <w:pPr>
        <w:pStyle w:val="Heading2"/>
        <w:rPr>
          <w:rFonts w:ascii="仿宋" w:eastAsia="仿宋" w:hAnsi="仿宋" w:cs="仿宋" w:hint="eastAsia"/>
          <w:lang w:eastAsia="zh-CN"/>
        </w:rPr>
      </w:pPr>
      <w:bookmarkStart w:id="17" w:name="_Toc2453"/>
      <w:r>
        <w:rPr>
          <w:rFonts w:ascii="仿宋" w:eastAsia="仿宋" w:hAnsi="仿宋" w:cs="仿宋" w:hint="eastAsia"/>
          <w:lang w:eastAsia="zh-CN"/>
        </w:rPr>
        <w:t>(一)、多士炉项目背景分析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多士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多士炉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我们的背景分析将深入挖掘当前行业的发展趋势，通过对竞争态势的全面审视，找到多士炉项目在这个潮流中的定位。同时，我们将关注行业内涌现的新兴机遇，以便多士炉项目更好地融入行业发展的潮流中。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多士炉项目提供了强大的发展动力。我们将聚焦于行业内最新的技术发展趋势，包括但不限于人工智能、大数据分析、物联网等领域。通过深度的技术研究，我们将确保多士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多士炉项目发展的源泉。我们将投入更多的精力对市场需求进行深入剖析，超越表面的需求，深入挖掘潜在的市场痛点和机遇。通过对市场需求的细致了解，多士炉项目将更有针对性地设计解决方案，满足市场的多样化需求，从而更好地促进多士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多士炉项目战略至关重要。我们将对竞争态势进行更为深入的分析，包括但不限于市场份额、产品特点、客户满意度等多个维度。通过深度的竞争分析，多士炉项目将能够更准确地把握市场脉搏，制定具有竞争力的多士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多士炉项目的发展具有直接的影响。我们将进行更为全面的法规和政策分析，了解行业发展中的潜在法律风险和合规挑战。通过充分了解和遵守相关法规，多士炉项目将确保在法律框架内合法合规运营，为多士炉项目的稳健发展提供有力支持。</w:t>
      </w:r>
    </w:p>
    <w:p>
      <w:pPr>
        <w:pStyle w:val="Heading2"/>
        <w:ind w:firstLine="560" w:firstLineChars="200"/>
        <w:rPr>
          <w:rFonts w:ascii="仿宋" w:eastAsia="仿宋" w:hAnsi="仿宋" w:cs="仿宋" w:hint="eastAsia"/>
          <w:sz w:val="28"/>
          <w:lang w:eastAsia="zh-CN"/>
        </w:rPr>
      </w:pPr>
      <w:bookmarkStart w:id="18" w:name="_Toc30407"/>
      <w:r>
        <w:rPr>
          <w:rFonts w:ascii="仿宋" w:eastAsia="仿宋" w:hAnsi="仿宋" w:cs="仿宋" w:hint="eastAsia"/>
          <w:sz w:val="28"/>
          <w:lang w:eastAsia="zh-CN"/>
        </w:rPr>
        <w:t>(二)、多士炉项目建设必要性分析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多士炉项目建设的迫切性源于对行业发展趋势的深刻洞察。我们正处于一个行业变革的时代，科技创新、数字化转型成为企业发展的关键动力。多士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多士炉项目建设不仅仅是为了跟上潮流，更是为了通过技术创新推动企业的持续发展。通过引入先进的技术和解决方案，多士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多士炉项目的建设成为必然选择，通过提高产品质量、拓展服务领域，从而在竞争中获得更多的机会。多士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多士炉项目建设的必要性体现在对客户需求更精准的满足。通过多士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士炉项目建设的背后是对企业持续创新的追求。只有通过不断创新，企业才能在竞争中立于不败之地。多士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4738"/>
      <w:r>
        <w:rPr>
          <w:rFonts w:ascii="仿宋" w:eastAsia="仿宋" w:hAnsi="仿宋" w:cs="仿宋" w:hint="eastAsia"/>
          <w:sz w:val="28"/>
          <w:lang w:eastAsia="zh-CN"/>
        </w:rPr>
        <w:t>六、多士炉项目选址可行性分析</w:t>
      </w:r>
      <w:bookmarkEnd w:id="19"/>
    </w:p>
    <w:p>
      <w:pPr>
        <w:pStyle w:val="Heading2"/>
        <w:rPr>
          <w:rFonts w:ascii="仿宋" w:eastAsia="仿宋" w:hAnsi="仿宋" w:cs="仿宋" w:hint="eastAsia"/>
          <w:lang w:eastAsia="zh-CN"/>
        </w:rPr>
      </w:pPr>
      <w:bookmarkStart w:id="20" w:name="_Toc13840"/>
      <w:r>
        <w:rPr>
          <w:rFonts w:ascii="仿宋" w:eastAsia="仿宋" w:hAnsi="仿宋" w:cs="仿宋" w:hint="eastAsia"/>
          <w:lang w:eastAsia="zh-CN"/>
        </w:rPr>
        <w:t>(一)、多士炉项目选址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该多士炉项目选址位于XX省XX市XX区XXX街道</w:t>
      </w:r>
    </w:p>
    <w:p>
      <w:pPr>
        <w:pStyle w:val="Heading2"/>
        <w:ind w:firstLine="560" w:firstLineChars="200"/>
        <w:rPr>
          <w:rFonts w:ascii="仿宋" w:eastAsia="仿宋" w:hAnsi="仿宋" w:cs="仿宋" w:hint="eastAsia"/>
          <w:sz w:val="28"/>
          <w:lang w:eastAsia="zh-CN"/>
        </w:rPr>
      </w:pPr>
      <w:bookmarkStart w:id="21" w:name="_Toc17689"/>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多士炉项目的征地面积将根据多士炉项目的实际规模和需求进行精确规划。具体面积XXX平方米，旨在确保多士炉项目不仅能够满足当前的发展需求，还能够预留空间以适应未来的扩展。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净用地面积是在征地面积基础上去除不可利用面积后的实际可开发用地。具体面积XXX平方米，考虑到环保、交通、安全等多方面因素，以确保多士炉项目在整体利用效率上达到最优。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多士炉项目计划建设的建筑总规模具体面积XXX平方米。这一规模的确定综合考虑了多士炉项目的性质、规模，以及城市规划的相关要求，确保建筑布局与周边环境协调一致。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绿地率是多士炉项目用地中被规划为绿地的比例。具体面积XXX平方米，旨在通过合理规划绿地，改善多士炉项目周边环境，提升居民生活质量，并符合城市整体绿化规划。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容积率是用地上可以建设的建筑总体积与用地面积之比。具体面积XXX，通过合理的容积率规划，确保多士炉项目建筑规模与周边环境和谐共生。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确保多士炉项目选址与当地城市规划相一致，具体面积XXX平方米。通过与城市规划部门深入沟通，确保多士炉项目不仅符合城市的整体发展方向，还能够融入城市的发展布局，为城市的长远发展贡献力量。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充分了解并确保多士炉项目选址符合当地产业政策，具体面积XXX平方米。这包括多士炉项目对当地经济的促进作用，以及对相关产业的带动效应，确保多士炉项目与地方政府的产业政策保持一致，促进共赢合作。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用地总体要求必须符合环保和可持续发展的原则，具体面积XXX平方米。通过采用绿色建筑设计、节能减排等措施，确保多士炉项目在建设和运营过程中对环境的影响最小化，达到可持续发展的要求。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确保多士炉项目选址具备必要的公共设施配套，具体面积XXX平方米。这包括交通便利性、教育、医疗等基础设施，以提高居民生活品质，使得多士炉项目选址更具吸引力。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https://d.book118.com/035111004310011034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多士炉项目计划设计方案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多士炉项目计划设计方案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多士炉项目计划设计方案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多士炉项目计划设计方案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多士炉项目计划设计方案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多士炉项目计划设计方案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多士炉项目计划设计方案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多士炉项目计划设计方案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多士炉项目计划设计方案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多士炉项目计划设计方案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多士炉项目计划设计方案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多士炉项目计划设计方案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多士炉项目计划设计方案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多士炉项目计划设计方案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多士炉项目计划设计方案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多士炉项目计划设计方案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多士炉项目计划设计方案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0B7915"/>
    <w:rsid w:val="7C0B79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5111004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2023-12-23T09:26:00Z</dcterms:created>
  <dcterms:modified xsi:type="dcterms:W3CDTF">2023-12-23T09:26:50Z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64B2ECC8611E44C09325EA2A5ED4A811_11</vt:lpwstr>
  </property>
  <property fmtid="{D5CDD505-2E9C-101B-9397-08002B2CF9AE}" pid="3" name="KSOProductBuildVer">
    <vt:lpwstr>2052-12.1.0.15990</vt:lpwstr>
  </property>
</Properties>
</file>