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LED应急灯项目可行性建设方案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81" w:history="1">
        <w:r>
          <w:rPr>
            <w:rFonts w:ascii="仿宋" w:eastAsia="仿宋" w:hAnsi="仿宋" w:cs="仿宋" w:hint="eastAsia"/>
            <w:lang w:eastAsia="zh-CN"/>
          </w:rPr>
          <w:t>前言</w:t>
        </w:r>
        <w:r>
          <w:tab/>
        </w:r>
        <w:r>
          <w:fldChar w:fldCharType="begin"/>
        </w:r>
        <w:r>
          <w:instrText xml:space="preserve"> PAGEREF _Toc24981 \h </w:instrText>
        </w:r>
        <w:r>
          <w:fldChar w:fldCharType="separate"/>
        </w:r>
        <w:r>
          <w:t>3</w:t>
        </w:r>
        <w:r>
          <w:fldChar w:fldCharType="end"/>
        </w:r>
      </w:hyperlink>
    </w:p>
    <w:p>
      <w:pPr>
        <w:pStyle w:val="TOC1"/>
        <w:tabs>
          <w:tab w:val="right" w:leader="dot" w:pos="8306"/>
        </w:tabs>
      </w:pPr>
      <w:hyperlink w:anchor="_Toc2007" w:history="1">
        <w:r>
          <w:rPr>
            <w:rFonts w:ascii="仿宋" w:eastAsia="仿宋" w:hAnsi="仿宋" w:cs="仿宋" w:hint="eastAsia"/>
            <w:lang w:eastAsia="zh-CN"/>
          </w:rPr>
          <w:t>一、社会影响分析</w:t>
        </w:r>
        <w:r>
          <w:tab/>
        </w:r>
        <w:r>
          <w:fldChar w:fldCharType="begin"/>
        </w:r>
        <w:r>
          <w:instrText xml:space="preserve"> PAGEREF _Toc2007 \h </w:instrText>
        </w:r>
        <w:r>
          <w:fldChar w:fldCharType="separate"/>
        </w:r>
        <w:r>
          <w:t>3</w:t>
        </w:r>
        <w:r>
          <w:fldChar w:fldCharType="end"/>
        </w:r>
      </w:hyperlink>
    </w:p>
    <w:p>
      <w:pPr>
        <w:pStyle w:val="TOC2"/>
        <w:tabs>
          <w:tab w:val="right" w:leader="dot" w:pos="8306"/>
        </w:tabs>
      </w:pPr>
      <w:hyperlink w:anchor="_Toc6162" w:history="1">
        <w:r>
          <w:rPr>
            <w:rFonts w:ascii="仿宋" w:eastAsia="仿宋" w:hAnsi="仿宋" w:cs="仿宋" w:hint="eastAsia"/>
            <w:lang w:eastAsia="zh-CN"/>
          </w:rPr>
          <w:t>(一)、社会影响效果分析</w:t>
        </w:r>
        <w:r>
          <w:tab/>
        </w:r>
        <w:r>
          <w:fldChar w:fldCharType="begin"/>
        </w:r>
        <w:r>
          <w:instrText xml:space="preserve"> PAGEREF _Toc6162 \h </w:instrText>
        </w:r>
        <w:r>
          <w:fldChar w:fldCharType="separate"/>
        </w:r>
        <w:r>
          <w:t>3</w:t>
        </w:r>
        <w:r>
          <w:fldChar w:fldCharType="end"/>
        </w:r>
      </w:hyperlink>
    </w:p>
    <w:p>
      <w:pPr>
        <w:pStyle w:val="TOC2"/>
        <w:tabs>
          <w:tab w:val="right" w:leader="dot" w:pos="8306"/>
        </w:tabs>
      </w:pPr>
      <w:hyperlink w:anchor="_Toc12113" w:history="1">
        <w:r>
          <w:rPr>
            <w:rFonts w:ascii="仿宋" w:eastAsia="仿宋" w:hAnsi="仿宋" w:cs="仿宋" w:hint="eastAsia"/>
            <w:lang w:eastAsia="zh-CN"/>
          </w:rPr>
          <w:t>(二)、社会适应性分析</w:t>
        </w:r>
        <w:r>
          <w:tab/>
        </w:r>
        <w:r>
          <w:fldChar w:fldCharType="begin"/>
        </w:r>
        <w:r>
          <w:instrText xml:space="preserve"> PAGEREF _Toc12113 \h </w:instrText>
        </w:r>
        <w:r>
          <w:fldChar w:fldCharType="separate"/>
        </w:r>
        <w:r>
          <w:t>5</w:t>
        </w:r>
        <w:r>
          <w:fldChar w:fldCharType="end"/>
        </w:r>
      </w:hyperlink>
    </w:p>
    <w:p>
      <w:pPr>
        <w:pStyle w:val="TOC2"/>
        <w:tabs>
          <w:tab w:val="right" w:leader="dot" w:pos="8306"/>
        </w:tabs>
      </w:pPr>
      <w:hyperlink w:anchor="_Toc24302" w:history="1">
        <w:r>
          <w:rPr>
            <w:rFonts w:ascii="仿宋" w:eastAsia="仿宋" w:hAnsi="仿宋" w:cs="仿宋" w:hint="eastAsia"/>
            <w:lang w:eastAsia="zh-CN"/>
          </w:rPr>
          <w:t>(三)、社会风险及对策分析</w:t>
        </w:r>
        <w:r>
          <w:tab/>
        </w:r>
        <w:r>
          <w:fldChar w:fldCharType="begin"/>
        </w:r>
        <w:r>
          <w:instrText xml:space="preserve"> PAGEREF _Toc24302 \h </w:instrText>
        </w:r>
        <w:r>
          <w:fldChar w:fldCharType="separate"/>
        </w:r>
        <w:r>
          <w:t>7</w:t>
        </w:r>
        <w:r>
          <w:fldChar w:fldCharType="end"/>
        </w:r>
      </w:hyperlink>
    </w:p>
    <w:p>
      <w:pPr>
        <w:pStyle w:val="TOC1"/>
        <w:tabs>
          <w:tab w:val="right" w:leader="dot" w:pos="8306"/>
        </w:tabs>
      </w:pPr>
      <w:hyperlink w:anchor="_Toc18550" w:history="1">
        <w:r>
          <w:rPr>
            <w:rFonts w:ascii="仿宋" w:eastAsia="仿宋" w:hAnsi="仿宋" w:cs="仿宋" w:hint="eastAsia"/>
            <w:lang w:eastAsia="zh-CN"/>
          </w:rPr>
          <w:t>二、发展规划、产业政策和行业准入分析</w:t>
        </w:r>
        <w:r>
          <w:tab/>
        </w:r>
        <w:r>
          <w:fldChar w:fldCharType="begin"/>
        </w:r>
        <w:r>
          <w:instrText xml:space="preserve"> PAGEREF _Toc18550 \h </w:instrText>
        </w:r>
        <w:r>
          <w:fldChar w:fldCharType="separate"/>
        </w:r>
        <w:r>
          <w:t>10</w:t>
        </w:r>
        <w:r>
          <w:fldChar w:fldCharType="end"/>
        </w:r>
      </w:hyperlink>
    </w:p>
    <w:p>
      <w:pPr>
        <w:pStyle w:val="TOC2"/>
        <w:tabs>
          <w:tab w:val="right" w:leader="dot" w:pos="8306"/>
        </w:tabs>
      </w:pPr>
      <w:hyperlink w:anchor="_Toc22901" w:history="1">
        <w:r>
          <w:rPr>
            <w:rFonts w:ascii="仿宋" w:eastAsia="仿宋" w:hAnsi="仿宋" w:cs="仿宋" w:hint="eastAsia"/>
            <w:lang w:eastAsia="zh-CN"/>
          </w:rPr>
          <w:t>(一)、发展规划分析</w:t>
        </w:r>
        <w:r>
          <w:tab/>
        </w:r>
        <w:r>
          <w:fldChar w:fldCharType="begin"/>
        </w:r>
        <w:r>
          <w:instrText xml:space="preserve"> PAGEREF _Toc22901 \h </w:instrText>
        </w:r>
        <w:r>
          <w:fldChar w:fldCharType="separate"/>
        </w:r>
        <w:r>
          <w:t>10</w:t>
        </w:r>
        <w:r>
          <w:fldChar w:fldCharType="end"/>
        </w:r>
      </w:hyperlink>
    </w:p>
    <w:p>
      <w:pPr>
        <w:pStyle w:val="TOC2"/>
        <w:tabs>
          <w:tab w:val="right" w:leader="dot" w:pos="8306"/>
        </w:tabs>
      </w:pPr>
      <w:hyperlink w:anchor="_Toc22948" w:history="1">
        <w:r>
          <w:rPr>
            <w:rFonts w:ascii="仿宋" w:eastAsia="仿宋" w:hAnsi="仿宋" w:cs="仿宋" w:hint="eastAsia"/>
            <w:lang w:eastAsia="zh-CN"/>
          </w:rPr>
          <w:t>(二)、产业政策分析</w:t>
        </w:r>
        <w:r>
          <w:tab/>
        </w:r>
        <w:r>
          <w:fldChar w:fldCharType="begin"/>
        </w:r>
        <w:r>
          <w:instrText xml:space="preserve"> PAGEREF _Toc22948 \h </w:instrText>
        </w:r>
        <w:r>
          <w:fldChar w:fldCharType="separate"/>
        </w:r>
        <w:r>
          <w:t>12</w:t>
        </w:r>
        <w:r>
          <w:fldChar w:fldCharType="end"/>
        </w:r>
      </w:hyperlink>
    </w:p>
    <w:p>
      <w:pPr>
        <w:pStyle w:val="TOC2"/>
        <w:tabs>
          <w:tab w:val="right" w:leader="dot" w:pos="8306"/>
        </w:tabs>
      </w:pPr>
      <w:hyperlink w:anchor="_Toc11199" w:history="1">
        <w:r>
          <w:rPr>
            <w:rFonts w:ascii="仿宋" w:eastAsia="仿宋" w:hAnsi="仿宋" w:cs="仿宋" w:hint="eastAsia"/>
            <w:lang w:eastAsia="zh-CN"/>
          </w:rPr>
          <w:t>(三)、行业准入分析</w:t>
        </w:r>
        <w:r>
          <w:tab/>
        </w:r>
        <w:r>
          <w:fldChar w:fldCharType="begin"/>
        </w:r>
        <w:r>
          <w:instrText xml:space="preserve"> PAGEREF _Toc11199 \h </w:instrText>
        </w:r>
        <w:r>
          <w:fldChar w:fldCharType="separate"/>
        </w:r>
        <w:r>
          <w:t>14</w:t>
        </w:r>
        <w:r>
          <w:fldChar w:fldCharType="end"/>
        </w:r>
      </w:hyperlink>
    </w:p>
    <w:p>
      <w:pPr>
        <w:pStyle w:val="TOC1"/>
        <w:tabs>
          <w:tab w:val="right" w:leader="dot" w:pos="8306"/>
        </w:tabs>
      </w:pPr>
      <w:hyperlink w:anchor="_Toc14565" w:history="1">
        <w:r>
          <w:rPr>
            <w:rFonts w:ascii="仿宋" w:eastAsia="仿宋" w:hAnsi="仿宋" w:cs="仿宋" w:hint="eastAsia"/>
            <w:lang w:eastAsia="zh-CN"/>
          </w:rPr>
          <w:t>三、项目监理与质量保证</w:t>
        </w:r>
        <w:r>
          <w:tab/>
        </w:r>
        <w:r>
          <w:fldChar w:fldCharType="begin"/>
        </w:r>
        <w:r>
          <w:instrText xml:space="preserve"> PAGEREF _Toc14565 \h </w:instrText>
        </w:r>
        <w:r>
          <w:fldChar w:fldCharType="separate"/>
        </w:r>
        <w:r>
          <w:t>15</w:t>
        </w:r>
        <w:r>
          <w:fldChar w:fldCharType="end"/>
        </w:r>
      </w:hyperlink>
    </w:p>
    <w:p>
      <w:pPr>
        <w:pStyle w:val="TOC2"/>
        <w:tabs>
          <w:tab w:val="right" w:leader="dot" w:pos="8306"/>
        </w:tabs>
      </w:pPr>
      <w:hyperlink w:anchor="_Toc21693" w:history="1">
        <w:r>
          <w:rPr>
            <w:rFonts w:ascii="仿宋" w:eastAsia="仿宋" w:hAnsi="仿宋" w:cs="仿宋" w:hint="eastAsia"/>
            <w:lang w:eastAsia="zh-CN"/>
          </w:rPr>
          <w:t>(一)、监理体系构建</w:t>
        </w:r>
        <w:r>
          <w:tab/>
        </w:r>
        <w:r>
          <w:fldChar w:fldCharType="begin"/>
        </w:r>
        <w:r>
          <w:instrText xml:space="preserve"> PAGEREF _Toc21693 \h </w:instrText>
        </w:r>
        <w:r>
          <w:fldChar w:fldCharType="separate"/>
        </w:r>
        <w:r>
          <w:t>15</w:t>
        </w:r>
        <w:r>
          <w:fldChar w:fldCharType="end"/>
        </w:r>
      </w:hyperlink>
    </w:p>
    <w:p>
      <w:pPr>
        <w:pStyle w:val="TOC2"/>
        <w:tabs>
          <w:tab w:val="right" w:leader="dot" w:pos="8306"/>
        </w:tabs>
      </w:pPr>
      <w:hyperlink w:anchor="_Toc3660" w:history="1">
        <w:r>
          <w:rPr>
            <w:rFonts w:ascii="仿宋" w:eastAsia="仿宋" w:hAnsi="仿宋" w:cs="仿宋" w:hint="eastAsia"/>
            <w:lang w:eastAsia="zh-CN"/>
          </w:rPr>
          <w:t>(二)、质量保证体系实施</w:t>
        </w:r>
        <w:r>
          <w:tab/>
        </w:r>
        <w:r>
          <w:fldChar w:fldCharType="begin"/>
        </w:r>
        <w:r>
          <w:instrText xml:space="preserve"> PAGEREF _Toc3660 \h </w:instrText>
        </w:r>
        <w:r>
          <w:fldChar w:fldCharType="separate"/>
        </w:r>
        <w:r>
          <w:t>16</w:t>
        </w:r>
        <w:r>
          <w:fldChar w:fldCharType="end"/>
        </w:r>
      </w:hyperlink>
    </w:p>
    <w:p>
      <w:pPr>
        <w:pStyle w:val="TOC2"/>
        <w:tabs>
          <w:tab w:val="right" w:leader="dot" w:pos="8306"/>
        </w:tabs>
      </w:pPr>
      <w:hyperlink w:anchor="_Toc30095" w:history="1">
        <w:r>
          <w:rPr>
            <w:rFonts w:ascii="仿宋" w:eastAsia="仿宋" w:hAnsi="仿宋" w:cs="仿宋" w:hint="eastAsia"/>
            <w:lang w:eastAsia="zh-CN"/>
          </w:rPr>
          <w:t>(三)、监理与质量控制流程</w:t>
        </w:r>
        <w:r>
          <w:tab/>
        </w:r>
        <w:r>
          <w:fldChar w:fldCharType="begin"/>
        </w:r>
        <w:r>
          <w:instrText xml:space="preserve"> PAGEREF _Toc30095 \h </w:instrText>
        </w:r>
        <w:r>
          <w:fldChar w:fldCharType="separate"/>
        </w:r>
        <w:r>
          <w:t>16</w:t>
        </w:r>
        <w:r>
          <w:fldChar w:fldCharType="end"/>
        </w:r>
      </w:hyperlink>
    </w:p>
    <w:p>
      <w:pPr>
        <w:pStyle w:val="TOC1"/>
        <w:tabs>
          <w:tab w:val="right" w:leader="dot" w:pos="8306"/>
        </w:tabs>
      </w:pPr>
      <w:hyperlink w:anchor="_Toc4707" w:history="1">
        <w:r>
          <w:rPr>
            <w:rFonts w:ascii="仿宋" w:eastAsia="仿宋" w:hAnsi="仿宋" w:cs="仿宋" w:hint="eastAsia"/>
            <w:lang w:eastAsia="zh-CN"/>
          </w:rPr>
          <w:t>四、环境和生态影响分析</w:t>
        </w:r>
        <w:r>
          <w:tab/>
        </w:r>
        <w:r>
          <w:fldChar w:fldCharType="begin"/>
        </w:r>
        <w:r>
          <w:instrText xml:space="preserve"> PAGEREF _Toc4707 \h </w:instrText>
        </w:r>
        <w:r>
          <w:fldChar w:fldCharType="separate"/>
        </w:r>
        <w:r>
          <w:t>17</w:t>
        </w:r>
        <w:r>
          <w:fldChar w:fldCharType="end"/>
        </w:r>
      </w:hyperlink>
    </w:p>
    <w:p>
      <w:pPr>
        <w:pStyle w:val="TOC2"/>
        <w:tabs>
          <w:tab w:val="right" w:leader="dot" w:pos="8306"/>
        </w:tabs>
      </w:pPr>
      <w:hyperlink w:anchor="_Toc22720" w:history="1">
        <w:r>
          <w:rPr>
            <w:rFonts w:ascii="仿宋" w:eastAsia="仿宋" w:hAnsi="仿宋" w:cs="仿宋" w:hint="eastAsia"/>
            <w:lang w:eastAsia="zh-CN"/>
          </w:rPr>
          <w:t>(一)、环境和生态现状</w:t>
        </w:r>
        <w:r>
          <w:tab/>
        </w:r>
        <w:r>
          <w:fldChar w:fldCharType="begin"/>
        </w:r>
        <w:r>
          <w:instrText xml:space="preserve"> PAGEREF _Toc22720 \h </w:instrText>
        </w:r>
        <w:r>
          <w:fldChar w:fldCharType="separate"/>
        </w:r>
        <w:r>
          <w:t>17</w:t>
        </w:r>
        <w:r>
          <w:fldChar w:fldCharType="end"/>
        </w:r>
      </w:hyperlink>
    </w:p>
    <w:p>
      <w:pPr>
        <w:pStyle w:val="TOC2"/>
        <w:tabs>
          <w:tab w:val="right" w:leader="dot" w:pos="8306"/>
        </w:tabs>
      </w:pPr>
      <w:hyperlink w:anchor="_Toc12561" w:history="1">
        <w:r>
          <w:rPr>
            <w:rFonts w:ascii="仿宋" w:eastAsia="仿宋" w:hAnsi="仿宋" w:cs="仿宋" w:hint="eastAsia"/>
            <w:lang w:eastAsia="zh-CN"/>
          </w:rPr>
          <w:t>(二)、生态环境影响分析</w:t>
        </w:r>
        <w:r>
          <w:tab/>
        </w:r>
        <w:r>
          <w:fldChar w:fldCharType="begin"/>
        </w:r>
        <w:r>
          <w:instrText xml:space="preserve"> PAGEREF _Toc12561 \h </w:instrText>
        </w:r>
        <w:r>
          <w:fldChar w:fldCharType="separate"/>
        </w:r>
        <w:r>
          <w:t>18</w:t>
        </w:r>
        <w:r>
          <w:fldChar w:fldCharType="end"/>
        </w:r>
      </w:hyperlink>
    </w:p>
    <w:p>
      <w:pPr>
        <w:pStyle w:val="TOC2"/>
        <w:tabs>
          <w:tab w:val="right" w:leader="dot" w:pos="8306"/>
        </w:tabs>
      </w:pPr>
      <w:hyperlink w:anchor="_Toc24596" w:history="1">
        <w:r>
          <w:rPr>
            <w:rFonts w:ascii="仿宋" w:eastAsia="仿宋" w:hAnsi="仿宋" w:cs="仿宋" w:hint="eastAsia"/>
            <w:lang w:eastAsia="zh-CN"/>
          </w:rPr>
          <w:t>(三)、生态环境保护措施</w:t>
        </w:r>
        <w:r>
          <w:tab/>
        </w:r>
        <w:r>
          <w:fldChar w:fldCharType="begin"/>
        </w:r>
        <w:r>
          <w:instrText xml:space="preserve"> PAGEREF _Toc24596 \h </w:instrText>
        </w:r>
        <w:r>
          <w:fldChar w:fldCharType="separate"/>
        </w:r>
        <w:r>
          <w:t>20</w:t>
        </w:r>
        <w:r>
          <w:fldChar w:fldCharType="end"/>
        </w:r>
      </w:hyperlink>
    </w:p>
    <w:p>
      <w:pPr>
        <w:pStyle w:val="TOC2"/>
        <w:tabs>
          <w:tab w:val="right" w:leader="dot" w:pos="8306"/>
        </w:tabs>
      </w:pPr>
      <w:hyperlink w:anchor="_Toc15514" w:history="1">
        <w:r>
          <w:rPr>
            <w:rFonts w:ascii="仿宋" w:eastAsia="仿宋" w:hAnsi="仿宋" w:cs="仿宋" w:hint="eastAsia"/>
            <w:lang w:eastAsia="zh-CN"/>
          </w:rPr>
          <w:t>(四)、地质灾害影响分析</w:t>
        </w:r>
        <w:r>
          <w:tab/>
        </w:r>
        <w:r>
          <w:fldChar w:fldCharType="begin"/>
        </w:r>
        <w:r>
          <w:instrText xml:space="preserve"> PAGEREF _Toc15514 \h </w:instrText>
        </w:r>
        <w:r>
          <w:fldChar w:fldCharType="separate"/>
        </w:r>
        <w:r>
          <w:t>21</w:t>
        </w:r>
        <w:r>
          <w:fldChar w:fldCharType="end"/>
        </w:r>
      </w:hyperlink>
    </w:p>
    <w:p>
      <w:pPr>
        <w:pStyle w:val="TOC2"/>
        <w:tabs>
          <w:tab w:val="right" w:leader="dot" w:pos="8306"/>
        </w:tabs>
      </w:pPr>
      <w:hyperlink w:anchor="_Toc30217" w:history="1">
        <w:r>
          <w:rPr>
            <w:rFonts w:ascii="仿宋" w:eastAsia="仿宋" w:hAnsi="仿宋" w:cs="仿宋" w:hint="eastAsia"/>
            <w:lang w:eastAsia="zh-CN"/>
          </w:rPr>
          <w:t>(五)、特殊环境影响</w:t>
        </w:r>
        <w:r>
          <w:tab/>
        </w:r>
        <w:r>
          <w:fldChar w:fldCharType="begin"/>
        </w:r>
        <w:r>
          <w:instrText xml:space="preserve"> PAGEREF _Toc30217 \h </w:instrText>
        </w:r>
        <w:r>
          <w:fldChar w:fldCharType="separate"/>
        </w:r>
        <w:r>
          <w:t>23</w:t>
        </w:r>
        <w:r>
          <w:fldChar w:fldCharType="end"/>
        </w:r>
      </w:hyperlink>
    </w:p>
    <w:p>
      <w:pPr>
        <w:pStyle w:val="TOC1"/>
        <w:tabs>
          <w:tab w:val="right" w:leader="dot" w:pos="8306"/>
        </w:tabs>
      </w:pPr>
      <w:hyperlink w:anchor="_Toc31141" w:history="1">
        <w:r>
          <w:rPr>
            <w:rFonts w:ascii="仿宋" w:eastAsia="仿宋" w:hAnsi="仿宋" w:cs="仿宋" w:hint="eastAsia"/>
            <w:lang w:eastAsia="zh-CN"/>
          </w:rPr>
          <w:t>五、资源开发及综合利用分析</w:t>
        </w:r>
        <w:r>
          <w:tab/>
        </w:r>
        <w:r>
          <w:fldChar w:fldCharType="begin"/>
        </w:r>
        <w:r>
          <w:instrText xml:space="preserve"> PAGEREF _Toc31141 \h </w:instrText>
        </w:r>
        <w:r>
          <w:fldChar w:fldCharType="separate"/>
        </w:r>
        <w:r>
          <w:t>24</w:t>
        </w:r>
        <w:r>
          <w:fldChar w:fldCharType="end"/>
        </w:r>
      </w:hyperlink>
    </w:p>
    <w:p>
      <w:pPr>
        <w:pStyle w:val="TOC2"/>
        <w:tabs>
          <w:tab w:val="right" w:leader="dot" w:pos="8306"/>
        </w:tabs>
      </w:pPr>
      <w:hyperlink w:anchor="_Toc18504" w:history="1">
        <w:r>
          <w:rPr>
            <w:rFonts w:ascii="仿宋" w:eastAsia="仿宋" w:hAnsi="仿宋" w:cs="仿宋" w:hint="eastAsia"/>
            <w:lang w:eastAsia="zh-CN"/>
          </w:rPr>
          <w:t>(一)、资源开发方案</w:t>
        </w:r>
        <w:r>
          <w:tab/>
        </w:r>
        <w:r>
          <w:fldChar w:fldCharType="begin"/>
        </w:r>
        <w:r>
          <w:instrText xml:space="preserve"> PAGEREF _Toc18504 \h </w:instrText>
        </w:r>
        <w:r>
          <w:fldChar w:fldCharType="separate"/>
        </w:r>
        <w:r>
          <w:t>24</w:t>
        </w:r>
        <w:r>
          <w:fldChar w:fldCharType="end"/>
        </w:r>
      </w:hyperlink>
    </w:p>
    <w:p>
      <w:pPr>
        <w:pStyle w:val="TOC2"/>
        <w:tabs>
          <w:tab w:val="right" w:leader="dot" w:pos="8306"/>
        </w:tabs>
      </w:pPr>
      <w:hyperlink w:anchor="_Toc21612" w:history="1">
        <w:r>
          <w:rPr>
            <w:rFonts w:ascii="仿宋" w:eastAsia="仿宋" w:hAnsi="仿宋" w:cs="仿宋" w:hint="eastAsia"/>
            <w:lang w:eastAsia="zh-CN"/>
          </w:rPr>
          <w:t>(二)、资源利用方案</w:t>
        </w:r>
        <w:r>
          <w:tab/>
        </w:r>
        <w:r>
          <w:fldChar w:fldCharType="begin"/>
        </w:r>
        <w:r>
          <w:instrText xml:space="preserve"> PAGEREF _Toc21612 \h </w:instrText>
        </w:r>
        <w:r>
          <w:fldChar w:fldCharType="separate"/>
        </w:r>
        <w:r>
          <w:t>25</w:t>
        </w:r>
        <w:r>
          <w:fldChar w:fldCharType="end"/>
        </w:r>
      </w:hyperlink>
    </w:p>
    <w:p>
      <w:pPr>
        <w:pStyle w:val="TOC2"/>
        <w:tabs>
          <w:tab w:val="right" w:leader="dot" w:pos="8306"/>
        </w:tabs>
      </w:pPr>
      <w:hyperlink w:anchor="_Toc31369" w:history="1">
        <w:r>
          <w:rPr>
            <w:rFonts w:ascii="仿宋" w:eastAsia="仿宋" w:hAnsi="仿宋" w:cs="仿宋" w:hint="eastAsia"/>
            <w:lang w:eastAsia="zh-CN"/>
          </w:rPr>
          <w:t>(三)、资源节约措施</w:t>
        </w:r>
        <w:r>
          <w:tab/>
        </w:r>
        <w:r>
          <w:fldChar w:fldCharType="begin"/>
        </w:r>
        <w:r>
          <w:instrText xml:space="preserve"> PAGEREF _Toc31369 \h </w:instrText>
        </w:r>
        <w:r>
          <w:fldChar w:fldCharType="separate"/>
        </w:r>
        <w:r>
          <w:t>26</w:t>
        </w:r>
        <w:r>
          <w:fldChar w:fldCharType="end"/>
        </w:r>
      </w:hyperlink>
    </w:p>
    <w:p>
      <w:pPr>
        <w:pStyle w:val="TOC1"/>
        <w:tabs>
          <w:tab w:val="right" w:leader="dot" w:pos="8306"/>
        </w:tabs>
      </w:pPr>
      <w:hyperlink w:anchor="_Toc20615" w:history="1">
        <w:r>
          <w:rPr>
            <w:rFonts w:ascii="仿宋" w:eastAsia="仿宋" w:hAnsi="仿宋" w:cs="仿宋" w:hint="eastAsia"/>
            <w:lang w:eastAsia="zh-CN"/>
          </w:rPr>
          <w:t>六、经济影响分析</w:t>
        </w:r>
        <w:r>
          <w:tab/>
        </w:r>
        <w:r>
          <w:fldChar w:fldCharType="begin"/>
        </w:r>
        <w:r>
          <w:instrText xml:space="preserve"> PAGEREF _Toc20615 \h </w:instrText>
        </w:r>
        <w:r>
          <w:fldChar w:fldCharType="separate"/>
        </w:r>
        <w:r>
          <w:t>27</w:t>
        </w:r>
        <w:r>
          <w:fldChar w:fldCharType="end"/>
        </w:r>
      </w:hyperlink>
    </w:p>
    <w:p>
      <w:pPr>
        <w:pStyle w:val="TOC2"/>
        <w:tabs>
          <w:tab w:val="right" w:leader="dot" w:pos="8306"/>
        </w:tabs>
      </w:pPr>
      <w:hyperlink w:anchor="_Toc15807" w:history="1">
        <w:r>
          <w:rPr>
            <w:rFonts w:ascii="仿宋" w:eastAsia="仿宋" w:hAnsi="仿宋" w:cs="仿宋" w:hint="eastAsia"/>
            <w:lang w:eastAsia="zh-CN"/>
          </w:rPr>
          <w:t>(一)、经济费用效益或费用效果分析</w:t>
        </w:r>
        <w:r>
          <w:tab/>
        </w:r>
        <w:r>
          <w:fldChar w:fldCharType="begin"/>
        </w:r>
        <w:r>
          <w:instrText xml:space="preserve"> PAGEREF _Toc15807 \h </w:instrText>
        </w:r>
        <w:r>
          <w:fldChar w:fldCharType="separate"/>
        </w:r>
        <w:r>
          <w:t>27</w:t>
        </w:r>
        <w:r>
          <w:fldChar w:fldCharType="end"/>
        </w:r>
      </w:hyperlink>
    </w:p>
    <w:p>
      <w:pPr>
        <w:pStyle w:val="TOC2"/>
        <w:tabs>
          <w:tab w:val="right" w:leader="dot" w:pos="8306"/>
        </w:tabs>
      </w:pPr>
      <w:hyperlink w:anchor="_Toc4079" w:history="1">
        <w:r>
          <w:rPr>
            <w:rFonts w:ascii="仿宋" w:eastAsia="仿宋" w:hAnsi="仿宋" w:cs="仿宋" w:hint="eastAsia"/>
            <w:lang w:eastAsia="zh-CN"/>
          </w:rPr>
          <w:t>(二)、行业影响分析</w:t>
        </w:r>
        <w:r>
          <w:tab/>
        </w:r>
        <w:r>
          <w:fldChar w:fldCharType="begin"/>
        </w:r>
        <w:r>
          <w:instrText xml:space="preserve"> PAGEREF _Toc4079 \h </w:instrText>
        </w:r>
        <w:r>
          <w:fldChar w:fldCharType="separate"/>
        </w:r>
        <w:r>
          <w:t>30</w:t>
        </w:r>
        <w:r>
          <w:fldChar w:fldCharType="end"/>
        </w:r>
      </w:hyperlink>
    </w:p>
    <w:p>
      <w:pPr>
        <w:pStyle w:val="TOC2"/>
        <w:tabs>
          <w:tab w:val="right" w:leader="dot" w:pos="8306"/>
        </w:tabs>
      </w:pPr>
      <w:hyperlink w:anchor="_Toc21897" w:history="1">
        <w:r>
          <w:rPr>
            <w:rFonts w:ascii="仿宋" w:eastAsia="仿宋" w:hAnsi="仿宋" w:cs="仿宋" w:hint="eastAsia"/>
            <w:lang w:eastAsia="zh-CN"/>
          </w:rPr>
          <w:t>(三)、区域经济影响分析</w:t>
        </w:r>
        <w:r>
          <w:tab/>
        </w:r>
        <w:r>
          <w:fldChar w:fldCharType="begin"/>
        </w:r>
        <w:r>
          <w:instrText xml:space="preserve"> PAGEREF _Toc21897 \h </w:instrText>
        </w:r>
        <w:r>
          <w:fldChar w:fldCharType="separate"/>
        </w:r>
        <w:r>
          <w:t>31</w:t>
        </w:r>
        <w:r>
          <w:fldChar w:fldCharType="end"/>
        </w:r>
      </w:hyperlink>
    </w:p>
    <w:p>
      <w:pPr>
        <w:pStyle w:val="TOC2"/>
        <w:tabs>
          <w:tab w:val="right" w:leader="dot" w:pos="8306"/>
        </w:tabs>
      </w:pPr>
      <w:hyperlink w:anchor="_Toc29480" w:history="1">
        <w:r>
          <w:rPr>
            <w:rFonts w:ascii="仿宋" w:eastAsia="仿宋" w:hAnsi="仿宋" w:cs="仿宋" w:hint="eastAsia"/>
            <w:lang w:eastAsia="zh-CN"/>
          </w:rPr>
          <w:t>(四)、宏观经济影响分析</w:t>
        </w:r>
        <w:r>
          <w:tab/>
        </w:r>
        <w:r>
          <w:fldChar w:fldCharType="begin"/>
        </w:r>
        <w:r>
          <w:instrText xml:space="preserve"> PAGEREF _Toc29480 \h </w:instrText>
        </w:r>
        <w:r>
          <w:fldChar w:fldCharType="separate"/>
        </w:r>
        <w:r>
          <w:t>32</w:t>
        </w:r>
        <w:r>
          <w:fldChar w:fldCharType="end"/>
        </w:r>
      </w:hyperlink>
    </w:p>
    <w:p>
      <w:pPr>
        <w:pStyle w:val="TOC1"/>
        <w:tabs>
          <w:tab w:val="right" w:leader="dot" w:pos="8306"/>
        </w:tabs>
      </w:pPr>
      <w:hyperlink w:anchor="_Toc9783" w:history="1">
        <w:r>
          <w:rPr>
            <w:rFonts w:ascii="仿宋" w:eastAsia="仿宋" w:hAnsi="仿宋" w:cs="仿宋" w:hint="eastAsia"/>
            <w:lang w:eastAsia="zh-CN"/>
          </w:rPr>
          <w:t>七、安全与应急管理</w:t>
        </w:r>
        <w:r>
          <w:tab/>
        </w:r>
        <w:r>
          <w:fldChar w:fldCharType="begin"/>
        </w:r>
        <w:r>
          <w:instrText xml:space="preserve"> PAGEREF _Toc9783 \h </w:instrText>
        </w:r>
        <w:r>
          <w:fldChar w:fldCharType="separate"/>
        </w:r>
        <w:r>
          <w:t>34</w:t>
        </w:r>
        <w:r>
          <w:fldChar w:fldCharType="end"/>
        </w:r>
      </w:hyperlink>
    </w:p>
    <w:p>
      <w:pPr>
        <w:pStyle w:val="TOC2"/>
        <w:tabs>
          <w:tab w:val="right" w:leader="dot" w:pos="8306"/>
        </w:tabs>
      </w:pPr>
      <w:hyperlink w:anchor="_Toc9142" w:history="1">
        <w:r>
          <w:rPr>
            <w:rFonts w:ascii="仿宋" w:eastAsia="仿宋" w:hAnsi="仿宋" w:cs="仿宋" w:hint="eastAsia"/>
            <w:lang w:eastAsia="zh-CN"/>
          </w:rPr>
          <w:t>(一)、安全生产管理</w:t>
        </w:r>
        <w:r>
          <w:tab/>
        </w:r>
        <w:r>
          <w:fldChar w:fldCharType="begin"/>
        </w:r>
        <w:r>
          <w:instrText xml:space="preserve"> PAGEREF _Toc9142 \h </w:instrText>
        </w:r>
        <w:r>
          <w:fldChar w:fldCharType="separate"/>
        </w:r>
        <w:r>
          <w:t>34</w:t>
        </w:r>
        <w:r>
          <w:fldChar w:fldCharType="end"/>
        </w:r>
      </w:hyperlink>
    </w:p>
    <w:p>
      <w:pPr>
        <w:pStyle w:val="TOC2"/>
        <w:tabs>
          <w:tab w:val="right" w:leader="dot" w:pos="8306"/>
        </w:tabs>
      </w:pPr>
      <w:hyperlink w:anchor="_Toc30691" w:history="1">
        <w:r>
          <w:rPr>
            <w:rFonts w:ascii="仿宋" w:eastAsia="仿宋" w:hAnsi="仿宋" w:cs="仿宋" w:hint="eastAsia"/>
            <w:lang w:eastAsia="zh-CN"/>
          </w:rPr>
          <w:t>(二)、应急预案与响应</w:t>
        </w:r>
        <w:r>
          <w:tab/>
        </w:r>
        <w:r>
          <w:fldChar w:fldCharType="begin"/>
        </w:r>
        <w:r>
          <w:instrText xml:space="preserve"> PAGEREF _Toc30691 \h </w:instrText>
        </w:r>
        <w:r>
          <w:fldChar w:fldCharType="separate"/>
        </w:r>
        <w:r>
          <w:t>35</w:t>
        </w:r>
        <w:r>
          <w:fldChar w:fldCharType="end"/>
        </w:r>
      </w:hyperlink>
    </w:p>
    <w:p>
      <w:pPr>
        <w:pStyle w:val="TOC1"/>
        <w:tabs>
          <w:tab w:val="right" w:leader="dot" w:pos="8306"/>
        </w:tabs>
      </w:pPr>
      <w:hyperlink w:anchor="_Toc9037" w:history="1">
        <w:r>
          <w:rPr>
            <w:rFonts w:ascii="仿宋" w:eastAsia="仿宋" w:hAnsi="仿宋" w:cs="仿宋" w:hint="eastAsia"/>
            <w:lang w:eastAsia="zh-CN"/>
          </w:rPr>
          <w:t>八、技术创新与产业升级</w:t>
        </w:r>
        <w:r>
          <w:tab/>
        </w:r>
        <w:r>
          <w:fldChar w:fldCharType="begin"/>
        </w:r>
        <w:r>
          <w:instrText xml:space="preserve"> PAGEREF _Toc9037 \h </w:instrText>
        </w:r>
        <w:r>
          <w:fldChar w:fldCharType="separate"/>
        </w:r>
        <w:r>
          <w:t>37</w:t>
        </w:r>
        <w:r>
          <w:fldChar w:fldCharType="end"/>
        </w:r>
      </w:hyperlink>
    </w:p>
    <w:p>
      <w:pPr>
        <w:pStyle w:val="TOC2"/>
        <w:tabs>
          <w:tab w:val="right" w:leader="dot" w:pos="8306"/>
        </w:tabs>
      </w:pPr>
      <w:hyperlink w:anchor="_Toc16241" w:history="1">
        <w:r>
          <w:rPr>
            <w:rFonts w:ascii="仿宋" w:eastAsia="仿宋" w:hAnsi="仿宋" w:cs="仿宋" w:hint="eastAsia"/>
            <w:lang w:eastAsia="zh-CN"/>
          </w:rPr>
          <w:t>(一)、技术创新方向与目标</w:t>
        </w:r>
        <w:r>
          <w:tab/>
        </w:r>
        <w:r>
          <w:fldChar w:fldCharType="begin"/>
        </w:r>
        <w:r>
          <w:instrText xml:space="preserve"> PAGEREF _Toc16241 \h </w:instrText>
        </w:r>
        <w:r>
          <w:fldChar w:fldCharType="separate"/>
        </w:r>
        <w:r>
          <w:t>37</w:t>
        </w:r>
        <w:r>
          <w:fldChar w:fldCharType="end"/>
        </w:r>
      </w:hyperlink>
    </w:p>
    <w:p>
      <w:pPr>
        <w:pStyle w:val="TOC2"/>
        <w:tabs>
          <w:tab w:val="right" w:leader="dot" w:pos="8306"/>
        </w:tabs>
      </w:pPr>
      <w:hyperlink w:anchor="_Toc3411" w:history="1">
        <w:r>
          <w:rPr>
            <w:rFonts w:ascii="仿宋" w:eastAsia="仿宋" w:hAnsi="仿宋" w:cs="仿宋" w:hint="eastAsia"/>
            <w:lang w:eastAsia="zh-CN"/>
          </w:rPr>
          <w:t>(二)、产业升级路径与措施</w:t>
        </w:r>
        <w:r>
          <w:tab/>
        </w:r>
        <w:r>
          <w:fldChar w:fldCharType="begin"/>
        </w:r>
        <w:r>
          <w:instrText xml:space="preserve"> PAGEREF _Toc3411 \h </w:instrText>
        </w:r>
        <w:r>
          <w:fldChar w:fldCharType="separate"/>
        </w:r>
        <w:r>
          <w:t>38</w:t>
        </w:r>
        <w:r>
          <w:fldChar w:fldCharType="end"/>
        </w:r>
      </w:hyperlink>
    </w:p>
    <w:p>
      <w:pPr>
        <w:pStyle w:val="TOC1"/>
        <w:tabs>
          <w:tab w:val="right" w:leader="dot" w:pos="8306"/>
        </w:tabs>
      </w:pPr>
      <w:hyperlink w:anchor="_Toc1138" w:history="1">
        <w:r>
          <w:rPr>
            <w:rFonts w:ascii="仿宋" w:eastAsia="仿宋" w:hAnsi="仿宋" w:cs="仿宋" w:hint="eastAsia"/>
            <w:lang w:eastAsia="zh-CN"/>
          </w:rPr>
          <w:t>九、土地利用与规划方案</w:t>
        </w:r>
        <w:r>
          <w:tab/>
        </w:r>
        <w:r>
          <w:fldChar w:fldCharType="begin"/>
        </w:r>
        <w:r>
          <w:instrText xml:space="preserve"> PAGEREF _Toc1138 \h </w:instrText>
        </w:r>
        <w:r>
          <w:fldChar w:fldCharType="separate"/>
        </w:r>
        <w:r>
          <w:t>40</w:t>
        </w:r>
        <w:r>
          <w:fldChar w:fldCharType="end"/>
        </w:r>
      </w:hyperlink>
    </w:p>
    <w:p>
      <w:pPr>
        <w:pStyle w:val="TOC2"/>
        <w:tabs>
          <w:tab w:val="right" w:leader="dot" w:pos="8306"/>
        </w:tabs>
      </w:pPr>
      <w:hyperlink w:anchor="_Toc26036" w:history="1">
        <w:r>
          <w:rPr>
            <w:rFonts w:ascii="仿宋" w:eastAsia="仿宋" w:hAnsi="仿宋" w:cs="仿宋" w:hint="eastAsia"/>
            <w:lang w:eastAsia="zh-CN"/>
          </w:rPr>
          <w:t>(一)、项目用地情况分析</w:t>
        </w:r>
        <w:r>
          <w:tab/>
        </w:r>
        <w:r>
          <w:fldChar w:fldCharType="begin"/>
        </w:r>
        <w:r>
          <w:instrText xml:space="preserve"> PAGEREF _Toc26036 \h </w:instrText>
        </w:r>
        <w:r>
          <w:fldChar w:fldCharType="separate"/>
        </w:r>
        <w:r>
          <w:t>40</w:t>
        </w:r>
        <w:r>
          <w:fldChar w:fldCharType="end"/>
        </w:r>
      </w:hyperlink>
    </w:p>
    <w:p>
      <w:pPr>
        <w:pStyle w:val="TOC2"/>
        <w:tabs>
          <w:tab w:val="right" w:leader="dot" w:pos="8306"/>
        </w:tabs>
      </w:pPr>
      <w:hyperlink w:anchor="_Toc29503" w:history="1">
        <w:r>
          <w:rPr>
            <w:rFonts w:ascii="仿宋" w:eastAsia="仿宋" w:hAnsi="仿宋" w:cs="仿宋" w:hint="eastAsia"/>
            <w:lang w:eastAsia="zh-CN"/>
          </w:rPr>
          <w:t>(二)、土地利用规划方案</w:t>
        </w:r>
        <w:r>
          <w:tab/>
        </w:r>
        <w:r>
          <w:fldChar w:fldCharType="begin"/>
        </w:r>
        <w:r>
          <w:instrText xml:space="preserve"> PAGEREF _Toc29503 \h </w:instrText>
        </w:r>
        <w:r>
          <w:fldChar w:fldCharType="separate"/>
        </w:r>
        <w:r>
          <w:t>41</w:t>
        </w:r>
        <w:r>
          <w:fldChar w:fldCharType="end"/>
        </w:r>
      </w:hyperlink>
    </w:p>
    <w:p>
      <w:pPr>
        <w:pStyle w:val="TOC1"/>
        <w:tabs>
          <w:tab w:val="right" w:leader="dot" w:pos="8306"/>
        </w:tabs>
      </w:pPr>
      <w:hyperlink w:anchor="_Toc26393" w:history="1">
        <w:r>
          <w:rPr>
            <w:rFonts w:ascii="仿宋" w:eastAsia="仿宋" w:hAnsi="仿宋" w:cs="仿宋" w:hint="eastAsia"/>
            <w:lang w:eastAsia="zh-CN"/>
          </w:rPr>
          <w:t>十、项目变更管理</w:t>
        </w:r>
        <w:r>
          <w:tab/>
        </w:r>
        <w:r>
          <w:fldChar w:fldCharType="begin"/>
        </w:r>
        <w:r>
          <w:instrText xml:space="preserve"> PAGEREF _Toc26393 \h </w:instrText>
        </w:r>
        <w:r>
          <w:fldChar w:fldCharType="separate"/>
        </w:r>
        <w:r>
          <w:t>42</w:t>
        </w:r>
        <w:r>
          <w:fldChar w:fldCharType="end"/>
        </w:r>
      </w:hyperlink>
    </w:p>
    <w:p>
      <w:pPr>
        <w:pStyle w:val="TOC2"/>
        <w:tabs>
          <w:tab w:val="right" w:leader="dot" w:pos="8306"/>
        </w:tabs>
      </w:pPr>
      <w:hyperlink w:anchor="_Toc25799" w:history="1">
        <w:r>
          <w:rPr>
            <w:rFonts w:ascii="仿宋" w:eastAsia="仿宋" w:hAnsi="仿宋" w:cs="仿宋" w:hint="eastAsia"/>
            <w:lang w:eastAsia="zh-CN"/>
          </w:rPr>
          <w:t>(一)、变更控制流程</w:t>
        </w:r>
        <w:r>
          <w:tab/>
        </w:r>
        <w:r>
          <w:fldChar w:fldCharType="begin"/>
        </w:r>
        <w:r>
          <w:instrText xml:space="preserve"> PAGEREF _Toc25799 \h </w:instrText>
        </w:r>
        <w:r>
          <w:fldChar w:fldCharType="separate"/>
        </w:r>
        <w:r>
          <w:t>42</w:t>
        </w:r>
        <w:r>
          <w:fldChar w:fldCharType="end"/>
        </w:r>
      </w:hyperlink>
    </w:p>
    <w:p>
      <w:pPr>
        <w:pStyle w:val="TOC2"/>
        <w:tabs>
          <w:tab w:val="right" w:leader="dot" w:pos="8306"/>
        </w:tabs>
      </w:pPr>
      <w:hyperlink w:anchor="_Toc5114" w:history="1">
        <w:r>
          <w:rPr>
            <w:rFonts w:ascii="仿宋" w:eastAsia="仿宋" w:hAnsi="仿宋" w:cs="仿宋" w:hint="eastAsia"/>
            <w:lang w:eastAsia="zh-CN"/>
          </w:rPr>
          <w:t>(二)、影响评估与处理</w:t>
        </w:r>
        <w:r>
          <w:tab/>
        </w:r>
        <w:r>
          <w:fldChar w:fldCharType="begin"/>
        </w:r>
        <w:r>
          <w:instrText xml:space="preserve"> PAGEREF _Toc5114 \h </w:instrText>
        </w:r>
        <w:r>
          <w:fldChar w:fldCharType="separate"/>
        </w:r>
        <w:r>
          <w:t>43</w:t>
        </w:r>
        <w:r>
          <w:fldChar w:fldCharType="end"/>
        </w:r>
      </w:hyperlink>
    </w:p>
    <w:p>
      <w:pPr>
        <w:pStyle w:val="TOC2"/>
        <w:tabs>
          <w:tab w:val="right" w:leader="dot" w:pos="8306"/>
        </w:tabs>
      </w:pPr>
      <w:hyperlink w:anchor="_Toc12767" w:history="1">
        <w:r>
          <w:rPr>
            <w:rFonts w:ascii="仿宋" w:eastAsia="仿宋" w:hAnsi="仿宋" w:cs="仿宋" w:hint="eastAsia"/>
            <w:lang w:eastAsia="zh-CN"/>
          </w:rPr>
          <w:t>(三)、变更记录与追踪</w:t>
        </w:r>
        <w:r>
          <w:tab/>
        </w:r>
        <w:r>
          <w:fldChar w:fldCharType="begin"/>
        </w:r>
        <w:r>
          <w:instrText xml:space="preserve"> PAGEREF _Toc12767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35" w:history="1">
        <w:r>
          <w:rPr>
            <w:rFonts w:ascii="仿宋" w:eastAsia="仿宋" w:hAnsi="仿宋" w:cs="仿宋" w:hint="eastAsia"/>
            <w:lang w:eastAsia="zh-CN"/>
          </w:rPr>
          <w:t>(四)、变更管理策略</w:t>
        </w:r>
        <w:r>
          <w:tab/>
        </w:r>
        <w:r>
          <w:fldChar w:fldCharType="begin"/>
        </w:r>
        <w:r>
          <w:instrText xml:space="preserve"> PAGEREF _Toc10535 \h </w:instrText>
        </w:r>
        <w:r>
          <w:fldChar w:fldCharType="separate"/>
        </w:r>
        <w:r>
          <w:t>46</w:t>
        </w:r>
        <w:r>
          <w:fldChar w:fldCharType="end"/>
        </w:r>
      </w:hyperlink>
    </w:p>
    <w:p>
      <w:pPr>
        <w:pStyle w:val="TOC1"/>
        <w:tabs>
          <w:tab w:val="right" w:leader="dot" w:pos="8306"/>
        </w:tabs>
      </w:pPr>
      <w:hyperlink w:anchor="_Toc5661" w:history="1">
        <w:r>
          <w:rPr>
            <w:rFonts w:ascii="仿宋" w:eastAsia="仿宋" w:hAnsi="仿宋" w:cs="仿宋" w:hint="eastAsia"/>
            <w:lang w:eastAsia="zh-CN"/>
          </w:rPr>
          <w:t>十一、经济效益与社会效益优化</w:t>
        </w:r>
        <w:r>
          <w:tab/>
        </w:r>
        <w:r>
          <w:fldChar w:fldCharType="begin"/>
        </w:r>
        <w:r>
          <w:instrText xml:space="preserve"> PAGEREF _Toc5661 \h </w:instrText>
        </w:r>
        <w:r>
          <w:fldChar w:fldCharType="separate"/>
        </w:r>
        <w:r>
          <w:t>48</w:t>
        </w:r>
        <w:r>
          <w:fldChar w:fldCharType="end"/>
        </w:r>
      </w:hyperlink>
    </w:p>
    <w:p>
      <w:pPr>
        <w:pStyle w:val="TOC2"/>
        <w:tabs>
          <w:tab w:val="right" w:leader="dot" w:pos="8306"/>
        </w:tabs>
      </w:pPr>
      <w:hyperlink w:anchor="_Toc17852" w:history="1">
        <w:r>
          <w:rPr>
            <w:rFonts w:ascii="仿宋" w:eastAsia="仿宋" w:hAnsi="仿宋" w:cs="仿宋" w:hint="eastAsia"/>
            <w:lang w:eastAsia="zh-CN"/>
          </w:rPr>
          <w:t>(一)、经济效益提升策略</w:t>
        </w:r>
        <w:r>
          <w:tab/>
        </w:r>
        <w:r>
          <w:fldChar w:fldCharType="begin"/>
        </w:r>
        <w:r>
          <w:instrText xml:space="preserve"> PAGEREF _Toc17852 \h </w:instrText>
        </w:r>
        <w:r>
          <w:fldChar w:fldCharType="separate"/>
        </w:r>
        <w:r>
          <w:t>48</w:t>
        </w:r>
        <w:r>
          <w:fldChar w:fldCharType="end"/>
        </w:r>
      </w:hyperlink>
    </w:p>
    <w:p>
      <w:pPr>
        <w:pStyle w:val="TOC2"/>
        <w:tabs>
          <w:tab w:val="right" w:leader="dot" w:pos="8306"/>
        </w:tabs>
      </w:pPr>
      <w:hyperlink w:anchor="_Toc18055" w:history="1">
        <w:r>
          <w:rPr>
            <w:rFonts w:ascii="仿宋" w:eastAsia="仿宋" w:hAnsi="仿宋" w:cs="仿宋" w:hint="eastAsia"/>
            <w:lang w:eastAsia="zh-CN"/>
          </w:rPr>
          <w:t>(二)、社会效益增强方案</w:t>
        </w:r>
        <w:r>
          <w:tab/>
        </w:r>
        <w:r>
          <w:fldChar w:fldCharType="begin"/>
        </w:r>
        <w:r>
          <w:instrText xml:space="preserve"> PAGEREF _Toc18055 \h </w:instrText>
        </w:r>
        <w:r>
          <w:fldChar w:fldCharType="separate"/>
        </w:r>
        <w:r>
          <w:t>49</w:t>
        </w:r>
        <w:r>
          <w:fldChar w:fldCharType="end"/>
        </w:r>
      </w:hyperlink>
    </w:p>
    <w:p>
      <w:pPr>
        <w:pStyle w:val="TOC1"/>
        <w:tabs>
          <w:tab w:val="right" w:leader="dot" w:pos="8306"/>
        </w:tabs>
      </w:pPr>
      <w:hyperlink w:anchor="_Toc31650" w:history="1">
        <w:r>
          <w:rPr>
            <w:rFonts w:ascii="仿宋" w:eastAsia="仿宋" w:hAnsi="仿宋" w:cs="仿宋" w:hint="eastAsia"/>
            <w:lang w:eastAsia="zh-CN"/>
          </w:rPr>
          <w:t>十二、项目实施与管理方案</w:t>
        </w:r>
        <w:r>
          <w:tab/>
        </w:r>
        <w:r>
          <w:fldChar w:fldCharType="begin"/>
        </w:r>
        <w:r>
          <w:instrText xml:space="preserve"> PAGEREF _Toc31650 \h </w:instrText>
        </w:r>
        <w:r>
          <w:fldChar w:fldCharType="separate"/>
        </w:r>
        <w:r>
          <w:t>50</w:t>
        </w:r>
        <w:r>
          <w:fldChar w:fldCharType="end"/>
        </w:r>
      </w:hyperlink>
    </w:p>
    <w:p>
      <w:pPr>
        <w:pStyle w:val="TOC2"/>
        <w:tabs>
          <w:tab w:val="right" w:leader="dot" w:pos="8306"/>
        </w:tabs>
      </w:pPr>
      <w:hyperlink w:anchor="_Toc17039" w:history="1">
        <w:r>
          <w:rPr>
            <w:rFonts w:ascii="仿宋" w:eastAsia="仿宋" w:hAnsi="仿宋" w:cs="仿宋" w:hint="eastAsia"/>
            <w:lang w:eastAsia="zh-CN"/>
          </w:rPr>
          <w:t>(一)、项目实施计划</w:t>
        </w:r>
        <w:r>
          <w:tab/>
        </w:r>
        <w:r>
          <w:fldChar w:fldCharType="begin"/>
        </w:r>
        <w:r>
          <w:instrText xml:space="preserve"> PAGEREF _Toc17039 \h </w:instrText>
        </w:r>
        <w:r>
          <w:fldChar w:fldCharType="separate"/>
        </w:r>
        <w:r>
          <w:t>50</w:t>
        </w:r>
        <w:r>
          <w:fldChar w:fldCharType="end"/>
        </w:r>
      </w:hyperlink>
    </w:p>
    <w:p>
      <w:pPr>
        <w:pStyle w:val="TOC2"/>
        <w:tabs>
          <w:tab w:val="right" w:leader="dot" w:pos="8306"/>
        </w:tabs>
      </w:pPr>
      <w:hyperlink w:anchor="_Toc21757" w:history="1">
        <w:r>
          <w:rPr>
            <w:rFonts w:ascii="仿宋" w:eastAsia="仿宋" w:hAnsi="仿宋" w:cs="仿宋" w:hint="eastAsia"/>
            <w:lang w:eastAsia="zh-CN"/>
          </w:rPr>
          <w:t>(二)、项目组织机构与职责</w:t>
        </w:r>
        <w:r>
          <w:tab/>
        </w:r>
        <w:r>
          <w:fldChar w:fldCharType="begin"/>
        </w:r>
        <w:r>
          <w:instrText xml:space="preserve"> PAGEREF _Toc21757 \h </w:instrText>
        </w:r>
        <w:r>
          <w:fldChar w:fldCharType="separate"/>
        </w:r>
        <w:r>
          <w:t>51</w:t>
        </w:r>
        <w:r>
          <w:fldChar w:fldCharType="end"/>
        </w:r>
      </w:hyperlink>
    </w:p>
    <w:p>
      <w:pPr>
        <w:pStyle w:val="TOC2"/>
        <w:tabs>
          <w:tab w:val="right" w:leader="dot" w:pos="8306"/>
        </w:tabs>
      </w:pPr>
      <w:hyperlink w:anchor="_Toc23105" w:history="1">
        <w:r>
          <w:rPr>
            <w:rFonts w:ascii="仿宋" w:eastAsia="仿宋" w:hAnsi="仿宋" w:cs="仿宋" w:hint="eastAsia"/>
            <w:lang w:eastAsia="zh-CN"/>
          </w:rPr>
          <w:t>(三)、项目管理与监控体系</w:t>
        </w:r>
        <w:r>
          <w:tab/>
        </w:r>
        <w:r>
          <w:fldChar w:fldCharType="begin"/>
        </w:r>
        <w:r>
          <w:instrText xml:space="preserve"> PAGEREF _Toc23105 \h </w:instrText>
        </w:r>
        <w:r>
          <w:fldChar w:fldCharType="separate"/>
        </w:r>
        <w:r>
          <w:t>54</w:t>
        </w:r>
        <w:r>
          <w:fldChar w:fldCharType="end"/>
        </w:r>
      </w:hyperlink>
    </w:p>
    <w:p>
      <w:pPr>
        <w:pStyle w:val="TOC1"/>
        <w:tabs>
          <w:tab w:val="right" w:leader="dot" w:pos="8306"/>
        </w:tabs>
      </w:pPr>
      <w:hyperlink w:anchor="_Toc32321" w:history="1">
        <w:r>
          <w:rPr>
            <w:rFonts w:ascii="仿宋" w:eastAsia="仿宋" w:hAnsi="仿宋" w:cs="仿宋" w:hint="eastAsia"/>
            <w:lang w:eastAsia="zh-CN"/>
          </w:rPr>
          <w:t>十三、创新驱动与持续发展</w:t>
        </w:r>
        <w:r>
          <w:tab/>
        </w:r>
        <w:r>
          <w:fldChar w:fldCharType="begin"/>
        </w:r>
        <w:r>
          <w:instrText xml:space="preserve"> PAGEREF _Toc32321 \h </w:instrText>
        </w:r>
        <w:r>
          <w:fldChar w:fldCharType="separate"/>
        </w:r>
        <w:r>
          <w:t>55</w:t>
        </w:r>
        <w:r>
          <w:fldChar w:fldCharType="end"/>
        </w:r>
      </w:hyperlink>
    </w:p>
    <w:p>
      <w:pPr>
        <w:pStyle w:val="TOC2"/>
        <w:tabs>
          <w:tab w:val="right" w:leader="dot" w:pos="8306"/>
        </w:tabs>
      </w:pPr>
      <w:hyperlink w:anchor="_Toc455" w:history="1">
        <w:r>
          <w:rPr>
            <w:rFonts w:ascii="仿宋" w:eastAsia="仿宋" w:hAnsi="仿宋" w:cs="仿宋" w:hint="eastAsia"/>
            <w:lang w:eastAsia="zh-CN"/>
          </w:rPr>
          <w:t>(一)、创新驱动战略实施</w:t>
        </w:r>
        <w:r>
          <w:tab/>
        </w:r>
        <w:r>
          <w:fldChar w:fldCharType="begin"/>
        </w:r>
        <w:r>
          <w:instrText xml:space="preserve"> PAGEREF _Toc455 \h </w:instrText>
        </w:r>
        <w:r>
          <w:fldChar w:fldCharType="separate"/>
        </w:r>
        <w:r>
          <w:t>55</w:t>
        </w:r>
        <w:r>
          <w:fldChar w:fldCharType="end"/>
        </w:r>
      </w:hyperlink>
    </w:p>
    <w:p>
      <w:pPr>
        <w:pStyle w:val="TOC2"/>
        <w:tabs>
          <w:tab w:val="right" w:leader="dot" w:pos="8306"/>
        </w:tabs>
      </w:pPr>
      <w:hyperlink w:anchor="_Toc6393" w:history="1">
        <w:r>
          <w:rPr>
            <w:rFonts w:ascii="仿宋" w:eastAsia="仿宋" w:hAnsi="仿宋" w:cs="仿宋" w:hint="eastAsia"/>
            <w:lang w:eastAsia="zh-CN"/>
          </w:rPr>
          <w:t>(二)、持续发展路径探索</w:t>
        </w:r>
        <w:r>
          <w:tab/>
        </w:r>
        <w:r>
          <w:fldChar w:fldCharType="begin"/>
        </w:r>
        <w:r>
          <w:instrText xml:space="preserve"> PAGEREF _Toc6393 \h </w:instrText>
        </w:r>
        <w:r>
          <w:fldChar w:fldCharType="separate"/>
        </w:r>
        <w:r>
          <w:t>57</w:t>
        </w:r>
        <w:r>
          <w:fldChar w:fldCharType="end"/>
        </w:r>
      </w:hyperlink>
    </w:p>
    <w:p>
      <w:pPr>
        <w:pStyle w:val="TOC1"/>
        <w:tabs>
          <w:tab w:val="right" w:leader="dot" w:pos="8306"/>
        </w:tabs>
      </w:pPr>
      <w:hyperlink w:anchor="_Toc10511" w:history="1">
        <w:r>
          <w:rPr>
            <w:rFonts w:ascii="仿宋" w:eastAsia="仿宋" w:hAnsi="仿宋" w:cs="仿宋" w:hint="eastAsia"/>
            <w:lang w:eastAsia="zh-CN"/>
          </w:rPr>
          <w:t>十四、质量管理与控制</w:t>
        </w:r>
        <w:r>
          <w:tab/>
        </w:r>
        <w:r>
          <w:fldChar w:fldCharType="begin"/>
        </w:r>
        <w:r>
          <w:instrText xml:space="preserve"> PAGEREF _Toc10511 \h </w:instrText>
        </w:r>
        <w:r>
          <w:fldChar w:fldCharType="separate"/>
        </w:r>
        <w:r>
          <w:t>61</w:t>
        </w:r>
        <w:r>
          <w:fldChar w:fldCharType="end"/>
        </w:r>
      </w:hyperlink>
    </w:p>
    <w:p>
      <w:pPr>
        <w:pStyle w:val="TOC2"/>
        <w:tabs>
          <w:tab w:val="right" w:leader="dot" w:pos="8306"/>
        </w:tabs>
      </w:pPr>
      <w:hyperlink w:anchor="_Toc8829" w:history="1">
        <w:r>
          <w:rPr>
            <w:rFonts w:ascii="仿宋" w:eastAsia="仿宋" w:hAnsi="仿宋" w:cs="仿宋" w:hint="eastAsia"/>
            <w:lang w:eastAsia="zh-CN"/>
          </w:rPr>
          <w:t>(一)、质量管理体系建设</w:t>
        </w:r>
        <w:r>
          <w:tab/>
        </w:r>
        <w:r>
          <w:fldChar w:fldCharType="begin"/>
        </w:r>
        <w:r>
          <w:instrText xml:space="preserve"> PAGEREF _Toc8829 \h </w:instrText>
        </w:r>
        <w:r>
          <w:fldChar w:fldCharType="separate"/>
        </w:r>
        <w:r>
          <w:t>61</w:t>
        </w:r>
        <w:r>
          <w:fldChar w:fldCharType="end"/>
        </w:r>
      </w:hyperlink>
    </w:p>
    <w:p>
      <w:pPr>
        <w:pStyle w:val="TOC2"/>
        <w:tabs>
          <w:tab w:val="right" w:leader="dot" w:pos="8306"/>
        </w:tabs>
      </w:pPr>
      <w:hyperlink w:anchor="_Toc30997" w:history="1">
        <w:r>
          <w:rPr>
            <w:rFonts w:ascii="仿宋" w:eastAsia="仿宋" w:hAnsi="仿宋" w:cs="仿宋" w:hint="eastAsia"/>
            <w:lang w:eastAsia="zh-CN"/>
          </w:rPr>
          <w:t>(二)、质量控制措施</w:t>
        </w:r>
        <w:r>
          <w:tab/>
        </w:r>
        <w:r>
          <w:fldChar w:fldCharType="begin"/>
        </w:r>
        <w:r>
          <w:instrText xml:space="preserve"> PAGEREF _Toc30997 \h </w:instrText>
        </w:r>
        <w:r>
          <w:fldChar w:fldCharType="separate"/>
        </w:r>
        <w:r>
          <w:t>62</w:t>
        </w:r>
        <w:r>
          <w:fldChar w:fldCharType="end"/>
        </w:r>
      </w:hyperlink>
    </w:p>
    <w:p>
      <w:pPr>
        <w:pStyle w:val="TOC1"/>
        <w:tabs>
          <w:tab w:val="right" w:leader="dot" w:pos="8306"/>
        </w:tabs>
      </w:pPr>
      <w:hyperlink w:anchor="_Toc11476" w:history="1">
        <w:r>
          <w:rPr>
            <w:rFonts w:ascii="仿宋" w:eastAsia="仿宋" w:hAnsi="仿宋" w:cs="仿宋" w:hint="eastAsia"/>
            <w:lang w:eastAsia="zh-CN"/>
          </w:rPr>
          <w:t>十五、产业协同与集群发展</w:t>
        </w:r>
        <w:r>
          <w:tab/>
        </w:r>
        <w:r>
          <w:fldChar w:fldCharType="begin"/>
        </w:r>
        <w:r>
          <w:instrText xml:space="preserve"> PAGEREF _Toc11476 \h </w:instrText>
        </w:r>
        <w:r>
          <w:fldChar w:fldCharType="separate"/>
        </w:r>
        <w:r>
          <w:t>64</w:t>
        </w:r>
        <w:r>
          <w:fldChar w:fldCharType="end"/>
        </w:r>
      </w:hyperlink>
    </w:p>
    <w:p>
      <w:pPr>
        <w:pStyle w:val="TOC2"/>
        <w:tabs>
          <w:tab w:val="right" w:leader="dot" w:pos="8306"/>
        </w:tabs>
      </w:pPr>
      <w:hyperlink w:anchor="_Toc10860" w:history="1">
        <w:r>
          <w:rPr>
            <w:rFonts w:ascii="仿宋" w:eastAsia="仿宋" w:hAnsi="仿宋" w:cs="仿宋" w:hint="eastAsia"/>
            <w:lang w:eastAsia="zh-CN"/>
          </w:rPr>
          <w:t>(一)、产业协同机制建设</w:t>
        </w:r>
        <w:r>
          <w:tab/>
        </w:r>
        <w:r>
          <w:fldChar w:fldCharType="begin"/>
        </w:r>
        <w:r>
          <w:instrText xml:space="preserve"> PAGEREF _Toc10860 \h </w:instrText>
        </w:r>
        <w:r>
          <w:fldChar w:fldCharType="separate"/>
        </w:r>
        <w:r>
          <w:t>64</w:t>
        </w:r>
        <w:r>
          <w:fldChar w:fldCharType="end"/>
        </w:r>
      </w:hyperlink>
    </w:p>
    <w:p>
      <w:pPr>
        <w:pStyle w:val="TOC2"/>
        <w:tabs>
          <w:tab w:val="right" w:leader="dot" w:pos="8306"/>
        </w:tabs>
      </w:pPr>
      <w:hyperlink w:anchor="_Toc26839" w:history="1">
        <w:r>
          <w:rPr>
            <w:rFonts w:ascii="仿宋" w:eastAsia="仿宋" w:hAnsi="仿宋" w:cs="仿宋" w:hint="eastAsia"/>
            <w:lang w:eastAsia="zh-CN"/>
          </w:rPr>
          <w:t>(二)、产业集群培育与发展</w:t>
        </w:r>
        <w:r>
          <w:tab/>
        </w:r>
        <w:r>
          <w:fldChar w:fldCharType="begin"/>
        </w:r>
        <w:r>
          <w:instrText xml:space="preserve"> PAGEREF _Toc26839 \h </w:instrText>
        </w:r>
        <w:r>
          <w:fldChar w:fldCharType="separate"/>
        </w:r>
        <w:r>
          <w:t>65</w:t>
        </w:r>
        <w:r>
          <w:fldChar w:fldCharType="end"/>
        </w:r>
      </w:hyperlink>
    </w:p>
    <w:p>
      <w:pPr>
        <w:pStyle w:val="TOC1"/>
        <w:tabs>
          <w:tab w:val="right" w:leader="dot" w:pos="8306"/>
        </w:tabs>
      </w:pPr>
      <w:hyperlink w:anchor="_Toc17137" w:history="1">
        <w:r>
          <w:rPr>
            <w:rFonts w:ascii="仿宋" w:eastAsia="仿宋" w:hAnsi="仿宋" w:cs="仿宋" w:hint="eastAsia"/>
            <w:lang w:eastAsia="zh-CN"/>
          </w:rPr>
          <w:t>十六、人力资源管理与开发</w:t>
        </w:r>
        <w:r>
          <w:tab/>
        </w:r>
        <w:r>
          <w:fldChar w:fldCharType="begin"/>
        </w:r>
        <w:r>
          <w:instrText xml:space="preserve"> PAGEREF _Toc17137 \h </w:instrText>
        </w:r>
        <w:r>
          <w:fldChar w:fldCharType="separate"/>
        </w:r>
        <w:r>
          <w:t>66</w:t>
        </w:r>
        <w:r>
          <w:fldChar w:fldCharType="end"/>
        </w:r>
      </w:hyperlink>
    </w:p>
    <w:p>
      <w:pPr>
        <w:pStyle w:val="TOC2"/>
        <w:tabs>
          <w:tab w:val="right" w:leader="dot" w:pos="8306"/>
        </w:tabs>
      </w:pPr>
      <w:hyperlink w:anchor="_Toc964" w:history="1">
        <w:r>
          <w:rPr>
            <w:rFonts w:ascii="仿宋" w:eastAsia="仿宋" w:hAnsi="仿宋" w:cs="仿宋" w:hint="eastAsia"/>
            <w:lang w:eastAsia="zh-CN"/>
          </w:rPr>
          <w:t>(一)、人力资源规划</w:t>
        </w:r>
        <w:r>
          <w:tab/>
        </w:r>
        <w:r>
          <w:fldChar w:fldCharType="begin"/>
        </w:r>
        <w:r>
          <w:instrText xml:space="preserve"> PAGEREF _Toc964 \h </w:instrText>
        </w:r>
        <w:r>
          <w:fldChar w:fldCharType="separate"/>
        </w:r>
        <w:r>
          <w:t>66</w:t>
        </w:r>
        <w:r>
          <w:fldChar w:fldCharType="end"/>
        </w:r>
      </w:hyperlink>
    </w:p>
    <w:p>
      <w:pPr>
        <w:pStyle w:val="TOC2"/>
        <w:tabs>
          <w:tab w:val="right" w:leader="dot" w:pos="8306"/>
        </w:tabs>
      </w:pPr>
      <w:hyperlink w:anchor="_Toc26197" w:history="1">
        <w:r>
          <w:rPr>
            <w:rFonts w:ascii="仿宋" w:eastAsia="仿宋" w:hAnsi="仿宋" w:cs="仿宋" w:hint="eastAsia"/>
            <w:lang w:eastAsia="zh-CN"/>
          </w:rPr>
          <w:t>(二)、人力资源开发与培训</w:t>
        </w:r>
        <w:r>
          <w:tab/>
        </w:r>
        <w:r>
          <w:fldChar w:fldCharType="begin"/>
        </w:r>
        <w:r>
          <w:instrText xml:space="preserve"> PAGEREF _Toc26197 \h </w:instrText>
        </w:r>
        <w:r>
          <w:fldChar w:fldCharType="separate"/>
        </w:r>
        <w:r>
          <w:t>67</w:t>
        </w:r>
        <w:r>
          <w:fldChar w:fldCharType="end"/>
        </w:r>
      </w:hyperlink>
    </w:p>
    <w:p>
      <w:pPr>
        <w:pStyle w:val="TOC1"/>
        <w:tabs>
          <w:tab w:val="right" w:leader="dot" w:pos="8306"/>
        </w:tabs>
      </w:pPr>
      <w:hyperlink w:anchor="_Toc22578" w:history="1">
        <w:r>
          <w:rPr>
            <w:rFonts w:ascii="仿宋" w:eastAsia="仿宋" w:hAnsi="仿宋" w:cs="仿宋" w:hint="eastAsia"/>
            <w:lang w:eastAsia="zh-CN"/>
          </w:rPr>
          <w:t>十七、设施与设备管理</w:t>
        </w:r>
        <w:r>
          <w:tab/>
        </w:r>
        <w:r>
          <w:fldChar w:fldCharType="begin"/>
        </w:r>
        <w:r>
          <w:instrText xml:space="preserve"> PAGEREF _Toc22578 \h </w:instrText>
        </w:r>
        <w:r>
          <w:fldChar w:fldCharType="separate"/>
        </w:r>
        <w:r>
          <w:t>70</w:t>
        </w:r>
        <w:r>
          <w:fldChar w:fldCharType="end"/>
        </w:r>
      </w:hyperlink>
    </w:p>
    <w:p>
      <w:pPr>
        <w:pStyle w:val="TOC2"/>
        <w:tabs>
          <w:tab w:val="right" w:leader="dot" w:pos="8306"/>
        </w:tabs>
      </w:pPr>
      <w:hyperlink w:anchor="_Toc23514" w:history="1">
        <w:r>
          <w:rPr>
            <w:rFonts w:ascii="仿宋" w:eastAsia="仿宋" w:hAnsi="仿宋" w:cs="仿宋" w:hint="eastAsia"/>
            <w:lang w:eastAsia="zh-CN"/>
          </w:rPr>
          <w:t>(一)、设施规划与配置</w:t>
        </w:r>
        <w:r>
          <w:tab/>
        </w:r>
        <w:r>
          <w:fldChar w:fldCharType="begin"/>
        </w:r>
        <w:r>
          <w:instrText xml:space="preserve"> PAGEREF _Toc23514 \h </w:instrText>
        </w:r>
        <w:r>
          <w:fldChar w:fldCharType="separate"/>
        </w:r>
        <w:r>
          <w:t>70</w:t>
        </w:r>
        <w:r>
          <w:fldChar w:fldCharType="end"/>
        </w:r>
      </w:hyperlink>
    </w:p>
    <w:p>
      <w:pPr>
        <w:pStyle w:val="TOC2"/>
        <w:tabs>
          <w:tab w:val="right" w:leader="dot" w:pos="8306"/>
        </w:tabs>
      </w:pPr>
      <w:hyperlink w:anchor="_Toc4954" w:history="1">
        <w:r>
          <w:rPr>
            <w:rFonts w:ascii="仿宋" w:eastAsia="仿宋" w:hAnsi="仿宋" w:cs="仿宋" w:hint="eastAsia"/>
            <w:lang w:eastAsia="zh-CN"/>
          </w:rPr>
          <w:t>(二)、设备采购与维护管理</w:t>
        </w:r>
        <w:r>
          <w:tab/>
        </w:r>
        <w:r>
          <w:fldChar w:fldCharType="begin"/>
        </w:r>
        <w:r>
          <w:instrText xml:space="preserve"> PAGEREF _Toc4954 \h </w:instrText>
        </w:r>
        <w:r>
          <w:fldChar w:fldCharType="separate"/>
        </w:r>
        <w:r>
          <w:t>71</w:t>
        </w:r>
        <w:r>
          <w:fldChar w:fldCharType="end"/>
        </w:r>
      </w:hyperlink>
    </w:p>
    <w:p>
      <w:pPr>
        <w:pStyle w:val="TOC2"/>
        <w:tabs>
          <w:tab w:val="right" w:leader="dot" w:pos="8306"/>
        </w:tabs>
      </w:pPr>
      <w:hyperlink w:anchor="_Toc31462" w:history="1">
        <w:r>
          <w:rPr>
            <w:rFonts w:ascii="仿宋" w:eastAsia="仿宋" w:hAnsi="仿宋" w:cs="仿宋" w:hint="eastAsia"/>
            <w:lang w:eastAsia="zh-CN"/>
          </w:rPr>
          <w:t>(三)、设施设备升级策略</w:t>
        </w:r>
        <w:r>
          <w:tab/>
        </w:r>
        <w:r>
          <w:fldChar w:fldCharType="begin"/>
        </w:r>
        <w:r>
          <w:instrText xml:space="preserve"> PAGEREF _Toc31462 \h </w:instrText>
        </w:r>
        <w:r>
          <w:fldChar w:fldCharType="separate"/>
        </w:r>
        <w:r>
          <w:t>71</w:t>
        </w:r>
        <w:r>
          <w:fldChar w:fldCharType="end"/>
        </w:r>
      </w:hyperlink>
    </w:p>
    <w:p>
      <w:pPr>
        <w:pStyle w:val="TOC1"/>
        <w:tabs>
          <w:tab w:val="right" w:leader="dot" w:pos="8306"/>
        </w:tabs>
      </w:pPr>
      <w:hyperlink w:anchor="_Toc22988" w:history="1">
        <w:r>
          <w:rPr>
            <w:rFonts w:ascii="仿宋" w:eastAsia="仿宋" w:hAnsi="仿宋" w:cs="仿宋" w:hint="eastAsia"/>
            <w:lang w:eastAsia="zh-CN"/>
          </w:rPr>
          <w:t>十八、企业合规与伦理</w:t>
        </w:r>
        <w:r>
          <w:tab/>
        </w:r>
        <w:r>
          <w:fldChar w:fldCharType="begin"/>
        </w:r>
        <w:r>
          <w:instrText xml:space="preserve"> PAGEREF _Toc22988 \h </w:instrText>
        </w:r>
        <w:r>
          <w:fldChar w:fldCharType="separate"/>
        </w:r>
        <w:r>
          <w:t>72</w:t>
        </w:r>
        <w:r>
          <w:fldChar w:fldCharType="end"/>
        </w:r>
      </w:hyperlink>
    </w:p>
    <w:p>
      <w:pPr>
        <w:pStyle w:val="TOC2"/>
        <w:tabs>
          <w:tab w:val="right" w:leader="dot" w:pos="8306"/>
        </w:tabs>
      </w:pPr>
      <w:hyperlink w:anchor="_Toc32104" w:history="1">
        <w:r>
          <w:rPr>
            <w:rFonts w:ascii="仿宋" w:eastAsia="仿宋" w:hAnsi="仿宋" w:cs="仿宋" w:hint="eastAsia"/>
            <w:lang w:eastAsia="zh-CN"/>
          </w:rPr>
          <w:t>(一)、合规政策与程序</w:t>
        </w:r>
        <w:r>
          <w:tab/>
        </w:r>
        <w:r>
          <w:fldChar w:fldCharType="begin"/>
        </w:r>
        <w:r>
          <w:instrText xml:space="preserve"> PAGEREF _Toc32104 \h </w:instrText>
        </w:r>
        <w:r>
          <w:fldChar w:fldCharType="separate"/>
        </w:r>
        <w:r>
          <w:t>72</w:t>
        </w:r>
        <w:r>
          <w:fldChar w:fldCharType="end"/>
        </w:r>
      </w:hyperlink>
    </w:p>
    <w:p>
      <w:pPr>
        <w:pStyle w:val="TOC2"/>
        <w:tabs>
          <w:tab w:val="right" w:leader="dot" w:pos="8306"/>
        </w:tabs>
      </w:pPr>
      <w:hyperlink w:anchor="_Toc3803" w:history="1">
        <w:r>
          <w:rPr>
            <w:rFonts w:ascii="仿宋" w:eastAsia="仿宋" w:hAnsi="仿宋" w:cs="仿宋" w:hint="eastAsia"/>
            <w:lang w:eastAsia="zh-CN"/>
          </w:rPr>
          <w:t>(二)、伦理规范与培训</w:t>
        </w:r>
        <w:r>
          <w:tab/>
        </w:r>
        <w:r>
          <w:fldChar w:fldCharType="begin"/>
        </w:r>
        <w:r>
          <w:instrText xml:space="preserve"> PAGEREF _Toc3803 \h </w:instrText>
        </w:r>
        <w:r>
          <w:fldChar w:fldCharType="separate"/>
        </w:r>
        <w:r>
          <w:t>73</w:t>
        </w:r>
        <w:r>
          <w:fldChar w:fldCharType="end"/>
        </w:r>
      </w:hyperlink>
    </w:p>
    <w:p>
      <w:pPr>
        <w:pStyle w:val="TOC2"/>
        <w:tabs>
          <w:tab w:val="right" w:leader="dot" w:pos="8306"/>
        </w:tabs>
      </w:pPr>
      <w:hyperlink w:anchor="_Toc28189" w:history="1">
        <w:r>
          <w:rPr>
            <w:rFonts w:ascii="仿宋" w:eastAsia="仿宋" w:hAnsi="仿宋" w:cs="仿宋" w:hint="eastAsia"/>
            <w:lang w:eastAsia="zh-CN"/>
          </w:rPr>
          <w:t>(三)、合规风险评估</w:t>
        </w:r>
        <w:r>
          <w:tab/>
        </w:r>
        <w:r>
          <w:fldChar w:fldCharType="begin"/>
        </w:r>
        <w:r>
          <w:instrText xml:space="preserve"> PAGEREF _Toc28189 \h </w:instrText>
        </w:r>
        <w:r>
          <w:fldChar w:fldCharType="separate"/>
        </w:r>
        <w:r>
          <w:t>74</w:t>
        </w:r>
        <w:r>
          <w:fldChar w:fldCharType="end"/>
        </w:r>
      </w:hyperlink>
    </w:p>
    <w:p>
      <w:pPr>
        <w:pStyle w:val="TOC2"/>
        <w:tabs>
          <w:tab w:val="right" w:leader="dot" w:pos="8306"/>
        </w:tabs>
      </w:pPr>
      <w:hyperlink w:anchor="_Toc15415" w:history="1">
        <w:r>
          <w:rPr>
            <w:rFonts w:ascii="仿宋" w:eastAsia="仿宋" w:hAnsi="仿宋" w:cs="仿宋" w:hint="eastAsia"/>
            <w:lang w:eastAsia="zh-CN"/>
          </w:rPr>
          <w:t>(四)、合规监督与执行</w:t>
        </w:r>
        <w:r>
          <w:tab/>
        </w:r>
        <w:r>
          <w:fldChar w:fldCharType="begin"/>
        </w:r>
        <w:r>
          <w:instrText xml:space="preserve"> PAGEREF _Toc15415 \h </w:instrText>
        </w:r>
        <w:r>
          <w:fldChar w:fldCharType="separate"/>
        </w:r>
        <w:r>
          <w:t>75</w:t>
        </w:r>
        <w:r>
          <w:fldChar w:fldCharType="end"/>
        </w:r>
      </w:hyperlink>
    </w:p>
    <w:p>
      <w:pPr>
        <w:pStyle w:val="TOC1"/>
        <w:tabs>
          <w:tab w:val="right" w:leader="dot" w:pos="8306"/>
        </w:tabs>
      </w:pPr>
      <w:hyperlink w:anchor="_Toc23091" w:history="1">
        <w:r>
          <w:rPr>
            <w:rFonts w:ascii="仿宋" w:eastAsia="仿宋" w:hAnsi="仿宋" w:cs="仿宋" w:hint="eastAsia"/>
            <w:lang w:eastAsia="zh-CN"/>
          </w:rPr>
          <w:t>十九、成果转化与推广应用</w:t>
        </w:r>
        <w:r>
          <w:tab/>
        </w:r>
        <w:r>
          <w:fldChar w:fldCharType="begin"/>
        </w:r>
        <w:r>
          <w:instrText xml:space="preserve"> PAGEREF _Toc23091 \h </w:instrText>
        </w:r>
        <w:r>
          <w:fldChar w:fldCharType="separate"/>
        </w:r>
        <w:r>
          <w:t>76</w:t>
        </w:r>
        <w:r>
          <w:fldChar w:fldCharType="end"/>
        </w:r>
      </w:hyperlink>
    </w:p>
    <w:p>
      <w:pPr>
        <w:pStyle w:val="TOC2"/>
        <w:tabs>
          <w:tab w:val="right" w:leader="dot" w:pos="8306"/>
        </w:tabs>
      </w:pPr>
      <w:hyperlink w:anchor="_Toc17301" w:history="1">
        <w:r>
          <w:rPr>
            <w:rFonts w:ascii="仿宋" w:eastAsia="仿宋" w:hAnsi="仿宋" w:cs="仿宋" w:hint="eastAsia"/>
            <w:lang w:eastAsia="zh-CN"/>
          </w:rPr>
          <w:t>(一)、成果转化策略制定</w:t>
        </w:r>
        <w:r>
          <w:tab/>
        </w:r>
        <w:r>
          <w:fldChar w:fldCharType="begin"/>
        </w:r>
        <w:r>
          <w:instrText xml:space="preserve"> PAGEREF _Toc17301 \h </w:instrText>
        </w:r>
        <w:r>
          <w:fldChar w:fldCharType="separate"/>
        </w:r>
        <w:r>
          <w:t>76</w:t>
        </w:r>
        <w:r>
          <w:fldChar w:fldCharType="end"/>
        </w:r>
      </w:hyperlink>
    </w:p>
    <w:p>
      <w:pPr>
        <w:pStyle w:val="TOC2"/>
        <w:tabs>
          <w:tab w:val="right" w:leader="dot" w:pos="8306"/>
        </w:tabs>
      </w:pPr>
      <w:hyperlink w:anchor="_Toc26849" w:history="1">
        <w:r>
          <w:rPr>
            <w:rFonts w:ascii="仿宋" w:eastAsia="仿宋" w:hAnsi="仿宋" w:cs="仿宋" w:hint="eastAsia"/>
            <w:lang w:eastAsia="zh-CN"/>
          </w:rPr>
          <w:t>(二)、成果推广应用方案</w:t>
        </w:r>
        <w:r>
          <w:tab/>
        </w:r>
        <w:r>
          <w:fldChar w:fldCharType="begin"/>
        </w:r>
        <w:r>
          <w:instrText xml:space="preserve"> PAGEREF _Toc26849 \h </w:instrText>
        </w:r>
        <w:r>
          <w:fldChar w:fldCharType="separate"/>
        </w:r>
        <w:r>
          <w:t>77</w:t>
        </w:r>
        <w:r>
          <w:fldChar w:fldCharType="end"/>
        </w:r>
      </w:hyperlink>
    </w:p>
    <w:p>
      <w:pPr>
        <w:pStyle w:val="TOC1"/>
        <w:tabs>
          <w:tab w:val="right" w:leader="dot" w:pos="8306"/>
        </w:tabs>
      </w:pPr>
      <w:hyperlink w:anchor="_Toc4690" w:history="1">
        <w:r>
          <w:rPr>
            <w:rFonts w:ascii="仿宋" w:eastAsia="仿宋" w:hAnsi="仿宋" w:cs="仿宋" w:hint="eastAsia"/>
            <w:lang w:eastAsia="zh-CN"/>
          </w:rPr>
          <w:t>二十、知识产权管理与保护</w:t>
        </w:r>
        <w:r>
          <w:tab/>
        </w:r>
        <w:r>
          <w:fldChar w:fldCharType="begin"/>
        </w:r>
        <w:r>
          <w:instrText xml:space="preserve"> PAGEREF _Toc4690 \h </w:instrText>
        </w:r>
        <w:r>
          <w:fldChar w:fldCharType="separate"/>
        </w:r>
        <w:r>
          <w:t>79</w:t>
        </w:r>
        <w:r>
          <w:fldChar w:fldCharType="end"/>
        </w:r>
      </w:hyperlink>
    </w:p>
    <w:p>
      <w:pPr>
        <w:pStyle w:val="TOC2"/>
        <w:tabs>
          <w:tab w:val="right" w:leader="dot" w:pos="8306"/>
        </w:tabs>
      </w:pPr>
      <w:hyperlink w:anchor="_Toc20720" w:history="1">
        <w:r>
          <w:rPr>
            <w:rFonts w:ascii="仿宋" w:eastAsia="仿宋" w:hAnsi="仿宋" w:cs="仿宋" w:hint="eastAsia"/>
            <w:lang w:eastAsia="zh-CN"/>
          </w:rPr>
          <w:t>(一)、知识产权管理体系建设</w:t>
        </w:r>
        <w:r>
          <w:tab/>
        </w:r>
        <w:r>
          <w:fldChar w:fldCharType="begin"/>
        </w:r>
        <w:r>
          <w:instrText xml:space="preserve"> PAGEREF _Toc20720 \h </w:instrText>
        </w:r>
        <w:r>
          <w:fldChar w:fldCharType="separate"/>
        </w:r>
        <w:r>
          <w:t>79</w:t>
        </w:r>
        <w:r>
          <w:fldChar w:fldCharType="end"/>
        </w:r>
      </w:hyperlink>
    </w:p>
    <w:p>
      <w:pPr>
        <w:pStyle w:val="TOC2"/>
        <w:tabs>
          <w:tab w:val="right" w:leader="dot" w:pos="8306"/>
        </w:tabs>
      </w:pPr>
      <w:hyperlink w:anchor="_Toc3955" w:history="1">
        <w:r>
          <w:rPr>
            <w:rFonts w:ascii="仿宋" w:eastAsia="仿宋" w:hAnsi="仿宋" w:cs="仿宋" w:hint="eastAsia"/>
            <w:lang w:eastAsia="zh-CN"/>
          </w:rPr>
          <w:t>(二)、知识产权保护措施</w:t>
        </w:r>
        <w:r>
          <w:tab/>
        </w:r>
        <w:r>
          <w:fldChar w:fldCharType="begin"/>
        </w:r>
        <w:r>
          <w:instrText xml:space="preserve"> PAGEREF _Toc3955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16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LED应急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LED应急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LED应急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ED应急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LED应急灯项目的社会影响是全面而深远的。从提供就业机会和提升公共服务，到促进社会结构和劳动市场的多元化，再到推动社会责任和伦理标准的提高，项目对于提升社区的经济、文化和社会福祉有着重要作用。通过这些正面影响，LED应急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11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为了融入当地社区，LED应急灯项目需深入理解当地的文化特色和社会习俗。例如，项目在设计广告和市场推广活动时，应考虑使用当地语言和符合地方文化的表达方式。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30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为了确保LED应急灯项目的成功并最大限度地减轻潜在的社会风险，详细的风险分析和具体的应对策略至关重要。以下是针对项目可能面临的具体社会风险及相应对策的分析：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风险描述：LED应急灯项目可能遭遇社区抵制，尤其如果社区成员认为项目会破坏他们的生活环境或忽略他们的意见。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风险描述：LED应急灯项目的商业实践可能与当地的文化和价值观存在冲突，导致社会紧张和文化冲突。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风险描述：LED应急灯项目可能会增加对公共资源和基础设施的需求，给当地带来额外压力，例如在水资源、能源供应和交通系统方面。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风险描述：LED应急灯项目可能会引起当地社会结构和动态的变化，例如改变社区的人口组成和社交模式。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风险描述：在LED应急灯项目运营过程中，可能涉及大量个人和商业敏感信息，存在信息安全和隐私保护的风险。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55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290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https://d.book118.com/035121143244011114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1B11F8"/>
    <w:rsid w:val="771B11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12114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2024-02-17T13:35:00Z</dcterms:created>
  <dcterms:modified xsi:type="dcterms:W3CDTF">2024-02-17T13:36:11Z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149924F74F944BAF84E362E3D0227CBD_11</vt:lpwstr>
  </property>
  <property fmtid="{D5CDD505-2E9C-101B-9397-08002B2CF9AE}" pid="3" name="KSOProductBuildVer">
    <vt:lpwstr>2052-12.1.0.16250</vt:lpwstr>
  </property>
</Properties>
</file>