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灯带行业企业战略风险管理报告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520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_Toc520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181" w:history="1">
        <w:r>
          <w:rPr>
            <w:rFonts w:ascii="仿宋" w:eastAsia="仿宋" w:hAnsi="仿宋" w:cs="仿宋" w:hint="eastAsia"/>
            <w:lang w:eastAsia="zh-CN"/>
          </w:rPr>
          <w:t>一、灯带项目建设单位基本情况</w:t>
        </w:r>
        <w:r>
          <w:tab/>
        </w:r>
        <w:r>
          <w:fldChar w:fldCharType="begin"/>
        </w:r>
        <w:r>
          <w:instrText xml:space="preserve"> PAGEREF _Toc16181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50" w:history="1">
        <w:r>
          <w:rPr>
            <w:rFonts w:ascii="仿宋" w:eastAsia="仿宋" w:hAnsi="仿宋" w:cs="仿宋" w:hint="eastAsia"/>
            <w:lang w:eastAsia="zh-CN"/>
          </w:rPr>
          <w:t>(一)、灯带项目建设单位基本情况</w:t>
        </w:r>
        <w:r>
          <w:tab/>
        </w:r>
        <w:r>
          <w:fldChar w:fldCharType="begin"/>
        </w:r>
        <w:r>
          <w:instrText xml:space="preserve"> PAGEREF _Toc30750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395" w:history="1">
        <w:r>
          <w:rPr>
            <w:rFonts w:ascii="仿宋" w:eastAsia="仿宋" w:hAnsi="仿宋" w:cs="仿宋" w:hint="eastAsia"/>
            <w:lang w:eastAsia="zh-CN"/>
          </w:rPr>
          <w:t>(二)、灯带项目主管单位基本情况</w:t>
        </w:r>
        <w:r>
          <w:tab/>
        </w:r>
        <w:r>
          <w:fldChar w:fldCharType="begin"/>
        </w:r>
        <w:r>
          <w:instrText xml:space="preserve"> PAGEREF _Toc19395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893" w:history="1">
        <w:r>
          <w:rPr>
            <w:rFonts w:ascii="仿宋" w:eastAsia="仿宋" w:hAnsi="仿宋" w:cs="仿宋" w:hint="eastAsia"/>
            <w:lang w:eastAsia="zh-CN"/>
          </w:rPr>
          <w:t>(三)、灯带项目技术协作单位基本情况</w:t>
        </w:r>
        <w:r>
          <w:tab/>
        </w:r>
        <w:r>
          <w:fldChar w:fldCharType="begin"/>
        </w:r>
        <w:r>
          <w:instrText xml:space="preserve"> PAGEREF _Toc9893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019" w:history="1">
        <w:r>
          <w:rPr>
            <w:rFonts w:ascii="仿宋" w:eastAsia="仿宋" w:hAnsi="仿宋" w:cs="仿宋" w:hint="eastAsia"/>
            <w:lang w:eastAsia="zh-CN"/>
          </w:rPr>
          <w:t>二、行业、市场分析</w:t>
        </w:r>
        <w:r>
          <w:tab/>
        </w:r>
        <w:r>
          <w:fldChar w:fldCharType="begin"/>
        </w:r>
        <w:r>
          <w:instrText xml:space="preserve"> PAGEREF _Toc25019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654" w:history="1">
        <w:r>
          <w:rPr>
            <w:rFonts w:ascii="仿宋" w:eastAsia="仿宋" w:hAnsi="仿宋" w:cs="仿宋" w:hint="eastAsia"/>
            <w:lang w:eastAsia="zh-CN"/>
          </w:rPr>
          <w:t>(一)、完善体制机制，加快XXX市场化步伐</w:t>
        </w:r>
        <w:r>
          <w:tab/>
        </w:r>
        <w:r>
          <w:fldChar w:fldCharType="begin"/>
        </w:r>
        <w:r>
          <w:instrText xml:space="preserve"> PAGEREF _Toc9654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477" w:history="1">
        <w:r>
          <w:rPr>
            <w:rFonts w:ascii="仿宋" w:eastAsia="仿宋" w:hAnsi="仿宋" w:cs="仿宋" w:hint="eastAsia"/>
            <w:lang w:eastAsia="zh-CN"/>
          </w:rPr>
          <w:t>(二)、推动规模化发展，支撑构建新型系统</w:t>
        </w:r>
        <w:r>
          <w:tab/>
        </w:r>
        <w:r>
          <w:fldChar w:fldCharType="begin"/>
        </w:r>
        <w:r>
          <w:instrText xml:space="preserve"> PAGEREF _Toc12477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09" w:history="1">
        <w:r>
          <w:rPr>
            <w:rFonts w:ascii="仿宋" w:eastAsia="仿宋" w:hAnsi="仿宋" w:cs="仿宋" w:hint="eastAsia"/>
            <w:lang w:eastAsia="zh-CN"/>
          </w:rPr>
          <w:t>(三)、强化技术攻关，构建XXX创新体系</w:t>
        </w:r>
        <w:r>
          <w:tab/>
        </w:r>
        <w:r>
          <w:fldChar w:fldCharType="begin"/>
        </w:r>
        <w:r>
          <w:instrText xml:space="preserve"> PAGEREF _Toc9909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604" w:history="1">
        <w:r>
          <w:rPr>
            <w:rFonts w:ascii="仿宋" w:eastAsia="仿宋" w:hAnsi="仿宋" w:cs="仿宋" w:hint="eastAsia"/>
            <w:lang w:eastAsia="zh-CN"/>
          </w:rPr>
          <w:t>三、灯带项目选址方案</w:t>
        </w:r>
        <w:r>
          <w:tab/>
        </w:r>
        <w:r>
          <w:fldChar w:fldCharType="begin"/>
        </w:r>
        <w:r>
          <w:instrText xml:space="preserve"> PAGEREF _Toc27604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912" w:history="1">
        <w:r>
          <w:rPr>
            <w:rFonts w:ascii="仿宋" w:eastAsia="仿宋" w:hAnsi="仿宋" w:cs="仿宋" w:hint="eastAsia"/>
            <w:lang w:eastAsia="zh-CN"/>
          </w:rPr>
          <w:t>(一)、灯带项目选址原则</w:t>
        </w:r>
        <w:r>
          <w:tab/>
        </w:r>
        <w:r>
          <w:fldChar w:fldCharType="begin"/>
        </w:r>
        <w:r>
          <w:instrText xml:space="preserve"> PAGEREF _Toc8912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468" w:history="1">
        <w:r>
          <w:rPr>
            <w:rFonts w:ascii="仿宋" w:eastAsia="仿宋" w:hAnsi="仿宋" w:cs="仿宋" w:hint="eastAsia"/>
            <w:lang w:eastAsia="zh-CN"/>
          </w:rPr>
          <w:t>(二)、建设区基本情况</w:t>
        </w:r>
        <w:r>
          <w:tab/>
        </w:r>
        <w:r>
          <w:fldChar w:fldCharType="begin"/>
        </w:r>
        <w:r>
          <w:instrText xml:space="preserve"> PAGEREF _Toc14468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73" w:history="1">
        <w:r>
          <w:rPr>
            <w:rFonts w:ascii="仿宋" w:eastAsia="仿宋" w:hAnsi="仿宋" w:cs="仿宋" w:hint="eastAsia"/>
            <w:lang w:eastAsia="zh-CN"/>
          </w:rPr>
          <w:t>(三)、产业发展方向</w:t>
        </w:r>
        <w:r>
          <w:tab/>
        </w:r>
        <w:r>
          <w:fldChar w:fldCharType="begin"/>
        </w:r>
        <w:r>
          <w:instrText xml:space="preserve"> PAGEREF _Toc7773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93" w:history="1">
        <w:r>
          <w:rPr>
            <w:rFonts w:ascii="仿宋" w:eastAsia="仿宋" w:hAnsi="仿宋" w:cs="仿宋" w:hint="eastAsia"/>
            <w:lang w:eastAsia="zh-CN"/>
          </w:rPr>
          <w:t>(四)、灯带项目选址综合评价</w:t>
        </w:r>
        <w:r>
          <w:tab/>
        </w:r>
        <w:r>
          <w:fldChar w:fldCharType="begin"/>
        </w:r>
        <w:r>
          <w:instrText xml:space="preserve"> PAGEREF _Toc13093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362" w:history="1">
        <w:r>
          <w:rPr>
            <w:rFonts w:ascii="仿宋" w:eastAsia="仿宋" w:hAnsi="仿宋" w:cs="仿宋" w:hint="eastAsia"/>
            <w:lang w:eastAsia="zh-CN"/>
          </w:rPr>
          <w:t>四、运营和供应链分析</w:t>
        </w:r>
        <w:r>
          <w:tab/>
        </w:r>
        <w:r>
          <w:fldChar w:fldCharType="begin"/>
        </w:r>
        <w:r>
          <w:instrText xml:space="preserve"> PAGEREF _Toc12362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30" w:history="1">
        <w:r>
          <w:rPr>
            <w:rFonts w:ascii="仿宋" w:eastAsia="仿宋" w:hAnsi="仿宋" w:cs="仿宋" w:hint="eastAsia"/>
            <w:lang w:eastAsia="zh-CN"/>
          </w:rPr>
          <w:t>(一)、生产流程分析</w:t>
        </w:r>
        <w:r>
          <w:tab/>
        </w:r>
        <w:r>
          <w:fldChar w:fldCharType="begin"/>
        </w:r>
        <w:r>
          <w:instrText xml:space="preserve"> PAGEREF _Toc6930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827" w:history="1">
        <w:r>
          <w:rPr>
            <w:rFonts w:ascii="仿宋" w:eastAsia="仿宋" w:hAnsi="仿宋" w:cs="仿宋" w:hint="eastAsia"/>
            <w:lang w:eastAsia="zh-CN"/>
          </w:rPr>
          <w:t>(二)、供应链管理分析</w:t>
        </w:r>
        <w:r>
          <w:tab/>
        </w:r>
        <w:r>
          <w:fldChar w:fldCharType="begin"/>
        </w:r>
        <w:r>
          <w:instrText xml:space="preserve"> PAGEREF _Toc13827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60" w:history="1">
        <w:r>
          <w:rPr>
            <w:rFonts w:ascii="仿宋" w:eastAsia="仿宋" w:hAnsi="仿宋" w:cs="仿宋" w:hint="eastAsia"/>
            <w:lang w:eastAsia="zh-CN"/>
          </w:rPr>
          <w:t>(三)、库存管理和优化建议</w:t>
        </w:r>
        <w:r>
          <w:tab/>
        </w:r>
        <w:r>
          <w:fldChar w:fldCharType="begin"/>
        </w:r>
        <w:r>
          <w:instrText xml:space="preserve"> PAGEREF _Toc3460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048" w:history="1">
        <w:r>
          <w:rPr>
            <w:rFonts w:ascii="仿宋" w:eastAsia="仿宋" w:hAnsi="仿宋" w:cs="仿宋" w:hint="eastAsia"/>
            <w:lang w:eastAsia="zh-CN"/>
          </w:rPr>
          <w:t>(四)、设备和设施管理分析</w:t>
        </w:r>
        <w:r>
          <w:tab/>
        </w:r>
        <w:r>
          <w:fldChar w:fldCharType="begin"/>
        </w:r>
        <w:r>
          <w:instrText xml:space="preserve"> PAGEREF _Toc8048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279" w:history="1">
        <w:r>
          <w:rPr>
            <w:rFonts w:ascii="仿宋" w:eastAsia="仿宋" w:hAnsi="仿宋" w:cs="仿宋" w:hint="eastAsia"/>
            <w:lang w:eastAsia="zh-CN"/>
          </w:rPr>
          <w:t>五、宏观环境分析</w:t>
        </w:r>
        <w:r>
          <w:tab/>
        </w:r>
        <w:r>
          <w:fldChar w:fldCharType="begin"/>
        </w:r>
        <w:r>
          <w:instrText xml:space="preserve"> PAGEREF _Toc11279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547" w:history="1">
        <w:r>
          <w:rPr>
            <w:rFonts w:ascii="仿宋" w:eastAsia="仿宋" w:hAnsi="仿宋" w:cs="仿宋" w:hint="eastAsia"/>
            <w:lang w:eastAsia="zh-CN"/>
          </w:rPr>
          <w:t>(一)、产业背景分析</w:t>
        </w:r>
        <w:r>
          <w:tab/>
        </w:r>
        <w:r>
          <w:fldChar w:fldCharType="begin"/>
        </w:r>
        <w:r>
          <w:instrText xml:space="preserve"> PAGEREF _Toc23547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26" w:history="1">
        <w:r>
          <w:rPr>
            <w:rFonts w:ascii="仿宋" w:eastAsia="仿宋" w:hAnsi="仿宋" w:cs="仿宋" w:hint="eastAsia"/>
            <w:lang w:eastAsia="zh-CN"/>
          </w:rPr>
          <w:t>(二)、产业政策及发展规划</w:t>
        </w:r>
        <w:r>
          <w:tab/>
        </w:r>
        <w:r>
          <w:fldChar w:fldCharType="begin"/>
        </w:r>
        <w:r>
          <w:instrText xml:space="preserve"> PAGEREF _Toc13326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15" w:history="1">
        <w:r>
          <w:rPr>
            <w:rFonts w:ascii="仿宋" w:eastAsia="仿宋" w:hAnsi="仿宋" w:cs="仿宋" w:hint="eastAsia"/>
            <w:lang w:eastAsia="zh-CN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_Toc30915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349" w:history="1">
        <w:r>
          <w:rPr>
            <w:rFonts w:ascii="仿宋" w:eastAsia="仿宋" w:hAnsi="仿宋" w:cs="仿宋" w:hint="eastAsia"/>
            <w:lang w:eastAsia="zh-CN"/>
          </w:rPr>
          <w:t>(四)、灯带项目必要性分析</w:t>
        </w:r>
        <w:r>
          <w:tab/>
        </w:r>
        <w:r>
          <w:fldChar w:fldCharType="begin"/>
        </w:r>
        <w:r>
          <w:instrText xml:space="preserve"> PAGEREF _Toc30349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739" w:history="1">
        <w:r>
          <w:rPr>
            <w:rFonts w:ascii="仿宋" w:eastAsia="仿宋" w:hAnsi="仿宋" w:cs="仿宋" w:hint="eastAsia"/>
            <w:lang w:eastAsia="zh-CN"/>
          </w:rPr>
          <w:t>六、公司成立方案</w:t>
        </w:r>
        <w:r>
          <w:tab/>
        </w:r>
        <w:r>
          <w:fldChar w:fldCharType="begin"/>
        </w:r>
        <w:r>
          <w:instrText xml:space="preserve"> PAGEREF _Toc16739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667" w:history="1">
        <w:r>
          <w:rPr>
            <w:rFonts w:ascii="仿宋" w:eastAsia="仿宋" w:hAnsi="仿宋" w:cs="仿宋" w:hint="eastAsia"/>
            <w:lang w:eastAsia="zh-CN"/>
          </w:rPr>
          <w:t>(一)、公司经营宗旨</w:t>
        </w:r>
        <w:r>
          <w:tab/>
        </w:r>
        <w:r>
          <w:fldChar w:fldCharType="begin"/>
        </w:r>
        <w:r>
          <w:instrText xml:space="preserve"> PAGEREF _Toc23667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761" w:history="1">
        <w:r>
          <w:rPr>
            <w:rFonts w:ascii="仿宋" w:eastAsia="仿宋" w:hAnsi="仿宋" w:cs="仿宋" w:hint="eastAsia"/>
            <w:lang w:eastAsia="zh-CN"/>
          </w:rPr>
          <w:t>(二)、公司的目标、主要职责</w:t>
        </w:r>
        <w:r>
          <w:tab/>
        </w:r>
        <w:r>
          <w:fldChar w:fldCharType="begin"/>
        </w:r>
        <w:r>
          <w:instrText xml:space="preserve"> PAGEREF _Toc32761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629" w:history="1">
        <w:r>
          <w:rPr>
            <w:rFonts w:ascii="仿宋" w:eastAsia="仿宋" w:hAnsi="仿宋" w:cs="仿宋" w:hint="eastAsia"/>
            <w:lang w:eastAsia="zh-CN"/>
          </w:rPr>
          <w:t>(三)、公司组建方式</w:t>
        </w:r>
        <w:r>
          <w:tab/>
        </w:r>
        <w:r>
          <w:fldChar w:fldCharType="begin"/>
        </w:r>
        <w:r>
          <w:instrText xml:space="preserve"> PAGEREF _Toc16629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55" w:history="1">
        <w:r>
          <w:rPr>
            <w:rFonts w:ascii="仿宋" w:eastAsia="仿宋" w:hAnsi="仿宋" w:cs="仿宋" w:hint="eastAsia"/>
            <w:lang w:eastAsia="zh-CN"/>
          </w:rPr>
          <w:t>(四)、公司管理体制</w:t>
        </w:r>
        <w:r>
          <w:tab/>
        </w:r>
        <w:r>
          <w:fldChar w:fldCharType="begin"/>
        </w:r>
        <w:r>
          <w:instrText xml:space="preserve"> PAGEREF _Toc7755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893" w:history="1">
        <w:r>
          <w:rPr>
            <w:rFonts w:ascii="仿宋" w:eastAsia="仿宋" w:hAnsi="仿宋" w:cs="仿宋" w:hint="eastAsia"/>
            <w:lang w:eastAsia="zh-CN"/>
          </w:rPr>
          <w:t>(五)、部门职责及权限</w:t>
        </w:r>
        <w:r>
          <w:tab/>
        </w:r>
        <w:r>
          <w:fldChar w:fldCharType="begin"/>
        </w:r>
        <w:r>
          <w:instrText xml:space="preserve"> PAGEREF _Toc31893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60" w:history="1">
        <w:r>
          <w:rPr>
            <w:rFonts w:ascii="仿宋" w:eastAsia="仿宋" w:hAnsi="仿宋" w:cs="仿宋" w:hint="eastAsia"/>
            <w:lang w:eastAsia="zh-CN"/>
          </w:rPr>
          <w:t>(六)、核心人员介绍</w:t>
        </w:r>
        <w:r>
          <w:tab/>
        </w:r>
        <w:r>
          <w:fldChar w:fldCharType="begin"/>
        </w:r>
        <w:r>
          <w:instrText xml:space="preserve"> PAGEREF _Toc14660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93" w:history="1">
        <w:r>
          <w:rPr>
            <w:rFonts w:ascii="仿宋" w:eastAsia="仿宋" w:hAnsi="仿宋" w:cs="仿宋" w:hint="eastAsia"/>
            <w:lang w:eastAsia="zh-CN"/>
          </w:rPr>
          <w:t>(七)、财务会计制度</w:t>
        </w:r>
        <w:r>
          <w:tab/>
        </w:r>
        <w:r>
          <w:fldChar w:fldCharType="begin"/>
        </w:r>
        <w:r>
          <w:instrText xml:space="preserve"> PAGEREF _Toc3393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2" w:history="1">
        <w:r>
          <w:rPr>
            <w:rFonts w:ascii="仿宋" w:eastAsia="仿宋" w:hAnsi="仿宋" w:cs="仿宋" w:hint="eastAsia"/>
            <w:lang w:eastAsia="zh-CN"/>
          </w:rPr>
          <w:t>七、灯带行业行业产业链分析</w:t>
        </w:r>
        <w:r>
          <w:tab/>
        </w:r>
        <w:r>
          <w:fldChar w:fldCharType="begin"/>
        </w:r>
        <w:r>
          <w:instrText xml:space="preserve"> PAGEREF _Toc282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730" w:history="1">
        <w:r>
          <w:rPr>
            <w:rFonts w:ascii="仿宋" w:eastAsia="仿宋" w:hAnsi="仿宋" w:cs="仿宋" w:hint="eastAsia"/>
            <w:lang w:eastAsia="zh-CN"/>
          </w:rPr>
          <w:t>(一)、原材料供应</w:t>
        </w:r>
        <w:r>
          <w:tab/>
        </w:r>
        <w:r>
          <w:fldChar w:fldCharType="begin"/>
        </w:r>
        <w:r>
          <w:instrText xml:space="preserve"> PAGEREF _Toc27730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63" w:history="1">
        <w:r>
          <w:rPr>
            <w:rFonts w:ascii="仿宋" w:eastAsia="仿宋" w:hAnsi="仿宋" w:cs="仿宋" w:hint="eastAsia"/>
            <w:lang w:eastAsia="zh-CN"/>
          </w:rPr>
          <w:t>(二)、制造加工</w:t>
        </w:r>
        <w:r>
          <w:tab/>
        </w:r>
        <w:r>
          <w:fldChar w:fldCharType="begin"/>
        </w:r>
        <w:r>
          <w:instrText xml:space="preserve"> PAGEREF _Toc21463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988" w:history="1">
        <w:r>
          <w:rPr>
            <w:rFonts w:ascii="仿宋" w:eastAsia="仿宋" w:hAnsi="仿宋" w:cs="仿宋" w:hint="eastAsia"/>
            <w:lang w:eastAsia="zh-CN"/>
          </w:rPr>
          <w:t>(三)、产品设计与研发</w:t>
        </w:r>
        <w:r>
          <w:tab/>
        </w:r>
        <w:r>
          <w:fldChar w:fldCharType="begin"/>
        </w:r>
        <w:r>
          <w:instrText xml:space="preserve"> PAGEREF _Toc26988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564" w:history="1">
        <w:r>
          <w:rPr>
            <w:rFonts w:ascii="仿宋" w:eastAsia="仿宋" w:hAnsi="仿宋" w:cs="仿宋" w:hint="eastAsia"/>
            <w:lang w:eastAsia="zh-CN"/>
          </w:rPr>
          <w:t>(四)、销售与分销</w:t>
        </w:r>
        <w:r>
          <w:tab/>
        </w:r>
        <w:r>
          <w:fldChar w:fldCharType="begin"/>
        </w:r>
        <w:r>
          <w:instrText xml:space="preserve"> PAGEREF _Toc11564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41" w:history="1">
        <w:r>
          <w:rPr>
            <w:rFonts w:ascii="仿宋" w:eastAsia="仿宋" w:hAnsi="仿宋" w:cs="仿宋" w:hint="eastAsia"/>
            <w:lang w:eastAsia="zh-CN"/>
          </w:rPr>
          <w:t>(五)、市场营销与品牌推广</w:t>
        </w:r>
        <w:r>
          <w:tab/>
        </w:r>
        <w:r>
          <w:fldChar w:fldCharType="begin"/>
        </w:r>
        <w:r>
          <w:instrText xml:space="preserve"> PAGEREF _Toc22941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91" w:history="1">
        <w:r>
          <w:rPr>
            <w:rFonts w:ascii="仿宋" w:eastAsia="仿宋" w:hAnsi="仿宋" w:cs="仿宋" w:hint="eastAsia"/>
            <w:lang w:eastAsia="zh-CN"/>
          </w:rPr>
          <w:t>(六)、售后服务与维修</w:t>
        </w:r>
        <w:r>
          <w:tab/>
        </w:r>
        <w:r>
          <w:fldChar w:fldCharType="begin"/>
        </w:r>
        <w:r>
          <w:instrText xml:space="preserve"> PAGEREF _Toc7591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255" w:history="1">
        <w:r>
          <w:rPr>
            <w:rFonts w:ascii="仿宋" w:eastAsia="仿宋" w:hAnsi="仿宋" w:cs="仿宋" w:hint="eastAsia"/>
            <w:lang w:eastAsia="zh-CN"/>
          </w:rPr>
          <w:t>八、灯带制度建设与执行</w:t>
        </w:r>
        <w:r>
          <w:tab/>
        </w:r>
        <w:r>
          <w:fldChar w:fldCharType="begin"/>
        </w:r>
        <w:r>
          <w:instrText xml:space="preserve"> PAGEREF _Toc9255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648" w:history="1">
        <w:r>
          <w:rPr>
            <w:rFonts w:ascii="仿宋" w:eastAsia="仿宋" w:hAnsi="仿宋" w:cs="仿宋" w:hint="eastAsia"/>
            <w:lang w:eastAsia="zh-CN"/>
          </w:rPr>
          <w:t>(一)、公司制度体系规划</w:t>
        </w:r>
        <w:r>
          <w:tab/>
        </w:r>
        <w:r>
          <w:fldChar w:fldCharType="begin"/>
        </w:r>
        <w:r>
          <w:instrText xml:space="preserve"> PAGEREF _Toc19648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7108" w:history="1">
        <w:r>
          <w:rPr>
            <w:rFonts w:ascii="仿宋" w:eastAsia="仿宋" w:hAnsi="仿宋" w:cs="仿宋" w:hint="eastAsia"/>
            <w:lang w:eastAsia="zh-CN"/>
          </w:rPr>
          <w:t>(二)、员工手册编制与更新</w:t>
        </w:r>
        <w:r>
          <w:tab/>
        </w:r>
        <w:r>
          <w:fldChar w:fldCharType="begin"/>
        </w:r>
        <w:r>
          <w:instrText xml:space="preserve"> PAGEREF _Toc17108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710" w:history="1">
        <w:r>
          <w:rPr>
            <w:rFonts w:ascii="仿宋" w:eastAsia="仿宋" w:hAnsi="仿宋" w:cs="仿宋" w:hint="eastAsia"/>
            <w:lang w:eastAsia="zh-CN"/>
          </w:rPr>
          <w:t>(三)、制度宣导与培训</w:t>
        </w:r>
        <w:r>
          <w:tab/>
        </w:r>
        <w:r>
          <w:fldChar w:fldCharType="begin"/>
        </w:r>
        <w:r>
          <w:instrText xml:space="preserve"> PAGEREF _Toc25710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798" w:history="1">
        <w:r>
          <w:rPr>
            <w:rFonts w:ascii="仿宋" w:eastAsia="仿宋" w:hAnsi="仿宋" w:cs="仿宋" w:hint="eastAsia"/>
            <w:lang w:eastAsia="zh-CN"/>
          </w:rPr>
          <w:t>(四)、制度执行与监督</w:t>
        </w:r>
        <w:r>
          <w:tab/>
        </w:r>
        <w:r>
          <w:fldChar w:fldCharType="begin"/>
        </w:r>
        <w:r>
          <w:instrText xml:space="preserve"> PAGEREF _Toc14798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250" w:history="1">
        <w:r>
          <w:rPr>
            <w:rFonts w:ascii="仿宋" w:eastAsia="仿宋" w:hAnsi="仿宋" w:cs="仿宋" w:hint="eastAsia"/>
            <w:lang w:eastAsia="zh-CN"/>
          </w:rPr>
          <w:t>(五)、制度优化与更新</w:t>
        </w:r>
        <w:r>
          <w:tab/>
        </w:r>
        <w:r>
          <w:fldChar w:fldCharType="begin"/>
        </w:r>
        <w:r>
          <w:instrText xml:space="preserve"> PAGEREF _Toc31250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469" w:history="1">
        <w:r>
          <w:rPr>
            <w:rFonts w:ascii="仿宋" w:eastAsia="仿宋" w:hAnsi="仿宋" w:cs="仿宋" w:hint="eastAsia"/>
            <w:lang w:eastAsia="zh-CN"/>
          </w:rPr>
          <w:t>九、竞争分析</w:t>
        </w:r>
        <w:r>
          <w:tab/>
        </w:r>
        <w:r>
          <w:fldChar w:fldCharType="begin"/>
        </w:r>
        <w:r>
          <w:instrText xml:space="preserve"> PAGEREF _Toc27469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14" w:history="1">
        <w:r>
          <w:rPr>
            <w:rFonts w:ascii="仿宋" w:eastAsia="仿宋" w:hAnsi="仿宋" w:cs="仿宋" w:hint="eastAsia"/>
            <w:lang w:eastAsia="zh-CN"/>
          </w:rPr>
          <w:t>(一)、主要竞争对手</w:t>
        </w:r>
        <w:r>
          <w:tab/>
        </w:r>
        <w:r>
          <w:fldChar w:fldCharType="begin"/>
        </w:r>
        <w:r>
          <w:instrText xml:space="preserve"> PAGEREF _Toc26614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82" w:history="1">
        <w:r>
          <w:rPr>
            <w:rFonts w:ascii="仿宋" w:eastAsia="仿宋" w:hAnsi="仿宋" w:cs="仿宋" w:hint="eastAsia"/>
            <w:lang w:eastAsia="zh-CN"/>
          </w:rPr>
          <w:t>(二)、竞争对手分析</w:t>
        </w:r>
        <w:r>
          <w:tab/>
        </w:r>
        <w:r>
          <w:fldChar w:fldCharType="begin"/>
        </w:r>
        <w:r>
          <w:instrText xml:space="preserve"> PAGEREF _Toc3482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40" w:history="1">
        <w:r>
          <w:rPr>
            <w:rFonts w:ascii="仿宋" w:eastAsia="仿宋" w:hAnsi="仿宋" w:cs="仿宋" w:hint="eastAsia"/>
            <w:lang w:eastAsia="zh-CN"/>
          </w:rPr>
          <w:t>(三)、竞争优势与劣势</w:t>
        </w:r>
        <w:r>
          <w:tab/>
        </w:r>
        <w:r>
          <w:fldChar w:fldCharType="begin"/>
        </w:r>
        <w:r>
          <w:instrText xml:space="preserve"> PAGEREF _Toc25540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307" w:history="1">
        <w:r>
          <w:rPr>
            <w:rFonts w:ascii="仿宋" w:eastAsia="仿宋" w:hAnsi="仿宋" w:cs="仿宋" w:hint="eastAsia"/>
            <w:lang w:eastAsia="zh-CN"/>
          </w:rPr>
          <w:t>(四)、竞争对策</w:t>
        </w:r>
        <w:r>
          <w:tab/>
        </w:r>
        <w:r>
          <w:fldChar w:fldCharType="begin"/>
        </w:r>
        <w:r>
          <w:instrText xml:space="preserve"> PAGEREF _Toc32307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788" w:history="1">
        <w:r>
          <w:rPr>
            <w:rFonts w:ascii="仿宋" w:eastAsia="仿宋" w:hAnsi="仿宋" w:cs="仿宋" w:hint="eastAsia"/>
            <w:lang w:eastAsia="zh-CN"/>
          </w:rPr>
          <w:t>十、市场分析</w:t>
        </w:r>
        <w:r>
          <w:tab/>
        </w:r>
        <w:r>
          <w:fldChar w:fldCharType="begin"/>
        </w:r>
        <w:r>
          <w:instrText xml:space="preserve"> PAGEREF _Toc16788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176" w:history="1">
        <w:r>
          <w:rPr>
            <w:rFonts w:ascii="仿宋" w:eastAsia="仿宋" w:hAnsi="仿宋" w:cs="仿宋" w:hint="eastAsia"/>
            <w:lang w:eastAsia="zh-CN"/>
          </w:rPr>
          <w:t>(一)、目标市场概述</w:t>
        </w:r>
        <w:r>
          <w:tab/>
        </w:r>
        <w:r>
          <w:fldChar w:fldCharType="begin"/>
        </w:r>
        <w:r>
          <w:instrText xml:space="preserve"> PAGEREF _Toc17176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226" w:history="1">
        <w:r>
          <w:rPr>
            <w:rFonts w:ascii="仿宋" w:eastAsia="仿宋" w:hAnsi="仿宋" w:cs="仿宋" w:hint="eastAsia"/>
            <w:lang w:eastAsia="zh-CN"/>
          </w:rPr>
          <w:t>(二)、市场趋势与机遇</w:t>
        </w:r>
        <w:r>
          <w:tab/>
        </w:r>
        <w:r>
          <w:fldChar w:fldCharType="begin"/>
        </w:r>
        <w:r>
          <w:instrText xml:space="preserve"> PAGEREF _Toc4226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392" w:history="1">
        <w:r>
          <w:rPr>
            <w:rFonts w:ascii="仿宋" w:eastAsia="仿宋" w:hAnsi="仿宋" w:cs="仿宋" w:hint="eastAsia"/>
            <w:lang w:eastAsia="zh-CN"/>
          </w:rPr>
          <w:t>(三)、竞争环境分析</w:t>
        </w:r>
        <w:r>
          <w:tab/>
        </w:r>
        <w:r>
          <w:fldChar w:fldCharType="begin"/>
        </w:r>
        <w:r>
          <w:instrText xml:space="preserve"> PAGEREF _Toc21392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842" w:history="1">
        <w:r>
          <w:rPr>
            <w:rFonts w:ascii="仿宋" w:eastAsia="仿宋" w:hAnsi="仿宋" w:cs="仿宋" w:hint="eastAsia"/>
            <w:lang w:eastAsia="zh-CN"/>
          </w:rPr>
          <w:t>(四)、目标客户群</w:t>
        </w:r>
        <w:r>
          <w:tab/>
        </w:r>
        <w:r>
          <w:fldChar w:fldCharType="begin"/>
        </w:r>
        <w:r>
          <w:instrText xml:space="preserve"> PAGEREF _Toc25842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418" w:history="1">
        <w:r>
          <w:rPr>
            <w:rFonts w:ascii="仿宋" w:eastAsia="仿宋" w:hAnsi="仿宋" w:cs="仿宋" w:hint="eastAsia"/>
            <w:lang w:eastAsia="zh-CN"/>
          </w:rPr>
          <w:t>十一、环境保护与绿色发展</w:t>
        </w:r>
        <w:r>
          <w:tab/>
        </w:r>
        <w:r>
          <w:fldChar w:fldCharType="begin"/>
        </w:r>
        <w:r>
          <w:instrText xml:space="preserve"> PAGEREF _Toc19418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0" w:history="1">
        <w:r>
          <w:rPr>
            <w:rFonts w:ascii="仿宋" w:eastAsia="仿宋" w:hAnsi="仿宋" w:cs="仿宋" w:hint="eastAsia"/>
            <w:lang w:eastAsia="zh-CN"/>
          </w:rPr>
          <w:t>(一)、环境保护措施</w:t>
        </w:r>
        <w:r>
          <w:tab/>
        </w:r>
        <w:r>
          <w:fldChar w:fldCharType="begin"/>
        </w:r>
        <w:r>
          <w:instrText xml:space="preserve"> PAGEREF _Toc1510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86" w:history="1">
        <w:r>
          <w:rPr>
            <w:rFonts w:ascii="仿宋" w:eastAsia="仿宋" w:hAnsi="仿宋" w:cs="仿宋" w:hint="eastAsia"/>
            <w:lang w:eastAsia="zh-CN"/>
          </w:rPr>
          <w:t>(二)、绿色发展与可持续发展策略</w:t>
        </w:r>
        <w:r>
          <w:tab/>
        </w:r>
        <w:r>
          <w:fldChar w:fldCharType="begin"/>
        </w:r>
        <w:r>
          <w:instrText xml:space="preserve"> PAGEREF _Toc2986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698" w:history="1">
        <w:r>
          <w:rPr>
            <w:rFonts w:ascii="仿宋" w:eastAsia="仿宋" w:hAnsi="仿宋" w:cs="仿宋" w:hint="eastAsia"/>
            <w:lang w:eastAsia="zh-CN"/>
          </w:rPr>
          <w:t>十二、进度计划</w:t>
        </w:r>
        <w:r>
          <w:tab/>
        </w:r>
        <w:r>
          <w:fldChar w:fldCharType="begin"/>
        </w:r>
        <w:r>
          <w:instrText xml:space="preserve"> PAGEREF _Toc7698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108" w:history="1">
        <w:r>
          <w:rPr>
            <w:rFonts w:ascii="仿宋" w:eastAsia="仿宋" w:hAnsi="仿宋" w:cs="仿宋" w:hint="eastAsia"/>
            <w:lang w:eastAsia="zh-CN"/>
          </w:rPr>
          <w:t>(一)、灯带项目进度安排</w:t>
        </w:r>
        <w:r>
          <w:tab/>
        </w:r>
        <w:r>
          <w:fldChar w:fldCharType="begin"/>
        </w:r>
        <w:r>
          <w:instrText xml:space="preserve"> PAGEREF _Toc32108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69" w:history="1">
        <w:r>
          <w:rPr>
            <w:rFonts w:ascii="仿宋" w:eastAsia="仿宋" w:hAnsi="仿宋" w:cs="仿宋" w:hint="eastAsia"/>
            <w:lang w:eastAsia="zh-CN"/>
          </w:rPr>
          <w:t>(二)、灯带项目实施保障措施</w:t>
        </w:r>
        <w:r>
          <w:tab/>
        </w:r>
        <w:r>
          <w:fldChar w:fldCharType="begin"/>
        </w:r>
        <w:r>
          <w:instrText xml:space="preserve"> PAGEREF _Toc22169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843" w:history="1">
        <w:r>
          <w:rPr>
            <w:rFonts w:ascii="仿宋" w:eastAsia="仿宋" w:hAnsi="仿宋" w:cs="仿宋" w:hint="eastAsia"/>
            <w:lang w:eastAsia="zh-CN"/>
          </w:rPr>
          <w:t>十三、融资及使用计划</w:t>
        </w:r>
        <w:r>
          <w:tab/>
        </w:r>
        <w:r>
          <w:fldChar w:fldCharType="begin"/>
        </w:r>
        <w:r>
          <w:instrText xml:space="preserve"> PAGEREF _Toc29843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432" w:history="1">
        <w:r>
          <w:rPr>
            <w:rFonts w:ascii="仿宋" w:eastAsia="仿宋" w:hAnsi="仿宋" w:cs="仿宋" w:hint="eastAsia"/>
            <w:lang w:eastAsia="zh-CN"/>
          </w:rPr>
          <w:t>(一)、融资说明</w:t>
        </w:r>
        <w:r>
          <w:tab/>
        </w:r>
        <w:r>
          <w:fldChar w:fldCharType="begin"/>
        </w:r>
        <w:r>
          <w:instrText xml:space="preserve"> PAGEREF _Toc12432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289" w:history="1">
        <w:r>
          <w:rPr>
            <w:rFonts w:ascii="仿宋" w:eastAsia="仿宋" w:hAnsi="仿宋" w:cs="仿宋" w:hint="eastAsia"/>
            <w:lang w:eastAsia="zh-CN"/>
          </w:rPr>
          <w:t>(二)、资金使用计划</w:t>
        </w:r>
        <w:r>
          <w:tab/>
        </w:r>
        <w:r>
          <w:fldChar w:fldCharType="begin"/>
        </w:r>
        <w:r>
          <w:instrText xml:space="preserve"> PAGEREF _Toc17289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484" w:history="1">
        <w:r>
          <w:rPr>
            <w:rFonts w:ascii="仿宋" w:eastAsia="仿宋" w:hAnsi="仿宋" w:cs="仿宋" w:hint="eastAsia"/>
            <w:lang w:eastAsia="zh-CN"/>
          </w:rPr>
          <w:t>十四、投资方案计划</w:t>
        </w:r>
        <w:r>
          <w:tab/>
        </w:r>
        <w:r>
          <w:fldChar w:fldCharType="begin"/>
        </w:r>
        <w:r>
          <w:instrText xml:space="preserve"> PAGEREF _Toc23484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156" w:history="1">
        <w:r>
          <w:rPr>
            <w:rFonts w:ascii="仿宋" w:eastAsia="仿宋" w:hAnsi="仿宋" w:cs="仿宋" w:hint="eastAsia"/>
            <w:lang w:eastAsia="zh-CN"/>
          </w:rPr>
          <w:t>(一)、灯带项目估算说明</w:t>
        </w:r>
        <w:r>
          <w:tab/>
        </w:r>
        <w:r>
          <w:fldChar w:fldCharType="begin"/>
        </w:r>
        <w:r>
          <w:instrText xml:space="preserve"> PAGEREF _Toc28156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784" w:history="1">
        <w:r>
          <w:rPr>
            <w:rFonts w:ascii="仿宋" w:eastAsia="仿宋" w:hAnsi="仿宋" w:cs="仿宋" w:hint="eastAsia"/>
            <w:lang w:eastAsia="zh-CN"/>
          </w:rPr>
          <w:t>(二)、灯带项目总投资估算</w:t>
        </w:r>
        <w:r>
          <w:tab/>
        </w:r>
        <w:r>
          <w:fldChar w:fldCharType="begin"/>
        </w:r>
        <w:r>
          <w:instrText xml:space="preserve"> PAGEREF _Toc31784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039" w:history="1">
        <w:r>
          <w:rPr>
            <w:rFonts w:ascii="仿宋" w:eastAsia="仿宋" w:hAnsi="仿宋" w:cs="仿宋" w:hint="eastAsia"/>
            <w:lang w:eastAsia="zh-CN"/>
          </w:rPr>
          <w:t>(三)、资金筹措</w:t>
        </w:r>
        <w:r>
          <w:tab/>
        </w:r>
        <w:r>
          <w:fldChar w:fldCharType="begin"/>
        </w:r>
        <w:r>
          <w:instrText xml:space="preserve"> PAGEREF _Toc17039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558" w:history="1">
        <w:r>
          <w:rPr>
            <w:rFonts w:ascii="仿宋" w:eastAsia="仿宋" w:hAnsi="仿宋" w:cs="仿宋" w:hint="eastAsia"/>
            <w:lang w:eastAsia="zh-CN"/>
          </w:rPr>
          <w:t>十五、监测与检测体系建设</w:t>
        </w:r>
        <w:r>
          <w:tab/>
        </w:r>
        <w:r>
          <w:fldChar w:fldCharType="begin"/>
        </w:r>
        <w:r>
          <w:instrText xml:space="preserve"> PAGEREF _Toc7558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202" w:history="1">
        <w:r>
          <w:rPr>
            <w:rFonts w:ascii="仿宋" w:eastAsia="仿宋" w:hAnsi="仿宋" w:cs="仿宋" w:hint="eastAsia"/>
            <w:lang w:eastAsia="zh-CN"/>
          </w:rPr>
          <w:t>(一)、监测与检测体系建设的背景和必要性</w:t>
        </w:r>
        <w:r>
          <w:tab/>
        </w:r>
        <w:r>
          <w:fldChar w:fldCharType="begin"/>
        </w:r>
        <w:r>
          <w:instrText xml:space="preserve"> PAGEREF _Toc16202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063" w:history="1">
        <w:r>
          <w:rPr>
            <w:rFonts w:ascii="仿宋" w:eastAsia="仿宋" w:hAnsi="仿宋" w:cs="仿宋" w:hint="eastAsia"/>
            <w:lang w:eastAsia="zh-CN"/>
          </w:rPr>
          <w:t>(二)、监测与检测体系建设的基本原则</w:t>
        </w:r>
        <w:r>
          <w:tab/>
        </w:r>
        <w:r>
          <w:fldChar w:fldCharType="begin"/>
        </w:r>
        <w:r>
          <w:instrText xml:space="preserve"> PAGEREF _Toc19063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305" w:history="1">
        <w:r>
          <w:rPr>
            <w:rFonts w:ascii="仿宋" w:eastAsia="仿宋" w:hAnsi="仿宋" w:cs="仿宋" w:hint="eastAsia"/>
            <w:lang w:eastAsia="zh-CN"/>
          </w:rPr>
          <w:t>(三)、监测与检测体系建设的组织架构</w:t>
        </w:r>
        <w:r>
          <w:tab/>
        </w:r>
        <w:r>
          <w:fldChar w:fldCharType="begin"/>
        </w:r>
        <w:r>
          <w:instrText xml:space="preserve"> PAGEREF _Toc32305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078" w:history="1">
        <w:r>
          <w:rPr>
            <w:rFonts w:ascii="仿宋" w:eastAsia="仿宋" w:hAnsi="仿宋" w:cs="仿宋" w:hint="eastAsia"/>
            <w:lang w:eastAsia="zh-CN"/>
          </w:rPr>
          <w:t>(四)、监测与检测体系建设的技术支持</w:t>
        </w:r>
        <w:r>
          <w:tab/>
        </w:r>
        <w:r>
          <w:fldChar w:fldCharType="begin"/>
        </w:r>
        <w:r>
          <w:instrText xml:space="preserve"> PAGEREF _Toc12078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00" w:history="1">
        <w:r>
          <w:rPr>
            <w:rFonts w:ascii="仿宋" w:eastAsia="仿宋" w:hAnsi="仿宋" w:cs="仿宋" w:hint="eastAsia"/>
            <w:lang w:eastAsia="zh-CN"/>
          </w:rPr>
          <w:t>(五)、监测与检测体系建设的数据管理</w:t>
        </w:r>
        <w:r>
          <w:tab/>
        </w:r>
        <w:r>
          <w:fldChar w:fldCharType="begin"/>
        </w:r>
        <w:r>
          <w:instrText xml:space="preserve"> PAGEREF _Toc5100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58" w:history="1">
        <w:r>
          <w:rPr>
            <w:rFonts w:ascii="仿宋" w:eastAsia="仿宋" w:hAnsi="仿宋" w:cs="仿宋" w:hint="eastAsia"/>
            <w:lang w:eastAsia="zh-CN"/>
          </w:rPr>
          <w:t>(六)、监测与检测体系建设的结果分析和报告</w:t>
        </w:r>
        <w:r>
          <w:tab/>
        </w:r>
        <w:r>
          <w:fldChar w:fldCharType="begin"/>
        </w:r>
        <w:r>
          <w:instrText xml:space="preserve"> PAGEREF _Toc10758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636" w:history="1">
        <w:r>
          <w:rPr>
            <w:rFonts w:ascii="仿宋" w:eastAsia="仿宋" w:hAnsi="仿宋" w:cs="仿宋" w:hint="eastAsia"/>
            <w:lang w:eastAsia="zh-CN"/>
          </w:rPr>
          <w:t>十六、灯带行业互联网营销</w:t>
        </w:r>
        <w:r>
          <w:tab/>
        </w:r>
        <w:r>
          <w:fldChar w:fldCharType="begin"/>
        </w:r>
        <w:r>
          <w:instrText xml:space="preserve"> PAGEREF _Toc22636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3" w:history="1">
        <w:r>
          <w:rPr>
            <w:rFonts w:ascii="仿宋" w:eastAsia="仿宋" w:hAnsi="仿宋" w:cs="仿宋" w:hint="eastAsia"/>
            <w:lang w:eastAsia="zh-CN"/>
          </w:rPr>
          <w:t>(一)、市场概述</w:t>
        </w:r>
        <w:r>
          <w:tab/>
        </w:r>
        <w:r>
          <w:fldChar w:fldCharType="begin"/>
        </w:r>
        <w:r>
          <w:instrText xml:space="preserve"> PAGEREF _Toc523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87" w:history="1">
        <w:r>
          <w:rPr>
            <w:rFonts w:ascii="仿宋" w:eastAsia="仿宋" w:hAnsi="仿宋" w:cs="仿宋" w:hint="eastAsia"/>
            <w:lang w:eastAsia="zh-CN"/>
          </w:rPr>
          <w:t>(二)、建设专业网站</w:t>
        </w:r>
        <w:r>
          <w:tab/>
        </w:r>
        <w:r>
          <w:fldChar w:fldCharType="begin"/>
        </w:r>
        <w:r>
          <w:instrText xml:space="preserve"> PAGEREF _Toc4587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364" w:history="1">
        <w:r>
          <w:rPr>
            <w:rFonts w:ascii="仿宋" w:eastAsia="仿宋" w:hAnsi="仿宋" w:cs="仿宋" w:hint="eastAsia"/>
            <w:lang w:eastAsia="zh-CN"/>
          </w:rPr>
          <w:t>(三)、搜索引擎优化</w:t>
        </w:r>
        <w:r>
          <w:tab/>
        </w:r>
        <w:r>
          <w:fldChar w:fldCharType="begin"/>
        </w:r>
        <w:r>
          <w:instrText xml:space="preserve"> PAGEREF _Toc31364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932" w:history="1">
        <w:r>
          <w:rPr>
            <w:rFonts w:ascii="仿宋" w:eastAsia="仿宋" w:hAnsi="仿宋" w:cs="仿宋" w:hint="eastAsia"/>
            <w:lang w:eastAsia="zh-CN"/>
          </w:rPr>
          <w:t>(四)、社交媒体推广</w:t>
        </w:r>
        <w:r>
          <w:tab/>
        </w:r>
        <w:r>
          <w:fldChar w:fldCharType="begin"/>
        </w:r>
        <w:r>
          <w:instrText xml:space="preserve"> PAGEREF _Toc31932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90" w:history="1">
        <w:r>
          <w:rPr>
            <w:rFonts w:ascii="仿宋" w:eastAsia="仿宋" w:hAnsi="仿宋" w:cs="仿宋" w:hint="eastAsia"/>
            <w:lang w:eastAsia="zh-CN"/>
          </w:rPr>
          <w:t>(五)、在线广告投放</w:t>
        </w:r>
        <w:r>
          <w:tab/>
        </w:r>
        <w:r>
          <w:fldChar w:fldCharType="begin"/>
        </w:r>
        <w:r>
          <w:instrText xml:space="preserve"> PAGEREF _Toc29690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066" w:history="1">
        <w:r>
          <w:rPr>
            <w:rFonts w:ascii="仿宋" w:eastAsia="仿宋" w:hAnsi="仿宋" w:cs="仿宋" w:hint="eastAsia"/>
            <w:lang w:eastAsia="zh-CN"/>
          </w:rPr>
          <w:t>(六)、移动端应用</w:t>
        </w:r>
        <w:r>
          <w:tab/>
        </w:r>
        <w:r>
          <w:fldChar w:fldCharType="begin"/>
        </w:r>
        <w:r>
          <w:instrText xml:space="preserve"> PAGEREF _Toc16066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667" w:history="1">
        <w:r>
          <w:rPr>
            <w:rFonts w:ascii="仿宋" w:eastAsia="仿宋" w:hAnsi="仿宋" w:cs="仿宋" w:hint="eastAsia"/>
            <w:lang w:eastAsia="zh-CN"/>
          </w:rPr>
          <w:t>(七)、数据分析与优化</w:t>
        </w:r>
        <w:r>
          <w:tab/>
        </w:r>
        <w:r>
          <w:fldChar w:fldCharType="begin"/>
        </w:r>
        <w:r>
          <w:instrText xml:space="preserve"> PAGEREF _Toc3667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59" w:history="1">
        <w:r>
          <w:rPr>
            <w:rFonts w:ascii="仿宋" w:eastAsia="仿宋" w:hAnsi="仿宋" w:cs="仿宋" w:hint="eastAsia"/>
            <w:lang w:eastAsia="zh-CN"/>
          </w:rPr>
          <w:t>十七、第四十八章员工环保与可持续发展</w:t>
        </w:r>
        <w:r>
          <w:tab/>
        </w:r>
        <w:r>
          <w:fldChar w:fldCharType="begin"/>
        </w:r>
        <w:r>
          <w:instrText xml:space="preserve"> PAGEREF _Toc2959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424" w:history="1">
        <w:r>
          <w:rPr>
            <w:rFonts w:ascii="仿宋" w:eastAsia="仿宋" w:hAnsi="仿宋" w:cs="仿宋" w:hint="eastAsia"/>
            <w:lang w:eastAsia="zh-CN"/>
          </w:rPr>
          <w:t>(一)、环保意识与培训</w:t>
        </w:r>
        <w:r>
          <w:tab/>
        </w:r>
        <w:r>
          <w:fldChar w:fldCharType="begin"/>
        </w:r>
        <w:r>
          <w:instrText xml:space="preserve"> PAGEREF _Toc7424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9841" w:history="1">
        <w:r>
          <w:rPr>
            <w:rFonts w:ascii="仿宋" w:eastAsia="仿宋" w:hAnsi="仿宋" w:cs="仿宋" w:hint="eastAsia"/>
            <w:lang w:eastAsia="zh-CN"/>
          </w:rPr>
          <w:t>(二)、公司环保文化的传播</w:t>
        </w:r>
        <w:r>
          <w:tab/>
        </w:r>
        <w:r>
          <w:fldChar w:fldCharType="begin"/>
        </w:r>
        <w:r>
          <w:instrText xml:space="preserve"> PAGEREF _Toc9841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51" w:history="1">
        <w:r>
          <w:rPr>
            <w:rFonts w:ascii="仿宋" w:eastAsia="仿宋" w:hAnsi="仿宋" w:cs="仿宋" w:hint="eastAsia"/>
            <w:lang w:eastAsia="zh-CN"/>
          </w:rPr>
          <w:t>(三)、员工参与的环保培训</w:t>
        </w:r>
        <w:r>
          <w:tab/>
        </w:r>
        <w:r>
          <w:fldChar w:fldCharType="begin"/>
        </w:r>
        <w:r>
          <w:instrText xml:space="preserve"> PAGEREF _Toc1351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650" w:history="1">
        <w:r>
          <w:rPr>
            <w:rFonts w:ascii="仿宋" w:eastAsia="仿宋" w:hAnsi="仿宋" w:cs="仿宋" w:hint="eastAsia"/>
            <w:lang w:eastAsia="zh-CN"/>
          </w:rPr>
          <w:t>(四)、可持续发展目标与实践</w:t>
        </w:r>
        <w:r>
          <w:tab/>
        </w:r>
        <w:r>
          <w:fldChar w:fldCharType="begin"/>
        </w:r>
        <w:r>
          <w:instrText xml:space="preserve"> PAGEREF _Toc6650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240" w:history="1">
        <w:r>
          <w:rPr>
            <w:rFonts w:ascii="仿宋" w:eastAsia="仿宋" w:hAnsi="仿宋" w:cs="仿宋" w:hint="eastAsia"/>
            <w:lang w:eastAsia="zh-CN"/>
          </w:rPr>
          <w:t>(五)、员工参与可持续项目</w:t>
        </w:r>
        <w:r>
          <w:tab/>
        </w:r>
        <w:r>
          <w:fldChar w:fldCharType="begin"/>
        </w:r>
        <w:r>
          <w:instrText xml:space="preserve"> PAGEREF _Toc8240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25" w:history="1">
        <w:r>
          <w:rPr>
            <w:rFonts w:ascii="仿宋" w:eastAsia="仿宋" w:hAnsi="仿宋" w:cs="仿宋" w:hint="eastAsia"/>
            <w:lang w:eastAsia="zh-CN"/>
          </w:rPr>
          <w:t>(六)、公司可持续发展的战略规划</w:t>
        </w:r>
        <w:r>
          <w:tab/>
        </w:r>
        <w:r>
          <w:fldChar w:fldCharType="begin"/>
        </w:r>
        <w:r>
          <w:instrText xml:space="preserve"> PAGEREF _Toc30925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578" w:history="1">
        <w:r>
          <w:rPr>
            <w:rFonts w:ascii="仿宋" w:eastAsia="仿宋" w:hAnsi="仿宋" w:cs="仿宋" w:hint="eastAsia"/>
            <w:lang w:eastAsia="zh-CN"/>
          </w:rPr>
          <w:t>十八、市场定位与目标市场</w:t>
        </w:r>
        <w:r>
          <w:tab/>
        </w:r>
        <w:r>
          <w:fldChar w:fldCharType="begin"/>
        </w:r>
        <w:r>
          <w:instrText xml:space="preserve"> PAGEREF _Toc17578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55" w:history="1">
        <w:r>
          <w:rPr>
            <w:rFonts w:ascii="仿宋" w:eastAsia="仿宋" w:hAnsi="仿宋" w:cs="仿宋" w:hint="eastAsia"/>
            <w:lang w:eastAsia="zh-CN"/>
          </w:rPr>
          <w:t>(一)、目标市场选择</w:t>
        </w:r>
        <w:r>
          <w:tab/>
        </w:r>
        <w:r>
          <w:fldChar w:fldCharType="begin"/>
        </w:r>
        <w:r>
          <w:instrText xml:space="preserve"> PAGEREF _Toc22955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75" w:history="1">
        <w:r>
          <w:rPr>
            <w:rFonts w:ascii="仿宋" w:eastAsia="仿宋" w:hAnsi="仿宋" w:cs="仿宋" w:hint="eastAsia"/>
            <w:lang w:eastAsia="zh-CN"/>
          </w:rPr>
          <w:t>(二)、定位策略</w:t>
        </w:r>
        <w:r>
          <w:tab/>
        </w:r>
        <w:r>
          <w:fldChar w:fldCharType="begin"/>
        </w:r>
        <w:r>
          <w:instrText xml:space="preserve"> PAGEREF _Toc975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378" w:history="1">
        <w:r>
          <w:rPr>
            <w:rFonts w:ascii="仿宋" w:eastAsia="仿宋" w:hAnsi="仿宋" w:cs="仿宋" w:hint="eastAsia"/>
            <w:lang w:eastAsia="zh-CN"/>
          </w:rPr>
          <w:t>(三)、市场渗透计划</w:t>
        </w:r>
        <w:r>
          <w:tab/>
        </w:r>
        <w:r>
          <w:fldChar w:fldCharType="begin"/>
        </w:r>
        <w:r>
          <w:instrText xml:space="preserve"> PAGEREF _Toc4378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419" w:history="1">
        <w:r>
          <w:rPr>
            <w:rFonts w:ascii="仿宋" w:eastAsia="仿宋" w:hAnsi="仿宋" w:cs="仿宋" w:hint="eastAsia"/>
            <w:lang w:eastAsia="zh-CN"/>
          </w:rPr>
          <w:t>十九、渠道冲突管理</w:t>
        </w:r>
        <w:r>
          <w:tab/>
        </w:r>
        <w:r>
          <w:fldChar w:fldCharType="begin"/>
        </w:r>
        <w:r>
          <w:instrText xml:space="preserve"> PAGEREF _Toc12419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031" w:history="1">
        <w:r>
          <w:rPr>
            <w:rFonts w:ascii="仿宋" w:eastAsia="仿宋" w:hAnsi="仿宋" w:cs="仿宋" w:hint="eastAsia"/>
            <w:lang w:eastAsia="zh-CN"/>
          </w:rPr>
          <w:t>(一)、渠道冲突的界定和分类</w:t>
        </w:r>
        <w:r>
          <w:tab/>
        </w:r>
        <w:r>
          <w:fldChar w:fldCharType="begin"/>
        </w:r>
        <w:r>
          <w:instrText xml:space="preserve"> PAGEREF _Toc32031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687" w:history="1">
        <w:r>
          <w:rPr>
            <w:rFonts w:ascii="仿宋" w:eastAsia="仿宋" w:hAnsi="仿宋" w:cs="仿宋" w:hint="eastAsia"/>
            <w:lang w:eastAsia="zh-CN"/>
          </w:rPr>
          <w:t>(二)、渠道冲突产生的原因</w:t>
        </w:r>
        <w:r>
          <w:tab/>
        </w:r>
        <w:r>
          <w:fldChar w:fldCharType="begin"/>
        </w:r>
        <w:r>
          <w:instrText xml:space="preserve"> PAGEREF _Toc21687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131" w:history="1">
        <w:r>
          <w:rPr>
            <w:rFonts w:ascii="仿宋" w:eastAsia="仿宋" w:hAnsi="仿宋" w:cs="仿宋" w:hint="eastAsia"/>
            <w:lang w:eastAsia="zh-CN"/>
          </w:rPr>
          <w:t>(三)、渠道冲突的处理</w:t>
        </w:r>
        <w:r>
          <w:tab/>
        </w:r>
        <w:r>
          <w:fldChar w:fldCharType="begin"/>
        </w:r>
        <w:r>
          <w:instrText xml:space="preserve"> PAGEREF _Toc7131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83" w:history="1">
        <w:r>
          <w:rPr>
            <w:rFonts w:ascii="仿宋" w:eastAsia="仿宋" w:hAnsi="仿宋" w:cs="仿宋" w:hint="eastAsia"/>
            <w:lang w:eastAsia="zh-CN"/>
          </w:rPr>
          <w:t>二十、人力资源管理与开发</w:t>
        </w:r>
        <w:r>
          <w:tab/>
        </w:r>
        <w:r>
          <w:fldChar w:fldCharType="begin"/>
        </w:r>
        <w:r>
          <w:instrText xml:space="preserve"> PAGEREF _Toc2583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85" w:history="1">
        <w:r>
          <w:rPr>
            <w:rFonts w:ascii="仿宋" w:eastAsia="仿宋" w:hAnsi="仿宋" w:cs="仿宋" w:hint="eastAsia"/>
            <w:lang w:eastAsia="zh-CN"/>
          </w:rPr>
          <w:t>(一)、人力资源规划</w:t>
        </w:r>
        <w:r>
          <w:tab/>
        </w:r>
        <w:r>
          <w:fldChar w:fldCharType="begin"/>
        </w:r>
        <w:r>
          <w:instrText xml:space="preserve"> PAGEREF _Toc11285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93" w:history="1">
        <w:r>
          <w:rPr>
            <w:rFonts w:ascii="仿宋" w:eastAsia="仿宋" w:hAnsi="仿宋" w:cs="仿宋" w:hint="eastAsia"/>
            <w:lang w:eastAsia="zh-CN"/>
          </w:rPr>
          <w:t>(二)、人力资源开发与培训</w:t>
        </w:r>
        <w:r>
          <w:tab/>
        </w:r>
        <w:r>
          <w:fldChar w:fldCharType="begin"/>
        </w:r>
        <w:r>
          <w:instrText xml:space="preserve"> PAGEREF _Toc6393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201" w:history="1">
        <w:r>
          <w:rPr>
            <w:rFonts w:ascii="仿宋" w:eastAsia="仿宋" w:hAnsi="仿宋" w:cs="仿宋" w:hint="eastAsia"/>
            <w:lang w:eastAsia="zh-CN"/>
          </w:rPr>
          <w:t>二十一、风险管理与应对策略</w:t>
        </w:r>
        <w:r>
          <w:tab/>
        </w:r>
        <w:r>
          <w:fldChar w:fldCharType="begin"/>
        </w:r>
        <w:r>
          <w:instrText xml:space="preserve"> PAGEREF _Toc20201 \h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065" w:history="1">
        <w:r>
          <w:rPr>
            <w:rFonts w:ascii="仿宋" w:eastAsia="仿宋" w:hAnsi="仿宋" w:cs="仿宋" w:hint="eastAsia"/>
            <w:lang w:eastAsia="zh-CN"/>
          </w:rPr>
          <w:t>(一)、风险管理流程</w:t>
        </w:r>
        <w:r>
          <w:tab/>
        </w:r>
        <w:r>
          <w:fldChar w:fldCharType="begin"/>
        </w:r>
        <w:r>
          <w:instrText xml:space="preserve"> PAGEREF _Toc6065 \h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234" w:history="1">
        <w:r>
          <w:rPr>
            <w:rFonts w:ascii="仿宋" w:eastAsia="仿宋" w:hAnsi="仿宋" w:cs="仿宋" w:hint="eastAsia"/>
            <w:lang w:eastAsia="zh-CN"/>
          </w:rPr>
          <w:t>(二)、风险识别与评估</w:t>
        </w:r>
        <w:r>
          <w:tab/>
        </w:r>
        <w:r>
          <w:fldChar w:fldCharType="begin"/>
        </w:r>
        <w:r>
          <w:instrText xml:space="preserve"> PAGEREF _Toc7234 \h </w:instrText>
        </w:r>
        <w:r>
          <w:fldChar w:fldCharType="separate"/>
        </w:r>
        <w:r>
          <w:t>86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58" w:history="1">
        <w:r>
          <w:rPr>
            <w:rFonts w:ascii="仿宋" w:eastAsia="仿宋" w:hAnsi="仿宋" w:cs="仿宋" w:hint="eastAsia"/>
            <w:lang w:eastAsia="zh-CN"/>
          </w:rPr>
          <w:t>(三)、风险控制与应对策略</w:t>
        </w:r>
        <w:r>
          <w:tab/>
        </w:r>
        <w:r>
          <w:fldChar w:fldCharType="begin"/>
        </w:r>
        <w:r>
          <w:instrText xml:space="preserve"> PAGEREF _Toc21958 \h </w:instrText>
        </w:r>
        <w:r>
          <w:fldChar w:fldCharType="separate"/>
        </w:r>
        <w:r>
          <w:t>88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563" w:history="1">
        <w:r>
          <w:rPr>
            <w:rFonts w:ascii="仿宋" w:eastAsia="仿宋" w:hAnsi="仿宋" w:cs="仿宋" w:hint="eastAsia"/>
            <w:lang w:eastAsia="zh-CN"/>
          </w:rPr>
          <w:t>(四)、危机管理与应急预案</w:t>
        </w:r>
        <w:r>
          <w:tab/>
        </w:r>
        <w:r>
          <w:fldChar w:fldCharType="begin"/>
        </w:r>
        <w:r>
          <w:instrText xml:space="preserve"> PAGEREF _Toc26563 \h </w:instrText>
        </w:r>
        <w:r>
          <w:fldChar w:fldCharType="separate"/>
        </w:r>
        <w:r>
          <w:t>90</w:t>
        </w:r>
        <w:r>
          <w:fldChar w:fldCharType="end"/>
        </w:r>
      </w:hyperlink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520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您手中的这份报告旨在为求知者提供参考与启示，并促使学术与研究工作的深入交流。请注意，本报告的内容及数据，仅用于个人学习和学术交流目的。本文档及其中信息不得被用于任何商业目的。我们希望读者能够遵守这一准则，确保知识的传播和利用能在合法与道德的框架内进行。我们感谢您的理解与支持，并预祝您从本报告中获得宝贵的知识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6181"/>
      <w:r>
        <w:rPr>
          <w:rFonts w:ascii="仿宋" w:eastAsia="仿宋" w:hAnsi="仿宋" w:cs="仿宋" w:hint="eastAsia"/>
          <w:sz w:val="28"/>
          <w:lang w:eastAsia="zh-CN"/>
        </w:rPr>
        <w:t>一、灯带项目建设单位基本情况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30750"/>
      <w:r>
        <w:rPr>
          <w:rFonts w:ascii="仿宋" w:eastAsia="仿宋" w:hAnsi="仿宋" w:cs="仿宋" w:hint="eastAsia"/>
          <w:lang w:eastAsia="zh-CN"/>
        </w:rPr>
        <w:t>(一)、灯带项目建设单位基本情况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XX有限公司是一家公司名称。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公司的注册资本达到XX亿元人民币。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公司位于XX省XX市XX区XX街道XX号。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公司的法定代表人叫做张XX。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公司成立于一个具体的时间。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 公司的性质可以是民营、国有或合资。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7. 公司的主营业务在以下方面进行详细描述。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8. 公司规模：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  - 员工人数为XX人。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  - 公司的资产总额达到XX亿元。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  - 公司的年营业额为XX亿元。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https://d.book118.com/035130241040011114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灯带行业企业战略风险管理报告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灯带行业企业战略风险管理报告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灯带行业企业战略风险管理报告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灯带行业企业战略风险管理报告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灯带行业企业战略风险管理报告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A8B684D"/>
    <w:rsid w:val="3A8B684D"/>
    <w:rsid w:val="4593521B"/>
    <w:rsid w:val="7AE7341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035130241040011114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2024-02-28T06:44:00Z</dcterms:created>
  <dcterms:modified xsi:type="dcterms:W3CDTF">2024-02-28T06:44:16Z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613C58CCA0B449BAB28215457148C26D_11</vt:lpwstr>
  </property>
  <property fmtid="{D5CDD505-2E9C-101B-9397-08002B2CF9AE}" pid="3" name="KSOProductBuildVer">
    <vt:lpwstr>2052-12.1.0.16250</vt:lpwstr>
  </property>
</Properties>
</file>