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液压破碎锤项目规划设计方案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99" w:history="1">
        <w:r>
          <w:rPr>
            <w:rFonts w:ascii="仿宋" w:eastAsia="仿宋" w:hAnsi="仿宋" w:cs="仿宋" w:hint="eastAsia"/>
            <w:lang w:eastAsia="zh-CN"/>
          </w:rPr>
          <w:t>序言</w:t>
        </w:r>
        <w:r>
          <w:tab/>
        </w:r>
        <w:r>
          <w:fldChar w:fldCharType="begin"/>
        </w:r>
        <w:r>
          <w:instrText xml:space="preserve"> PAGEREF _Toc13899 \h </w:instrText>
        </w:r>
        <w:r>
          <w:fldChar w:fldCharType="separate"/>
        </w:r>
        <w:r>
          <w:t>3</w:t>
        </w:r>
        <w:r>
          <w:fldChar w:fldCharType="end"/>
        </w:r>
      </w:hyperlink>
    </w:p>
    <w:p>
      <w:pPr>
        <w:pStyle w:val="TOC1"/>
        <w:tabs>
          <w:tab w:val="right" w:leader="dot" w:pos="8306"/>
        </w:tabs>
      </w:pPr>
      <w:hyperlink w:anchor="_Toc23763" w:history="1">
        <w:r>
          <w:rPr>
            <w:rFonts w:ascii="仿宋" w:eastAsia="仿宋" w:hAnsi="仿宋" w:cs="仿宋" w:hint="eastAsia"/>
            <w:lang w:eastAsia="zh-CN"/>
          </w:rPr>
          <w:t>一、液压破碎锤项目选址可行性分析</w:t>
        </w:r>
        <w:r>
          <w:tab/>
        </w:r>
        <w:r>
          <w:fldChar w:fldCharType="begin"/>
        </w:r>
        <w:r>
          <w:instrText xml:space="preserve"> PAGEREF _Toc23763 \h </w:instrText>
        </w:r>
        <w:r>
          <w:fldChar w:fldCharType="separate"/>
        </w:r>
        <w:r>
          <w:t>3</w:t>
        </w:r>
        <w:r>
          <w:fldChar w:fldCharType="end"/>
        </w:r>
      </w:hyperlink>
    </w:p>
    <w:p>
      <w:pPr>
        <w:pStyle w:val="TOC2"/>
        <w:tabs>
          <w:tab w:val="right" w:leader="dot" w:pos="8306"/>
        </w:tabs>
      </w:pPr>
      <w:hyperlink w:anchor="_Toc10784" w:history="1">
        <w:r>
          <w:rPr>
            <w:rFonts w:ascii="仿宋" w:eastAsia="仿宋" w:hAnsi="仿宋" w:cs="仿宋" w:hint="eastAsia"/>
            <w:lang w:eastAsia="zh-CN"/>
          </w:rPr>
          <w:t>(一)、液压破碎锤项目选址</w:t>
        </w:r>
        <w:r>
          <w:tab/>
        </w:r>
        <w:r>
          <w:fldChar w:fldCharType="begin"/>
        </w:r>
        <w:r>
          <w:instrText xml:space="preserve"> PAGEREF _Toc10784 \h </w:instrText>
        </w:r>
        <w:r>
          <w:fldChar w:fldCharType="separate"/>
        </w:r>
        <w:r>
          <w:t>3</w:t>
        </w:r>
        <w:r>
          <w:fldChar w:fldCharType="end"/>
        </w:r>
      </w:hyperlink>
    </w:p>
    <w:p>
      <w:pPr>
        <w:pStyle w:val="TOC2"/>
        <w:tabs>
          <w:tab w:val="right" w:leader="dot" w:pos="8306"/>
        </w:tabs>
      </w:pPr>
      <w:hyperlink w:anchor="_Toc9983" w:history="1">
        <w:r>
          <w:rPr>
            <w:rFonts w:ascii="仿宋" w:eastAsia="仿宋" w:hAnsi="仿宋" w:cs="仿宋" w:hint="eastAsia"/>
            <w:lang w:eastAsia="zh-CN"/>
          </w:rPr>
          <w:t>(二)、用地控制指标</w:t>
        </w:r>
        <w:r>
          <w:tab/>
        </w:r>
        <w:r>
          <w:fldChar w:fldCharType="begin"/>
        </w:r>
        <w:r>
          <w:instrText xml:space="preserve"> PAGEREF _Toc9983 \h </w:instrText>
        </w:r>
        <w:r>
          <w:fldChar w:fldCharType="separate"/>
        </w:r>
        <w:r>
          <w:t>3</w:t>
        </w:r>
        <w:r>
          <w:fldChar w:fldCharType="end"/>
        </w:r>
      </w:hyperlink>
    </w:p>
    <w:p>
      <w:pPr>
        <w:pStyle w:val="TOC2"/>
        <w:tabs>
          <w:tab w:val="right" w:leader="dot" w:pos="8306"/>
        </w:tabs>
      </w:pPr>
      <w:hyperlink w:anchor="_Toc19390" w:history="1">
        <w:r>
          <w:rPr>
            <w:rFonts w:ascii="仿宋" w:eastAsia="仿宋" w:hAnsi="仿宋" w:cs="仿宋" w:hint="eastAsia"/>
            <w:lang w:eastAsia="zh-CN"/>
          </w:rPr>
          <w:t>(三)、节约用地措施</w:t>
        </w:r>
        <w:r>
          <w:tab/>
        </w:r>
        <w:r>
          <w:fldChar w:fldCharType="begin"/>
        </w:r>
        <w:r>
          <w:instrText xml:space="preserve"> PAGEREF _Toc19390 \h </w:instrText>
        </w:r>
        <w:r>
          <w:fldChar w:fldCharType="separate"/>
        </w:r>
        <w:r>
          <w:t>5</w:t>
        </w:r>
        <w:r>
          <w:fldChar w:fldCharType="end"/>
        </w:r>
      </w:hyperlink>
    </w:p>
    <w:p>
      <w:pPr>
        <w:pStyle w:val="TOC2"/>
        <w:tabs>
          <w:tab w:val="right" w:leader="dot" w:pos="8306"/>
        </w:tabs>
      </w:pPr>
      <w:hyperlink w:anchor="_Toc28252" w:history="1">
        <w:r>
          <w:rPr>
            <w:rFonts w:ascii="仿宋" w:eastAsia="仿宋" w:hAnsi="仿宋" w:cs="仿宋" w:hint="eastAsia"/>
            <w:lang w:eastAsia="zh-CN"/>
          </w:rPr>
          <w:t>(四)、总图布置方案</w:t>
        </w:r>
        <w:r>
          <w:tab/>
        </w:r>
        <w:r>
          <w:fldChar w:fldCharType="begin"/>
        </w:r>
        <w:r>
          <w:instrText xml:space="preserve"> PAGEREF _Toc28252 \h </w:instrText>
        </w:r>
        <w:r>
          <w:fldChar w:fldCharType="separate"/>
        </w:r>
        <w:r>
          <w:t>6</w:t>
        </w:r>
        <w:r>
          <w:fldChar w:fldCharType="end"/>
        </w:r>
      </w:hyperlink>
    </w:p>
    <w:p>
      <w:pPr>
        <w:pStyle w:val="TOC2"/>
        <w:tabs>
          <w:tab w:val="right" w:leader="dot" w:pos="8306"/>
        </w:tabs>
      </w:pPr>
      <w:hyperlink w:anchor="_Toc27424" w:history="1">
        <w:r>
          <w:rPr>
            <w:rFonts w:ascii="仿宋" w:eastAsia="仿宋" w:hAnsi="仿宋" w:cs="仿宋" w:hint="eastAsia"/>
            <w:lang w:eastAsia="zh-CN"/>
          </w:rPr>
          <w:t>(五)、选址综合评价</w:t>
        </w:r>
        <w:r>
          <w:tab/>
        </w:r>
        <w:r>
          <w:fldChar w:fldCharType="begin"/>
        </w:r>
        <w:r>
          <w:instrText xml:space="preserve"> PAGEREF _Toc27424 \h </w:instrText>
        </w:r>
        <w:r>
          <w:fldChar w:fldCharType="separate"/>
        </w:r>
        <w:r>
          <w:t>7</w:t>
        </w:r>
        <w:r>
          <w:fldChar w:fldCharType="end"/>
        </w:r>
      </w:hyperlink>
    </w:p>
    <w:p>
      <w:pPr>
        <w:pStyle w:val="TOC1"/>
        <w:tabs>
          <w:tab w:val="right" w:leader="dot" w:pos="8306"/>
        </w:tabs>
      </w:pPr>
      <w:hyperlink w:anchor="_Toc16753" w:history="1">
        <w:r>
          <w:rPr>
            <w:rFonts w:ascii="仿宋" w:eastAsia="仿宋" w:hAnsi="仿宋" w:cs="仿宋" w:hint="eastAsia"/>
            <w:lang w:eastAsia="zh-CN"/>
          </w:rPr>
          <w:t>二、液压破碎锤项目概论</w:t>
        </w:r>
        <w:r>
          <w:tab/>
        </w:r>
        <w:r>
          <w:fldChar w:fldCharType="begin"/>
        </w:r>
        <w:r>
          <w:instrText xml:space="preserve"> PAGEREF _Toc16753 \h </w:instrText>
        </w:r>
        <w:r>
          <w:fldChar w:fldCharType="separate"/>
        </w:r>
        <w:r>
          <w:t>8</w:t>
        </w:r>
        <w:r>
          <w:fldChar w:fldCharType="end"/>
        </w:r>
      </w:hyperlink>
    </w:p>
    <w:p>
      <w:pPr>
        <w:pStyle w:val="TOC2"/>
        <w:tabs>
          <w:tab w:val="right" w:leader="dot" w:pos="8306"/>
        </w:tabs>
      </w:pPr>
      <w:hyperlink w:anchor="_Toc10584" w:history="1">
        <w:r>
          <w:rPr>
            <w:rFonts w:ascii="仿宋" w:eastAsia="仿宋" w:hAnsi="仿宋" w:cs="仿宋" w:hint="eastAsia"/>
            <w:lang w:eastAsia="zh-CN"/>
          </w:rPr>
          <w:t>(一)、液压破碎锤项目概况</w:t>
        </w:r>
        <w:r>
          <w:tab/>
        </w:r>
        <w:r>
          <w:fldChar w:fldCharType="begin"/>
        </w:r>
        <w:r>
          <w:instrText xml:space="preserve"> PAGEREF _Toc10584 \h </w:instrText>
        </w:r>
        <w:r>
          <w:fldChar w:fldCharType="separate"/>
        </w:r>
        <w:r>
          <w:t>8</w:t>
        </w:r>
        <w:r>
          <w:fldChar w:fldCharType="end"/>
        </w:r>
      </w:hyperlink>
    </w:p>
    <w:p>
      <w:pPr>
        <w:pStyle w:val="TOC2"/>
        <w:tabs>
          <w:tab w:val="right" w:leader="dot" w:pos="8306"/>
        </w:tabs>
      </w:pPr>
      <w:hyperlink w:anchor="_Toc32514" w:history="1">
        <w:r>
          <w:rPr>
            <w:rFonts w:ascii="仿宋" w:eastAsia="仿宋" w:hAnsi="仿宋" w:cs="仿宋" w:hint="eastAsia"/>
            <w:lang w:eastAsia="zh-CN"/>
          </w:rPr>
          <w:t>(二)、液压破碎锤项目目标</w:t>
        </w:r>
        <w:r>
          <w:tab/>
        </w:r>
        <w:r>
          <w:fldChar w:fldCharType="begin"/>
        </w:r>
        <w:r>
          <w:instrText xml:space="preserve"> PAGEREF _Toc32514 \h </w:instrText>
        </w:r>
        <w:r>
          <w:fldChar w:fldCharType="separate"/>
        </w:r>
        <w:r>
          <w:t>10</w:t>
        </w:r>
        <w:r>
          <w:fldChar w:fldCharType="end"/>
        </w:r>
      </w:hyperlink>
    </w:p>
    <w:p>
      <w:pPr>
        <w:pStyle w:val="TOC2"/>
        <w:tabs>
          <w:tab w:val="right" w:leader="dot" w:pos="8306"/>
        </w:tabs>
      </w:pPr>
      <w:hyperlink w:anchor="_Toc11285" w:history="1">
        <w:r>
          <w:rPr>
            <w:rFonts w:ascii="仿宋" w:eastAsia="仿宋" w:hAnsi="仿宋" w:cs="仿宋" w:hint="eastAsia"/>
            <w:lang w:eastAsia="zh-CN"/>
          </w:rPr>
          <w:t>(三)、液压破碎锤项目提出的理由</w:t>
        </w:r>
        <w:r>
          <w:tab/>
        </w:r>
        <w:r>
          <w:fldChar w:fldCharType="begin"/>
        </w:r>
        <w:r>
          <w:instrText xml:space="preserve"> PAGEREF _Toc11285 \h </w:instrText>
        </w:r>
        <w:r>
          <w:fldChar w:fldCharType="separate"/>
        </w:r>
        <w:r>
          <w:t>11</w:t>
        </w:r>
        <w:r>
          <w:fldChar w:fldCharType="end"/>
        </w:r>
      </w:hyperlink>
    </w:p>
    <w:p>
      <w:pPr>
        <w:pStyle w:val="TOC2"/>
        <w:tabs>
          <w:tab w:val="right" w:leader="dot" w:pos="8306"/>
        </w:tabs>
      </w:pPr>
      <w:hyperlink w:anchor="_Toc22553" w:history="1">
        <w:r>
          <w:rPr>
            <w:rFonts w:ascii="仿宋" w:eastAsia="仿宋" w:hAnsi="仿宋" w:cs="仿宋" w:hint="eastAsia"/>
            <w:lang w:eastAsia="zh-CN"/>
          </w:rPr>
          <w:t>(四)、液压破碎锤项目意义</w:t>
        </w:r>
        <w:r>
          <w:tab/>
        </w:r>
        <w:r>
          <w:fldChar w:fldCharType="begin"/>
        </w:r>
        <w:r>
          <w:instrText xml:space="preserve"> PAGEREF _Toc22553 \h </w:instrText>
        </w:r>
        <w:r>
          <w:fldChar w:fldCharType="separate"/>
        </w:r>
        <w:r>
          <w:t>13</w:t>
        </w:r>
        <w:r>
          <w:fldChar w:fldCharType="end"/>
        </w:r>
      </w:hyperlink>
    </w:p>
    <w:p>
      <w:pPr>
        <w:pStyle w:val="TOC2"/>
        <w:tabs>
          <w:tab w:val="right" w:leader="dot" w:pos="8306"/>
        </w:tabs>
      </w:pPr>
      <w:hyperlink w:anchor="_Toc16899" w:history="1">
        <w:r>
          <w:rPr>
            <w:rFonts w:ascii="仿宋" w:eastAsia="仿宋" w:hAnsi="仿宋" w:cs="仿宋" w:hint="eastAsia"/>
            <w:lang w:eastAsia="zh-CN"/>
          </w:rPr>
          <w:t>(五)、液压破碎锤项目背景</w:t>
        </w:r>
        <w:r>
          <w:tab/>
        </w:r>
        <w:r>
          <w:fldChar w:fldCharType="begin"/>
        </w:r>
        <w:r>
          <w:instrText xml:space="preserve"> PAGEREF _Toc16899 \h </w:instrText>
        </w:r>
        <w:r>
          <w:fldChar w:fldCharType="separate"/>
        </w:r>
        <w:r>
          <w:t>14</w:t>
        </w:r>
        <w:r>
          <w:fldChar w:fldCharType="end"/>
        </w:r>
      </w:hyperlink>
    </w:p>
    <w:p>
      <w:pPr>
        <w:pStyle w:val="TOC1"/>
        <w:tabs>
          <w:tab w:val="right" w:leader="dot" w:pos="8306"/>
        </w:tabs>
      </w:pPr>
      <w:hyperlink w:anchor="_Toc25427" w:history="1">
        <w:r>
          <w:rPr>
            <w:rFonts w:ascii="仿宋" w:eastAsia="仿宋" w:hAnsi="仿宋" w:cs="仿宋" w:hint="eastAsia"/>
            <w:lang w:eastAsia="zh-CN"/>
          </w:rPr>
          <w:t>三、液压破碎锤项目土建工程</w:t>
        </w:r>
        <w:r>
          <w:tab/>
        </w:r>
        <w:r>
          <w:fldChar w:fldCharType="begin"/>
        </w:r>
        <w:r>
          <w:instrText xml:space="preserve"> PAGEREF _Toc25427 \h </w:instrText>
        </w:r>
        <w:r>
          <w:fldChar w:fldCharType="separate"/>
        </w:r>
        <w:r>
          <w:t>15</w:t>
        </w:r>
        <w:r>
          <w:fldChar w:fldCharType="end"/>
        </w:r>
      </w:hyperlink>
    </w:p>
    <w:p>
      <w:pPr>
        <w:pStyle w:val="TOC2"/>
        <w:tabs>
          <w:tab w:val="right" w:leader="dot" w:pos="8306"/>
        </w:tabs>
      </w:pPr>
      <w:hyperlink w:anchor="_Toc10085" w:history="1">
        <w:r>
          <w:rPr>
            <w:rFonts w:ascii="仿宋" w:eastAsia="仿宋" w:hAnsi="仿宋" w:cs="仿宋" w:hint="eastAsia"/>
            <w:lang w:eastAsia="zh-CN"/>
          </w:rPr>
          <w:t>(一)、建筑工程设计原则</w:t>
        </w:r>
        <w:r>
          <w:tab/>
        </w:r>
        <w:r>
          <w:fldChar w:fldCharType="begin"/>
        </w:r>
        <w:r>
          <w:instrText xml:space="preserve"> PAGEREF _Toc10085 \h </w:instrText>
        </w:r>
        <w:r>
          <w:fldChar w:fldCharType="separate"/>
        </w:r>
        <w:r>
          <w:t>15</w:t>
        </w:r>
        <w:r>
          <w:fldChar w:fldCharType="end"/>
        </w:r>
      </w:hyperlink>
    </w:p>
    <w:p>
      <w:pPr>
        <w:pStyle w:val="TOC2"/>
        <w:tabs>
          <w:tab w:val="right" w:leader="dot" w:pos="8306"/>
        </w:tabs>
      </w:pPr>
      <w:hyperlink w:anchor="_Toc21404" w:history="1">
        <w:r>
          <w:rPr>
            <w:rFonts w:ascii="仿宋" w:eastAsia="仿宋" w:hAnsi="仿宋" w:cs="仿宋" w:hint="eastAsia"/>
            <w:lang w:eastAsia="zh-CN"/>
          </w:rPr>
          <w:t>(二)、土建工程设计年限及安全等级</w:t>
        </w:r>
        <w:r>
          <w:tab/>
        </w:r>
        <w:r>
          <w:fldChar w:fldCharType="begin"/>
        </w:r>
        <w:r>
          <w:instrText xml:space="preserve"> PAGEREF _Toc21404 \h </w:instrText>
        </w:r>
        <w:r>
          <w:fldChar w:fldCharType="separate"/>
        </w:r>
        <w:r>
          <w:t>16</w:t>
        </w:r>
        <w:r>
          <w:fldChar w:fldCharType="end"/>
        </w:r>
      </w:hyperlink>
    </w:p>
    <w:p>
      <w:pPr>
        <w:pStyle w:val="TOC2"/>
        <w:tabs>
          <w:tab w:val="right" w:leader="dot" w:pos="8306"/>
        </w:tabs>
      </w:pPr>
      <w:hyperlink w:anchor="_Toc21602" w:history="1">
        <w:r>
          <w:rPr>
            <w:rFonts w:ascii="仿宋" w:eastAsia="仿宋" w:hAnsi="仿宋" w:cs="仿宋" w:hint="eastAsia"/>
            <w:lang w:eastAsia="zh-CN"/>
          </w:rPr>
          <w:t>(三)、建筑工程设计总体要求</w:t>
        </w:r>
        <w:r>
          <w:tab/>
        </w:r>
        <w:r>
          <w:fldChar w:fldCharType="begin"/>
        </w:r>
        <w:r>
          <w:instrText xml:space="preserve"> PAGEREF _Toc21602 \h </w:instrText>
        </w:r>
        <w:r>
          <w:fldChar w:fldCharType="separate"/>
        </w:r>
        <w:r>
          <w:t>17</w:t>
        </w:r>
        <w:r>
          <w:fldChar w:fldCharType="end"/>
        </w:r>
      </w:hyperlink>
    </w:p>
    <w:p>
      <w:pPr>
        <w:pStyle w:val="TOC2"/>
        <w:tabs>
          <w:tab w:val="right" w:leader="dot" w:pos="8306"/>
        </w:tabs>
      </w:pPr>
      <w:hyperlink w:anchor="_Toc13757" w:history="1">
        <w:r>
          <w:rPr>
            <w:rFonts w:ascii="仿宋" w:eastAsia="仿宋" w:hAnsi="仿宋" w:cs="仿宋" w:hint="eastAsia"/>
            <w:lang w:eastAsia="zh-CN"/>
          </w:rPr>
          <w:t>(四)、土建工程建设指标</w:t>
        </w:r>
        <w:r>
          <w:tab/>
        </w:r>
        <w:r>
          <w:fldChar w:fldCharType="begin"/>
        </w:r>
        <w:r>
          <w:instrText xml:space="preserve"> PAGEREF _Toc13757 \h </w:instrText>
        </w:r>
        <w:r>
          <w:fldChar w:fldCharType="separate"/>
        </w:r>
        <w:r>
          <w:t>18</w:t>
        </w:r>
        <w:r>
          <w:fldChar w:fldCharType="end"/>
        </w:r>
      </w:hyperlink>
    </w:p>
    <w:p>
      <w:pPr>
        <w:pStyle w:val="TOC1"/>
        <w:tabs>
          <w:tab w:val="right" w:leader="dot" w:pos="8306"/>
        </w:tabs>
      </w:pPr>
      <w:hyperlink w:anchor="_Toc19162" w:history="1">
        <w:r>
          <w:rPr>
            <w:rFonts w:ascii="仿宋" w:eastAsia="仿宋" w:hAnsi="仿宋" w:cs="仿宋" w:hint="eastAsia"/>
            <w:lang w:eastAsia="zh-CN"/>
          </w:rPr>
          <w:t>四、液压破碎锤项目文档管理</w:t>
        </w:r>
        <w:r>
          <w:tab/>
        </w:r>
        <w:r>
          <w:fldChar w:fldCharType="begin"/>
        </w:r>
        <w:r>
          <w:instrText xml:space="preserve"> PAGEREF _Toc19162 \h </w:instrText>
        </w:r>
        <w:r>
          <w:fldChar w:fldCharType="separate"/>
        </w:r>
        <w:r>
          <w:t>18</w:t>
        </w:r>
        <w:r>
          <w:fldChar w:fldCharType="end"/>
        </w:r>
      </w:hyperlink>
    </w:p>
    <w:p>
      <w:pPr>
        <w:pStyle w:val="TOC2"/>
        <w:tabs>
          <w:tab w:val="right" w:leader="dot" w:pos="8306"/>
        </w:tabs>
      </w:pPr>
      <w:hyperlink w:anchor="_Toc29543" w:history="1">
        <w:r>
          <w:rPr>
            <w:rFonts w:ascii="仿宋" w:eastAsia="仿宋" w:hAnsi="仿宋" w:cs="仿宋" w:hint="eastAsia"/>
            <w:lang w:eastAsia="zh-CN"/>
          </w:rPr>
          <w:t>(一)、文档编制与审查</w:t>
        </w:r>
        <w:r>
          <w:tab/>
        </w:r>
        <w:r>
          <w:fldChar w:fldCharType="begin"/>
        </w:r>
        <w:r>
          <w:instrText xml:space="preserve"> PAGEREF _Toc29543 \h </w:instrText>
        </w:r>
        <w:r>
          <w:fldChar w:fldCharType="separate"/>
        </w:r>
        <w:r>
          <w:t>18</w:t>
        </w:r>
        <w:r>
          <w:fldChar w:fldCharType="end"/>
        </w:r>
      </w:hyperlink>
    </w:p>
    <w:p>
      <w:pPr>
        <w:pStyle w:val="TOC2"/>
        <w:tabs>
          <w:tab w:val="right" w:leader="dot" w:pos="8306"/>
        </w:tabs>
      </w:pPr>
      <w:hyperlink w:anchor="_Toc18367" w:history="1">
        <w:r>
          <w:rPr>
            <w:rFonts w:ascii="仿宋" w:eastAsia="仿宋" w:hAnsi="仿宋" w:cs="仿宋" w:hint="eastAsia"/>
            <w:lang w:eastAsia="zh-CN"/>
          </w:rPr>
          <w:t>(二)、文档发布与分发</w:t>
        </w:r>
        <w:r>
          <w:tab/>
        </w:r>
        <w:r>
          <w:fldChar w:fldCharType="begin"/>
        </w:r>
        <w:r>
          <w:instrText xml:space="preserve"> PAGEREF _Toc18367 \h </w:instrText>
        </w:r>
        <w:r>
          <w:fldChar w:fldCharType="separate"/>
        </w:r>
        <w:r>
          <w:t>19</w:t>
        </w:r>
        <w:r>
          <w:fldChar w:fldCharType="end"/>
        </w:r>
      </w:hyperlink>
    </w:p>
    <w:p>
      <w:pPr>
        <w:pStyle w:val="TOC2"/>
        <w:tabs>
          <w:tab w:val="right" w:leader="dot" w:pos="8306"/>
        </w:tabs>
      </w:pPr>
      <w:hyperlink w:anchor="_Toc4011" w:history="1">
        <w:r>
          <w:rPr>
            <w:rFonts w:ascii="仿宋" w:eastAsia="仿宋" w:hAnsi="仿宋" w:cs="仿宋" w:hint="eastAsia"/>
            <w:lang w:eastAsia="zh-CN"/>
          </w:rPr>
          <w:t>(三)、文档存档与归档</w:t>
        </w:r>
        <w:r>
          <w:tab/>
        </w:r>
        <w:r>
          <w:fldChar w:fldCharType="begin"/>
        </w:r>
        <w:r>
          <w:instrText xml:space="preserve"> PAGEREF _Toc4011 \h </w:instrText>
        </w:r>
        <w:r>
          <w:fldChar w:fldCharType="separate"/>
        </w:r>
        <w:r>
          <w:t>20</w:t>
        </w:r>
        <w:r>
          <w:fldChar w:fldCharType="end"/>
        </w:r>
      </w:hyperlink>
    </w:p>
    <w:p>
      <w:pPr>
        <w:pStyle w:val="TOC1"/>
        <w:tabs>
          <w:tab w:val="right" w:leader="dot" w:pos="8306"/>
        </w:tabs>
      </w:pPr>
      <w:hyperlink w:anchor="_Toc7230" w:history="1">
        <w:r>
          <w:rPr>
            <w:rFonts w:ascii="仿宋" w:eastAsia="仿宋" w:hAnsi="仿宋" w:cs="仿宋" w:hint="eastAsia"/>
            <w:lang w:eastAsia="zh-CN"/>
          </w:rPr>
          <w:t>五、液压破碎锤项目建设单位说明</w:t>
        </w:r>
        <w:r>
          <w:tab/>
        </w:r>
        <w:r>
          <w:fldChar w:fldCharType="begin"/>
        </w:r>
        <w:r>
          <w:instrText xml:space="preserve"> PAGEREF _Toc7230 \h </w:instrText>
        </w:r>
        <w:r>
          <w:fldChar w:fldCharType="separate"/>
        </w:r>
        <w:r>
          <w:t>21</w:t>
        </w:r>
        <w:r>
          <w:fldChar w:fldCharType="end"/>
        </w:r>
      </w:hyperlink>
    </w:p>
    <w:p>
      <w:pPr>
        <w:pStyle w:val="TOC2"/>
        <w:tabs>
          <w:tab w:val="right" w:leader="dot" w:pos="8306"/>
        </w:tabs>
      </w:pPr>
      <w:hyperlink w:anchor="_Toc28657" w:history="1">
        <w:r>
          <w:rPr>
            <w:rFonts w:ascii="仿宋" w:eastAsia="仿宋" w:hAnsi="仿宋" w:cs="仿宋" w:hint="eastAsia"/>
            <w:lang w:eastAsia="zh-CN"/>
          </w:rPr>
          <w:t>(一)、液压破碎锤项目承办单位基本情况</w:t>
        </w:r>
        <w:r>
          <w:tab/>
        </w:r>
        <w:r>
          <w:fldChar w:fldCharType="begin"/>
        </w:r>
        <w:r>
          <w:instrText xml:space="preserve"> PAGEREF _Toc28657 \h </w:instrText>
        </w:r>
        <w:r>
          <w:fldChar w:fldCharType="separate"/>
        </w:r>
        <w:r>
          <w:t>21</w:t>
        </w:r>
        <w:r>
          <w:fldChar w:fldCharType="end"/>
        </w:r>
      </w:hyperlink>
    </w:p>
    <w:p>
      <w:pPr>
        <w:pStyle w:val="TOC2"/>
        <w:tabs>
          <w:tab w:val="right" w:leader="dot" w:pos="8306"/>
        </w:tabs>
      </w:pPr>
      <w:hyperlink w:anchor="_Toc21829" w:history="1">
        <w:r>
          <w:rPr>
            <w:rFonts w:ascii="仿宋" w:eastAsia="仿宋" w:hAnsi="仿宋" w:cs="仿宋" w:hint="eastAsia"/>
            <w:lang w:eastAsia="zh-CN"/>
          </w:rPr>
          <w:t>(二)、公司经济效益分析</w:t>
        </w:r>
        <w:r>
          <w:tab/>
        </w:r>
        <w:r>
          <w:fldChar w:fldCharType="begin"/>
        </w:r>
        <w:r>
          <w:instrText xml:space="preserve"> PAGEREF _Toc21829 \h </w:instrText>
        </w:r>
        <w:r>
          <w:fldChar w:fldCharType="separate"/>
        </w:r>
        <w:r>
          <w:t>22</w:t>
        </w:r>
        <w:r>
          <w:fldChar w:fldCharType="end"/>
        </w:r>
      </w:hyperlink>
    </w:p>
    <w:p>
      <w:pPr>
        <w:pStyle w:val="TOC1"/>
        <w:tabs>
          <w:tab w:val="right" w:leader="dot" w:pos="8306"/>
        </w:tabs>
      </w:pPr>
      <w:hyperlink w:anchor="_Toc24049" w:history="1">
        <w:r>
          <w:rPr>
            <w:rFonts w:ascii="仿宋" w:eastAsia="仿宋" w:hAnsi="仿宋" w:cs="仿宋" w:hint="eastAsia"/>
            <w:lang w:eastAsia="zh-CN"/>
          </w:rPr>
          <w:t>六、液压破碎锤项目建设背景及必要性分析</w:t>
        </w:r>
        <w:r>
          <w:tab/>
        </w:r>
        <w:r>
          <w:fldChar w:fldCharType="begin"/>
        </w:r>
        <w:r>
          <w:instrText xml:space="preserve"> PAGEREF _Toc24049 \h </w:instrText>
        </w:r>
        <w:r>
          <w:fldChar w:fldCharType="separate"/>
        </w:r>
        <w:r>
          <w:t>23</w:t>
        </w:r>
        <w:r>
          <w:fldChar w:fldCharType="end"/>
        </w:r>
      </w:hyperlink>
    </w:p>
    <w:p>
      <w:pPr>
        <w:pStyle w:val="TOC2"/>
        <w:tabs>
          <w:tab w:val="right" w:leader="dot" w:pos="8306"/>
        </w:tabs>
      </w:pPr>
      <w:hyperlink w:anchor="_Toc19496" w:history="1">
        <w:r>
          <w:rPr>
            <w:rFonts w:ascii="仿宋" w:eastAsia="仿宋" w:hAnsi="仿宋" w:cs="仿宋" w:hint="eastAsia"/>
            <w:lang w:eastAsia="zh-CN"/>
          </w:rPr>
          <w:t>(一)、液压破碎锤项目背景分析</w:t>
        </w:r>
        <w:r>
          <w:tab/>
        </w:r>
        <w:r>
          <w:fldChar w:fldCharType="begin"/>
        </w:r>
        <w:r>
          <w:instrText xml:space="preserve"> PAGEREF _Toc19496 \h </w:instrText>
        </w:r>
        <w:r>
          <w:fldChar w:fldCharType="separate"/>
        </w:r>
        <w:r>
          <w:t>23</w:t>
        </w:r>
        <w:r>
          <w:fldChar w:fldCharType="end"/>
        </w:r>
      </w:hyperlink>
    </w:p>
    <w:p>
      <w:pPr>
        <w:pStyle w:val="TOC2"/>
        <w:tabs>
          <w:tab w:val="right" w:leader="dot" w:pos="8306"/>
        </w:tabs>
      </w:pPr>
      <w:hyperlink w:anchor="_Toc4672" w:history="1">
        <w:r>
          <w:rPr>
            <w:rFonts w:ascii="仿宋" w:eastAsia="仿宋" w:hAnsi="仿宋" w:cs="仿宋" w:hint="eastAsia"/>
            <w:lang w:eastAsia="zh-CN"/>
          </w:rPr>
          <w:t>(二)、液压破碎锤项目建设必要性分析</w:t>
        </w:r>
        <w:r>
          <w:tab/>
        </w:r>
        <w:r>
          <w:fldChar w:fldCharType="begin"/>
        </w:r>
        <w:r>
          <w:instrText xml:space="preserve"> PAGEREF _Toc4672 \h </w:instrText>
        </w:r>
        <w:r>
          <w:fldChar w:fldCharType="separate"/>
        </w:r>
        <w:r>
          <w:t>25</w:t>
        </w:r>
        <w:r>
          <w:fldChar w:fldCharType="end"/>
        </w:r>
      </w:hyperlink>
    </w:p>
    <w:p>
      <w:pPr>
        <w:pStyle w:val="TOC1"/>
        <w:tabs>
          <w:tab w:val="right" w:leader="dot" w:pos="8306"/>
        </w:tabs>
      </w:pPr>
      <w:hyperlink w:anchor="_Toc20847" w:history="1">
        <w:r>
          <w:rPr>
            <w:rFonts w:ascii="仿宋" w:eastAsia="仿宋" w:hAnsi="仿宋" w:cs="仿宋" w:hint="eastAsia"/>
            <w:lang w:eastAsia="zh-CN"/>
          </w:rPr>
          <w:t>七、液压破碎锤项目创新与研发</w:t>
        </w:r>
        <w:r>
          <w:tab/>
        </w:r>
        <w:r>
          <w:fldChar w:fldCharType="begin"/>
        </w:r>
        <w:r>
          <w:instrText xml:space="preserve"> PAGEREF _Toc20847 \h </w:instrText>
        </w:r>
        <w:r>
          <w:fldChar w:fldCharType="separate"/>
        </w:r>
        <w:r>
          <w:t>26</w:t>
        </w:r>
        <w:r>
          <w:fldChar w:fldCharType="end"/>
        </w:r>
      </w:hyperlink>
    </w:p>
    <w:p>
      <w:pPr>
        <w:pStyle w:val="TOC2"/>
        <w:tabs>
          <w:tab w:val="right" w:leader="dot" w:pos="8306"/>
        </w:tabs>
      </w:pPr>
      <w:hyperlink w:anchor="_Toc21610" w:history="1">
        <w:r>
          <w:rPr>
            <w:rFonts w:ascii="仿宋" w:eastAsia="仿宋" w:hAnsi="仿宋" w:cs="仿宋" w:hint="eastAsia"/>
            <w:lang w:eastAsia="zh-CN"/>
          </w:rPr>
          <w:t>(一)、创新策略与方向</w:t>
        </w:r>
        <w:r>
          <w:tab/>
        </w:r>
        <w:r>
          <w:fldChar w:fldCharType="begin"/>
        </w:r>
        <w:r>
          <w:instrText xml:space="preserve"> PAGEREF _Toc21610 \h </w:instrText>
        </w:r>
        <w:r>
          <w:fldChar w:fldCharType="separate"/>
        </w:r>
        <w:r>
          <w:t>26</w:t>
        </w:r>
        <w:r>
          <w:fldChar w:fldCharType="end"/>
        </w:r>
      </w:hyperlink>
    </w:p>
    <w:p>
      <w:pPr>
        <w:pStyle w:val="TOC2"/>
        <w:tabs>
          <w:tab w:val="right" w:leader="dot" w:pos="8306"/>
        </w:tabs>
      </w:pPr>
      <w:hyperlink w:anchor="_Toc27413" w:history="1">
        <w:r>
          <w:rPr>
            <w:rFonts w:ascii="仿宋" w:eastAsia="仿宋" w:hAnsi="仿宋" w:cs="仿宋" w:hint="eastAsia"/>
            <w:lang w:eastAsia="zh-CN"/>
          </w:rPr>
          <w:t>(二)、研发规划与投入</w:t>
        </w:r>
        <w:r>
          <w:tab/>
        </w:r>
        <w:r>
          <w:fldChar w:fldCharType="begin"/>
        </w:r>
        <w:r>
          <w:instrText xml:space="preserve"> PAGEREF _Toc27413 \h </w:instrText>
        </w:r>
        <w:r>
          <w:fldChar w:fldCharType="separate"/>
        </w:r>
        <w:r>
          <w:t>27</w:t>
        </w:r>
        <w:r>
          <w:fldChar w:fldCharType="end"/>
        </w:r>
      </w:hyperlink>
    </w:p>
    <w:p>
      <w:pPr>
        <w:pStyle w:val="TOC1"/>
        <w:tabs>
          <w:tab w:val="right" w:leader="dot" w:pos="8306"/>
        </w:tabs>
      </w:pPr>
      <w:hyperlink w:anchor="_Toc25775" w:history="1">
        <w:r>
          <w:rPr>
            <w:rFonts w:ascii="仿宋" w:eastAsia="仿宋" w:hAnsi="仿宋" w:cs="仿宋" w:hint="eastAsia"/>
            <w:lang w:eastAsia="zh-CN"/>
          </w:rPr>
          <w:t>八、液压破碎锤项目社会影响</w:t>
        </w:r>
        <w:r>
          <w:tab/>
        </w:r>
        <w:r>
          <w:fldChar w:fldCharType="begin"/>
        </w:r>
        <w:r>
          <w:instrText xml:space="preserve"> PAGEREF _Toc25775 \h </w:instrText>
        </w:r>
        <w:r>
          <w:fldChar w:fldCharType="separate"/>
        </w:r>
        <w:r>
          <w:t>29</w:t>
        </w:r>
        <w:r>
          <w:fldChar w:fldCharType="end"/>
        </w:r>
      </w:hyperlink>
    </w:p>
    <w:p>
      <w:pPr>
        <w:pStyle w:val="TOC2"/>
        <w:tabs>
          <w:tab w:val="right" w:leader="dot" w:pos="8306"/>
        </w:tabs>
      </w:pPr>
      <w:hyperlink w:anchor="_Toc10688" w:history="1">
        <w:r>
          <w:rPr>
            <w:rFonts w:ascii="仿宋" w:eastAsia="仿宋" w:hAnsi="仿宋" w:cs="仿宋" w:hint="eastAsia"/>
            <w:lang w:eastAsia="zh-CN"/>
          </w:rPr>
          <w:t>(一)、社会责任与义务</w:t>
        </w:r>
        <w:r>
          <w:tab/>
        </w:r>
        <w:r>
          <w:fldChar w:fldCharType="begin"/>
        </w:r>
        <w:r>
          <w:instrText xml:space="preserve"> PAGEREF _Toc10688 \h </w:instrText>
        </w:r>
        <w:r>
          <w:fldChar w:fldCharType="separate"/>
        </w:r>
        <w:r>
          <w:t>29</w:t>
        </w:r>
        <w:r>
          <w:fldChar w:fldCharType="end"/>
        </w:r>
      </w:hyperlink>
    </w:p>
    <w:p>
      <w:pPr>
        <w:pStyle w:val="TOC2"/>
        <w:tabs>
          <w:tab w:val="right" w:leader="dot" w:pos="8306"/>
        </w:tabs>
      </w:pPr>
      <w:hyperlink w:anchor="_Toc17631" w:history="1">
        <w:r>
          <w:rPr>
            <w:rFonts w:ascii="仿宋" w:eastAsia="仿宋" w:hAnsi="仿宋" w:cs="仿宋" w:hint="eastAsia"/>
            <w:lang w:eastAsia="zh-CN"/>
          </w:rPr>
          <w:t>(二)、社会参与与沟通</w:t>
        </w:r>
        <w:r>
          <w:tab/>
        </w:r>
        <w:r>
          <w:fldChar w:fldCharType="begin"/>
        </w:r>
        <w:r>
          <w:instrText xml:space="preserve"> PAGEREF _Toc17631 \h </w:instrText>
        </w:r>
        <w:r>
          <w:fldChar w:fldCharType="separate"/>
        </w:r>
        <w:r>
          <w:t>30</w:t>
        </w:r>
        <w:r>
          <w:fldChar w:fldCharType="end"/>
        </w:r>
      </w:hyperlink>
    </w:p>
    <w:p>
      <w:pPr>
        <w:pStyle w:val="TOC1"/>
        <w:tabs>
          <w:tab w:val="right" w:leader="dot" w:pos="8306"/>
        </w:tabs>
      </w:pPr>
      <w:hyperlink w:anchor="_Toc29882" w:history="1">
        <w:r>
          <w:rPr>
            <w:rFonts w:ascii="仿宋" w:eastAsia="仿宋" w:hAnsi="仿宋" w:cs="仿宋" w:hint="eastAsia"/>
            <w:lang w:eastAsia="zh-CN"/>
          </w:rPr>
          <w:t>九、液压破碎锤项目财务管理</w:t>
        </w:r>
        <w:r>
          <w:tab/>
        </w:r>
        <w:r>
          <w:fldChar w:fldCharType="begin"/>
        </w:r>
        <w:r>
          <w:instrText xml:space="preserve"> PAGEREF _Toc29882 \h </w:instrText>
        </w:r>
        <w:r>
          <w:fldChar w:fldCharType="separate"/>
        </w:r>
        <w:r>
          <w:t>31</w:t>
        </w:r>
        <w:r>
          <w:fldChar w:fldCharType="end"/>
        </w:r>
      </w:hyperlink>
    </w:p>
    <w:p>
      <w:pPr>
        <w:pStyle w:val="TOC2"/>
        <w:tabs>
          <w:tab w:val="right" w:leader="dot" w:pos="8306"/>
        </w:tabs>
      </w:pPr>
      <w:hyperlink w:anchor="_Toc24814" w:history="1">
        <w:r>
          <w:rPr>
            <w:rFonts w:ascii="仿宋" w:eastAsia="仿宋" w:hAnsi="仿宋" w:cs="仿宋" w:hint="eastAsia"/>
            <w:lang w:eastAsia="zh-CN"/>
          </w:rPr>
          <w:t>(一)、资金需求大</w:t>
        </w:r>
        <w:r>
          <w:tab/>
        </w:r>
        <w:r>
          <w:fldChar w:fldCharType="begin"/>
        </w:r>
        <w:r>
          <w:instrText xml:space="preserve"> PAGEREF _Toc24814 \h </w:instrText>
        </w:r>
        <w:r>
          <w:fldChar w:fldCharType="separate"/>
        </w:r>
        <w:r>
          <w:t>31</w:t>
        </w:r>
        <w:r>
          <w:fldChar w:fldCharType="end"/>
        </w:r>
      </w:hyperlink>
    </w:p>
    <w:p>
      <w:pPr>
        <w:pStyle w:val="TOC2"/>
        <w:tabs>
          <w:tab w:val="right" w:leader="dot" w:pos="8306"/>
        </w:tabs>
      </w:pPr>
      <w:hyperlink w:anchor="_Toc27317" w:history="1">
        <w:r>
          <w:rPr>
            <w:rFonts w:ascii="仿宋" w:eastAsia="仿宋" w:hAnsi="仿宋" w:cs="仿宋" w:hint="eastAsia"/>
            <w:lang w:eastAsia="zh-CN"/>
          </w:rPr>
          <w:t>(二)、研发周期长</w:t>
        </w:r>
        <w:r>
          <w:tab/>
        </w:r>
        <w:r>
          <w:fldChar w:fldCharType="begin"/>
        </w:r>
        <w:r>
          <w:instrText xml:space="preserve"> PAGEREF _Toc27317 \h </w:instrText>
        </w:r>
        <w:r>
          <w:fldChar w:fldCharType="separate"/>
        </w:r>
        <w:r>
          <w:t>32</w:t>
        </w:r>
        <w:r>
          <w:fldChar w:fldCharType="end"/>
        </w:r>
      </w:hyperlink>
    </w:p>
    <w:p>
      <w:pPr>
        <w:pStyle w:val="TOC2"/>
        <w:tabs>
          <w:tab w:val="right" w:leader="dot" w:pos="8306"/>
        </w:tabs>
      </w:pPr>
      <w:hyperlink w:anchor="_Toc23851" w:history="1">
        <w:r>
          <w:rPr>
            <w:rFonts w:ascii="仿宋" w:eastAsia="仿宋" w:hAnsi="仿宋" w:cs="仿宋" w:hint="eastAsia"/>
            <w:lang w:eastAsia="zh-CN"/>
          </w:rPr>
          <w:t>(三)、市场风险大</w:t>
        </w:r>
        <w:r>
          <w:tab/>
        </w:r>
        <w:r>
          <w:fldChar w:fldCharType="begin"/>
        </w:r>
        <w:r>
          <w:instrText xml:space="preserve"> PAGEREF _Toc23851 \h </w:instrText>
        </w:r>
        <w:r>
          <w:fldChar w:fldCharType="separate"/>
        </w:r>
        <w:r>
          <w:t>33</w:t>
        </w:r>
        <w:r>
          <w:fldChar w:fldCharType="end"/>
        </w:r>
      </w:hyperlink>
    </w:p>
    <w:p>
      <w:pPr>
        <w:pStyle w:val="TOC2"/>
        <w:tabs>
          <w:tab w:val="right" w:leader="dot" w:pos="8306"/>
        </w:tabs>
      </w:pPr>
      <w:hyperlink w:anchor="_Toc9625" w:history="1">
        <w:r>
          <w:rPr>
            <w:rFonts w:ascii="仿宋" w:eastAsia="仿宋" w:hAnsi="仿宋" w:cs="仿宋" w:hint="eastAsia"/>
            <w:lang w:eastAsia="zh-CN"/>
          </w:rPr>
          <w:t>(四)、利润率高</w:t>
        </w:r>
        <w:r>
          <w:tab/>
        </w:r>
        <w:r>
          <w:fldChar w:fldCharType="begin"/>
        </w:r>
        <w:r>
          <w:instrText xml:space="preserve"> PAGEREF _Toc9625 \h </w:instrText>
        </w:r>
        <w:r>
          <w:fldChar w:fldCharType="separate"/>
        </w:r>
        <w:r>
          <w:t>36</w:t>
        </w:r>
        <w:r>
          <w:fldChar w:fldCharType="end"/>
        </w:r>
      </w:hyperlink>
    </w:p>
    <w:p>
      <w:pPr>
        <w:pStyle w:val="TOC1"/>
        <w:tabs>
          <w:tab w:val="right" w:leader="dot" w:pos="8306"/>
        </w:tabs>
      </w:pPr>
      <w:hyperlink w:anchor="_Toc16202" w:history="1">
        <w:r>
          <w:rPr>
            <w:rFonts w:ascii="仿宋" w:eastAsia="仿宋" w:hAnsi="仿宋" w:cs="仿宋" w:hint="eastAsia"/>
            <w:lang w:eastAsia="zh-CN"/>
          </w:rPr>
          <w:t>十、液压破碎锤项目环境影响分析</w:t>
        </w:r>
        <w:r>
          <w:tab/>
        </w:r>
        <w:r>
          <w:fldChar w:fldCharType="begin"/>
        </w:r>
        <w:r>
          <w:instrText xml:space="preserve"> PAGEREF _Toc16202 \h </w:instrText>
        </w:r>
        <w:r>
          <w:fldChar w:fldCharType="separate"/>
        </w:r>
        <w:r>
          <w:t>38</w:t>
        </w:r>
        <w:r>
          <w:fldChar w:fldCharType="end"/>
        </w:r>
      </w:hyperlink>
    </w:p>
    <w:p>
      <w:pPr>
        <w:pStyle w:val="TOC2"/>
        <w:tabs>
          <w:tab w:val="right" w:leader="dot" w:pos="8306"/>
        </w:tabs>
      </w:pPr>
      <w:hyperlink w:anchor="_Toc25080" w:history="1">
        <w:r>
          <w:rPr>
            <w:rFonts w:ascii="仿宋" w:eastAsia="仿宋" w:hAnsi="仿宋" w:cs="仿宋" w:hint="eastAsia"/>
            <w:lang w:eastAsia="zh-CN"/>
          </w:rPr>
          <w:t>(一)、建设区域环境质量现状</w:t>
        </w:r>
        <w:r>
          <w:tab/>
        </w:r>
        <w:r>
          <w:fldChar w:fldCharType="begin"/>
        </w:r>
        <w:r>
          <w:instrText xml:space="preserve"> PAGEREF _Toc25080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53" w:history="1">
        <w:r>
          <w:rPr>
            <w:rFonts w:ascii="仿宋" w:eastAsia="仿宋" w:hAnsi="仿宋" w:cs="仿宋" w:hint="eastAsia"/>
            <w:lang w:eastAsia="zh-CN"/>
          </w:rPr>
          <w:t>(二)、建设期环境保护</w:t>
        </w:r>
        <w:r>
          <w:tab/>
        </w:r>
        <w:r>
          <w:fldChar w:fldCharType="begin"/>
        </w:r>
        <w:r>
          <w:instrText xml:space="preserve"> PAGEREF _Toc4253 \h </w:instrText>
        </w:r>
        <w:r>
          <w:fldChar w:fldCharType="separate"/>
        </w:r>
        <w:r>
          <w:t>39</w:t>
        </w:r>
        <w:r>
          <w:fldChar w:fldCharType="end"/>
        </w:r>
      </w:hyperlink>
    </w:p>
    <w:p>
      <w:pPr>
        <w:pStyle w:val="TOC2"/>
        <w:tabs>
          <w:tab w:val="right" w:leader="dot" w:pos="8306"/>
        </w:tabs>
      </w:pPr>
      <w:hyperlink w:anchor="_Toc20179" w:history="1">
        <w:r>
          <w:rPr>
            <w:rFonts w:ascii="仿宋" w:eastAsia="仿宋" w:hAnsi="仿宋" w:cs="仿宋" w:hint="eastAsia"/>
            <w:lang w:eastAsia="zh-CN"/>
          </w:rPr>
          <w:t>(三)、运营期环境保护</w:t>
        </w:r>
        <w:r>
          <w:tab/>
        </w:r>
        <w:r>
          <w:fldChar w:fldCharType="begin"/>
        </w:r>
        <w:r>
          <w:instrText xml:space="preserve"> PAGEREF _Toc20179 \h </w:instrText>
        </w:r>
        <w:r>
          <w:fldChar w:fldCharType="separate"/>
        </w:r>
        <w:r>
          <w:t>41</w:t>
        </w:r>
        <w:r>
          <w:fldChar w:fldCharType="end"/>
        </w:r>
      </w:hyperlink>
    </w:p>
    <w:p>
      <w:pPr>
        <w:pStyle w:val="TOC2"/>
        <w:tabs>
          <w:tab w:val="right" w:leader="dot" w:pos="8306"/>
        </w:tabs>
      </w:pPr>
      <w:hyperlink w:anchor="_Toc19247" w:history="1">
        <w:r>
          <w:rPr>
            <w:rFonts w:ascii="仿宋" w:eastAsia="仿宋" w:hAnsi="仿宋" w:cs="仿宋" w:hint="eastAsia"/>
            <w:lang w:eastAsia="zh-CN"/>
          </w:rPr>
          <w:t>(四)、液压破碎锤项目建设对区域经济的影响</w:t>
        </w:r>
        <w:r>
          <w:tab/>
        </w:r>
        <w:r>
          <w:fldChar w:fldCharType="begin"/>
        </w:r>
        <w:r>
          <w:instrText xml:space="preserve"> PAGEREF _Toc19247 \h </w:instrText>
        </w:r>
        <w:r>
          <w:fldChar w:fldCharType="separate"/>
        </w:r>
        <w:r>
          <w:t>42</w:t>
        </w:r>
        <w:r>
          <w:fldChar w:fldCharType="end"/>
        </w:r>
      </w:hyperlink>
    </w:p>
    <w:p>
      <w:pPr>
        <w:pStyle w:val="TOC2"/>
        <w:tabs>
          <w:tab w:val="right" w:leader="dot" w:pos="8306"/>
        </w:tabs>
      </w:pPr>
      <w:hyperlink w:anchor="_Toc12502" w:history="1">
        <w:r>
          <w:rPr>
            <w:rFonts w:ascii="仿宋" w:eastAsia="仿宋" w:hAnsi="仿宋" w:cs="仿宋" w:hint="eastAsia"/>
            <w:lang w:eastAsia="zh-CN"/>
          </w:rPr>
          <w:t>(五)、废弃物处理</w:t>
        </w:r>
        <w:r>
          <w:tab/>
        </w:r>
        <w:r>
          <w:fldChar w:fldCharType="begin"/>
        </w:r>
        <w:r>
          <w:instrText xml:space="preserve"> PAGEREF _Toc12502 \h </w:instrText>
        </w:r>
        <w:r>
          <w:fldChar w:fldCharType="separate"/>
        </w:r>
        <w:r>
          <w:t>44</w:t>
        </w:r>
        <w:r>
          <w:fldChar w:fldCharType="end"/>
        </w:r>
      </w:hyperlink>
    </w:p>
    <w:p>
      <w:pPr>
        <w:pStyle w:val="TOC2"/>
        <w:tabs>
          <w:tab w:val="right" w:leader="dot" w:pos="8306"/>
        </w:tabs>
      </w:pPr>
      <w:hyperlink w:anchor="_Toc12446" w:history="1">
        <w:r>
          <w:rPr>
            <w:rFonts w:ascii="仿宋" w:eastAsia="仿宋" w:hAnsi="仿宋" w:cs="仿宋" w:hint="eastAsia"/>
            <w:lang w:eastAsia="zh-CN"/>
          </w:rPr>
          <w:t>(六)、特殊环境影响分析</w:t>
        </w:r>
        <w:r>
          <w:tab/>
        </w:r>
        <w:r>
          <w:fldChar w:fldCharType="begin"/>
        </w:r>
        <w:r>
          <w:instrText xml:space="preserve"> PAGEREF _Toc12446 \h </w:instrText>
        </w:r>
        <w:r>
          <w:fldChar w:fldCharType="separate"/>
        </w:r>
        <w:r>
          <w:t>45</w:t>
        </w:r>
        <w:r>
          <w:fldChar w:fldCharType="end"/>
        </w:r>
      </w:hyperlink>
    </w:p>
    <w:p>
      <w:pPr>
        <w:pStyle w:val="TOC2"/>
        <w:tabs>
          <w:tab w:val="right" w:leader="dot" w:pos="8306"/>
        </w:tabs>
      </w:pPr>
      <w:hyperlink w:anchor="_Toc7229" w:history="1">
        <w:r>
          <w:rPr>
            <w:rFonts w:ascii="仿宋" w:eastAsia="仿宋" w:hAnsi="仿宋" w:cs="仿宋" w:hint="eastAsia"/>
            <w:lang w:eastAsia="zh-CN"/>
          </w:rPr>
          <w:t>(七)、清洁生产</w:t>
        </w:r>
        <w:r>
          <w:tab/>
        </w:r>
        <w:r>
          <w:fldChar w:fldCharType="begin"/>
        </w:r>
        <w:r>
          <w:instrText xml:space="preserve"> PAGEREF _Toc7229 \h </w:instrText>
        </w:r>
        <w:r>
          <w:fldChar w:fldCharType="separate"/>
        </w:r>
        <w:r>
          <w:t>46</w:t>
        </w:r>
        <w:r>
          <w:fldChar w:fldCharType="end"/>
        </w:r>
      </w:hyperlink>
    </w:p>
    <w:p>
      <w:pPr>
        <w:pStyle w:val="TOC2"/>
        <w:tabs>
          <w:tab w:val="right" w:leader="dot" w:pos="8306"/>
        </w:tabs>
      </w:pPr>
      <w:hyperlink w:anchor="_Toc24811" w:history="1">
        <w:r>
          <w:rPr>
            <w:rFonts w:ascii="仿宋" w:eastAsia="仿宋" w:hAnsi="仿宋" w:cs="仿宋" w:hint="eastAsia"/>
            <w:lang w:eastAsia="zh-CN"/>
          </w:rPr>
          <w:t>(八)、环境保护综合评价</w:t>
        </w:r>
        <w:r>
          <w:tab/>
        </w:r>
        <w:r>
          <w:fldChar w:fldCharType="begin"/>
        </w:r>
        <w:r>
          <w:instrText xml:space="preserve"> PAGEREF _Toc24811 \h </w:instrText>
        </w:r>
        <w:r>
          <w:fldChar w:fldCharType="separate"/>
        </w:r>
        <w:r>
          <w:t>47</w:t>
        </w:r>
        <w:r>
          <w:fldChar w:fldCharType="end"/>
        </w:r>
      </w:hyperlink>
    </w:p>
    <w:p>
      <w:pPr>
        <w:pStyle w:val="TOC1"/>
        <w:tabs>
          <w:tab w:val="right" w:leader="dot" w:pos="8306"/>
        </w:tabs>
      </w:pPr>
      <w:hyperlink w:anchor="_Toc25331" w:history="1">
        <w:r>
          <w:rPr>
            <w:rFonts w:ascii="仿宋" w:eastAsia="仿宋" w:hAnsi="仿宋" w:cs="仿宋" w:hint="eastAsia"/>
            <w:lang w:eastAsia="zh-CN"/>
          </w:rPr>
          <w:t>十一、液压破碎锤项目投资规划</w:t>
        </w:r>
        <w:r>
          <w:tab/>
        </w:r>
        <w:r>
          <w:fldChar w:fldCharType="begin"/>
        </w:r>
        <w:r>
          <w:instrText xml:space="preserve"> PAGEREF _Toc25331 \h </w:instrText>
        </w:r>
        <w:r>
          <w:fldChar w:fldCharType="separate"/>
        </w:r>
        <w:r>
          <w:t>49</w:t>
        </w:r>
        <w:r>
          <w:fldChar w:fldCharType="end"/>
        </w:r>
      </w:hyperlink>
    </w:p>
    <w:p>
      <w:pPr>
        <w:pStyle w:val="TOC2"/>
        <w:tabs>
          <w:tab w:val="right" w:leader="dot" w:pos="8306"/>
        </w:tabs>
      </w:pPr>
      <w:hyperlink w:anchor="_Toc30868" w:history="1">
        <w:r>
          <w:rPr>
            <w:rFonts w:ascii="仿宋" w:eastAsia="仿宋" w:hAnsi="仿宋" w:cs="仿宋" w:hint="eastAsia"/>
            <w:lang w:eastAsia="zh-CN"/>
          </w:rPr>
          <w:t>(一)、液压破碎锤项目总投资估算</w:t>
        </w:r>
        <w:r>
          <w:tab/>
        </w:r>
        <w:r>
          <w:fldChar w:fldCharType="begin"/>
        </w:r>
        <w:r>
          <w:instrText xml:space="preserve"> PAGEREF _Toc30868 \h </w:instrText>
        </w:r>
        <w:r>
          <w:fldChar w:fldCharType="separate"/>
        </w:r>
        <w:r>
          <w:t>49</w:t>
        </w:r>
        <w:r>
          <w:fldChar w:fldCharType="end"/>
        </w:r>
      </w:hyperlink>
    </w:p>
    <w:p>
      <w:pPr>
        <w:pStyle w:val="TOC2"/>
        <w:tabs>
          <w:tab w:val="right" w:leader="dot" w:pos="8306"/>
        </w:tabs>
      </w:pPr>
      <w:hyperlink w:anchor="_Toc181" w:history="1">
        <w:r>
          <w:rPr>
            <w:rFonts w:ascii="仿宋" w:eastAsia="仿宋" w:hAnsi="仿宋" w:cs="仿宋" w:hint="eastAsia"/>
            <w:lang w:eastAsia="zh-CN"/>
          </w:rPr>
          <w:t>(二)、资金筹措</w:t>
        </w:r>
        <w:r>
          <w:tab/>
        </w:r>
        <w:r>
          <w:fldChar w:fldCharType="begin"/>
        </w:r>
        <w:r>
          <w:instrText xml:space="preserve"> PAGEREF _Toc181 \h </w:instrText>
        </w:r>
        <w:r>
          <w:fldChar w:fldCharType="separate"/>
        </w:r>
        <w:r>
          <w:t>50</w:t>
        </w:r>
        <w:r>
          <w:fldChar w:fldCharType="end"/>
        </w:r>
      </w:hyperlink>
    </w:p>
    <w:p>
      <w:pPr>
        <w:pStyle w:val="TOC1"/>
        <w:tabs>
          <w:tab w:val="right" w:leader="dot" w:pos="8306"/>
        </w:tabs>
      </w:pPr>
      <w:hyperlink w:anchor="_Toc30900" w:history="1">
        <w:r>
          <w:rPr>
            <w:rFonts w:ascii="仿宋" w:eastAsia="仿宋" w:hAnsi="仿宋" w:cs="仿宋" w:hint="eastAsia"/>
            <w:lang w:eastAsia="zh-CN"/>
          </w:rPr>
          <w:t>十二、液压破碎锤项目人力资源管理</w:t>
        </w:r>
        <w:r>
          <w:tab/>
        </w:r>
        <w:r>
          <w:fldChar w:fldCharType="begin"/>
        </w:r>
        <w:r>
          <w:instrText xml:space="preserve"> PAGEREF _Toc30900 \h </w:instrText>
        </w:r>
        <w:r>
          <w:fldChar w:fldCharType="separate"/>
        </w:r>
        <w:r>
          <w:t>51</w:t>
        </w:r>
        <w:r>
          <w:fldChar w:fldCharType="end"/>
        </w:r>
      </w:hyperlink>
    </w:p>
    <w:p>
      <w:pPr>
        <w:pStyle w:val="TOC2"/>
        <w:tabs>
          <w:tab w:val="right" w:leader="dot" w:pos="8306"/>
        </w:tabs>
      </w:pPr>
      <w:hyperlink w:anchor="_Toc23868" w:history="1">
        <w:r>
          <w:rPr>
            <w:rFonts w:ascii="仿宋" w:eastAsia="仿宋" w:hAnsi="仿宋" w:cs="仿宋" w:hint="eastAsia"/>
            <w:lang w:eastAsia="zh-CN"/>
          </w:rPr>
          <w:t>(一)、建立健全的预算管理制度</w:t>
        </w:r>
        <w:r>
          <w:tab/>
        </w:r>
        <w:r>
          <w:fldChar w:fldCharType="begin"/>
        </w:r>
        <w:r>
          <w:instrText xml:space="preserve"> PAGEREF _Toc23868 \h </w:instrText>
        </w:r>
        <w:r>
          <w:fldChar w:fldCharType="separate"/>
        </w:r>
        <w:r>
          <w:t>51</w:t>
        </w:r>
        <w:r>
          <w:fldChar w:fldCharType="end"/>
        </w:r>
      </w:hyperlink>
    </w:p>
    <w:p>
      <w:pPr>
        <w:pStyle w:val="TOC2"/>
        <w:tabs>
          <w:tab w:val="right" w:leader="dot" w:pos="8306"/>
        </w:tabs>
      </w:pPr>
      <w:hyperlink w:anchor="_Toc4358" w:history="1">
        <w:r>
          <w:rPr>
            <w:rFonts w:ascii="仿宋" w:eastAsia="仿宋" w:hAnsi="仿宋" w:cs="仿宋" w:hint="eastAsia"/>
            <w:lang w:eastAsia="zh-CN"/>
          </w:rPr>
          <w:t>(二)、加强资金流动监控</w:t>
        </w:r>
        <w:r>
          <w:tab/>
        </w:r>
        <w:r>
          <w:fldChar w:fldCharType="begin"/>
        </w:r>
        <w:r>
          <w:instrText xml:space="preserve"> PAGEREF _Toc4358 \h </w:instrText>
        </w:r>
        <w:r>
          <w:fldChar w:fldCharType="separate"/>
        </w:r>
        <w:r>
          <w:t>52</w:t>
        </w:r>
        <w:r>
          <w:fldChar w:fldCharType="end"/>
        </w:r>
      </w:hyperlink>
    </w:p>
    <w:p>
      <w:pPr>
        <w:pStyle w:val="TOC2"/>
        <w:tabs>
          <w:tab w:val="right" w:leader="dot" w:pos="8306"/>
        </w:tabs>
      </w:pPr>
      <w:hyperlink w:anchor="_Toc15543" w:history="1">
        <w:r>
          <w:rPr>
            <w:rFonts w:ascii="仿宋" w:eastAsia="仿宋" w:hAnsi="仿宋" w:cs="仿宋" w:hint="eastAsia"/>
            <w:lang w:eastAsia="zh-CN"/>
          </w:rPr>
          <w:t>(三)、制定完善的风险控制机制</w:t>
        </w:r>
        <w:r>
          <w:tab/>
        </w:r>
        <w:r>
          <w:fldChar w:fldCharType="begin"/>
        </w:r>
        <w:r>
          <w:instrText xml:space="preserve"> PAGEREF _Toc15543 \h </w:instrText>
        </w:r>
        <w:r>
          <w:fldChar w:fldCharType="separate"/>
        </w:r>
        <w:r>
          <w:t>53</w:t>
        </w:r>
        <w:r>
          <w:fldChar w:fldCharType="end"/>
        </w:r>
      </w:hyperlink>
    </w:p>
    <w:p>
      <w:pPr>
        <w:pStyle w:val="TOC2"/>
        <w:tabs>
          <w:tab w:val="right" w:leader="dot" w:pos="8306"/>
        </w:tabs>
      </w:pPr>
      <w:hyperlink w:anchor="_Toc25325" w:history="1">
        <w:r>
          <w:rPr>
            <w:rFonts w:ascii="仿宋" w:eastAsia="仿宋" w:hAnsi="仿宋" w:cs="仿宋" w:hint="eastAsia"/>
            <w:lang w:eastAsia="zh-CN"/>
          </w:rPr>
          <w:t>(四)、优化成本管理</w:t>
        </w:r>
        <w:r>
          <w:tab/>
        </w:r>
        <w:r>
          <w:fldChar w:fldCharType="begin"/>
        </w:r>
        <w:r>
          <w:instrText xml:space="preserve"> PAGEREF _Toc25325 \h </w:instrText>
        </w:r>
        <w:r>
          <w:fldChar w:fldCharType="separate"/>
        </w:r>
        <w:r>
          <w:t>55</w:t>
        </w:r>
        <w:r>
          <w:fldChar w:fldCharType="end"/>
        </w:r>
      </w:hyperlink>
    </w:p>
    <w:p>
      <w:pPr>
        <w:pStyle w:val="TOC1"/>
        <w:tabs>
          <w:tab w:val="right" w:leader="dot" w:pos="8306"/>
        </w:tabs>
      </w:pPr>
      <w:hyperlink w:anchor="_Toc14622" w:history="1">
        <w:r>
          <w:rPr>
            <w:rFonts w:ascii="仿宋" w:eastAsia="仿宋" w:hAnsi="仿宋" w:cs="仿宋" w:hint="eastAsia"/>
            <w:lang w:eastAsia="zh-CN"/>
          </w:rPr>
          <w:t>十三、液压破碎锤项目实施保障措施</w:t>
        </w:r>
        <w:r>
          <w:tab/>
        </w:r>
        <w:r>
          <w:fldChar w:fldCharType="begin"/>
        </w:r>
        <w:r>
          <w:instrText xml:space="preserve"> PAGEREF _Toc14622 \h </w:instrText>
        </w:r>
        <w:r>
          <w:fldChar w:fldCharType="separate"/>
        </w:r>
        <w:r>
          <w:t>56</w:t>
        </w:r>
        <w:r>
          <w:fldChar w:fldCharType="end"/>
        </w:r>
      </w:hyperlink>
    </w:p>
    <w:p>
      <w:pPr>
        <w:pStyle w:val="TOC2"/>
        <w:tabs>
          <w:tab w:val="right" w:leader="dot" w:pos="8306"/>
        </w:tabs>
      </w:pPr>
      <w:hyperlink w:anchor="_Toc19968" w:history="1">
        <w:r>
          <w:rPr>
            <w:rFonts w:ascii="仿宋" w:eastAsia="仿宋" w:hAnsi="仿宋" w:cs="仿宋" w:hint="eastAsia"/>
            <w:lang w:eastAsia="zh-CN"/>
          </w:rPr>
          <w:t>(一)、液压破碎锤项目实施保障机制</w:t>
        </w:r>
        <w:r>
          <w:tab/>
        </w:r>
        <w:r>
          <w:fldChar w:fldCharType="begin"/>
        </w:r>
        <w:r>
          <w:instrText xml:space="preserve"> PAGEREF _Toc19968 \h </w:instrText>
        </w:r>
        <w:r>
          <w:fldChar w:fldCharType="separate"/>
        </w:r>
        <w:r>
          <w:t>56</w:t>
        </w:r>
        <w:r>
          <w:fldChar w:fldCharType="end"/>
        </w:r>
      </w:hyperlink>
    </w:p>
    <w:p>
      <w:pPr>
        <w:pStyle w:val="TOC2"/>
        <w:tabs>
          <w:tab w:val="right" w:leader="dot" w:pos="8306"/>
        </w:tabs>
      </w:pPr>
      <w:hyperlink w:anchor="_Toc13099" w:history="1">
        <w:r>
          <w:rPr>
            <w:rFonts w:ascii="仿宋" w:eastAsia="仿宋" w:hAnsi="仿宋" w:cs="仿宋" w:hint="eastAsia"/>
            <w:lang w:eastAsia="zh-CN"/>
          </w:rPr>
          <w:t>(二)、液压破碎锤项目法律合规要求</w:t>
        </w:r>
        <w:r>
          <w:tab/>
        </w:r>
        <w:r>
          <w:fldChar w:fldCharType="begin"/>
        </w:r>
        <w:r>
          <w:instrText xml:space="preserve"> PAGEREF _Toc13099 \h </w:instrText>
        </w:r>
        <w:r>
          <w:fldChar w:fldCharType="separate"/>
        </w:r>
        <w:r>
          <w:t>60</w:t>
        </w:r>
        <w:r>
          <w:fldChar w:fldCharType="end"/>
        </w:r>
      </w:hyperlink>
    </w:p>
    <w:p>
      <w:pPr>
        <w:pStyle w:val="TOC2"/>
        <w:tabs>
          <w:tab w:val="right" w:leader="dot" w:pos="8306"/>
        </w:tabs>
      </w:pPr>
      <w:hyperlink w:anchor="_Toc6565" w:history="1">
        <w:r>
          <w:rPr>
            <w:rFonts w:ascii="仿宋" w:eastAsia="仿宋" w:hAnsi="仿宋" w:cs="仿宋" w:hint="eastAsia"/>
            <w:lang w:eastAsia="zh-CN"/>
          </w:rPr>
          <w:t>(三)、液压破碎锤项目合同管理与法律事务</w:t>
        </w:r>
        <w:r>
          <w:tab/>
        </w:r>
        <w:r>
          <w:fldChar w:fldCharType="begin"/>
        </w:r>
        <w:r>
          <w:instrText xml:space="preserve"> PAGEREF _Toc6565 \h </w:instrText>
        </w:r>
        <w:r>
          <w:fldChar w:fldCharType="separate"/>
        </w:r>
        <w:r>
          <w:t>64</w:t>
        </w:r>
        <w:r>
          <w:fldChar w:fldCharType="end"/>
        </w:r>
      </w:hyperlink>
    </w:p>
    <w:p>
      <w:pPr>
        <w:pStyle w:val="TOC2"/>
        <w:tabs>
          <w:tab w:val="right" w:leader="dot" w:pos="8306"/>
        </w:tabs>
      </w:pPr>
      <w:hyperlink w:anchor="_Toc24565" w:history="1">
        <w:r>
          <w:rPr>
            <w:rFonts w:ascii="仿宋" w:eastAsia="仿宋" w:hAnsi="仿宋" w:cs="仿宋" w:hint="eastAsia"/>
            <w:lang w:eastAsia="zh-CN"/>
          </w:rPr>
          <w:t>(四)、液压破碎锤项目知识产权保护策略</w:t>
        </w:r>
        <w:r>
          <w:tab/>
        </w:r>
        <w:r>
          <w:fldChar w:fldCharType="begin"/>
        </w:r>
        <w:r>
          <w:instrText xml:space="preserve"> PAGEREF _Toc24565 \h </w:instrText>
        </w:r>
        <w:r>
          <w:fldChar w:fldCharType="separate"/>
        </w:r>
        <w:r>
          <w:t>70</w:t>
        </w:r>
        <w:r>
          <w:fldChar w:fldCharType="end"/>
        </w:r>
      </w:hyperlink>
    </w:p>
    <w:p>
      <w:pPr>
        <w:pStyle w:val="TOC1"/>
        <w:tabs>
          <w:tab w:val="right" w:leader="dot" w:pos="8306"/>
        </w:tabs>
      </w:pPr>
      <w:hyperlink w:anchor="_Toc11449" w:history="1">
        <w:r>
          <w:rPr>
            <w:rFonts w:ascii="仿宋" w:eastAsia="仿宋" w:hAnsi="仿宋" w:cs="仿宋" w:hint="eastAsia"/>
            <w:lang w:eastAsia="zh-CN"/>
          </w:rPr>
          <w:t>十四、液压破碎锤项目变更管理</w:t>
        </w:r>
        <w:r>
          <w:tab/>
        </w:r>
        <w:r>
          <w:fldChar w:fldCharType="begin"/>
        </w:r>
        <w:r>
          <w:instrText xml:space="preserve"> PAGEREF _Toc11449 \h </w:instrText>
        </w:r>
        <w:r>
          <w:fldChar w:fldCharType="separate"/>
        </w:r>
        <w:r>
          <w:t>73</w:t>
        </w:r>
        <w:r>
          <w:fldChar w:fldCharType="end"/>
        </w:r>
      </w:hyperlink>
    </w:p>
    <w:p>
      <w:pPr>
        <w:pStyle w:val="TOC2"/>
        <w:tabs>
          <w:tab w:val="right" w:leader="dot" w:pos="8306"/>
        </w:tabs>
      </w:pPr>
      <w:hyperlink w:anchor="_Toc129" w:history="1">
        <w:r>
          <w:rPr>
            <w:rFonts w:ascii="仿宋" w:eastAsia="仿宋" w:hAnsi="仿宋" w:cs="仿宋" w:hint="eastAsia"/>
            <w:lang w:eastAsia="zh-CN"/>
          </w:rPr>
          <w:t>(一)、变更申请与评估</w:t>
        </w:r>
        <w:r>
          <w:tab/>
        </w:r>
        <w:r>
          <w:fldChar w:fldCharType="begin"/>
        </w:r>
        <w:r>
          <w:instrText xml:space="preserve"> PAGEREF _Toc129 \h </w:instrText>
        </w:r>
        <w:r>
          <w:fldChar w:fldCharType="separate"/>
        </w:r>
        <w:r>
          <w:t>73</w:t>
        </w:r>
        <w:r>
          <w:fldChar w:fldCharType="end"/>
        </w:r>
      </w:hyperlink>
    </w:p>
    <w:p>
      <w:pPr>
        <w:pStyle w:val="TOC2"/>
        <w:tabs>
          <w:tab w:val="right" w:leader="dot" w:pos="8306"/>
        </w:tabs>
      </w:pPr>
      <w:hyperlink w:anchor="_Toc19297" w:history="1">
        <w:r>
          <w:rPr>
            <w:rFonts w:ascii="仿宋" w:eastAsia="仿宋" w:hAnsi="仿宋" w:cs="仿宋" w:hint="eastAsia"/>
            <w:lang w:eastAsia="zh-CN"/>
          </w:rPr>
          <w:t>(二)、变更实施与控制</w:t>
        </w:r>
        <w:r>
          <w:tab/>
        </w:r>
        <w:r>
          <w:fldChar w:fldCharType="begin"/>
        </w:r>
        <w:r>
          <w:instrText xml:space="preserve"> PAGEREF _Toc19297 \h </w:instrText>
        </w:r>
        <w:r>
          <w:fldChar w:fldCharType="separate"/>
        </w:r>
        <w:r>
          <w:t>73</w:t>
        </w:r>
        <w:r>
          <w:fldChar w:fldCharType="end"/>
        </w:r>
      </w:hyperlink>
    </w:p>
    <w:p>
      <w:pPr>
        <w:pStyle w:val="TOC1"/>
        <w:tabs>
          <w:tab w:val="right" w:leader="dot" w:pos="8306"/>
        </w:tabs>
      </w:pPr>
      <w:hyperlink w:anchor="_Toc31432" w:history="1">
        <w:r>
          <w:rPr>
            <w:rFonts w:ascii="仿宋" w:eastAsia="仿宋" w:hAnsi="仿宋" w:cs="仿宋" w:hint="eastAsia"/>
            <w:lang w:eastAsia="zh-CN"/>
          </w:rPr>
          <w:t>十五、营销与推广策略</w:t>
        </w:r>
        <w:r>
          <w:tab/>
        </w:r>
        <w:r>
          <w:fldChar w:fldCharType="begin"/>
        </w:r>
        <w:r>
          <w:instrText xml:space="preserve"> PAGEREF _Toc31432 \h </w:instrText>
        </w:r>
        <w:r>
          <w:fldChar w:fldCharType="separate"/>
        </w:r>
        <w:r>
          <w:t>74</w:t>
        </w:r>
        <w:r>
          <w:fldChar w:fldCharType="end"/>
        </w:r>
      </w:hyperlink>
    </w:p>
    <w:p>
      <w:pPr>
        <w:pStyle w:val="TOC2"/>
        <w:tabs>
          <w:tab w:val="right" w:leader="dot" w:pos="8306"/>
        </w:tabs>
      </w:pPr>
      <w:hyperlink w:anchor="_Toc21619" w:history="1">
        <w:r>
          <w:rPr>
            <w:rFonts w:ascii="仿宋" w:eastAsia="仿宋" w:hAnsi="仿宋" w:cs="仿宋" w:hint="eastAsia"/>
            <w:lang w:eastAsia="zh-CN"/>
          </w:rPr>
          <w:t>(一)、产品/服务定位与特点</w:t>
        </w:r>
        <w:r>
          <w:tab/>
        </w:r>
        <w:r>
          <w:fldChar w:fldCharType="begin"/>
        </w:r>
        <w:r>
          <w:instrText xml:space="preserve"> PAGEREF _Toc21619 \h </w:instrText>
        </w:r>
        <w:r>
          <w:fldChar w:fldCharType="separate"/>
        </w:r>
        <w:r>
          <w:t>74</w:t>
        </w:r>
        <w:r>
          <w:fldChar w:fldCharType="end"/>
        </w:r>
      </w:hyperlink>
    </w:p>
    <w:p>
      <w:pPr>
        <w:pStyle w:val="TOC2"/>
        <w:tabs>
          <w:tab w:val="right" w:leader="dot" w:pos="8306"/>
        </w:tabs>
      </w:pPr>
      <w:hyperlink w:anchor="_Toc2048" w:history="1">
        <w:r>
          <w:rPr>
            <w:rFonts w:ascii="仿宋" w:eastAsia="仿宋" w:hAnsi="仿宋" w:cs="仿宋" w:hint="eastAsia"/>
            <w:lang w:eastAsia="zh-CN"/>
          </w:rPr>
          <w:t>(二)、市场定位与竞争分析</w:t>
        </w:r>
        <w:r>
          <w:tab/>
        </w:r>
        <w:r>
          <w:fldChar w:fldCharType="begin"/>
        </w:r>
        <w:r>
          <w:instrText xml:space="preserve"> PAGEREF _Toc2048 \h </w:instrText>
        </w:r>
        <w:r>
          <w:fldChar w:fldCharType="separate"/>
        </w:r>
        <w:r>
          <w:t>75</w:t>
        </w:r>
        <w:r>
          <w:fldChar w:fldCharType="end"/>
        </w:r>
      </w:hyperlink>
    </w:p>
    <w:p>
      <w:pPr>
        <w:pStyle w:val="TOC2"/>
        <w:tabs>
          <w:tab w:val="right" w:leader="dot" w:pos="8306"/>
        </w:tabs>
      </w:pPr>
      <w:hyperlink w:anchor="_Toc795" w:history="1">
        <w:r>
          <w:rPr>
            <w:rFonts w:ascii="仿宋" w:eastAsia="仿宋" w:hAnsi="仿宋" w:cs="仿宋" w:hint="eastAsia"/>
            <w:lang w:eastAsia="zh-CN"/>
          </w:rPr>
          <w:t>(三)、营销渠道与策略</w:t>
        </w:r>
        <w:r>
          <w:tab/>
        </w:r>
        <w:r>
          <w:fldChar w:fldCharType="begin"/>
        </w:r>
        <w:r>
          <w:instrText xml:space="preserve"> PAGEREF _Toc795 \h </w:instrText>
        </w:r>
        <w:r>
          <w:fldChar w:fldCharType="separate"/>
        </w:r>
        <w:r>
          <w:t>77</w:t>
        </w:r>
        <w:r>
          <w:fldChar w:fldCharType="end"/>
        </w:r>
      </w:hyperlink>
    </w:p>
    <w:p>
      <w:pPr>
        <w:pStyle w:val="TOC2"/>
        <w:tabs>
          <w:tab w:val="right" w:leader="dot" w:pos="8306"/>
        </w:tabs>
      </w:pPr>
      <w:hyperlink w:anchor="_Toc2611" w:history="1">
        <w:r>
          <w:rPr>
            <w:rFonts w:ascii="仿宋" w:eastAsia="仿宋" w:hAnsi="仿宋" w:cs="仿宋" w:hint="eastAsia"/>
            <w:lang w:eastAsia="zh-CN"/>
          </w:rPr>
          <w:t>(四)、推广与宣传活动</w:t>
        </w:r>
        <w:r>
          <w:tab/>
        </w:r>
        <w:r>
          <w:fldChar w:fldCharType="begin"/>
        </w:r>
        <w:r>
          <w:instrText xml:space="preserve"> PAGEREF _Toc2611 \h </w:instrText>
        </w:r>
        <w:r>
          <w:fldChar w:fldCharType="separate"/>
        </w:r>
        <w:r>
          <w:t>78</w:t>
        </w:r>
        <w:r>
          <w:fldChar w:fldCharType="end"/>
        </w:r>
      </w:hyperlink>
    </w:p>
    <w:p>
      <w:pPr>
        <w:pStyle w:val="TOC1"/>
        <w:tabs>
          <w:tab w:val="right" w:leader="dot" w:pos="8306"/>
        </w:tabs>
      </w:pPr>
      <w:hyperlink w:anchor="_Toc7843" w:history="1">
        <w:r>
          <w:rPr>
            <w:rFonts w:ascii="仿宋" w:eastAsia="仿宋" w:hAnsi="仿宋" w:cs="仿宋" w:hint="eastAsia"/>
            <w:lang w:eastAsia="zh-CN"/>
          </w:rPr>
          <w:t>十六、风险识别与分类</w:t>
        </w:r>
        <w:r>
          <w:tab/>
        </w:r>
        <w:r>
          <w:fldChar w:fldCharType="begin"/>
        </w:r>
        <w:r>
          <w:instrText xml:space="preserve"> PAGEREF _Toc7843 \h </w:instrText>
        </w:r>
        <w:r>
          <w:fldChar w:fldCharType="separate"/>
        </w:r>
        <w:r>
          <w:t>83</w:t>
        </w:r>
        <w:r>
          <w:fldChar w:fldCharType="end"/>
        </w:r>
      </w:hyperlink>
    </w:p>
    <w:p>
      <w:pPr>
        <w:pStyle w:val="TOC2"/>
        <w:tabs>
          <w:tab w:val="right" w:leader="dot" w:pos="8306"/>
        </w:tabs>
      </w:pPr>
      <w:hyperlink w:anchor="_Toc27483" w:history="1">
        <w:r>
          <w:rPr>
            <w:rFonts w:ascii="仿宋" w:eastAsia="仿宋" w:hAnsi="仿宋" w:cs="仿宋" w:hint="eastAsia"/>
            <w:lang w:eastAsia="zh-CN"/>
          </w:rPr>
          <w:t>(一)、风险识别</w:t>
        </w:r>
        <w:r>
          <w:tab/>
        </w:r>
        <w:r>
          <w:fldChar w:fldCharType="begin"/>
        </w:r>
        <w:r>
          <w:instrText xml:space="preserve"> PAGEREF _Toc27483 \h </w:instrText>
        </w:r>
        <w:r>
          <w:fldChar w:fldCharType="separate"/>
        </w:r>
        <w:r>
          <w:t>83</w:t>
        </w:r>
        <w:r>
          <w:fldChar w:fldCharType="end"/>
        </w:r>
      </w:hyperlink>
    </w:p>
    <w:p>
      <w:pPr>
        <w:pStyle w:val="TOC2"/>
        <w:tabs>
          <w:tab w:val="right" w:leader="dot" w:pos="8306"/>
        </w:tabs>
      </w:pPr>
      <w:hyperlink w:anchor="_Toc4490" w:history="1">
        <w:r>
          <w:rPr>
            <w:rFonts w:ascii="仿宋" w:eastAsia="仿宋" w:hAnsi="仿宋" w:cs="仿宋" w:hint="eastAsia"/>
            <w:lang w:eastAsia="zh-CN"/>
          </w:rPr>
          <w:t>(二)、风险分类</w:t>
        </w:r>
        <w:r>
          <w:tab/>
        </w:r>
        <w:r>
          <w:fldChar w:fldCharType="begin"/>
        </w:r>
        <w:r>
          <w:instrText xml:space="preserve"> PAGEREF _Toc4490 \h </w:instrText>
        </w:r>
        <w:r>
          <w:fldChar w:fldCharType="separate"/>
        </w:r>
        <w:r>
          <w:t>84</w:t>
        </w:r>
        <w:r>
          <w:fldChar w:fldCharType="end"/>
        </w:r>
      </w:hyperlink>
    </w:p>
    <w:p>
      <w:pPr>
        <w:pStyle w:val="TOC1"/>
        <w:tabs>
          <w:tab w:val="right" w:leader="dot" w:pos="8306"/>
        </w:tabs>
      </w:pPr>
      <w:hyperlink w:anchor="_Toc15012" w:history="1">
        <w:r>
          <w:rPr>
            <w:rFonts w:ascii="仿宋" w:eastAsia="仿宋" w:hAnsi="仿宋" w:cs="仿宋" w:hint="eastAsia"/>
            <w:lang w:eastAsia="zh-CN"/>
          </w:rPr>
          <w:t>十七、供应链管理</w:t>
        </w:r>
        <w:r>
          <w:tab/>
        </w:r>
        <w:r>
          <w:fldChar w:fldCharType="begin"/>
        </w:r>
        <w:r>
          <w:instrText xml:space="preserve"> PAGEREF _Toc15012 \h </w:instrText>
        </w:r>
        <w:r>
          <w:fldChar w:fldCharType="separate"/>
        </w:r>
        <w:r>
          <w:t>86</w:t>
        </w:r>
        <w:r>
          <w:fldChar w:fldCharType="end"/>
        </w:r>
      </w:hyperlink>
    </w:p>
    <w:p>
      <w:pPr>
        <w:pStyle w:val="TOC2"/>
        <w:tabs>
          <w:tab w:val="right" w:leader="dot" w:pos="8306"/>
        </w:tabs>
      </w:pPr>
      <w:hyperlink w:anchor="_Toc27218" w:history="1">
        <w:r>
          <w:rPr>
            <w:rFonts w:ascii="仿宋" w:eastAsia="仿宋" w:hAnsi="仿宋" w:cs="仿宋" w:hint="eastAsia"/>
            <w:lang w:eastAsia="zh-CN"/>
          </w:rPr>
          <w:t>(一)、供应链战略规划</w:t>
        </w:r>
        <w:r>
          <w:tab/>
        </w:r>
        <w:r>
          <w:fldChar w:fldCharType="begin"/>
        </w:r>
        <w:r>
          <w:instrText xml:space="preserve"> PAGEREF _Toc27218 \h </w:instrText>
        </w:r>
        <w:r>
          <w:fldChar w:fldCharType="separate"/>
        </w:r>
        <w:r>
          <w:t>86</w:t>
        </w:r>
        <w:r>
          <w:fldChar w:fldCharType="end"/>
        </w:r>
      </w:hyperlink>
    </w:p>
    <w:p>
      <w:pPr>
        <w:pStyle w:val="TOC2"/>
        <w:tabs>
          <w:tab w:val="right" w:leader="dot" w:pos="8306"/>
        </w:tabs>
      </w:pPr>
      <w:hyperlink w:anchor="_Toc8326" w:history="1">
        <w:r>
          <w:rPr>
            <w:rFonts w:ascii="仿宋" w:eastAsia="仿宋" w:hAnsi="仿宋" w:cs="仿宋" w:hint="eastAsia"/>
            <w:lang w:eastAsia="zh-CN"/>
          </w:rPr>
          <w:t>(二)、供应商选择与合作</w:t>
        </w:r>
        <w:r>
          <w:tab/>
        </w:r>
        <w:r>
          <w:fldChar w:fldCharType="begin"/>
        </w:r>
        <w:r>
          <w:instrText xml:space="preserve"> PAGEREF _Toc8326 \h </w:instrText>
        </w:r>
        <w:r>
          <w:fldChar w:fldCharType="separate"/>
        </w:r>
        <w:r>
          <w:t>88</w:t>
        </w:r>
        <w:r>
          <w:fldChar w:fldCharType="end"/>
        </w:r>
      </w:hyperlink>
    </w:p>
    <w:p>
      <w:pPr>
        <w:pStyle w:val="TOC2"/>
        <w:tabs>
          <w:tab w:val="right" w:leader="dot" w:pos="8306"/>
        </w:tabs>
      </w:pPr>
      <w:hyperlink w:anchor="_Toc7076" w:history="1">
        <w:r>
          <w:rPr>
            <w:rFonts w:ascii="仿宋" w:eastAsia="仿宋" w:hAnsi="仿宋" w:cs="仿宋" w:hint="eastAsia"/>
            <w:lang w:eastAsia="zh-CN"/>
          </w:rPr>
          <w:t>(三)、物流与库存管理</w:t>
        </w:r>
        <w:r>
          <w:tab/>
        </w:r>
        <w:r>
          <w:fldChar w:fldCharType="begin"/>
        </w:r>
        <w:r>
          <w:instrText xml:space="preserve"> PAGEREF _Toc7076 \h </w:instrText>
        </w:r>
        <w:r>
          <w:fldChar w:fldCharType="separate"/>
        </w:r>
        <w:r>
          <w:t>89</w:t>
        </w:r>
        <w:r>
          <w:fldChar w:fldCharType="end"/>
        </w:r>
      </w:hyperlink>
    </w:p>
    <w:p>
      <w:pPr>
        <w:pStyle w:val="TOC1"/>
        <w:tabs>
          <w:tab w:val="right" w:leader="dot" w:pos="8306"/>
        </w:tabs>
      </w:pPr>
      <w:hyperlink w:anchor="_Toc18635" w:history="1">
        <w:r>
          <w:rPr>
            <w:rFonts w:ascii="仿宋" w:eastAsia="仿宋" w:hAnsi="仿宋" w:cs="仿宋" w:hint="eastAsia"/>
            <w:lang w:eastAsia="zh-CN"/>
          </w:rPr>
          <w:t>十八、液压破碎锤项目工程方案分析</w:t>
        </w:r>
        <w:r>
          <w:tab/>
        </w:r>
        <w:r>
          <w:fldChar w:fldCharType="begin"/>
        </w:r>
        <w:r>
          <w:instrText xml:space="preserve"> PAGEREF _Toc18635 \h </w:instrText>
        </w:r>
        <w:r>
          <w:fldChar w:fldCharType="separate"/>
        </w:r>
        <w:r>
          <w:t>90</w:t>
        </w:r>
        <w:r>
          <w:fldChar w:fldCharType="end"/>
        </w:r>
      </w:hyperlink>
    </w:p>
    <w:p>
      <w:pPr>
        <w:pStyle w:val="TOC2"/>
        <w:tabs>
          <w:tab w:val="right" w:leader="dot" w:pos="8306"/>
        </w:tabs>
      </w:pPr>
      <w:hyperlink w:anchor="_Toc16067" w:history="1">
        <w:r>
          <w:rPr>
            <w:rFonts w:ascii="仿宋" w:eastAsia="仿宋" w:hAnsi="仿宋" w:cs="仿宋" w:hint="eastAsia"/>
            <w:lang w:eastAsia="zh-CN"/>
          </w:rPr>
          <w:t>(一)、建筑工程设计原则</w:t>
        </w:r>
        <w:r>
          <w:tab/>
        </w:r>
        <w:r>
          <w:fldChar w:fldCharType="begin"/>
        </w:r>
        <w:r>
          <w:instrText xml:space="preserve"> PAGEREF _Toc16067 \h </w:instrText>
        </w:r>
        <w:r>
          <w:fldChar w:fldCharType="separate"/>
        </w:r>
        <w:r>
          <w:t>90</w:t>
        </w:r>
        <w:r>
          <w:fldChar w:fldCharType="end"/>
        </w:r>
      </w:hyperlink>
    </w:p>
    <w:p>
      <w:pPr>
        <w:pStyle w:val="TOC2"/>
        <w:tabs>
          <w:tab w:val="right" w:leader="dot" w:pos="8306"/>
        </w:tabs>
      </w:pPr>
      <w:hyperlink w:anchor="_Toc6599" w:history="1">
        <w:r>
          <w:rPr>
            <w:rFonts w:ascii="仿宋" w:eastAsia="仿宋" w:hAnsi="仿宋" w:cs="仿宋" w:hint="eastAsia"/>
            <w:lang w:eastAsia="zh-CN"/>
          </w:rPr>
          <w:t>(二)、土建工程建设指标</w:t>
        </w:r>
        <w:r>
          <w:tab/>
        </w:r>
        <w:r>
          <w:fldChar w:fldCharType="begin"/>
        </w:r>
        <w:r>
          <w:instrText xml:space="preserve"> PAGEREF _Toc6599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63"/>
      <w:r>
        <w:rPr>
          <w:rFonts w:ascii="仿宋" w:eastAsia="仿宋" w:hAnsi="仿宋" w:cs="仿宋" w:hint="eastAsia"/>
          <w:sz w:val="28"/>
          <w:lang w:eastAsia="zh-CN"/>
        </w:rPr>
        <w:t>一、液压破碎锤项目选址可行性分析</w:t>
      </w:r>
      <w:bookmarkEnd w:id="2"/>
    </w:p>
    <w:p>
      <w:pPr>
        <w:pStyle w:val="Heading2"/>
        <w:rPr>
          <w:rFonts w:ascii="仿宋" w:eastAsia="仿宋" w:hAnsi="仿宋" w:cs="仿宋" w:hint="eastAsia"/>
          <w:lang w:eastAsia="zh-CN"/>
        </w:rPr>
      </w:pPr>
      <w:bookmarkStart w:id="3" w:name="_Toc10784"/>
      <w:r>
        <w:rPr>
          <w:rFonts w:ascii="仿宋" w:eastAsia="仿宋" w:hAnsi="仿宋" w:cs="仿宋" w:hint="eastAsia"/>
          <w:lang w:eastAsia="zh-CN"/>
        </w:rPr>
        <w:t>(一)、液压破碎锤项目选址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该液压破碎锤项目选址位于XX省XX市XX区XXX街道</w:t>
      </w:r>
    </w:p>
    <w:p>
      <w:pPr>
        <w:pStyle w:val="Heading2"/>
        <w:ind w:firstLine="560" w:firstLineChars="200"/>
        <w:rPr>
          <w:rFonts w:ascii="仿宋" w:eastAsia="仿宋" w:hAnsi="仿宋" w:cs="仿宋" w:hint="eastAsia"/>
          <w:sz w:val="28"/>
          <w:lang w:eastAsia="zh-CN"/>
        </w:rPr>
      </w:pPr>
      <w:bookmarkStart w:id="4" w:name="_Toc99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液压破碎锤项目的征地面积将根据液压破碎锤项目的实际规模和需求进行精确规划。具体面积XXX平方米，旨在确保液压破碎锤项目不仅能够满足当前的发展需求，还能够预留空间以适应未来的扩展。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净用地面积是在征地面积基础上去除不可利用面积后的实际可开发用地。具体面积XXX平方米，考虑到环保、交通、安全等多方面因素，以确保液压破碎锤项目在整体利用效率上达到最优。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液压破碎锤项目计划建设的建筑总规模具体面积XXX平方米。这一规模的确定综合考虑了液压破碎锤项目的性质、规模，以及城市规划的相关要求，确保建筑布局与周边环境协调一致。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绿地率是液压破碎锤项目用地中被规划为绿地的比例。具体面积XXX平方米，旨在通过合理规划绿地，改善液压破碎锤项目周边环境，提升居民生活质量，并符合城市整体绿化规划。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容积率是用地上可以建设的建筑总体积与用地面积之比。具体面积XXX，通过合理的容积率规划，确保液压破碎锤项目建筑规模与周边环境和谐共生。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破碎锤项目选址与当地城市规划相一致，具体面积XXX平方米。通过与城市规划部门深入沟通，确保液压破碎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破碎锤项目选址符合当地产业政策，具体面积XXX平方米。这包括液压破碎锤项目对当地经济的促进作用，以及对相关产业的带动效应，确保液压破碎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用地总体要求必须符合环保和可持续发展的原则，具体面积XXX平方米。通过采用绿色建筑设计、节能减排等措施，确保液压破碎锤项目在建设和运营过程中对环境的影响最小化，达到可持续发展的要求。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确保液压破碎锤项目选址具备必要的公共设施配套，具体面积XXX平方米。这包括交通便利性、教育、医疗等基础设施，以提高居民生活品质，使得液压破碎锤项目选址更具吸引力。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考虑用地总体要求对当地社会稳定性的影响，具体面积XXX平方米。通过深入了解当地社区反馈，确保液压破碎锤项目的选址和建设过程对当地社会和谐稳定产生积极作用。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破碎锤项目选址不仅符合法规和规划，还在实际操作中具有可行性。这一全面规划将为液压破碎锤项目的成功实施提供坚实的基础，确保液压破碎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3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破碎锤项目的设备规划和空间设计中，我们将采取灵活设备布局的措施。设备布局将根据实际需求进行灵活设计，避免不必要的浪费。通过合理规划设备摆放位置，我们将提高设备的利用率，减少设备间距，以确保液压破碎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破碎锤项目内部引入共享设施的概念，例如共享会议室、办公区等。通过这种方式，我们可以减少对资源的重复建设，提高资源共享效率，从而减小液压破碎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2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破碎锤项目的总图布置中，我们将不同功能区域进行明确的规划，以最大程度满足液压破碎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破碎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液压破碎锤项目对环境的影响是综合评价的重要因素之一。我们将详细考虑选址周边的自然环境、生态保护区、水源地等情况，确保液压破碎锤项目的建设和运营对环境影响最小化，并符合当地的环保法规标准。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对选址的评价还需充分考虑当地政府的产业政策和法规。我们将详细了解液压破碎锤项目所在地的相关政策，确保液压破碎锤项目的规划和运营与当地法规相符，降低不必要的法律风险。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考虑到社会稳定性对企业运营的重要性，我们将评估选址地区的社会安全情况、劳工关系、社区反馈等方面，以确保液压破碎锤项目的建设和运营不会受到社会稳定性的负面影响。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最后，我们将综合考虑用地成本，包括土地购置费用、土地开发成本等。通过对用地成本的详细评估，我们能够做出更为精确的经济效益分析，为液压破碎锤项目的投资决策提供有力支持。</w:t>
      </w:r>
    </w:p>
    <w:p>
      <w:pPr>
        <w:pStyle w:val="Heading1"/>
        <w:ind w:firstLine="560" w:firstLineChars="200"/>
        <w:rPr>
          <w:rFonts w:ascii="仿宋" w:eastAsia="仿宋" w:hAnsi="仿宋" w:cs="仿宋" w:hint="eastAsia"/>
          <w:sz w:val="28"/>
          <w:lang w:eastAsia="zh-CN"/>
        </w:rPr>
      </w:pPr>
      <w:bookmarkStart w:id="8" w:name="_Toc16753"/>
      <w:r>
        <w:rPr>
          <w:rFonts w:ascii="仿宋" w:eastAsia="仿宋" w:hAnsi="仿宋" w:cs="仿宋" w:hint="eastAsia"/>
          <w:sz w:val="28"/>
          <w:lang w:eastAsia="zh-CN"/>
        </w:rPr>
        <w:t>二、液压破碎锤项目概论</w:t>
      </w:r>
      <w:bookmarkEnd w:id="8"/>
    </w:p>
    <w:p>
      <w:pPr>
        <w:pStyle w:val="Heading2"/>
        <w:rPr>
          <w:rFonts w:ascii="仿宋" w:eastAsia="仿宋" w:hAnsi="仿宋" w:cs="仿宋" w:hint="eastAsia"/>
          <w:lang w:eastAsia="zh-CN"/>
        </w:rPr>
      </w:pPr>
      <w:bookmarkStart w:id="9" w:name="_Toc10584"/>
      <w:r>
        <w:rPr>
          <w:rFonts w:ascii="仿宋" w:eastAsia="仿宋" w:hAnsi="仿宋" w:cs="仿宋" w:hint="eastAsia"/>
          <w:lang w:eastAsia="zh-CN"/>
        </w:rPr>
        <w:t>(一)、液压破碎锤项目概况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液压破碎锤项目的起源追溯至对市场的深入洞察。市场的不断演变与变革为液压破碎锤项目提供了难得的机遇。当前市场存在的需求缺口和变革的大环境共同构成了液压破碎锤项目的背景。这个液压破碎锤项目旨在充分利用市场机遇，填补行业中尚未满足的需求，为客户提供全新的解决方案。市场的变革和需求的增长使得这个液压破碎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液压破碎锤项目名称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正式命名为液压破碎锤。这个名称不仅仅是一个标识，更代表了液压破碎锤项目的核心理念和愿景。它蕴含着液压破碎锤项目所要解决问题的关键字，具有强烈的表达和辨识度，为液压破碎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液压破碎锤项目目标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核心目标是提供一种全新、高效的解决方案，满足客户日益增长的需求。液压破碎锤项目追求的不仅仅是满足市场需求，更是在市场中获得卓越的竞争优势。通过不断提升产品或服务的质量和创新水平，液压破碎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液压破碎锤项目范围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全面涵盖了产品研发、制造、市场推广和售后服务，确保从产品设计到最终用户体验的全方位关注。这一全面的液压破碎锤项目范围是为了确保液压破碎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液压破碎锤项目时间表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液压破碎锤项目计划在未来18个月内完成，包括研发、测试、市场试点和正式推出等不同阶段。这个时间表的合理设计是为了确保液压破碎锤项目各个阶段的顺利推进，以便按时交付高质量的成果。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液压破碎锤项目预算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液压破碎锤项目总预算估算为XX百万美元，主要分配在研发、市场推广、人员培训和运营等方面。这一充足的预算为液压破碎锤项目提供了充足的资源，确保液压破碎锤项目在各个方面都能取得优异的表现。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液压破碎锤项目风险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可能面临的风险包括市场接受度低、技术难题、竞争激烈等。液压破碎锤项目团队已经制定了相应的风险应对计划，通过前瞻性的风险管理，确保液压破碎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液压破碎锤项目团队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液压破碎锤项目汇聚了一支经验丰富、多领域专业素养的核心团队，确保液压破碎锤项目在各个方面都能拥有高水平的执行力。团队的协同作战是液压破碎锤项目成功的关键因素之一。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液压破碎锤项目背景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液压破碎锤项目的背景根植于市场对更高效、创新产品的渴望，同时也受到科技发展对行业格局的深刻改变的影响。这为液压破碎锤项目提供了广阔的发展空间和市场需求。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液压破碎锤项目现状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截至目前，液压破碎锤项目已完成市场调研和技术验证，取得了初步的成功。这为液压破碎锤项目在未来的发展奠定了坚实的基础，为更远大的目标打下了坚实的基石。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514"/>
      <w:r>
        <w:rPr>
          <w:rFonts w:ascii="仿宋" w:eastAsia="仿宋" w:hAnsi="仿宋" w:cs="仿宋" w:hint="eastAsia"/>
          <w:sz w:val="28"/>
          <w:lang w:eastAsia="zh-CN"/>
        </w:rPr>
        <w:t>(二)、液压破碎锤项目目标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keyword》液压破碎锤项目首要业务目标是在市场中占据有利地位，实现产品/服务的成功推广和销售。通过不断提升产品质量、创新性，液压破碎锤项目追求成为行业中的领导者，赢得更多客户的青睐。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在科技迅速发展的时代，液压破碎锤项目着眼于技术创新。通过持续的研发和技术升级，液压破碎锤项目旨在推出更具创新性的产品或服务，以满足市场对新鲜、先进解决方案的需求。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为了建立可持续的客户关系，液压破碎锤项目设定了客户满意度目标。通过提供卓越的产品质量和优质的客户服务，液压破碎锤项目追求赢得客户的信任和忠诚度，确保他们的满意度达到行业领先水平。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液压破碎锤项目注重社会责任和可持续发展。通过实施环保、社会责任液压破碎锤项目，液压破碎锤项目致力于在经济发展的同时保护环境，促进社会公平，实现可持续经营。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液压破碎锤项目的团队是实现目标的核心驱动力。因此，液压破碎锤项目设定了团队发展目标，包括提升团队成员的专业技能、培养领导力，以及搭建协同高效的团队工作氛围。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285"/>
      <w:r>
        <w:rPr>
          <w:rFonts w:ascii="仿宋" w:eastAsia="仿宋" w:hAnsi="仿宋" w:cs="仿宋" w:hint="eastAsia"/>
          <w:sz w:val="28"/>
          <w:lang w:eastAsia="zh-CN"/>
        </w:rPr>
        <w:t>(三)、液压破碎锤项目提出的理由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液压破碎锤项目提出的理由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源于对市场机遇的深刻洞察。当前市场中存在的需求缺口和行业发展趋势表明，有巨大的商业机会等待被开发。通过准确捕捉市场机遇，液压破碎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理念基于对技术创新的信仰。通过持续的研发和技术投入，液压破碎锤项目有望推出更具创新性的产品或服务。在科技飞速发展的当下，液压破碎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是为了增强企业的行业竞争力。通过提升产品或服务的质量和独特性，液压破碎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响应了消费者需求的变化。随着社会和科技的不断发展，消费者对产品和服务的需求也在发生变化。通过深入了解并及时回应消费者的新需求，液压破碎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液压破碎锤项目的提出是企业战略发展规划的一部分。在面对日益激烈的市场竞争和不断变化的商业环境中，液压破碎锤项目作为企业战略的一环，旨在为企业开辟新的增长领域，巩固企业在行业中的地位。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不仅仅是基于商业考量，还注重社会责任。通过推出环保、社会责任等方面的液压破碎锤项目，液压破碎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液压破碎锤项目的提出反映了对利益相关者期望的关注。包括客户、员工、投资者等利益相关者在企业发展中都有着各自的期望，液压破碎锤项目力求在满足这些期望的同时，取得更大的共赢。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553"/>
      <w:r>
        <w:rPr>
          <w:rFonts w:ascii="仿宋" w:eastAsia="仿宋" w:hAnsi="仿宋" w:cs="仿宋" w:hint="eastAsia"/>
          <w:sz w:val="28"/>
          <w:lang w:eastAsia="zh-CN"/>
        </w:rPr>
        <w:t>(四)、液压破碎锤项目意义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在实施液压破碎锤项目的过程中，我们不仅仅是在追逐商业成功，更是为企业和社会的多个层面创造了深远的意义。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首要意义在于提升企业的市场竞争力。通过持续的创新和对产品质量的高标准要求，液压破碎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破碎锤项目的推进将促使行业技术水平的提升。通过引入先进技术和创新性解决方案，液压破碎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破碎锤项目不仅创造了大量就业机会，提高了就业水平，还注重社会责任和环保。通过参与社会公益事业和推动环保液压破碎锤项目，液压破碎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综合而言，液压破碎锤项目意义重大，不仅推动了企业的发展，也为行业和社会的进步贡献了积极力量。这是一个全面而深刻的影响，将在未来产生可持续的正面效应。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899"/>
      <w:r>
        <w:rPr>
          <w:rFonts w:ascii="仿宋" w:eastAsia="仿宋" w:hAnsi="仿宋" w:cs="仿宋" w:hint="eastAsia"/>
          <w:sz w:val="28"/>
          <w:lang w:eastAsia="zh-CN"/>
        </w:rPr>
        <w:t>(五)、液压破碎锤项目背景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在当今迅猛发展的商业环境中，液压破碎锤项目的动因根植于对多方面因素的审慎考量。这个液压破碎锤项目的提出并非孤立的决策，而是对企业所处背景深入思考的产物。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破碎锤项目背后的首要原因。科技的迅速发展和全球市场的快速变化使得企业必须灵活应对。液压破碎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竞争的激烈程度也是液压破碎锤项目背景中不可忽视的一环。企业需要在激烈竞争中脱颖而出，为此，液压破碎锤项目致力于打破常规，提供独特的价值主张，以吸引客户并确保市场份额的增长。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技术的迅速发展为企业带来了机遇与挑战。作为液压破碎锤项目启动的背景之一，对新兴技术的应用将有助于提升企业的技术水平，使其在不断演进的商业环境中保持竞争优势。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此外，社会对企业责任的期望也在逐渐升高。液压破碎锤项目充分融入了社会责任的理念，通过可持续经营和社会公益液压破碎锤项目，企图为社会贡献一份力量，在商业成功的同时关注社会价值。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427"/>
      <w:r>
        <w:rPr>
          <w:rFonts w:ascii="仿宋" w:eastAsia="仿宋" w:hAnsi="仿宋" w:cs="仿宋" w:hint="eastAsia"/>
          <w:sz w:val="28"/>
          <w:lang w:eastAsia="zh-CN"/>
        </w:rPr>
        <w:t>三、液压破碎锤项目土建工程</w:t>
      </w:r>
      <w:bookmarkEnd w:id="14"/>
    </w:p>
    <w:p>
      <w:pPr>
        <w:pStyle w:val="Heading2"/>
        <w:rPr>
          <w:rFonts w:ascii="仿宋" w:eastAsia="仿宋" w:hAnsi="仿宋" w:cs="仿宋" w:hint="eastAsia"/>
          <w:lang w:eastAsia="zh-CN"/>
        </w:rPr>
      </w:pPr>
      <w:bookmarkStart w:id="15" w:name="_Toc1008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在液压破碎锤项目的建筑工程设计中，我们将秉承一系列重要的设计原则，以确保液压破碎锤项目建筑在功能、美观、可持续性等方面达到最佳效果。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首要原则是确保建筑的功能性得到最大化的发挥。我们将充分理解液压破碎锤项目的实际需求，合理布局各个功能区域，保证建筑在满足业务需求的同时，提供高效的工作环境。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在建筑设计中，我们将综合考虑建设和运营成本。通过精细的经济效益分析，确保设计方案在高效利用资源的同时，对液压破碎锤项目的长期盈利能力有积极的贡献。</w:t>
      </w:r>
    </w:p>
    <w:p>
      <w:pPr>
        <w:pStyle w:val="Heading2"/>
        <w:ind w:firstLine="560" w:firstLineChars="200"/>
        <w:rPr>
          <w:rFonts w:ascii="仿宋" w:eastAsia="仿宋" w:hAnsi="仿宋" w:cs="仿宋" w:hint="eastAsia"/>
          <w:sz w:val="28"/>
          <w:lang w:eastAsia="zh-CN"/>
        </w:rPr>
      </w:pPr>
      <w:bookmarkStart w:id="16" w:name="_Toc2140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土建工程设计中，我们将精准设定设计年限，结合液压破碎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https://d.book118.com/035202322011011123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222CC"/>
    <w:rsid w:val="442222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0232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2024-03-01T21:11:00Z</dcterms:created>
  <dcterms:modified xsi:type="dcterms:W3CDTF">2024-03-01T21:11:59Z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6ED91AB7D66646B4807D235B79C04784_11</vt:lpwstr>
  </property>
  <property fmtid="{D5CDD505-2E9C-101B-9397-08002B2CF9AE}" pid="3" name="KSOProductBuildVer">
    <vt:lpwstr>2052-12.1.0.16388</vt:lpwstr>
  </property>
</Properties>
</file>