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兽用诊断制品项目建设方案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667" w:history="1">
        <w:r>
          <w:rPr>
            <w:rFonts w:ascii="仿宋" w:eastAsia="仿宋" w:hAnsi="仿宋" w:cs="仿宋" w:hint="eastAsia"/>
            <w:lang w:eastAsia="zh-CN"/>
          </w:rPr>
          <w:t>前言</w:t>
        </w:r>
        <w:r>
          <w:tab/>
        </w:r>
        <w:r>
          <w:fldChar w:fldCharType="begin"/>
        </w:r>
        <w:r>
          <w:instrText xml:space="preserve"> PAGEREF _Toc30667 \h </w:instrText>
        </w:r>
        <w:r>
          <w:fldChar w:fldCharType="separate"/>
        </w:r>
        <w:r>
          <w:t>3</w:t>
        </w:r>
        <w:r>
          <w:fldChar w:fldCharType="end"/>
        </w:r>
      </w:hyperlink>
    </w:p>
    <w:p>
      <w:pPr>
        <w:pStyle w:val="TOC1"/>
        <w:tabs>
          <w:tab w:val="right" w:leader="dot" w:pos="8306"/>
        </w:tabs>
      </w:pPr>
      <w:hyperlink w:anchor="_Toc17902" w:history="1">
        <w:r>
          <w:rPr>
            <w:rFonts w:ascii="仿宋" w:eastAsia="仿宋" w:hAnsi="仿宋" w:cs="仿宋" w:hint="eastAsia"/>
            <w:lang w:eastAsia="zh-CN"/>
          </w:rPr>
          <w:t>一、发展规划、产业政策和行业准入分析</w:t>
        </w:r>
        <w:r>
          <w:tab/>
        </w:r>
        <w:r>
          <w:fldChar w:fldCharType="begin"/>
        </w:r>
        <w:r>
          <w:instrText xml:space="preserve"> PAGEREF _Toc17902 \h </w:instrText>
        </w:r>
        <w:r>
          <w:fldChar w:fldCharType="separate"/>
        </w:r>
        <w:r>
          <w:t>3</w:t>
        </w:r>
        <w:r>
          <w:fldChar w:fldCharType="end"/>
        </w:r>
      </w:hyperlink>
    </w:p>
    <w:p>
      <w:pPr>
        <w:pStyle w:val="TOC2"/>
        <w:tabs>
          <w:tab w:val="right" w:leader="dot" w:pos="8306"/>
        </w:tabs>
      </w:pPr>
      <w:hyperlink w:anchor="_Toc9291" w:history="1">
        <w:r>
          <w:rPr>
            <w:rFonts w:ascii="仿宋" w:eastAsia="仿宋" w:hAnsi="仿宋" w:cs="仿宋" w:hint="eastAsia"/>
            <w:lang w:eastAsia="zh-CN"/>
          </w:rPr>
          <w:t>(一)、发展规划分析</w:t>
        </w:r>
        <w:r>
          <w:tab/>
        </w:r>
        <w:r>
          <w:fldChar w:fldCharType="begin"/>
        </w:r>
        <w:r>
          <w:instrText xml:space="preserve"> PAGEREF _Toc9291 \h </w:instrText>
        </w:r>
        <w:r>
          <w:fldChar w:fldCharType="separate"/>
        </w:r>
        <w:r>
          <w:t>3</w:t>
        </w:r>
        <w:r>
          <w:fldChar w:fldCharType="end"/>
        </w:r>
      </w:hyperlink>
    </w:p>
    <w:p>
      <w:pPr>
        <w:pStyle w:val="TOC2"/>
        <w:tabs>
          <w:tab w:val="right" w:leader="dot" w:pos="8306"/>
        </w:tabs>
      </w:pPr>
      <w:hyperlink w:anchor="_Toc7443" w:history="1">
        <w:r>
          <w:rPr>
            <w:rFonts w:ascii="仿宋" w:eastAsia="仿宋" w:hAnsi="仿宋" w:cs="仿宋" w:hint="eastAsia"/>
            <w:lang w:eastAsia="zh-CN"/>
          </w:rPr>
          <w:t>(二)、产业政策分析</w:t>
        </w:r>
        <w:r>
          <w:tab/>
        </w:r>
        <w:r>
          <w:fldChar w:fldCharType="begin"/>
        </w:r>
        <w:r>
          <w:instrText xml:space="preserve"> PAGEREF _Toc7443 \h </w:instrText>
        </w:r>
        <w:r>
          <w:fldChar w:fldCharType="separate"/>
        </w:r>
        <w:r>
          <w:t>5</w:t>
        </w:r>
        <w:r>
          <w:fldChar w:fldCharType="end"/>
        </w:r>
      </w:hyperlink>
    </w:p>
    <w:p>
      <w:pPr>
        <w:pStyle w:val="TOC2"/>
        <w:tabs>
          <w:tab w:val="right" w:leader="dot" w:pos="8306"/>
        </w:tabs>
      </w:pPr>
      <w:hyperlink w:anchor="_Toc27791" w:history="1">
        <w:r>
          <w:rPr>
            <w:rFonts w:ascii="仿宋" w:eastAsia="仿宋" w:hAnsi="仿宋" w:cs="仿宋" w:hint="eastAsia"/>
            <w:lang w:eastAsia="zh-CN"/>
          </w:rPr>
          <w:t>(三)、行业准入分析</w:t>
        </w:r>
        <w:r>
          <w:tab/>
        </w:r>
        <w:r>
          <w:fldChar w:fldCharType="begin"/>
        </w:r>
        <w:r>
          <w:instrText xml:space="preserve"> PAGEREF _Toc27791 \h </w:instrText>
        </w:r>
        <w:r>
          <w:fldChar w:fldCharType="separate"/>
        </w:r>
        <w:r>
          <w:t>6</w:t>
        </w:r>
        <w:r>
          <w:fldChar w:fldCharType="end"/>
        </w:r>
      </w:hyperlink>
    </w:p>
    <w:p>
      <w:pPr>
        <w:pStyle w:val="TOC1"/>
        <w:tabs>
          <w:tab w:val="right" w:leader="dot" w:pos="8306"/>
        </w:tabs>
      </w:pPr>
      <w:hyperlink w:anchor="_Toc12368" w:history="1">
        <w:r>
          <w:rPr>
            <w:rFonts w:ascii="仿宋" w:eastAsia="仿宋" w:hAnsi="仿宋" w:cs="仿宋" w:hint="eastAsia"/>
            <w:lang w:eastAsia="zh-CN"/>
          </w:rPr>
          <w:t>二、经济影响分析</w:t>
        </w:r>
        <w:r>
          <w:tab/>
        </w:r>
        <w:r>
          <w:fldChar w:fldCharType="begin"/>
        </w:r>
        <w:r>
          <w:instrText xml:space="preserve"> PAGEREF _Toc12368 \h </w:instrText>
        </w:r>
        <w:r>
          <w:fldChar w:fldCharType="separate"/>
        </w:r>
        <w:r>
          <w:t>7</w:t>
        </w:r>
        <w:r>
          <w:fldChar w:fldCharType="end"/>
        </w:r>
      </w:hyperlink>
    </w:p>
    <w:p>
      <w:pPr>
        <w:pStyle w:val="TOC2"/>
        <w:tabs>
          <w:tab w:val="right" w:leader="dot" w:pos="8306"/>
        </w:tabs>
      </w:pPr>
      <w:hyperlink w:anchor="_Toc28515" w:history="1">
        <w:r>
          <w:rPr>
            <w:rFonts w:ascii="仿宋" w:eastAsia="仿宋" w:hAnsi="仿宋" w:cs="仿宋" w:hint="eastAsia"/>
            <w:lang w:eastAsia="zh-CN"/>
          </w:rPr>
          <w:t>(一)、经济费用效益或费用效果分析</w:t>
        </w:r>
        <w:r>
          <w:tab/>
        </w:r>
        <w:r>
          <w:fldChar w:fldCharType="begin"/>
        </w:r>
        <w:r>
          <w:instrText xml:space="preserve"> PAGEREF _Toc28515 \h </w:instrText>
        </w:r>
        <w:r>
          <w:fldChar w:fldCharType="separate"/>
        </w:r>
        <w:r>
          <w:t>7</w:t>
        </w:r>
        <w:r>
          <w:fldChar w:fldCharType="end"/>
        </w:r>
      </w:hyperlink>
    </w:p>
    <w:p>
      <w:pPr>
        <w:pStyle w:val="TOC2"/>
        <w:tabs>
          <w:tab w:val="right" w:leader="dot" w:pos="8306"/>
        </w:tabs>
      </w:pPr>
      <w:hyperlink w:anchor="_Toc28760" w:history="1">
        <w:r>
          <w:rPr>
            <w:rFonts w:ascii="仿宋" w:eastAsia="仿宋" w:hAnsi="仿宋" w:cs="仿宋" w:hint="eastAsia"/>
            <w:lang w:eastAsia="zh-CN"/>
          </w:rPr>
          <w:t>(二)、行业影响分析</w:t>
        </w:r>
        <w:r>
          <w:tab/>
        </w:r>
        <w:r>
          <w:fldChar w:fldCharType="begin"/>
        </w:r>
        <w:r>
          <w:instrText xml:space="preserve"> PAGEREF _Toc28760 \h </w:instrText>
        </w:r>
        <w:r>
          <w:fldChar w:fldCharType="separate"/>
        </w:r>
        <w:r>
          <w:t>10</w:t>
        </w:r>
        <w:r>
          <w:fldChar w:fldCharType="end"/>
        </w:r>
      </w:hyperlink>
    </w:p>
    <w:p>
      <w:pPr>
        <w:pStyle w:val="TOC2"/>
        <w:tabs>
          <w:tab w:val="right" w:leader="dot" w:pos="8306"/>
        </w:tabs>
      </w:pPr>
      <w:hyperlink w:anchor="_Toc23388" w:history="1">
        <w:r>
          <w:rPr>
            <w:rFonts w:ascii="仿宋" w:eastAsia="仿宋" w:hAnsi="仿宋" w:cs="仿宋" w:hint="eastAsia"/>
            <w:lang w:eastAsia="zh-CN"/>
          </w:rPr>
          <w:t>(三)、区域经济影响分析</w:t>
        </w:r>
        <w:r>
          <w:tab/>
        </w:r>
        <w:r>
          <w:fldChar w:fldCharType="begin"/>
        </w:r>
        <w:r>
          <w:instrText xml:space="preserve"> PAGEREF _Toc23388 \h </w:instrText>
        </w:r>
        <w:r>
          <w:fldChar w:fldCharType="separate"/>
        </w:r>
        <w:r>
          <w:t>11</w:t>
        </w:r>
        <w:r>
          <w:fldChar w:fldCharType="end"/>
        </w:r>
      </w:hyperlink>
    </w:p>
    <w:p>
      <w:pPr>
        <w:pStyle w:val="TOC2"/>
        <w:tabs>
          <w:tab w:val="right" w:leader="dot" w:pos="8306"/>
        </w:tabs>
      </w:pPr>
      <w:hyperlink w:anchor="_Toc5976" w:history="1">
        <w:r>
          <w:rPr>
            <w:rFonts w:ascii="仿宋" w:eastAsia="仿宋" w:hAnsi="仿宋" w:cs="仿宋" w:hint="eastAsia"/>
            <w:lang w:eastAsia="zh-CN"/>
          </w:rPr>
          <w:t>(四)、宏观经济影响分析</w:t>
        </w:r>
        <w:r>
          <w:tab/>
        </w:r>
        <w:r>
          <w:fldChar w:fldCharType="begin"/>
        </w:r>
        <w:r>
          <w:instrText xml:space="preserve"> PAGEREF _Toc5976 \h </w:instrText>
        </w:r>
        <w:r>
          <w:fldChar w:fldCharType="separate"/>
        </w:r>
        <w:r>
          <w:t>12</w:t>
        </w:r>
        <w:r>
          <w:fldChar w:fldCharType="end"/>
        </w:r>
      </w:hyperlink>
    </w:p>
    <w:p>
      <w:pPr>
        <w:pStyle w:val="TOC1"/>
        <w:tabs>
          <w:tab w:val="right" w:leader="dot" w:pos="8306"/>
        </w:tabs>
      </w:pPr>
      <w:hyperlink w:anchor="_Toc22583" w:history="1">
        <w:r>
          <w:rPr>
            <w:rFonts w:ascii="仿宋" w:eastAsia="仿宋" w:hAnsi="仿宋" w:cs="仿宋" w:hint="eastAsia"/>
            <w:lang w:eastAsia="zh-CN"/>
          </w:rPr>
          <w:t>三、社会影响分析</w:t>
        </w:r>
        <w:r>
          <w:tab/>
        </w:r>
        <w:r>
          <w:fldChar w:fldCharType="begin"/>
        </w:r>
        <w:r>
          <w:instrText xml:space="preserve"> PAGEREF _Toc22583 \h </w:instrText>
        </w:r>
        <w:r>
          <w:fldChar w:fldCharType="separate"/>
        </w:r>
        <w:r>
          <w:t>14</w:t>
        </w:r>
        <w:r>
          <w:fldChar w:fldCharType="end"/>
        </w:r>
      </w:hyperlink>
    </w:p>
    <w:p>
      <w:pPr>
        <w:pStyle w:val="TOC2"/>
        <w:tabs>
          <w:tab w:val="right" w:leader="dot" w:pos="8306"/>
        </w:tabs>
      </w:pPr>
      <w:hyperlink w:anchor="_Toc13143" w:history="1">
        <w:r>
          <w:rPr>
            <w:rFonts w:ascii="仿宋" w:eastAsia="仿宋" w:hAnsi="仿宋" w:cs="仿宋" w:hint="eastAsia"/>
            <w:lang w:eastAsia="zh-CN"/>
          </w:rPr>
          <w:t>(一)、社会影响效果分析</w:t>
        </w:r>
        <w:r>
          <w:tab/>
        </w:r>
        <w:r>
          <w:fldChar w:fldCharType="begin"/>
        </w:r>
        <w:r>
          <w:instrText xml:space="preserve"> PAGEREF _Toc13143 \h </w:instrText>
        </w:r>
        <w:r>
          <w:fldChar w:fldCharType="separate"/>
        </w:r>
        <w:r>
          <w:t>14</w:t>
        </w:r>
        <w:r>
          <w:fldChar w:fldCharType="end"/>
        </w:r>
      </w:hyperlink>
    </w:p>
    <w:p>
      <w:pPr>
        <w:pStyle w:val="TOC2"/>
        <w:tabs>
          <w:tab w:val="right" w:leader="dot" w:pos="8306"/>
        </w:tabs>
      </w:pPr>
      <w:hyperlink w:anchor="_Toc5170" w:history="1">
        <w:r>
          <w:rPr>
            <w:rFonts w:ascii="仿宋" w:eastAsia="仿宋" w:hAnsi="仿宋" w:cs="仿宋" w:hint="eastAsia"/>
            <w:lang w:eastAsia="zh-CN"/>
          </w:rPr>
          <w:t>(二)、社会适应性分析</w:t>
        </w:r>
        <w:r>
          <w:tab/>
        </w:r>
        <w:r>
          <w:fldChar w:fldCharType="begin"/>
        </w:r>
        <w:r>
          <w:instrText xml:space="preserve"> PAGEREF _Toc5170 \h </w:instrText>
        </w:r>
        <w:r>
          <w:fldChar w:fldCharType="separate"/>
        </w:r>
        <w:r>
          <w:t>16</w:t>
        </w:r>
        <w:r>
          <w:fldChar w:fldCharType="end"/>
        </w:r>
      </w:hyperlink>
    </w:p>
    <w:p>
      <w:pPr>
        <w:pStyle w:val="TOC2"/>
        <w:tabs>
          <w:tab w:val="right" w:leader="dot" w:pos="8306"/>
        </w:tabs>
      </w:pPr>
      <w:hyperlink w:anchor="_Toc30877" w:history="1">
        <w:r>
          <w:rPr>
            <w:rFonts w:ascii="仿宋" w:eastAsia="仿宋" w:hAnsi="仿宋" w:cs="仿宋" w:hint="eastAsia"/>
            <w:lang w:eastAsia="zh-CN"/>
          </w:rPr>
          <w:t>(三)、社会风险及对策分析</w:t>
        </w:r>
        <w:r>
          <w:tab/>
        </w:r>
        <w:r>
          <w:fldChar w:fldCharType="begin"/>
        </w:r>
        <w:r>
          <w:instrText xml:space="preserve"> PAGEREF _Toc30877 \h </w:instrText>
        </w:r>
        <w:r>
          <w:fldChar w:fldCharType="separate"/>
        </w:r>
        <w:r>
          <w:t>18</w:t>
        </w:r>
        <w:r>
          <w:fldChar w:fldCharType="end"/>
        </w:r>
      </w:hyperlink>
    </w:p>
    <w:p>
      <w:pPr>
        <w:pStyle w:val="TOC1"/>
        <w:tabs>
          <w:tab w:val="right" w:leader="dot" w:pos="8306"/>
        </w:tabs>
      </w:pPr>
      <w:hyperlink w:anchor="_Toc23893" w:history="1">
        <w:r>
          <w:rPr>
            <w:rFonts w:ascii="仿宋" w:eastAsia="仿宋" w:hAnsi="仿宋" w:cs="仿宋" w:hint="eastAsia"/>
            <w:lang w:eastAsia="zh-CN"/>
          </w:rPr>
          <w:t>四、项目监理与质量保证</w:t>
        </w:r>
        <w:r>
          <w:tab/>
        </w:r>
        <w:r>
          <w:fldChar w:fldCharType="begin"/>
        </w:r>
        <w:r>
          <w:instrText xml:space="preserve"> PAGEREF _Toc23893 \h </w:instrText>
        </w:r>
        <w:r>
          <w:fldChar w:fldCharType="separate"/>
        </w:r>
        <w:r>
          <w:t>21</w:t>
        </w:r>
        <w:r>
          <w:fldChar w:fldCharType="end"/>
        </w:r>
      </w:hyperlink>
    </w:p>
    <w:p>
      <w:pPr>
        <w:pStyle w:val="TOC2"/>
        <w:tabs>
          <w:tab w:val="right" w:leader="dot" w:pos="8306"/>
        </w:tabs>
      </w:pPr>
      <w:hyperlink w:anchor="_Toc17523" w:history="1">
        <w:r>
          <w:rPr>
            <w:rFonts w:ascii="仿宋" w:eastAsia="仿宋" w:hAnsi="仿宋" w:cs="仿宋" w:hint="eastAsia"/>
            <w:lang w:eastAsia="zh-CN"/>
          </w:rPr>
          <w:t>(一)、监理体系构建</w:t>
        </w:r>
        <w:r>
          <w:tab/>
        </w:r>
        <w:r>
          <w:fldChar w:fldCharType="begin"/>
        </w:r>
        <w:r>
          <w:instrText xml:space="preserve"> PAGEREF _Toc17523 \h </w:instrText>
        </w:r>
        <w:r>
          <w:fldChar w:fldCharType="separate"/>
        </w:r>
        <w:r>
          <w:t>21</w:t>
        </w:r>
        <w:r>
          <w:fldChar w:fldCharType="end"/>
        </w:r>
      </w:hyperlink>
    </w:p>
    <w:p>
      <w:pPr>
        <w:pStyle w:val="TOC2"/>
        <w:tabs>
          <w:tab w:val="right" w:leader="dot" w:pos="8306"/>
        </w:tabs>
      </w:pPr>
      <w:hyperlink w:anchor="_Toc11705" w:history="1">
        <w:r>
          <w:rPr>
            <w:rFonts w:ascii="仿宋" w:eastAsia="仿宋" w:hAnsi="仿宋" w:cs="仿宋" w:hint="eastAsia"/>
            <w:lang w:eastAsia="zh-CN"/>
          </w:rPr>
          <w:t>(二)、质量保证体系实施</w:t>
        </w:r>
        <w:r>
          <w:tab/>
        </w:r>
        <w:r>
          <w:fldChar w:fldCharType="begin"/>
        </w:r>
        <w:r>
          <w:instrText xml:space="preserve"> PAGEREF _Toc11705 \h </w:instrText>
        </w:r>
        <w:r>
          <w:fldChar w:fldCharType="separate"/>
        </w:r>
        <w:r>
          <w:t>22</w:t>
        </w:r>
        <w:r>
          <w:fldChar w:fldCharType="end"/>
        </w:r>
      </w:hyperlink>
    </w:p>
    <w:p>
      <w:pPr>
        <w:pStyle w:val="TOC2"/>
        <w:tabs>
          <w:tab w:val="right" w:leader="dot" w:pos="8306"/>
        </w:tabs>
      </w:pPr>
      <w:hyperlink w:anchor="_Toc15027" w:history="1">
        <w:r>
          <w:rPr>
            <w:rFonts w:ascii="仿宋" w:eastAsia="仿宋" w:hAnsi="仿宋" w:cs="仿宋" w:hint="eastAsia"/>
            <w:lang w:eastAsia="zh-CN"/>
          </w:rPr>
          <w:t>(三)、监理与质量控制流程</w:t>
        </w:r>
        <w:r>
          <w:tab/>
        </w:r>
        <w:r>
          <w:fldChar w:fldCharType="begin"/>
        </w:r>
        <w:r>
          <w:instrText xml:space="preserve"> PAGEREF _Toc15027 \h </w:instrText>
        </w:r>
        <w:r>
          <w:fldChar w:fldCharType="separate"/>
        </w:r>
        <w:r>
          <w:t>23</w:t>
        </w:r>
        <w:r>
          <w:fldChar w:fldCharType="end"/>
        </w:r>
      </w:hyperlink>
    </w:p>
    <w:p>
      <w:pPr>
        <w:pStyle w:val="TOC1"/>
        <w:tabs>
          <w:tab w:val="right" w:leader="dot" w:pos="8306"/>
        </w:tabs>
      </w:pPr>
      <w:hyperlink w:anchor="_Toc2898" w:history="1">
        <w:r>
          <w:rPr>
            <w:rFonts w:ascii="仿宋" w:eastAsia="仿宋" w:hAnsi="仿宋" w:cs="仿宋" w:hint="eastAsia"/>
            <w:lang w:eastAsia="zh-CN"/>
          </w:rPr>
          <w:t>五、环境和生态影响分析</w:t>
        </w:r>
        <w:r>
          <w:tab/>
        </w:r>
        <w:r>
          <w:fldChar w:fldCharType="begin"/>
        </w:r>
        <w:r>
          <w:instrText xml:space="preserve"> PAGEREF _Toc2898 \h </w:instrText>
        </w:r>
        <w:r>
          <w:fldChar w:fldCharType="separate"/>
        </w:r>
        <w:r>
          <w:t>23</w:t>
        </w:r>
        <w:r>
          <w:fldChar w:fldCharType="end"/>
        </w:r>
      </w:hyperlink>
    </w:p>
    <w:p>
      <w:pPr>
        <w:pStyle w:val="TOC2"/>
        <w:tabs>
          <w:tab w:val="right" w:leader="dot" w:pos="8306"/>
        </w:tabs>
      </w:pPr>
      <w:hyperlink w:anchor="_Toc31999" w:history="1">
        <w:r>
          <w:rPr>
            <w:rFonts w:ascii="仿宋" w:eastAsia="仿宋" w:hAnsi="仿宋" w:cs="仿宋" w:hint="eastAsia"/>
            <w:lang w:eastAsia="zh-CN"/>
          </w:rPr>
          <w:t>(一)、环境和生态现状</w:t>
        </w:r>
        <w:r>
          <w:tab/>
        </w:r>
        <w:r>
          <w:fldChar w:fldCharType="begin"/>
        </w:r>
        <w:r>
          <w:instrText xml:space="preserve"> PAGEREF _Toc31999 \h </w:instrText>
        </w:r>
        <w:r>
          <w:fldChar w:fldCharType="separate"/>
        </w:r>
        <w:r>
          <w:t>23</w:t>
        </w:r>
        <w:r>
          <w:fldChar w:fldCharType="end"/>
        </w:r>
      </w:hyperlink>
    </w:p>
    <w:p>
      <w:pPr>
        <w:pStyle w:val="TOC2"/>
        <w:tabs>
          <w:tab w:val="right" w:leader="dot" w:pos="8306"/>
        </w:tabs>
      </w:pPr>
      <w:hyperlink w:anchor="_Toc24266" w:history="1">
        <w:r>
          <w:rPr>
            <w:rFonts w:ascii="仿宋" w:eastAsia="仿宋" w:hAnsi="仿宋" w:cs="仿宋" w:hint="eastAsia"/>
            <w:lang w:eastAsia="zh-CN"/>
          </w:rPr>
          <w:t>(二)、生态环境影响分析</w:t>
        </w:r>
        <w:r>
          <w:tab/>
        </w:r>
        <w:r>
          <w:fldChar w:fldCharType="begin"/>
        </w:r>
        <w:r>
          <w:instrText xml:space="preserve"> PAGEREF _Toc24266 \h </w:instrText>
        </w:r>
        <w:r>
          <w:fldChar w:fldCharType="separate"/>
        </w:r>
        <w:r>
          <w:t>25</w:t>
        </w:r>
        <w:r>
          <w:fldChar w:fldCharType="end"/>
        </w:r>
      </w:hyperlink>
    </w:p>
    <w:p>
      <w:pPr>
        <w:pStyle w:val="TOC2"/>
        <w:tabs>
          <w:tab w:val="right" w:leader="dot" w:pos="8306"/>
        </w:tabs>
      </w:pPr>
      <w:hyperlink w:anchor="_Toc12448" w:history="1">
        <w:r>
          <w:rPr>
            <w:rFonts w:ascii="仿宋" w:eastAsia="仿宋" w:hAnsi="仿宋" w:cs="仿宋" w:hint="eastAsia"/>
            <w:lang w:eastAsia="zh-CN"/>
          </w:rPr>
          <w:t>(三)、生态环境保护措施</w:t>
        </w:r>
        <w:r>
          <w:tab/>
        </w:r>
        <w:r>
          <w:fldChar w:fldCharType="begin"/>
        </w:r>
        <w:r>
          <w:instrText xml:space="preserve"> PAGEREF _Toc12448 \h </w:instrText>
        </w:r>
        <w:r>
          <w:fldChar w:fldCharType="separate"/>
        </w:r>
        <w:r>
          <w:t>26</w:t>
        </w:r>
        <w:r>
          <w:fldChar w:fldCharType="end"/>
        </w:r>
      </w:hyperlink>
    </w:p>
    <w:p>
      <w:pPr>
        <w:pStyle w:val="TOC2"/>
        <w:tabs>
          <w:tab w:val="right" w:leader="dot" w:pos="8306"/>
        </w:tabs>
      </w:pPr>
      <w:hyperlink w:anchor="_Toc17004" w:history="1">
        <w:r>
          <w:rPr>
            <w:rFonts w:ascii="仿宋" w:eastAsia="仿宋" w:hAnsi="仿宋" w:cs="仿宋" w:hint="eastAsia"/>
            <w:lang w:eastAsia="zh-CN"/>
          </w:rPr>
          <w:t>(四)、地质灾害影响分析</w:t>
        </w:r>
        <w:r>
          <w:tab/>
        </w:r>
        <w:r>
          <w:fldChar w:fldCharType="begin"/>
        </w:r>
        <w:r>
          <w:instrText xml:space="preserve"> PAGEREF _Toc17004 \h </w:instrText>
        </w:r>
        <w:r>
          <w:fldChar w:fldCharType="separate"/>
        </w:r>
        <w:r>
          <w:t>28</w:t>
        </w:r>
        <w:r>
          <w:fldChar w:fldCharType="end"/>
        </w:r>
      </w:hyperlink>
    </w:p>
    <w:p>
      <w:pPr>
        <w:pStyle w:val="TOC2"/>
        <w:tabs>
          <w:tab w:val="right" w:leader="dot" w:pos="8306"/>
        </w:tabs>
      </w:pPr>
      <w:hyperlink w:anchor="_Toc28754" w:history="1">
        <w:r>
          <w:rPr>
            <w:rFonts w:ascii="仿宋" w:eastAsia="仿宋" w:hAnsi="仿宋" w:cs="仿宋" w:hint="eastAsia"/>
            <w:lang w:eastAsia="zh-CN"/>
          </w:rPr>
          <w:t>(五)、特殊环境影响</w:t>
        </w:r>
        <w:r>
          <w:tab/>
        </w:r>
        <w:r>
          <w:fldChar w:fldCharType="begin"/>
        </w:r>
        <w:r>
          <w:instrText xml:space="preserve"> PAGEREF _Toc28754 \h </w:instrText>
        </w:r>
        <w:r>
          <w:fldChar w:fldCharType="separate"/>
        </w:r>
        <w:r>
          <w:t>29</w:t>
        </w:r>
        <w:r>
          <w:fldChar w:fldCharType="end"/>
        </w:r>
      </w:hyperlink>
    </w:p>
    <w:p>
      <w:pPr>
        <w:pStyle w:val="TOC1"/>
        <w:tabs>
          <w:tab w:val="right" w:leader="dot" w:pos="8306"/>
        </w:tabs>
      </w:pPr>
      <w:hyperlink w:anchor="_Toc4401" w:history="1">
        <w:r>
          <w:rPr>
            <w:rFonts w:ascii="仿宋" w:eastAsia="仿宋" w:hAnsi="仿宋" w:cs="仿宋" w:hint="eastAsia"/>
            <w:lang w:eastAsia="zh-CN"/>
          </w:rPr>
          <w:t>六、财务管理与成本控制</w:t>
        </w:r>
        <w:r>
          <w:tab/>
        </w:r>
        <w:r>
          <w:fldChar w:fldCharType="begin"/>
        </w:r>
        <w:r>
          <w:instrText xml:space="preserve"> PAGEREF _Toc4401 \h </w:instrText>
        </w:r>
        <w:r>
          <w:fldChar w:fldCharType="separate"/>
        </w:r>
        <w:r>
          <w:t>30</w:t>
        </w:r>
        <w:r>
          <w:fldChar w:fldCharType="end"/>
        </w:r>
      </w:hyperlink>
    </w:p>
    <w:p>
      <w:pPr>
        <w:pStyle w:val="TOC2"/>
        <w:tabs>
          <w:tab w:val="right" w:leader="dot" w:pos="8306"/>
        </w:tabs>
      </w:pPr>
      <w:hyperlink w:anchor="_Toc29071" w:history="1">
        <w:r>
          <w:rPr>
            <w:rFonts w:ascii="仿宋" w:eastAsia="仿宋" w:hAnsi="仿宋" w:cs="仿宋" w:hint="eastAsia"/>
            <w:lang w:eastAsia="zh-CN"/>
          </w:rPr>
          <w:t>(一)、财务管理体系建设</w:t>
        </w:r>
        <w:r>
          <w:tab/>
        </w:r>
        <w:r>
          <w:fldChar w:fldCharType="begin"/>
        </w:r>
        <w:r>
          <w:instrText xml:space="preserve"> PAGEREF _Toc29071 \h </w:instrText>
        </w:r>
        <w:r>
          <w:fldChar w:fldCharType="separate"/>
        </w:r>
        <w:r>
          <w:t>30</w:t>
        </w:r>
        <w:r>
          <w:fldChar w:fldCharType="end"/>
        </w:r>
      </w:hyperlink>
    </w:p>
    <w:p>
      <w:pPr>
        <w:pStyle w:val="TOC2"/>
        <w:tabs>
          <w:tab w:val="right" w:leader="dot" w:pos="8306"/>
        </w:tabs>
      </w:pPr>
      <w:hyperlink w:anchor="_Toc32622" w:history="1">
        <w:r>
          <w:rPr>
            <w:rFonts w:ascii="仿宋" w:eastAsia="仿宋" w:hAnsi="仿宋" w:cs="仿宋" w:hint="eastAsia"/>
            <w:lang w:eastAsia="zh-CN"/>
          </w:rPr>
          <w:t>(二)、成本控制措施</w:t>
        </w:r>
        <w:r>
          <w:tab/>
        </w:r>
        <w:r>
          <w:fldChar w:fldCharType="begin"/>
        </w:r>
        <w:r>
          <w:instrText xml:space="preserve"> PAGEREF _Toc32622 \h </w:instrText>
        </w:r>
        <w:r>
          <w:fldChar w:fldCharType="separate"/>
        </w:r>
        <w:r>
          <w:t>32</w:t>
        </w:r>
        <w:r>
          <w:fldChar w:fldCharType="end"/>
        </w:r>
      </w:hyperlink>
    </w:p>
    <w:p>
      <w:pPr>
        <w:pStyle w:val="TOC1"/>
        <w:tabs>
          <w:tab w:val="right" w:leader="dot" w:pos="8306"/>
        </w:tabs>
      </w:pPr>
      <w:hyperlink w:anchor="_Toc8473" w:history="1">
        <w:r>
          <w:rPr>
            <w:rFonts w:ascii="仿宋" w:eastAsia="仿宋" w:hAnsi="仿宋" w:cs="仿宋" w:hint="eastAsia"/>
            <w:lang w:eastAsia="zh-CN"/>
          </w:rPr>
          <w:t>七、环境保护与治理方案</w:t>
        </w:r>
        <w:r>
          <w:tab/>
        </w:r>
        <w:r>
          <w:fldChar w:fldCharType="begin"/>
        </w:r>
        <w:r>
          <w:instrText xml:space="preserve"> PAGEREF _Toc8473 \h </w:instrText>
        </w:r>
        <w:r>
          <w:fldChar w:fldCharType="separate"/>
        </w:r>
        <w:r>
          <w:t>33</w:t>
        </w:r>
        <w:r>
          <w:fldChar w:fldCharType="end"/>
        </w:r>
      </w:hyperlink>
    </w:p>
    <w:p>
      <w:pPr>
        <w:pStyle w:val="TOC2"/>
        <w:tabs>
          <w:tab w:val="right" w:leader="dot" w:pos="8306"/>
        </w:tabs>
      </w:pPr>
      <w:hyperlink w:anchor="_Toc4530" w:history="1">
        <w:r>
          <w:rPr>
            <w:rFonts w:ascii="仿宋" w:eastAsia="仿宋" w:hAnsi="仿宋" w:cs="仿宋" w:hint="eastAsia"/>
            <w:lang w:eastAsia="zh-CN"/>
          </w:rPr>
          <w:t>(一)、项目环境影响评估</w:t>
        </w:r>
        <w:r>
          <w:tab/>
        </w:r>
        <w:r>
          <w:fldChar w:fldCharType="begin"/>
        </w:r>
        <w:r>
          <w:instrText xml:space="preserve"> PAGEREF _Toc4530 \h </w:instrText>
        </w:r>
        <w:r>
          <w:fldChar w:fldCharType="separate"/>
        </w:r>
        <w:r>
          <w:t>33</w:t>
        </w:r>
        <w:r>
          <w:fldChar w:fldCharType="end"/>
        </w:r>
      </w:hyperlink>
    </w:p>
    <w:p>
      <w:pPr>
        <w:pStyle w:val="TOC2"/>
        <w:tabs>
          <w:tab w:val="right" w:leader="dot" w:pos="8306"/>
        </w:tabs>
      </w:pPr>
      <w:hyperlink w:anchor="_Toc22729" w:history="1">
        <w:r>
          <w:rPr>
            <w:rFonts w:ascii="仿宋" w:eastAsia="仿宋" w:hAnsi="仿宋" w:cs="仿宋" w:hint="eastAsia"/>
            <w:lang w:eastAsia="zh-CN"/>
          </w:rPr>
          <w:t>(二)、环境保护措施与治理方案</w:t>
        </w:r>
        <w:r>
          <w:tab/>
        </w:r>
        <w:r>
          <w:fldChar w:fldCharType="begin"/>
        </w:r>
        <w:r>
          <w:instrText xml:space="preserve"> PAGEREF _Toc22729 \h </w:instrText>
        </w:r>
        <w:r>
          <w:fldChar w:fldCharType="separate"/>
        </w:r>
        <w:r>
          <w:t>33</w:t>
        </w:r>
        <w:r>
          <w:fldChar w:fldCharType="end"/>
        </w:r>
      </w:hyperlink>
    </w:p>
    <w:p>
      <w:pPr>
        <w:pStyle w:val="TOC1"/>
        <w:tabs>
          <w:tab w:val="right" w:leader="dot" w:pos="8306"/>
        </w:tabs>
      </w:pPr>
      <w:hyperlink w:anchor="_Toc11220" w:history="1">
        <w:r>
          <w:rPr>
            <w:rFonts w:ascii="仿宋" w:eastAsia="仿宋" w:hAnsi="仿宋" w:cs="仿宋" w:hint="eastAsia"/>
            <w:lang w:eastAsia="zh-CN"/>
          </w:rPr>
          <w:t>八、环境保护与绿色发展</w:t>
        </w:r>
        <w:r>
          <w:tab/>
        </w:r>
        <w:r>
          <w:fldChar w:fldCharType="begin"/>
        </w:r>
        <w:r>
          <w:instrText xml:space="preserve"> PAGEREF _Toc11220 \h </w:instrText>
        </w:r>
        <w:r>
          <w:fldChar w:fldCharType="separate"/>
        </w:r>
        <w:r>
          <w:t>34</w:t>
        </w:r>
        <w:r>
          <w:fldChar w:fldCharType="end"/>
        </w:r>
      </w:hyperlink>
    </w:p>
    <w:p>
      <w:pPr>
        <w:pStyle w:val="TOC2"/>
        <w:tabs>
          <w:tab w:val="right" w:leader="dot" w:pos="8306"/>
        </w:tabs>
      </w:pPr>
      <w:hyperlink w:anchor="_Toc8434" w:history="1">
        <w:r>
          <w:rPr>
            <w:rFonts w:ascii="仿宋" w:eastAsia="仿宋" w:hAnsi="仿宋" w:cs="仿宋" w:hint="eastAsia"/>
            <w:lang w:eastAsia="zh-CN"/>
          </w:rPr>
          <w:t>(一)、环境保护措施</w:t>
        </w:r>
        <w:r>
          <w:tab/>
        </w:r>
        <w:r>
          <w:fldChar w:fldCharType="begin"/>
        </w:r>
        <w:r>
          <w:instrText xml:space="preserve"> PAGEREF _Toc8434 \h </w:instrText>
        </w:r>
        <w:r>
          <w:fldChar w:fldCharType="separate"/>
        </w:r>
        <w:r>
          <w:t>34</w:t>
        </w:r>
        <w:r>
          <w:fldChar w:fldCharType="end"/>
        </w:r>
      </w:hyperlink>
    </w:p>
    <w:p>
      <w:pPr>
        <w:pStyle w:val="TOC2"/>
        <w:tabs>
          <w:tab w:val="right" w:leader="dot" w:pos="8306"/>
        </w:tabs>
      </w:pPr>
      <w:hyperlink w:anchor="_Toc330" w:history="1">
        <w:r>
          <w:rPr>
            <w:rFonts w:ascii="仿宋" w:eastAsia="仿宋" w:hAnsi="仿宋" w:cs="仿宋" w:hint="eastAsia"/>
            <w:lang w:eastAsia="zh-CN"/>
          </w:rPr>
          <w:t>(二)、绿色发展与可持续发展策略</w:t>
        </w:r>
        <w:r>
          <w:tab/>
        </w:r>
        <w:r>
          <w:fldChar w:fldCharType="begin"/>
        </w:r>
        <w:r>
          <w:instrText xml:space="preserve"> PAGEREF _Toc330 \h </w:instrText>
        </w:r>
        <w:r>
          <w:fldChar w:fldCharType="separate"/>
        </w:r>
        <w:r>
          <w:t>36</w:t>
        </w:r>
        <w:r>
          <w:fldChar w:fldCharType="end"/>
        </w:r>
      </w:hyperlink>
    </w:p>
    <w:p>
      <w:pPr>
        <w:pStyle w:val="TOC1"/>
        <w:tabs>
          <w:tab w:val="right" w:leader="dot" w:pos="8306"/>
        </w:tabs>
      </w:pPr>
      <w:hyperlink w:anchor="_Toc16864" w:history="1">
        <w:r>
          <w:rPr>
            <w:rFonts w:ascii="仿宋" w:eastAsia="仿宋" w:hAnsi="仿宋" w:cs="仿宋" w:hint="eastAsia"/>
            <w:lang w:eastAsia="zh-CN"/>
          </w:rPr>
          <w:t>九、资金管理与财务规划</w:t>
        </w:r>
        <w:r>
          <w:tab/>
        </w:r>
        <w:r>
          <w:fldChar w:fldCharType="begin"/>
        </w:r>
        <w:r>
          <w:instrText xml:space="preserve"> PAGEREF _Toc16864 \h </w:instrText>
        </w:r>
        <w:r>
          <w:fldChar w:fldCharType="separate"/>
        </w:r>
        <w:r>
          <w:t>37</w:t>
        </w:r>
        <w:r>
          <w:fldChar w:fldCharType="end"/>
        </w:r>
      </w:hyperlink>
    </w:p>
    <w:p>
      <w:pPr>
        <w:pStyle w:val="TOC2"/>
        <w:tabs>
          <w:tab w:val="right" w:leader="dot" w:pos="8306"/>
        </w:tabs>
      </w:pPr>
      <w:hyperlink w:anchor="_Toc14640" w:history="1">
        <w:r>
          <w:rPr>
            <w:rFonts w:ascii="仿宋" w:eastAsia="仿宋" w:hAnsi="仿宋" w:cs="仿宋" w:hint="eastAsia"/>
            <w:lang w:eastAsia="zh-CN"/>
          </w:rPr>
          <w:t>(一)、项目资金来源与筹措</w:t>
        </w:r>
        <w:r>
          <w:tab/>
        </w:r>
        <w:r>
          <w:fldChar w:fldCharType="begin"/>
        </w:r>
        <w:r>
          <w:instrText xml:space="preserve"> PAGEREF _Toc14640 \h </w:instrText>
        </w:r>
        <w:r>
          <w:fldChar w:fldCharType="separate"/>
        </w:r>
        <w:r>
          <w:t>37</w:t>
        </w:r>
        <w:r>
          <w:fldChar w:fldCharType="end"/>
        </w:r>
      </w:hyperlink>
    </w:p>
    <w:p>
      <w:pPr>
        <w:pStyle w:val="TOC2"/>
        <w:tabs>
          <w:tab w:val="right" w:leader="dot" w:pos="8306"/>
        </w:tabs>
      </w:pPr>
      <w:hyperlink w:anchor="_Toc20022" w:history="1">
        <w:r>
          <w:rPr>
            <w:rFonts w:ascii="仿宋" w:eastAsia="仿宋" w:hAnsi="仿宋" w:cs="仿宋" w:hint="eastAsia"/>
            <w:lang w:eastAsia="zh-CN"/>
          </w:rPr>
          <w:t>(二)、资金使用与监管</w:t>
        </w:r>
        <w:r>
          <w:tab/>
        </w:r>
        <w:r>
          <w:fldChar w:fldCharType="begin"/>
        </w:r>
        <w:r>
          <w:instrText xml:space="preserve"> PAGEREF _Toc20022 \h </w:instrText>
        </w:r>
        <w:r>
          <w:fldChar w:fldCharType="separate"/>
        </w:r>
        <w:r>
          <w:t>38</w:t>
        </w:r>
        <w:r>
          <w:fldChar w:fldCharType="end"/>
        </w:r>
      </w:hyperlink>
    </w:p>
    <w:p>
      <w:pPr>
        <w:pStyle w:val="TOC2"/>
        <w:tabs>
          <w:tab w:val="right" w:leader="dot" w:pos="8306"/>
        </w:tabs>
      </w:pPr>
      <w:hyperlink w:anchor="_Toc27574" w:history="1">
        <w:r>
          <w:rPr>
            <w:rFonts w:ascii="仿宋" w:eastAsia="仿宋" w:hAnsi="仿宋" w:cs="仿宋" w:hint="eastAsia"/>
            <w:lang w:eastAsia="zh-CN"/>
          </w:rPr>
          <w:t>(三)、财务规划与预测</w:t>
        </w:r>
        <w:r>
          <w:tab/>
        </w:r>
        <w:r>
          <w:fldChar w:fldCharType="begin"/>
        </w:r>
        <w:r>
          <w:instrText xml:space="preserve"> PAGEREF _Toc27574 \h </w:instrText>
        </w:r>
        <w:r>
          <w:fldChar w:fldCharType="separate"/>
        </w:r>
        <w:r>
          <w:t>40</w:t>
        </w:r>
        <w:r>
          <w:fldChar w:fldCharType="end"/>
        </w:r>
      </w:hyperlink>
    </w:p>
    <w:p>
      <w:pPr>
        <w:pStyle w:val="TOC1"/>
        <w:tabs>
          <w:tab w:val="right" w:leader="dot" w:pos="8306"/>
        </w:tabs>
      </w:pPr>
      <w:hyperlink w:anchor="_Toc21805" w:history="1">
        <w:r>
          <w:rPr>
            <w:rFonts w:ascii="仿宋" w:eastAsia="仿宋" w:hAnsi="仿宋" w:cs="仿宋" w:hint="eastAsia"/>
            <w:lang w:eastAsia="zh-CN"/>
          </w:rPr>
          <w:t>十、项目进度计划</w:t>
        </w:r>
        <w:r>
          <w:tab/>
        </w:r>
        <w:r>
          <w:fldChar w:fldCharType="begin"/>
        </w:r>
        <w:r>
          <w:instrText xml:space="preserve"> PAGEREF _Toc21805 \h </w:instrText>
        </w:r>
        <w:r>
          <w:fldChar w:fldCharType="separate"/>
        </w:r>
        <w:r>
          <w:t>41</w:t>
        </w:r>
        <w:r>
          <w:fldChar w:fldCharType="end"/>
        </w:r>
      </w:hyperlink>
    </w:p>
    <w:p>
      <w:pPr>
        <w:pStyle w:val="TOC2"/>
        <w:tabs>
          <w:tab w:val="right" w:leader="dot" w:pos="8306"/>
        </w:tabs>
      </w:pPr>
      <w:hyperlink w:anchor="_Toc3020" w:history="1">
        <w:r>
          <w:rPr>
            <w:rFonts w:ascii="仿宋" w:eastAsia="仿宋" w:hAnsi="仿宋" w:cs="仿宋" w:hint="eastAsia"/>
            <w:lang w:eastAsia="zh-CN"/>
          </w:rPr>
          <w:t>(一)、建设周期</w:t>
        </w:r>
        <w:r>
          <w:tab/>
        </w:r>
        <w:r>
          <w:fldChar w:fldCharType="begin"/>
        </w:r>
        <w:r>
          <w:instrText xml:space="preserve"> PAGEREF _Toc3020 \h </w:instrText>
        </w:r>
        <w:r>
          <w:fldChar w:fldCharType="separate"/>
        </w:r>
        <w:r>
          <w:t>41</w:t>
        </w:r>
        <w:r>
          <w:fldChar w:fldCharType="end"/>
        </w:r>
      </w:hyperlink>
    </w:p>
    <w:p>
      <w:pPr>
        <w:pStyle w:val="TOC2"/>
        <w:tabs>
          <w:tab w:val="right" w:leader="dot" w:pos="8306"/>
        </w:tabs>
      </w:pPr>
      <w:hyperlink w:anchor="_Toc9237" w:history="1">
        <w:r>
          <w:rPr>
            <w:rFonts w:ascii="仿宋" w:eastAsia="仿宋" w:hAnsi="仿宋" w:cs="仿宋" w:hint="eastAsia"/>
            <w:lang w:eastAsia="zh-CN"/>
          </w:rPr>
          <w:t>(二)、建设进度</w:t>
        </w:r>
        <w:r>
          <w:tab/>
        </w:r>
        <w:r>
          <w:fldChar w:fldCharType="begin"/>
        </w:r>
        <w:r>
          <w:instrText xml:space="preserve"> PAGEREF _Toc9237 \h </w:instrText>
        </w:r>
        <w:r>
          <w:fldChar w:fldCharType="separate"/>
        </w:r>
        <w:r>
          <w:t>41</w:t>
        </w:r>
        <w:r>
          <w:fldChar w:fldCharType="end"/>
        </w:r>
      </w:hyperlink>
    </w:p>
    <w:p>
      <w:pPr>
        <w:pStyle w:val="TOC2"/>
        <w:tabs>
          <w:tab w:val="right" w:leader="dot" w:pos="8306"/>
        </w:tabs>
      </w:pPr>
      <w:hyperlink w:anchor="_Toc10042" w:history="1">
        <w:r>
          <w:rPr>
            <w:rFonts w:ascii="仿宋" w:eastAsia="仿宋" w:hAnsi="仿宋" w:cs="仿宋" w:hint="eastAsia"/>
            <w:lang w:eastAsia="zh-CN"/>
          </w:rPr>
          <w:t>(三)、进度安排注意事项</w:t>
        </w:r>
        <w:r>
          <w:tab/>
        </w:r>
        <w:r>
          <w:fldChar w:fldCharType="begin"/>
        </w:r>
        <w:r>
          <w:instrText xml:space="preserve"> PAGEREF _Toc10042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845" w:history="1">
        <w:r>
          <w:rPr>
            <w:rFonts w:ascii="仿宋" w:eastAsia="仿宋" w:hAnsi="仿宋" w:cs="仿宋" w:hint="eastAsia"/>
            <w:lang w:eastAsia="zh-CN"/>
          </w:rPr>
          <w:t>(四)、人力资源配置</w:t>
        </w:r>
        <w:r>
          <w:tab/>
        </w:r>
        <w:r>
          <w:fldChar w:fldCharType="begin"/>
        </w:r>
        <w:r>
          <w:instrText xml:space="preserve"> PAGEREF _Toc30845 \h </w:instrText>
        </w:r>
        <w:r>
          <w:fldChar w:fldCharType="separate"/>
        </w:r>
        <w:r>
          <w:t>43</w:t>
        </w:r>
        <w:r>
          <w:fldChar w:fldCharType="end"/>
        </w:r>
      </w:hyperlink>
    </w:p>
    <w:p>
      <w:pPr>
        <w:pStyle w:val="TOC2"/>
        <w:tabs>
          <w:tab w:val="right" w:leader="dot" w:pos="8306"/>
        </w:tabs>
      </w:pPr>
      <w:hyperlink w:anchor="_Toc30865" w:history="1">
        <w:r>
          <w:rPr>
            <w:rFonts w:ascii="仿宋" w:eastAsia="仿宋" w:hAnsi="仿宋" w:cs="仿宋" w:hint="eastAsia"/>
            <w:lang w:eastAsia="zh-CN"/>
          </w:rPr>
          <w:t>(五)、员工培训</w:t>
        </w:r>
        <w:r>
          <w:tab/>
        </w:r>
        <w:r>
          <w:fldChar w:fldCharType="begin"/>
        </w:r>
        <w:r>
          <w:instrText xml:space="preserve"> PAGEREF _Toc30865 \h </w:instrText>
        </w:r>
        <w:r>
          <w:fldChar w:fldCharType="separate"/>
        </w:r>
        <w:r>
          <w:t>45</w:t>
        </w:r>
        <w:r>
          <w:fldChar w:fldCharType="end"/>
        </w:r>
      </w:hyperlink>
    </w:p>
    <w:p>
      <w:pPr>
        <w:pStyle w:val="TOC2"/>
        <w:tabs>
          <w:tab w:val="right" w:leader="dot" w:pos="8306"/>
        </w:tabs>
      </w:pPr>
      <w:hyperlink w:anchor="_Toc20713" w:history="1">
        <w:r>
          <w:rPr>
            <w:rFonts w:ascii="仿宋" w:eastAsia="仿宋" w:hAnsi="仿宋" w:cs="仿宋" w:hint="eastAsia"/>
            <w:lang w:eastAsia="zh-CN"/>
          </w:rPr>
          <w:t>(六)、项目实施保障</w:t>
        </w:r>
        <w:r>
          <w:tab/>
        </w:r>
        <w:r>
          <w:fldChar w:fldCharType="begin"/>
        </w:r>
        <w:r>
          <w:instrText xml:space="preserve"> PAGEREF _Toc20713 \h </w:instrText>
        </w:r>
        <w:r>
          <w:fldChar w:fldCharType="separate"/>
        </w:r>
        <w:r>
          <w:t>46</w:t>
        </w:r>
        <w:r>
          <w:fldChar w:fldCharType="end"/>
        </w:r>
      </w:hyperlink>
    </w:p>
    <w:p>
      <w:pPr>
        <w:pStyle w:val="TOC2"/>
        <w:tabs>
          <w:tab w:val="right" w:leader="dot" w:pos="8306"/>
        </w:tabs>
      </w:pPr>
      <w:hyperlink w:anchor="_Toc24987" w:history="1">
        <w:r>
          <w:rPr>
            <w:rFonts w:ascii="仿宋" w:eastAsia="仿宋" w:hAnsi="仿宋" w:cs="仿宋" w:hint="eastAsia"/>
            <w:lang w:eastAsia="zh-CN"/>
          </w:rPr>
          <w:t>(七)、安全规范管理</w:t>
        </w:r>
        <w:r>
          <w:tab/>
        </w:r>
        <w:r>
          <w:fldChar w:fldCharType="begin"/>
        </w:r>
        <w:r>
          <w:instrText xml:space="preserve"> PAGEREF _Toc24987 \h </w:instrText>
        </w:r>
        <w:r>
          <w:fldChar w:fldCharType="separate"/>
        </w:r>
        <w:r>
          <w:t>47</w:t>
        </w:r>
        <w:r>
          <w:fldChar w:fldCharType="end"/>
        </w:r>
      </w:hyperlink>
    </w:p>
    <w:p>
      <w:pPr>
        <w:pStyle w:val="TOC1"/>
        <w:tabs>
          <w:tab w:val="right" w:leader="dot" w:pos="8306"/>
        </w:tabs>
      </w:pPr>
      <w:hyperlink w:anchor="_Toc14344" w:history="1">
        <w:r>
          <w:rPr>
            <w:rFonts w:ascii="仿宋" w:eastAsia="仿宋" w:hAnsi="仿宋" w:cs="仿宋" w:hint="eastAsia"/>
            <w:lang w:eastAsia="zh-CN"/>
          </w:rPr>
          <w:t>十一、技术创新与产业升级</w:t>
        </w:r>
        <w:r>
          <w:tab/>
        </w:r>
        <w:r>
          <w:fldChar w:fldCharType="begin"/>
        </w:r>
        <w:r>
          <w:instrText xml:space="preserve"> PAGEREF _Toc14344 \h </w:instrText>
        </w:r>
        <w:r>
          <w:fldChar w:fldCharType="separate"/>
        </w:r>
        <w:r>
          <w:t>48</w:t>
        </w:r>
        <w:r>
          <w:fldChar w:fldCharType="end"/>
        </w:r>
      </w:hyperlink>
    </w:p>
    <w:p>
      <w:pPr>
        <w:pStyle w:val="TOC2"/>
        <w:tabs>
          <w:tab w:val="right" w:leader="dot" w:pos="8306"/>
        </w:tabs>
      </w:pPr>
      <w:hyperlink w:anchor="_Toc23079" w:history="1">
        <w:r>
          <w:rPr>
            <w:rFonts w:ascii="仿宋" w:eastAsia="仿宋" w:hAnsi="仿宋" w:cs="仿宋" w:hint="eastAsia"/>
            <w:lang w:eastAsia="zh-CN"/>
          </w:rPr>
          <w:t>(一)、技术创新方向与目标</w:t>
        </w:r>
        <w:r>
          <w:tab/>
        </w:r>
        <w:r>
          <w:fldChar w:fldCharType="begin"/>
        </w:r>
        <w:r>
          <w:instrText xml:space="preserve"> PAGEREF _Toc23079 \h </w:instrText>
        </w:r>
        <w:r>
          <w:fldChar w:fldCharType="separate"/>
        </w:r>
        <w:r>
          <w:t>48</w:t>
        </w:r>
        <w:r>
          <w:fldChar w:fldCharType="end"/>
        </w:r>
      </w:hyperlink>
    </w:p>
    <w:p>
      <w:pPr>
        <w:pStyle w:val="TOC2"/>
        <w:tabs>
          <w:tab w:val="right" w:leader="dot" w:pos="8306"/>
        </w:tabs>
      </w:pPr>
      <w:hyperlink w:anchor="_Toc1732" w:history="1">
        <w:r>
          <w:rPr>
            <w:rFonts w:ascii="仿宋" w:eastAsia="仿宋" w:hAnsi="仿宋" w:cs="仿宋" w:hint="eastAsia"/>
            <w:lang w:eastAsia="zh-CN"/>
          </w:rPr>
          <w:t>(二)、产业升级路径与措施</w:t>
        </w:r>
        <w:r>
          <w:tab/>
        </w:r>
        <w:r>
          <w:fldChar w:fldCharType="begin"/>
        </w:r>
        <w:r>
          <w:instrText xml:space="preserve"> PAGEREF _Toc1732 \h </w:instrText>
        </w:r>
        <w:r>
          <w:fldChar w:fldCharType="separate"/>
        </w:r>
        <w:r>
          <w:t>49</w:t>
        </w:r>
        <w:r>
          <w:fldChar w:fldCharType="end"/>
        </w:r>
      </w:hyperlink>
    </w:p>
    <w:p>
      <w:pPr>
        <w:pStyle w:val="TOC1"/>
        <w:tabs>
          <w:tab w:val="right" w:leader="dot" w:pos="8306"/>
        </w:tabs>
      </w:pPr>
      <w:hyperlink w:anchor="_Toc32365" w:history="1">
        <w:r>
          <w:rPr>
            <w:rFonts w:ascii="仿宋" w:eastAsia="仿宋" w:hAnsi="仿宋" w:cs="仿宋" w:hint="eastAsia"/>
            <w:lang w:eastAsia="zh-CN"/>
          </w:rPr>
          <w:t>十二、项目实施与管理方案</w:t>
        </w:r>
        <w:r>
          <w:tab/>
        </w:r>
        <w:r>
          <w:fldChar w:fldCharType="begin"/>
        </w:r>
        <w:r>
          <w:instrText xml:space="preserve"> PAGEREF _Toc32365 \h </w:instrText>
        </w:r>
        <w:r>
          <w:fldChar w:fldCharType="separate"/>
        </w:r>
        <w:r>
          <w:t>51</w:t>
        </w:r>
        <w:r>
          <w:fldChar w:fldCharType="end"/>
        </w:r>
      </w:hyperlink>
    </w:p>
    <w:p>
      <w:pPr>
        <w:pStyle w:val="TOC2"/>
        <w:tabs>
          <w:tab w:val="right" w:leader="dot" w:pos="8306"/>
        </w:tabs>
      </w:pPr>
      <w:hyperlink w:anchor="_Toc15267" w:history="1">
        <w:r>
          <w:rPr>
            <w:rFonts w:ascii="仿宋" w:eastAsia="仿宋" w:hAnsi="仿宋" w:cs="仿宋" w:hint="eastAsia"/>
            <w:lang w:eastAsia="zh-CN"/>
          </w:rPr>
          <w:t>(一)、项目实施计划</w:t>
        </w:r>
        <w:r>
          <w:tab/>
        </w:r>
        <w:r>
          <w:fldChar w:fldCharType="begin"/>
        </w:r>
        <w:r>
          <w:instrText xml:space="preserve"> PAGEREF _Toc15267 \h </w:instrText>
        </w:r>
        <w:r>
          <w:fldChar w:fldCharType="separate"/>
        </w:r>
        <w:r>
          <w:t>51</w:t>
        </w:r>
        <w:r>
          <w:fldChar w:fldCharType="end"/>
        </w:r>
      </w:hyperlink>
    </w:p>
    <w:p>
      <w:pPr>
        <w:pStyle w:val="TOC2"/>
        <w:tabs>
          <w:tab w:val="right" w:leader="dot" w:pos="8306"/>
        </w:tabs>
      </w:pPr>
      <w:hyperlink w:anchor="_Toc350" w:history="1">
        <w:r>
          <w:rPr>
            <w:rFonts w:ascii="仿宋" w:eastAsia="仿宋" w:hAnsi="仿宋" w:cs="仿宋" w:hint="eastAsia"/>
            <w:lang w:eastAsia="zh-CN"/>
          </w:rPr>
          <w:t>(二)、项目组织机构与职责</w:t>
        </w:r>
        <w:r>
          <w:tab/>
        </w:r>
        <w:r>
          <w:fldChar w:fldCharType="begin"/>
        </w:r>
        <w:r>
          <w:instrText xml:space="preserve"> PAGEREF _Toc350 \h </w:instrText>
        </w:r>
        <w:r>
          <w:fldChar w:fldCharType="separate"/>
        </w:r>
        <w:r>
          <w:t>52</w:t>
        </w:r>
        <w:r>
          <w:fldChar w:fldCharType="end"/>
        </w:r>
      </w:hyperlink>
    </w:p>
    <w:p>
      <w:pPr>
        <w:pStyle w:val="TOC2"/>
        <w:tabs>
          <w:tab w:val="right" w:leader="dot" w:pos="8306"/>
        </w:tabs>
      </w:pPr>
      <w:hyperlink w:anchor="_Toc14923" w:history="1">
        <w:r>
          <w:rPr>
            <w:rFonts w:ascii="仿宋" w:eastAsia="仿宋" w:hAnsi="仿宋" w:cs="仿宋" w:hint="eastAsia"/>
            <w:lang w:eastAsia="zh-CN"/>
          </w:rPr>
          <w:t>(三)、项目管理与监控体系</w:t>
        </w:r>
        <w:r>
          <w:tab/>
        </w:r>
        <w:r>
          <w:fldChar w:fldCharType="begin"/>
        </w:r>
        <w:r>
          <w:instrText xml:space="preserve"> PAGEREF _Toc14923 \h </w:instrText>
        </w:r>
        <w:r>
          <w:fldChar w:fldCharType="separate"/>
        </w:r>
        <w:r>
          <w:t>55</w:t>
        </w:r>
        <w:r>
          <w:fldChar w:fldCharType="end"/>
        </w:r>
      </w:hyperlink>
    </w:p>
    <w:p>
      <w:pPr>
        <w:pStyle w:val="TOC1"/>
        <w:tabs>
          <w:tab w:val="right" w:leader="dot" w:pos="8306"/>
        </w:tabs>
      </w:pPr>
      <w:hyperlink w:anchor="_Toc10901" w:history="1">
        <w:r>
          <w:rPr>
            <w:rFonts w:ascii="仿宋" w:eastAsia="仿宋" w:hAnsi="仿宋" w:cs="仿宋" w:hint="eastAsia"/>
            <w:lang w:eastAsia="zh-CN"/>
          </w:rPr>
          <w:t>十三、产业协同与集群发展</w:t>
        </w:r>
        <w:r>
          <w:tab/>
        </w:r>
        <w:r>
          <w:fldChar w:fldCharType="begin"/>
        </w:r>
        <w:r>
          <w:instrText xml:space="preserve"> PAGEREF _Toc10901 \h </w:instrText>
        </w:r>
        <w:r>
          <w:fldChar w:fldCharType="separate"/>
        </w:r>
        <w:r>
          <w:t>56</w:t>
        </w:r>
        <w:r>
          <w:fldChar w:fldCharType="end"/>
        </w:r>
      </w:hyperlink>
    </w:p>
    <w:p>
      <w:pPr>
        <w:pStyle w:val="TOC2"/>
        <w:tabs>
          <w:tab w:val="right" w:leader="dot" w:pos="8306"/>
        </w:tabs>
      </w:pPr>
      <w:hyperlink w:anchor="_Toc7222" w:history="1">
        <w:r>
          <w:rPr>
            <w:rFonts w:ascii="仿宋" w:eastAsia="仿宋" w:hAnsi="仿宋" w:cs="仿宋" w:hint="eastAsia"/>
            <w:lang w:eastAsia="zh-CN"/>
          </w:rPr>
          <w:t>(一)、产业协同机制建设</w:t>
        </w:r>
        <w:r>
          <w:tab/>
        </w:r>
        <w:r>
          <w:fldChar w:fldCharType="begin"/>
        </w:r>
        <w:r>
          <w:instrText xml:space="preserve"> PAGEREF _Toc7222 \h </w:instrText>
        </w:r>
        <w:r>
          <w:fldChar w:fldCharType="separate"/>
        </w:r>
        <w:r>
          <w:t>56</w:t>
        </w:r>
        <w:r>
          <w:fldChar w:fldCharType="end"/>
        </w:r>
      </w:hyperlink>
    </w:p>
    <w:p>
      <w:pPr>
        <w:pStyle w:val="TOC2"/>
        <w:tabs>
          <w:tab w:val="right" w:leader="dot" w:pos="8306"/>
        </w:tabs>
      </w:pPr>
      <w:hyperlink w:anchor="_Toc1229" w:history="1">
        <w:r>
          <w:rPr>
            <w:rFonts w:ascii="仿宋" w:eastAsia="仿宋" w:hAnsi="仿宋" w:cs="仿宋" w:hint="eastAsia"/>
            <w:lang w:eastAsia="zh-CN"/>
          </w:rPr>
          <w:t>(二)、产业集群培育与发展</w:t>
        </w:r>
        <w:r>
          <w:tab/>
        </w:r>
        <w:r>
          <w:fldChar w:fldCharType="begin"/>
        </w:r>
        <w:r>
          <w:instrText xml:space="preserve"> PAGEREF _Toc1229 \h </w:instrText>
        </w:r>
        <w:r>
          <w:fldChar w:fldCharType="separate"/>
        </w:r>
        <w:r>
          <w:t>58</w:t>
        </w:r>
        <w:r>
          <w:fldChar w:fldCharType="end"/>
        </w:r>
      </w:hyperlink>
    </w:p>
    <w:p>
      <w:pPr>
        <w:pStyle w:val="TOC1"/>
        <w:tabs>
          <w:tab w:val="right" w:leader="dot" w:pos="8306"/>
        </w:tabs>
      </w:pPr>
      <w:hyperlink w:anchor="_Toc17352" w:history="1">
        <w:r>
          <w:rPr>
            <w:rFonts w:ascii="仿宋" w:eastAsia="仿宋" w:hAnsi="仿宋" w:cs="仿宋" w:hint="eastAsia"/>
            <w:lang w:eastAsia="zh-CN"/>
          </w:rPr>
          <w:t>十四、创新驱动与持续发展</w:t>
        </w:r>
        <w:r>
          <w:tab/>
        </w:r>
        <w:r>
          <w:fldChar w:fldCharType="begin"/>
        </w:r>
        <w:r>
          <w:instrText xml:space="preserve"> PAGEREF _Toc17352 \h </w:instrText>
        </w:r>
        <w:r>
          <w:fldChar w:fldCharType="separate"/>
        </w:r>
        <w:r>
          <w:t>58</w:t>
        </w:r>
        <w:r>
          <w:fldChar w:fldCharType="end"/>
        </w:r>
      </w:hyperlink>
    </w:p>
    <w:p>
      <w:pPr>
        <w:pStyle w:val="TOC2"/>
        <w:tabs>
          <w:tab w:val="right" w:leader="dot" w:pos="8306"/>
        </w:tabs>
      </w:pPr>
      <w:hyperlink w:anchor="_Toc18694" w:history="1">
        <w:r>
          <w:rPr>
            <w:rFonts w:ascii="仿宋" w:eastAsia="仿宋" w:hAnsi="仿宋" w:cs="仿宋" w:hint="eastAsia"/>
            <w:lang w:eastAsia="zh-CN"/>
          </w:rPr>
          <w:t>(一)、创新驱动战略实施</w:t>
        </w:r>
        <w:r>
          <w:tab/>
        </w:r>
        <w:r>
          <w:fldChar w:fldCharType="begin"/>
        </w:r>
        <w:r>
          <w:instrText xml:space="preserve"> PAGEREF _Toc18694 \h </w:instrText>
        </w:r>
        <w:r>
          <w:fldChar w:fldCharType="separate"/>
        </w:r>
        <w:r>
          <w:t>58</w:t>
        </w:r>
        <w:r>
          <w:fldChar w:fldCharType="end"/>
        </w:r>
      </w:hyperlink>
    </w:p>
    <w:p>
      <w:pPr>
        <w:pStyle w:val="TOC2"/>
        <w:tabs>
          <w:tab w:val="right" w:leader="dot" w:pos="8306"/>
        </w:tabs>
      </w:pPr>
      <w:hyperlink w:anchor="_Toc11631" w:history="1">
        <w:r>
          <w:rPr>
            <w:rFonts w:ascii="仿宋" w:eastAsia="仿宋" w:hAnsi="仿宋" w:cs="仿宋" w:hint="eastAsia"/>
            <w:lang w:eastAsia="zh-CN"/>
          </w:rPr>
          <w:t>(二)、持续发展路径探索</w:t>
        </w:r>
        <w:r>
          <w:tab/>
        </w:r>
        <w:r>
          <w:fldChar w:fldCharType="begin"/>
        </w:r>
        <w:r>
          <w:instrText xml:space="preserve"> PAGEREF _Toc11631 \h </w:instrText>
        </w:r>
        <w:r>
          <w:fldChar w:fldCharType="separate"/>
        </w:r>
        <w:r>
          <w:t>60</w:t>
        </w:r>
        <w:r>
          <w:fldChar w:fldCharType="end"/>
        </w:r>
      </w:hyperlink>
    </w:p>
    <w:p>
      <w:pPr>
        <w:pStyle w:val="TOC1"/>
        <w:tabs>
          <w:tab w:val="right" w:leader="dot" w:pos="8306"/>
        </w:tabs>
      </w:pPr>
      <w:hyperlink w:anchor="_Toc13241" w:history="1">
        <w:r>
          <w:rPr>
            <w:rFonts w:ascii="仿宋" w:eastAsia="仿宋" w:hAnsi="仿宋" w:cs="仿宋" w:hint="eastAsia"/>
            <w:lang w:eastAsia="zh-CN"/>
          </w:rPr>
          <w:t>十五、合作与交流机制建立</w:t>
        </w:r>
        <w:r>
          <w:tab/>
        </w:r>
        <w:r>
          <w:fldChar w:fldCharType="begin"/>
        </w:r>
        <w:r>
          <w:instrText xml:space="preserve"> PAGEREF _Toc13241 \h </w:instrText>
        </w:r>
        <w:r>
          <w:fldChar w:fldCharType="separate"/>
        </w:r>
        <w:r>
          <w:t>64</w:t>
        </w:r>
        <w:r>
          <w:fldChar w:fldCharType="end"/>
        </w:r>
      </w:hyperlink>
    </w:p>
    <w:p>
      <w:pPr>
        <w:pStyle w:val="TOC2"/>
        <w:tabs>
          <w:tab w:val="right" w:leader="dot" w:pos="8306"/>
        </w:tabs>
      </w:pPr>
      <w:hyperlink w:anchor="_Toc5754" w:history="1">
        <w:r>
          <w:rPr>
            <w:rFonts w:ascii="仿宋" w:eastAsia="仿宋" w:hAnsi="仿宋" w:cs="仿宋" w:hint="eastAsia"/>
            <w:lang w:eastAsia="zh-CN"/>
          </w:rPr>
          <w:t>(一)、合作伙伴选择与合作方式</w:t>
        </w:r>
        <w:r>
          <w:tab/>
        </w:r>
        <w:r>
          <w:fldChar w:fldCharType="begin"/>
        </w:r>
        <w:r>
          <w:instrText xml:space="preserve"> PAGEREF _Toc5754 \h </w:instrText>
        </w:r>
        <w:r>
          <w:fldChar w:fldCharType="separate"/>
        </w:r>
        <w:r>
          <w:t>64</w:t>
        </w:r>
        <w:r>
          <w:fldChar w:fldCharType="end"/>
        </w:r>
      </w:hyperlink>
    </w:p>
    <w:p>
      <w:pPr>
        <w:pStyle w:val="TOC2"/>
        <w:tabs>
          <w:tab w:val="right" w:leader="dot" w:pos="8306"/>
        </w:tabs>
      </w:pPr>
      <w:hyperlink w:anchor="_Toc7374" w:history="1">
        <w:r>
          <w:rPr>
            <w:rFonts w:ascii="仿宋" w:eastAsia="仿宋" w:hAnsi="仿宋" w:cs="仿宋" w:hint="eastAsia"/>
            <w:lang w:eastAsia="zh-CN"/>
          </w:rPr>
          <w:t>(二)、交流与合作平台搭建</w:t>
        </w:r>
        <w:r>
          <w:tab/>
        </w:r>
        <w:r>
          <w:fldChar w:fldCharType="begin"/>
        </w:r>
        <w:r>
          <w:instrText xml:space="preserve"> PAGEREF _Toc7374 \h </w:instrText>
        </w:r>
        <w:r>
          <w:fldChar w:fldCharType="separate"/>
        </w:r>
        <w:r>
          <w:t>65</w:t>
        </w:r>
        <w:r>
          <w:fldChar w:fldCharType="end"/>
        </w:r>
      </w:hyperlink>
    </w:p>
    <w:p>
      <w:pPr>
        <w:pStyle w:val="TOC1"/>
        <w:tabs>
          <w:tab w:val="right" w:leader="dot" w:pos="8306"/>
        </w:tabs>
      </w:pPr>
      <w:hyperlink w:anchor="_Toc4024" w:history="1">
        <w:r>
          <w:rPr>
            <w:rFonts w:ascii="仿宋" w:eastAsia="仿宋" w:hAnsi="仿宋" w:cs="仿宋" w:hint="eastAsia"/>
            <w:lang w:eastAsia="zh-CN"/>
          </w:rPr>
          <w:t>十六、设施与设备管理</w:t>
        </w:r>
        <w:r>
          <w:tab/>
        </w:r>
        <w:r>
          <w:fldChar w:fldCharType="begin"/>
        </w:r>
        <w:r>
          <w:instrText xml:space="preserve"> PAGEREF _Toc4024 \h </w:instrText>
        </w:r>
        <w:r>
          <w:fldChar w:fldCharType="separate"/>
        </w:r>
        <w:r>
          <w:t>67</w:t>
        </w:r>
        <w:r>
          <w:fldChar w:fldCharType="end"/>
        </w:r>
      </w:hyperlink>
    </w:p>
    <w:p>
      <w:pPr>
        <w:pStyle w:val="TOC2"/>
        <w:tabs>
          <w:tab w:val="right" w:leader="dot" w:pos="8306"/>
        </w:tabs>
      </w:pPr>
      <w:hyperlink w:anchor="_Toc12344" w:history="1">
        <w:r>
          <w:rPr>
            <w:rFonts w:ascii="仿宋" w:eastAsia="仿宋" w:hAnsi="仿宋" w:cs="仿宋" w:hint="eastAsia"/>
            <w:lang w:eastAsia="zh-CN"/>
          </w:rPr>
          <w:t>(一)、设施规划与配置</w:t>
        </w:r>
        <w:r>
          <w:tab/>
        </w:r>
        <w:r>
          <w:fldChar w:fldCharType="begin"/>
        </w:r>
        <w:r>
          <w:instrText xml:space="preserve"> PAGEREF _Toc12344 \h </w:instrText>
        </w:r>
        <w:r>
          <w:fldChar w:fldCharType="separate"/>
        </w:r>
        <w:r>
          <w:t>67</w:t>
        </w:r>
        <w:r>
          <w:fldChar w:fldCharType="end"/>
        </w:r>
      </w:hyperlink>
    </w:p>
    <w:p>
      <w:pPr>
        <w:pStyle w:val="TOC2"/>
        <w:tabs>
          <w:tab w:val="right" w:leader="dot" w:pos="8306"/>
        </w:tabs>
      </w:pPr>
      <w:hyperlink w:anchor="_Toc560" w:history="1">
        <w:r>
          <w:rPr>
            <w:rFonts w:ascii="仿宋" w:eastAsia="仿宋" w:hAnsi="仿宋" w:cs="仿宋" w:hint="eastAsia"/>
            <w:lang w:eastAsia="zh-CN"/>
          </w:rPr>
          <w:t>(二)、设备采购与维护管理</w:t>
        </w:r>
        <w:r>
          <w:tab/>
        </w:r>
        <w:r>
          <w:fldChar w:fldCharType="begin"/>
        </w:r>
        <w:r>
          <w:instrText xml:space="preserve"> PAGEREF _Toc560 \h </w:instrText>
        </w:r>
        <w:r>
          <w:fldChar w:fldCharType="separate"/>
        </w:r>
        <w:r>
          <w:t>68</w:t>
        </w:r>
        <w:r>
          <w:fldChar w:fldCharType="end"/>
        </w:r>
      </w:hyperlink>
    </w:p>
    <w:p>
      <w:pPr>
        <w:pStyle w:val="TOC2"/>
        <w:tabs>
          <w:tab w:val="right" w:leader="dot" w:pos="8306"/>
        </w:tabs>
      </w:pPr>
      <w:hyperlink w:anchor="_Toc21590" w:history="1">
        <w:r>
          <w:rPr>
            <w:rFonts w:ascii="仿宋" w:eastAsia="仿宋" w:hAnsi="仿宋" w:cs="仿宋" w:hint="eastAsia"/>
            <w:lang w:eastAsia="zh-CN"/>
          </w:rPr>
          <w:t>(三)、设施设备升级策略</w:t>
        </w:r>
        <w:r>
          <w:tab/>
        </w:r>
        <w:r>
          <w:fldChar w:fldCharType="begin"/>
        </w:r>
        <w:r>
          <w:instrText xml:space="preserve"> PAGEREF _Toc21590 \h </w:instrText>
        </w:r>
        <w:r>
          <w:fldChar w:fldCharType="separate"/>
        </w:r>
        <w:r>
          <w:t>68</w:t>
        </w:r>
        <w:r>
          <w:fldChar w:fldCharType="end"/>
        </w:r>
      </w:hyperlink>
    </w:p>
    <w:p>
      <w:pPr>
        <w:pStyle w:val="TOC1"/>
        <w:tabs>
          <w:tab w:val="right" w:leader="dot" w:pos="8306"/>
        </w:tabs>
      </w:pPr>
      <w:hyperlink w:anchor="_Toc7783" w:history="1">
        <w:r>
          <w:rPr>
            <w:rFonts w:ascii="仿宋" w:eastAsia="仿宋" w:hAnsi="仿宋" w:cs="仿宋" w:hint="eastAsia"/>
            <w:lang w:eastAsia="zh-CN"/>
          </w:rPr>
          <w:t>十七、成果转化与推广应用</w:t>
        </w:r>
        <w:r>
          <w:tab/>
        </w:r>
        <w:r>
          <w:fldChar w:fldCharType="begin"/>
        </w:r>
        <w:r>
          <w:instrText xml:space="preserve"> PAGEREF _Toc7783 \h </w:instrText>
        </w:r>
        <w:r>
          <w:fldChar w:fldCharType="separate"/>
        </w:r>
        <w:r>
          <w:t>69</w:t>
        </w:r>
        <w:r>
          <w:fldChar w:fldCharType="end"/>
        </w:r>
      </w:hyperlink>
    </w:p>
    <w:p>
      <w:pPr>
        <w:pStyle w:val="TOC2"/>
        <w:tabs>
          <w:tab w:val="right" w:leader="dot" w:pos="8306"/>
        </w:tabs>
      </w:pPr>
      <w:hyperlink w:anchor="_Toc29845" w:history="1">
        <w:r>
          <w:rPr>
            <w:rFonts w:ascii="仿宋" w:eastAsia="仿宋" w:hAnsi="仿宋" w:cs="仿宋" w:hint="eastAsia"/>
            <w:lang w:eastAsia="zh-CN"/>
          </w:rPr>
          <w:t>(一)、成果转化策略制定</w:t>
        </w:r>
        <w:r>
          <w:tab/>
        </w:r>
        <w:r>
          <w:fldChar w:fldCharType="begin"/>
        </w:r>
        <w:r>
          <w:instrText xml:space="preserve"> PAGEREF _Toc29845 \h </w:instrText>
        </w:r>
        <w:r>
          <w:fldChar w:fldCharType="separate"/>
        </w:r>
        <w:r>
          <w:t>69</w:t>
        </w:r>
        <w:r>
          <w:fldChar w:fldCharType="end"/>
        </w:r>
      </w:hyperlink>
    </w:p>
    <w:p>
      <w:pPr>
        <w:pStyle w:val="TOC2"/>
        <w:tabs>
          <w:tab w:val="right" w:leader="dot" w:pos="8306"/>
        </w:tabs>
      </w:pPr>
      <w:hyperlink w:anchor="_Toc13078" w:history="1">
        <w:r>
          <w:rPr>
            <w:rFonts w:ascii="仿宋" w:eastAsia="仿宋" w:hAnsi="仿宋" w:cs="仿宋" w:hint="eastAsia"/>
            <w:lang w:eastAsia="zh-CN"/>
          </w:rPr>
          <w:t>(二)、成果推广应用方案</w:t>
        </w:r>
        <w:r>
          <w:tab/>
        </w:r>
        <w:r>
          <w:fldChar w:fldCharType="begin"/>
        </w:r>
        <w:r>
          <w:instrText xml:space="preserve"> PAGEREF _Toc13078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66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7902"/>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9291"/>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7443"/>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27791"/>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一、兽用诊断制品项目的市场准入条件分析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兽用诊断制品项目而言，市场准入条件首先取决于政策法规环境。政府对于[行业名称]领域的法规，如环保标准、税收政策、和技术使用规范，直接影响兽用诊断制品项目的运营和成本结构。例如，若政府针对使用可再生能源的企业提供税收优惠，这将对兽用诊断制品项目的财务规划产生重要影响。同时，考虑经济环境和消费者偏好的变化对兽用诊断制品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二、兽用诊断制品项目的行业规范与合规性要求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兽用诊断制品项目来说，遵守行业规范和合规性要求是确保项目顺利进行的基础。这包括遵循质量控制标准、安全规定、数据保护法规等。例如，若兽用诊断制品项目涉及数据处理，须严格遵守相关的数据保护法规。此外，行业内部的自律规范，如产品标准和服务流程，也对于提升兽用诊断制品项目在行业内的认可度和竞争力至关重要。项目管理团队必须不断更新策略，以应对行业规范和法规的变化，确保兽用诊断制品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三、兽用诊断制品项目的竞争格局和战略定位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兽用诊断制品项目的发展规划中，理解行业的竞争格局对于制定有效的市场策略极为关键。这包括分析主要竞争对手的市场地位、优势及其业务模式。兽用诊断制品项目面临的竞争对手可能包括大型成熟企业和创新型初创公司，各自采取不同的市场策略。因此，兽用诊断制品项目需精确地定位自己的市场策略，如专注于产品创新、客户服务或成本效率，以在竞争中占据优势。通过深入的市场和竞争分析，兽用诊断制品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12368"/>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28515"/>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直接收益：假设兽用诊断制品项目的产品或服务年销售收入为XX万元。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28760"/>
      <w:r>
        <w:rPr>
          <w:rFonts w:ascii="仿宋" w:eastAsia="仿宋" w:hAnsi="仿宋" w:cs="仿宋" w:hint="eastAsia"/>
          <w:sz w:val="28"/>
          <w:lang w:eastAsia="zh-CN"/>
        </w:rPr>
        <w:t>(二)、行业影响分析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兽用诊断制品项目通过引入先进的人工智能技术优化生产流程，例如自动化的物流系统和智能数据分析，可能大幅提高产品的质量和生产效率。这可能迫使竞争对手也必须投资于类似技术，以保持市场竞争力。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兽用诊断制品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若兽用诊断制品项目成功推广新型环保产品，比如采用可回收材料的包装，可能会激发消费者对可持续产品的需求。这种需求的增长可能迫使整个行业转向更环保的产品设计和生产方法。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兽用诊断制品项目在减少环境影响方面的努力，如实施零废物生产和减少二氧化碳排放，可能会促使行业设立更高的环保标准。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兽用诊断制品项目对新原料和技术的需求可能促使供应商调整生产策略，比如采用更环保的生产方法或开发新型原材料。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9" w:name="_Toc23388"/>
      <w:r>
        <w:rPr>
          <w:rFonts w:ascii="仿宋" w:eastAsia="仿宋" w:hAnsi="仿宋" w:cs="仿宋" w:hint="eastAsia"/>
          <w:sz w:val="28"/>
          <w:lang w:eastAsia="zh-CN"/>
        </w:rPr>
        <w:t>(三)、区域经济影响分析</w:t>
      </w:r>
      <w:bookmarkEnd w:id="9"/>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https://d.book118.com/035211040322011114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兽用诊断制品项目建设方案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兽用诊断制品项目建设方案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兽用诊断制品项目建设方案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兽用诊断制品项目建设方案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兽用诊断制品项目建设方案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兽用诊断制品项目建设方案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兽用诊断制品项目建设方案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兽用诊断制品项目建设方案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兽用诊断制品项目建设方案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兽用诊断制品项目建设方案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兽用诊断制品项目建设方案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兽用诊断制品项目建设方案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1BD53B4"/>
    <w:rsid w:val="01BD53B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3521104032201111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2024-02-23T00:07:00Z</dcterms:created>
  <dcterms:modified xsi:type="dcterms:W3CDTF">2024-02-23T00:08:19Z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258EF6098D764C32ACDFA144B685672C_11</vt:lpwstr>
  </property>
  <property fmtid="{D5CDD505-2E9C-101B-9397-08002B2CF9AE}" pid="3" name="KSOProductBuildVer">
    <vt:lpwstr>2052-12.1.0.16250</vt:lpwstr>
  </property>
</Properties>
</file>