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45B">
      <w:pPr>
        <w:ind w:firstLine="723"/>
        <w:jc w:val="center"/>
        <w:rPr>
          <w:rFonts w:ascii="黑体" w:eastAsia="黑体" w:hAnsi="黑体" w:hint="eastAsia"/>
          <w:b/>
          <w:sz w:val="36"/>
          <w:szCs w:val="36"/>
        </w:rPr>
      </w:pPr>
      <w:r>
        <w:rPr>
          <w:rFonts w:ascii="黑体" w:eastAsia="黑体" w:hAnsi="黑体" w:hint="eastAsia"/>
          <w:b/>
          <w:sz w:val="36"/>
          <w:szCs w:val="36"/>
        </w:rPr>
        <w:t>基于</w:t>
      </w:r>
      <w:r>
        <w:rPr>
          <w:rFonts w:ascii="黑体" w:eastAsia="黑体" w:hAnsi="黑体"/>
          <w:b/>
          <w:sz w:val="36"/>
          <w:szCs w:val="36"/>
        </w:rPr>
        <w:t>WEB</w:t>
      </w:r>
      <w:r>
        <w:rPr>
          <w:rFonts w:ascii="黑体" w:eastAsia="黑体" w:hAnsi="黑体" w:hint="eastAsia"/>
          <w:b/>
          <w:sz w:val="36"/>
          <w:szCs w:val="36"/>
        </w:rPr>
        <w:t>的网上图书超市</w:t>
      </w:r>
    </w:p>
    <w:p w:rsidR="0030045B">
      <w:pPr>
        <w:ind w:firstLine="480"/>
        <w:jc w:val="center"/>
        <w:rPr>
          <w:rFonts w:hint="eastAsia"/>
        </w:rPr>
      </w:pPr>
    </w:p>
    <w:p w:rsidR="0030045B">
      <w:pPr>
        <w:ind w:firstLine="480"/>
        <w:rPr>
          <w:rFonts w:hint="eastAsia"/>
        </w:rPr>
      </w:pPr>
      <w:r>
        <w:rPr>
          <w:rFonts w:ascii="黑体" w:eastAsia="黑体" w:hAnsi="黑体" w:hint="eastAsia"/>
        </w:rPr>
        <w:t>摘 要</w:t>
      </w:r>
      <w:r>
        <w:rPr>
          <w:rFonts w:hint="eastAsia"/>
        </w:rPr>
        <w:t>：本图书超市系统是针对当今人们对网络书店的实际需求，对以往的网络书店系统所存在的缺点和不足进行分析研究，利用当今网络的普遍性、便捷性等特点，利用B/S结构和ssm框架和eclipse软件、MySQL 数据库实现的。本图书商城系统有效的减少了网络书店的经济投入，提高了人们看书购书的效率。</w:t>
      </w:r>
    </w:p>
    <w:p w:rsidR="0030045B">
      <w:pPr>
        <w:spacing w:line="400" w:lineRule="exact"/>
        <w:ind w:firstLine="480"/>
        <w:rPr>
          <w:rFonts w:hint="eastAsia"/>
          <w:spacing w:val="12"/>
          <w:szCs w:val="21"/>
        </w:rPr>
      </w:pPr>
      <w:r>
        <w:rPr>
          <w:rFonts w:ascii="黑体" w:eastAsia="黑体" w:hAnsi="黑体" w:hint="eastAsia"/>
        </w:rPr>
        <w:t>关键词</w:t>
      </w:r>
      <w:r>
        <w:rPr>
          <w:rFonts w:hint="eastAsia"/>
        </w:rPr>
        <w:t>：</w:t>
      </w:r>
      <w:r>
        <w:rPr>
          <w:rFonts w:eastAsia="仿宋_GB2312" w:hint="eastAsia"/>
          <w:szCs w:val="28"/>
        </w:rPr>
        <w:t>图书商城；ssm框架；MySQL数据库</w:t>
      </w:r>
    </w:p>
    <w:p w:rsidR="0030045B">
      <w:pPr>
        <w:ind w:firstLine="480"/>
        <w:rPr>
          <w:rFonts w:hint="eastAsia"/>
        </w:rPr>
      </w:pPr>
    </w:p>
    <w:p w:rsidR="0030045B">
      <w:pPr>
        <w:pStyle w:val="Heading1"/>
        <w:rPr>
          <w:rFonts w:hint="eastAsia"/>
        </w:rPr>
      </w:pPr>
      <w:bookmarkStart w:id="0" w:name="_Toc30551"/>
      <w:r>
        <w:rPr>
          <w:rFonts w:hint="eastAsia"/>
        </w:rPr>
        <w:t xml:space="preserve"> </w:t>
      </w:r>
      <w:bookmarkStart w:id="1" w:name="_Toc614"/>
      <w:r>
        <w:rPr>
          <w:rFonts w:hint="eastAsia"/>
        </w:rPr>
        <w:t>绪论</w:t>
      </w:r>
      <w:bookmarkEnd w:id="0"/>
      <w:bookmarkEnd w:id="1"/>
    </w:p>
    <w:p w:rsidR="0030045B">
      <w:pPr>
        <w:pStyle w:val="Heading2"/>
        <w:spacing w:before="156" w:after="156"/>
        <w:rPr>
          <w:rFonts w:hint="eastAsia"/>
        </w:rPr>
      </w:pPr>
      <w:bookmarkStart w:id="2" w:name="_Toc26973"/>
      <w:bookmarkStart w:id="3" w:name="_Toc668"/>
      <w:bookmarkStart w:id="4" w:name="_Toc6636"/>
      <w:r>
        <w:rPr>
          <w:rFonts w:hint="eastAsia"/>
        </w:rPr>
        <w:t xml:space="preserve"> </w:t>
      </w:r>
      <w:bookmarkStart w:id="5" w:name="_Toc22228"/>
      <w:r>
        <w:rPr>
          <w:rFonts w:hint="eastAsia"/>
        </w:rPr>
        <w:t>开发背景</w:t>
      </w:r>
      <w:bookmarkEnd w:id="2"/>
      <w:bookmarkEnd w:id="3"/>
      <w:bookmarkEnd w:id="4"/>
      <w:bookmarkEnd w:id="5"/>
    </w:p>
    <w:p w:rsidR="0030045B">
      <w:pPr>
        <w:spacing w:line="360" w:lineRule="auto"/>
        <w:ind w:firstLine="480"/>
        <w:rPr>
          <w:rFonts w:ascii="宋体" w:hAnsi="宋体" w:cs="宋体" w:hint="eastAsia"/>
        </w:rPr>
      </w:pPr>
      <w:r>
        <w:rPr>
          <w:rFonts w:ascii="宋体" w:hAnsi="宋体" w:cs="宋体" w:hint="eastAsia"/>
        </w:rPr>
        <w:t>20世纪初，互联网技术逐渐发展趋势，构成了互联网时代。21世纪，移动互联网科技的迅猛发展，手机上、计算机等设施逐渐普及化。21新世纪已是数字化和信息化的年代。伴随着信息时代的来临，二种方式的商品营销形成了线上人工管理机制和在线网络管理模式冲击。传统线上人工管理机制合适图书店规模较小、客流量少状况。因而，伴随着门店体量的扩张，客流量的提高，线上人工管理机制就会变得无法管理方法，各种各样信息的偏差还会急剧上升。此外，线上人工管理机制也比较严重消耗人力资源管理，相较于线上网络化管理方式，运营成本极大，盈利也远低于线上网络化管理方式带来的收益。因而，移动互联网的运用，互联网技术因其高效率和丰富方法遭受越来越多人的亲睐，电商应时而生。因而，在如今数字化时期，线上网络化管理方式对线上人工管理机制有着极大的危害。充分利用网络质量管理网上书城具备查看便捷、信息精确、节省投资成本、扩张收益、提高效率的优势。因而，本系统开发设计以出版商为主要目标，根据自己的需求实现了功能分析。</w:t>
      </w:r>
    </w:p>
    <w:p w:rsidR="0030045B">
      <w:pPr>
        <w:pStyle w:val="Heading2"/>
        <w:tabs>
          <w:tab w:val="clear" w:pos="420"/>
        </w:tabs>
        <w:spacing w:before="156" w:after="156"/>
        <w:rPr>
          <w:rFonts w:hint="eastAsia"/>
        </w:rPr>
      </w:pPr>
      <w:bookmarkStart w:id="6" w:name="_Toc18462"/>
      <w:bookmarkStart w:id="7" w:name="_Toc29251"/>
      <w:bookmarkStart w:id="8" w:name="_Toc1525"/>
      <w:bookmarkStart w:id="9" w:name="_Toc14845"/>
      <w:r>
        <w:rPr>
          <w:rFonts w:hint="eastAsia"/>
        </w:rPr>
        <w:t>开发意义</w:t>
      </w:r>
      <w:bookmarkEnd w:id="6"/>
      <w:bookmarkEnd w:id="7"/>
      <w:bookmarkEnd w:id="8"/>
      <w:bookmarkEnd w:id="9"/>
    </w:p>
    <w:p w:rsidR="0030045B">
      <w:pPr>
        <w:spacing w:line="360" w:lineRule="auto"/>
        <w:ind w:firstLine="480"/>
        <w:rPr>
          <w:rFonts w:ascii="宋体" w:hAnsi="宋体" w:cs="宋体" w:hint="eastAsia"/>
        </w:rPr>
        <w:sectPr>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pgNumType w:start="1"/>
          <w:cols w:space="720"/>
          <w:docGrid w:type="lines" w:linePitch="312"/>
        </w:sectPr>
      </w:pPr>
    </w:p>
    <w:p w:rsidR="0030045B">
      <w:pPr>
        <w:spacing w:line="360" w:lineRule="auto"/>
        <w:ind w:firstLine="480"/>
        <w:rPr>
          <w:rFonts w:ascii="宋体" w:hAnsi="宋体" w:cs="宋体" w:hint="eastAsia"/>
        </w:rPr>
      </w:pPr>
      <w:r>
        <w:rPr>
          <w:rFonts w:ascii="宋体" w:hAnsi="宋体" w:cs="宋体" w:hint="eastAsia"/>
        </w:rPr>
        <w:t>实体书店,也称为传统书店,是一种以现钱并非互联网媒体立即向用户传送书籍信息同时提供服务内容传统的方式。由于互联网技术的迅猛发展网上图书商城成为了当代图书发行的重要手段但由于中国传统购买图书习惯性，中国国内建立和完善高效的网上购书系统。据《2019-2020年中国实体书店产业报告》统计分析，目前国内网络书店总数超出7万家和。2019年，国内500好几家图书店关掉，新开业网络书店4000家，都面临适者生存的市场规则。与此同时，据《2019中国图书零售市场报告》统计分析，网上书城书籍零售经营规模做到715.1亿人民币，同比增加24.9%，保持着高速发展，但书籍零售经营规模同比下降4.24%，为307.6亿人民币。因而，传统网上购书系统已无法融入现如今的互联网和信息时期，不论是在购买图书经营规模或是高效率上，都难以与网上购书方式相比。因而，必须数字化、信息变的网上书城系统。</w:t>
      </w:r>
    </w:p>
    <w:p w:rsidR="0030045B">
      <w:pPr>
        <w:spacing w:line="360" w:lineRule="auto"/>
        <w:ind w:firstLine="480"/>
        <w:rPr>
          <w:rFonts w:ascii="宋体" w:hAnsi="宋体" w:cs="宋体" w:hint="eastAsia"/>
        </w:rPr>
      </w:pPr>
      <w:r>
        <w:rPr>
          <w:rFonts w:ascii="宋体" w:hAnsi="宋体" w:cs="宋体" w:hint="eastAsia"/>
        </w:rPr>
        <w:t>设计方案网上书城系统的价值有两方面。另一方面，系统推出后，能够给大家购书带来一定的便捷。顾客不用盲目的去不同地方找自己的书，根据互联网登陆本商城系统系统就可以。在输入框中键入想找到书籍的信息开展检索，可以有效的了解平台上有着自己的书。假如能直接从网上订购，不然可以改图书店继续搜索，为商家提出建议，大大的便捷每一位顾客，节省成本。另一方面，根据系统设计，能够了解系统的搭建和设计理论、软件开发所需要的流程、jsp技术和MySQL数据库科技的设计原理操作方法、软件开发中常犯的错和坏习惯，以及自己软件开发水准。</w:t>
      </w:r>
    </w:p>
    <w:p w:rsidR="0030045B">
      <w:pPr>
        <w:pStyle w:val="Heading2"/>
        <w:tabs>
          <w:tab w:val="clear" w:pos="420"/>
        </w:tabs>
        <w:spacing w:before="156" w:after="156"/>
        <w:rPr>
          <w:rFonts w:hint="eastAsia"/>
        </w:rPr>
      </w:pPr>
      <w:bookmarkStart w:id="10" w:name="_Toc27219"/>
      <w:bookmarkStart w:id="11" w:name="_Toc4391"/>
      <w:bookmarkStart w:id="12" w:name="_Toc29528"/>
      <w:r>
        <w:rPr>
          <w:rFonts w:hint="eastAsia"/>
        </w:rPr>
        <w:t>预期实现目标</w:t>
      </w:r>
      <w:bookmarkEnd w:id="10"/>
      <w:bookmarkEnd w:id="11"/>
      <w:bookmarkEnd w:id="12"/>
    </w:p>
    <w:p w:rsidR="0030045B">
      <w:pPr>
        <w:spacing w:line="360" w:lineRule="auto"/>
        <w:ind w:firstLine="480"/>
        <w:rPr>
          <w:rFonts w:ascii="宋体" w:hAnsi="宋体" w:cs="宋体" w:hint="eastAsia"/>
        </w:rPr>
      </w:pPr>
      <w:r>
        <w:rPr>
          <w:rFonts w:ascii="宋体" w:hAnsi="宋体" w:cs="宋体" w:hint="eastAsia"/>
        </w:rPr>
        <w:t>为了能摆脱困境，我们决定用java设计一个鉴于B/S结构与ssm框架的轻量在线书店商城系统系统。根据基本设计方案，实施措施如下所示：</w:t>
      </w:r>
    </w:p>
    <w:p w:rsidR="0030045B">
      <w:pPr>
        <w:spacing w:line="360" w:lineRule="auto"/>
        <w:ind w:firstLine="480"/>
        <w:rPr>
          <w:rFonts w:ascii="宋体" w:hAnsi="宋体" w:cs="宋体" w:hint="eastAsia"/>
        </w:rPr>
      </w:pPr>
      <w:r>
        <w:rPr>
          <w:rFonts w:ascii="宋体" w:hAnsi="宋体" w:cs="宋体" w:hint="eastAsia"/>
        </w:rPr>
        <w:t>1.处理不一样客户的登陆难题：将客户的操作权限按客户类型区划。换句话说，区划消费者和管理人员的系统操作权限。</w:t>
      </w:r>
    </w:p>
    <w:p w:rsidR="0030045B">
      <w:pPr>
        <w:spacing w:line="360" w:lineRule="auto"/>
        <w:ind w:firstLine="480"/>
        <w:rPr>
          <w:rFonts w:ascii="宋体" w:hAnsi="宋体" w:cs="宋体" w:hint="eastAsia"/>
        </w:rPr>
      </w:pPr>
      <w:r>
        <w:rPr>
          <w:rFonts w:ascii="宋体" w:hAnsi="宋体" w:cs="宋体" w:hint="eastAsia"/>
        </w:rPr>
        <w:t>2.进行数据库连接，使该图书店商城系统系统的信息能精确相匹配对应的数据库。</w:t>
      </w:r>
    </w:p>
    <w:p w:rsidR="0030045B">
      <w:pPr>
        <w:spacing w:line="360" w:lineRule="auto"/>
        <w:ind w:firstLine="480"/>
        <w:rPr>
          <w:rFonts w:ascii="宋体" w:hAnsi="宋体" w:cs="宋体" w:hint="eastAsia"/>
        </w:rPr>
        <w:sectPr>
          <w:headerReference w:type="even" r:id="rId12"/>
          <w:headerReference w:type="default" r:id="rId13"/>
          <w:footerReference w:type="even" r:id="rId14"/>
          <w:footerReference w:type="default" r:id="rId15"/>
          <w:headerReference w:type="first" r:id="rId16"/>
          <w:footerReference w:type="first" r:id="rId17"/>
          <w:type w:val="nextPage"/>
          <w:pgSz w:w="11906" w:h="16838"/>
          <w:pgMar w:top="1440" w:right="1800" w:bottom="1440" w:left="1800" w:header="851" w:footer="992" w:gutter="0"/>
          <w:pgNumType w:start="2"/>
          <w:cols w:space="720"/>
          <w:titlePg w:val="0"/>
          <w:docGrid w:type="lines" w:linePitch="312"/>
        </w:sectPr>
      </w:pPr>
    </w:p>
    <w:p w:rsidR="0030045B">
      <w:pPr>
        <w:spacing w:line="360" w:lineRule="auto"/>
        <w:ind w:firstLine="480"/>
        <w:rPr>
          <w:rFonts w:ascii="宋体" w:hAnsi="宋体" w:cs="宋体" w:hint="eastAsia"/>
        </w:rPr>
      </w:pPr>
      <w:r>
        <w:rPr>
          <w:rFonts w:ascii="宋体" w:hAnsi="宋体" w:cs="宋体" w:hint="eastAsia"/>
        </w:rPr>
        <w:t>3.确保数据库的一体化安全度，根据系统高效管理数据库中所有数据信息，防止数据库操作过程中数据库里的信息发生错误，保证数据库中的信息信息在使用数据库中的信息时，数据库中的许多数据信息能够准确无误的惊醒相应的操作，并且不影响数据库中其他数据的数据信息。</w:t>
      </w:r>
    </w:p>
    <w:p w:rsidR="0030045B">
      <w:pPr>
        <w:spacing w:line="360" w:lineRule="auto"/>
        <w:ind w:firstLine="480"/>
        <w:rPr>
          <w:rFonts w:ascii="宋体" w:hAnsi="宋体" w:cs="宋体" w:hint="eastAsia"/>
        </w:rPr>
      </w:pPr>
      <w:r>
        <w:rPr>
          <w:rFonts w:ascii="宋体" w:hAnsi="宋体" w:cs="宋体" w:hint="eastAsia"/>
        </w:rPr>
        <w:t>4.完成页面开发设计，系统页面整洁、干净整洁、美观大方、大气，防止系统用户系统过程中对系统页面造成消极情绪。</w:t>
      </w:r>
    </w:p>
    <w:p w:rsidR="0030045B">
      <w:pPr>
        <w:spacing w:line="360" w:lineRule="auto"/>
        <w:ind w:firstLine="480"/>
        <w:rPr>
          <w:rFonts w:ascii="宋体" w:hAnsi="宋体" w:cs="宋体" w:hint="eastAsia"/>
        </w:rPr>
      </w:pPr>
      <w:r>
        <w:rPr>
          <w:rFonts w:ascii="宋体" w:hAnsi="宋体" w:cs="宋体" w:hint="eastAsia"/>
        </w:rPr>
        <w:t>5.剖析本商城系统系统的状况和存在的不足，了解线上人工管理机制的缺陷和图书店商城系统系统的需要，掌握在如今互联网和信息大背景下设计方案图书店商城系统的可行性分析，应当应用怎么样的软件信息专用工具，选用什么技术去满足图书店商城系统的需求的过程中可能会遇到的问题；</w:t>
      </w:r>
    </w:p>
    <w:p w:rsidR="0030045B">
      <w:pPr>
        <w:spacing w:line="360" w:lineRule="auto"/>
        <w:ind w:firstLine="480"/>
        <w:rPr>
          <w:rFonts w:ascii="宋体" w:hAnsi="宋体" w:cs="宋体" w:hint="eastAsia"/>
        </w:rPr>
      </w:pPr>
      <w:r>
        <w:rPr>
          <w:rFonts w:ascii="宋体" w:hAnsi="宋体" w:cs="宋体" w:hint="eastAsia"/>
        </w:rPr>
        <w:t>6.根据对图书城系统的需求分析报告，实现了系统各模块作用区划，完成了系统各模块逻辑结构设计与总体设计，实现了图书城系统基本建设和设计的整体每日任务区划。</w:t>
      </w:r>
    </w:p>
    <w:p w:rsidR="0030045B">
      <w:pPr>
        <w:spacing w:line="360" w:lineRule="auto"/>
        <w:ind w:firstLine="480"/>
        <w:rPr>
          <w:rFonts w:ascii="宋体" w:hAnsi="宋体" w:cs="宋体" w:hint="eastAsia"/>
        </w:rPr>
      </w:pPr>
      <w:r>
        <w:rPr>
          <w:rFonts w:ascii="宋体" w:hAnsi="宋体" w:cs="宋体" w:hint="eastAsia"/>
        </w:rPr>
        <w:t>7.编写代码，运用eclipse软件、MySQL数据库等新技术撰写完成总公司商城系统开发各类功能性需求的代码，以此作为前提条件，确保代码的可维护性和可扩展性，系统软件撰写代码后，在不改变之前代码正常运转的情形下，选用新功能的方式。</w:t>
      </w:r>
    </w:p>
    <w:p w:rsidR="0030045B">
      <w:pPr>
        <w:spacing w:line="360" w:lineRule="auto"/>
        <w:ind w:firstLine="480"/>
        <w:rPr>
          <w:rFonts w:ascii="宋体" w:hAnsi="宋体" w:cs="宋体" w:hint="eastAsia"/>
        </w:rPr>
      </w:pPr>
      <w:r>
        <w:rPr>
          <w:rFonts w:ascii="宋体" w:hAnsi="宋体" w:cs="宋体" w:hint="eastAsia"/>
        </w:rPr>
        <w:t>8.测试程序。采用不同的方法与数据处理图书店商城系统开发程序，查验代码有没有不正确。假如系统中有误，请修补该程序流程并不断检测，直至代码里没有不正确才行。</w:t>
      </w:r>
    </w:p>
    <w:p w:rsidR="0030045B">
      <w:pPr>
        <w:spacing w:line="360" w:lineRule="auto"/>
        <w:ind w:firstLine="480"/>
        <w:rPr>
          <w:rFonts w:ascii="宋体" w:hAnsi="宋体" w:cs="宋体" w:hint="eastAsia"/>
        </w:rPr>
      </w:pPr>
      <w:r>
        <w:rPr>
          <w:rFonts w:ascii="宋体" w:hAnsi="宋体" w:cs="宋体" w:hint="eastAsia"/>
        </w:rPr>
        <w:t>9.优化程序。程序测试后，在程序流程代码正常运转且没有不正确的情形下，进一步优化和优化原程序代码。减少程序流程代码时间和空间复杂度及其程序流程代码的落实速率。</w:t>
      </w:r>
    </w:p>
    <w:p w:rsidR="0030045B">
      <w:pPr>
        <w:pStyle w:val="Heading1"/>
        <w:rPr>
          <w:rFonts w:hint="eastAsia"/>
        </w:rPr>
      </w:pPr>
      <w:bookmarkStart w:id="13" w:name="_Toc14841"/>
      <w:bookmarkStart w:id="14" w:name="_Toc12059"/>
      <w:bookmarkStart w:id="15" w:name="_Toc29051"/>
      <w:bookmarkStart w:id="16" w:name="_Toc21045"/>
      <w:bookmarkStart w:id="17" w:name="_Toc7557"/>
      <w:bookmarkStart w:id="18" w:name="_Toc368866487"/>
      <w:bookmarkStart w:id="19" w:name="_Toc169592544"/>
      <w:r>
        <w:rPr>
          <w:rFonts w:hint="eastAsia"/>
        </w:rPr>
        <w:t>主要技术和工具介绍</w:t>
      </w:r>
      <w:bookmarkEnd w:id="13"/>
      <w:bookmarkEnd w:id="14"/>
      <w:bookmarkEnd w:id="15"/>
      <w:bookmarkEnd w:id="16"/>
    </w:p>
    <w:p w:rsidR="0030045B">
      <w:pPr>
        <w:pStyle w:val="Heading2"/>
        <w:tabs>
          <w:tab w:val="clear" w:pos="420"/>
        </w:tabs>
        <w:spacing w:before="156" w:after="156"/>
        <w:rPr>
          <w:rFonts w:ascii="黑体" w:hAnsi="黑体" w:cs="黑体" w:hint="eastAsia"/>
        </w:rPr>
      </w:pPr>
      <w:bookmarkStart w:id="20" w:name="_Toc1277"/>
      <w:bookmarkStart w:id="21" w:name="_Toc22303"/>
      <w:bookmarkStart w:id="22" w:name="_Toc20049"/>
      <w:bookmarkStart w:id="23" w:name="_Toc14979"/>
      <w:bookmarkEnd w:id="17"/>
      <w:bookmarkEnd w:id="18"/>
      <w:bookmarkEnd w:id="19"/>
      <w:r>
        <w:rPr>
          <w:rFonts w:ascii="黑体" w:hAnsi="黑体" w:cs="黑体" w:hint="eastAsia"/>
        </w:rPr>
        <w:t>JSP语言</w:t>
      </w:r>
      <w:bookmarkEnd w:id="20"/>
      <w:bookmarkEnd w:id="21"/>
      <w:bookmarkEnd w:id="22"/>
      <w:bookmarkEnd w:id="23"/>
    </w:p>
    <w:p w:rsidR="0030045B">
      <w:pPr>
        <w:spacing w:line="360" w:lineRule="auto"/>
        <w:ind w:firstLine="480"/>
        <w:rPr>
          <w:rFonts w:ascii="宋体" w:hAnsi="宋体" w:cs="宋体" w:hint="eastAsia"/>
        </w:rPr>
        <w:sectPr>
          <w:headerReference w:type="even" r:id="rId18"/>
          <w:headerReference w:type="default" r:id="rId19"/>
          <w:footerReference w:type="even" r:id="rId20"/>
          <w:footerReference w:type="default" r:id="rId21"/>
          <w:headerReference w:type="first" r:id="rId22"/>
          <w:footerReference w:type="first" r:id="rId23"/>
          <w:type w:val="nextPage"/>
          <w:pgSz w:w="11906" w:h="16838"/>
          <w:pgMar w:top="1440" w:right="1800" w:bottom="1440" w:left="1800" w:header="851" w:footer="992" w:gutter="0"/>
          <w:pgNumType w:start="3"/>
          <w:cols w:space="720"/>
          <w:titlePg w:val="0"/>
          <w:docGrid w:type="lines" w:linePitch="312"/>
        </w:sectPr>
      </w:pPr>
    </w:p>
    <w:p w:rsidR="0030045B">
      <w:pPr>
        <w:spacing w:line="360" w:lineRule="auto"/>
        <w:ind w:firstLine="480"/>
        <w:rPr>
          <w:rFonts w:ascii="宋体" w:hAnsi="宋体" w:cs="宋体" w:hint="eastAsia"/>
        </w:rPr>
      </w:pPr>
      <w:r>
        <w:rPr>
          <w:rFonts w:ascii="宋体" w:hAnsi="宋体" w:cs="宋体" w:hint="eastAsia"/>
        </w:rPr>
        <w:t>该系统一般是用JSP语言开发设计。JSP具备顽强的生命力，其语言的实用性和锁住性变成院校和企业软件开发良好的挑选。JSP语言是一种常见的开源系统语言。该语言消化吸收了c语言、Java和Perl的特性，构成了属于自己特有，减少了客户的知识层面与学习难度系数。与CGI和Perl对比，JSP运作动态网站更高效。一般的HTML网页页面仅取决于Web服服务器，但JSP网页页面必须别的语言模块去分析和程序执行代码。的程序执行结果再次置入到HTML代码中，一起发送至电脑浏览器。并且，用JSP语言整理的代码比用别的语言整理的代码运作更快。</w:t>
      </w:r>
    </w:p>
    <w:p w:rsidR="0030045B">
      <w:pPr>
        <w:spacing w:line="360" w:lineRule="auto"/>
        <w:ind w:firstLine="480"/>
        <w:rPr>
          <w:rFonts w:ascii="宋体" w:hAnsi="宋体" w:cs="宋体" w:hint="eastAsia"/>
        </w:rPr>
      </w:pPr>
      <w:r>
        <w:rPr>
          <w:rFonts w:ascii="宋体" w:hAnsi="宋体" w:cs="宋体" w:hint="eastAsia"/>
        </w:rPr>
        <w:t>JSP语言有以下几个特点：</w:t>
      </w:r>
    </w:p>
    <w:p w:rsidR="0030045B">
      <w:pPr>
        <w:spacing w:line="360" w:lineRule="auto"/>
        <w:ind w:firstLine="480"/>
        <w:rPr>
          <w:rFonts w:ascii="宋体" w:hAnsi="宋体" w:cs="宋体" w:hint="eastAsia"/>
        </w:rPr>
      </w:pPr>
      <w:r>
        <w:rPr>
          <w:rFonts w:ascii="宋体" w:hAnsi="宋体" w:cs="宋体" w:hint="eastAsia"/>
        </w:rPr>
        <w:t>1）免费性</w:t>
      </w:r>
    </w:p>
    <w:p w:rsidR="0030045B">
      <w:pPr>
        <w:spacing w:line="360" w:lineRule="auto"/>
        <w:ind w:firstLine="480"/>
        <w:rPr>
          <w:rFonts w:ascii="宋体" w:hAnsi="宋体" w:cs="宋体" w:hint="eastAsia"/>
        </w:rPr>
      </w:pPr>
      <w:r>
        <w:rPr>
          <w:rFonts w:ascii="宋体" w:hAnsi="宋体" w:cs="宋体" w:hint="eastAsia"/>
        </w:rPr>
        <w:t>JSP语言都是基于Java语言的开源系统语言，群众能够免费试用。</w:t>
      </w:r>
    </w:p>
    <w:p w:rsidR="0030045B">
      <w:pPr>
        <w:spacing w:line="360" w:lineRule="auto"/>
        <w:ind w:firstLine="480"/>
        <w:rPr>
          <w:rFonts w:ascii="宋体" w:hAnsi="宋体" w:cs="宋体" w:hint="eastAsia"/>
        </w:rPr>
      </w:pPr>
      <w:r>
        <w:rPr>
          <w:rFonts w:ascii="宋体" w:hAnsi="宋体" w:cs="宋体" w:hint="eastAsia"/>
        </w:rPr>
        <w:t>2）快捷性</w:t>
      </w:r>
    </w:p>
    <w:p w:rsidR="0030045B">
      <w:pPr>
        <w:spacing w:line="360" w:lineRule="auto"/>
        <w:ind w:firstLine="480"/>
        <w:rPr>
          <w:rFonts w:ascii="宋体" w:hAnsi="宋体" w:cs="宋体" w:hint="eastAsia"/>
        </w:rPr>
      </w:pPr>
      <w:r>
        <w:rPr>
          <w:rFonts w:ascii="宋体" w:hAnsi="宋体" w:cs="宋体" w:hint="eastAsia"/>
        </w:rPr>
        <w:t>用JSP语言整理的代码比用别的语言整理的代码运作更快。此外，JSP语言开发系统比其它语言快，有益于新手。</w:t>
      </w:r>
    </w:p>
    <w:p w:rsidR="0030045B">
      <w:pPr>
        <w:spacing w:line="360" w:lineRule="auto"/>
        <w:ind w:firstLine="480"/>
        <w:rPr>
          <w:rFonts w:ascii="宋体" w:hAnsi="宋体" w:cs="宋体" w:hint="eastAsia"/>
        </w:rPr>
      </w:pPr>
      <w:r>
        <w:rPr>
          <w:rFonts w:ascii="宋体" w:hAnsi="宋体" w:cs="宋体" w:hint="eastAsia"/>
        </w:rPr>
        <w:t>3）跨平台性</w:t>
      </w:r>
    </w:p>
    <w:p w:rsidR="0030045B">
      <w:pPr>
        <w:spacing w:line="360" w:lineRule="auto"/>
        <w:ind w:firstLine="480"/>
        <w:rPr>
          <w:rFonts w:ascii="宋体" w:hAnsi="宋体" w:cs="宋体" w:hint="eastAsia"/>
        </w:rPr>
      </w:pPr>
      <w:r>
        <w:rPr>
          <w:rFonts w:ascii="宋体" w:hAnsi="宋体" w:cs="宋体" w:hint="eastAsia"/>
        </w:rPr>
        <w:t>由于JSP语言要在服务器上运转的脚本制作，因此还可以在LINUX、WINDOWS和Android等软件上运作JSP语言。</w:t>
      </w:r>
    </w:p>
    <w:p w:rsidR="0030045B">
      <w:pPr>
        <w:pStyle w:val="Heading2"/>
        <w:tabs>
          <w:tab w:val="clear" w:pos="420"/>
        </w:tabs>
        <w:spacing w:before="156" w:after="156"/>
        <w:rPr>
          <w:rFonts w:hint="eastAsia"/>
        </w:rPr>
      </w:pPr>
      <w:bookmarkStart w:id="24" w:name="_Toc7786"/>
      <w:bookmarkStart w:id="25" w:name="_Toc10125"/>
      <w:bookmarkStart w:id="26" w:name="_Toc4522"/>
      <w:bookmarkStart w:id="27" w:name="_Toc16853"/>
      <w:r>
        <w:rPr>
          <w:rFonts w:hint="eastAsia"/>
        </w:rPr>
        <w:t>MySQL数据库</w:t>
      </w:r>
      <w:bookmarkEnd w:id="24"/>
      <w:bookmarkEnd w:id="25"/>
      <w:bookmarkEnd w:id="26"/>
      <w:bookmarkEnd w:id="27"/>
    </w:p>
    <w:p w:rsidR="0030045B">
      <w:pPr>
        <w:spacing w:line="360" w:lineRule="auto"/>
        <w:ind w:firstLine="480"/>
        <w:rPr>
          <w:rFonts w:ascii="宋体" w:hAnsi="宋体" w:cs="宋体" w:hint="eastAsia"/>
        </w:rPr>
      </w:pPr>
      <w:r>
        <w:rPr>
          <w:rFonts w:ascii="宋体" w:hAnsi="宋体" w:cs="宋体" w:hint="eastAsia"/>
        </w:rPr>
        <w:t>MySQL是一个真正的多用户、线程同步的SQL数据库网络服务器。主要特征是速度更快、方便使用，适用多种多样电脑操作系统。MySQL数据库方便使用、扩展性强、处理速度高。MySQL数据库具有非常好的兼容模式。</w:t>
      </w:r>
    </w:p>
    <w:p w:rsidR="0030045B">
      <w:pPr>
        <w:spacing w:line="360" w:lineRule="auto"/>
        <w:ind w:firstLine="480"/>
        <w:rPr>
          <w:rFonts w:ascii="宋体" w:hAnsi="宋体" w:cs="宋体" w:hint="eastAsia"/>
        </w:rPr>
      </w:pPr>
      <w:r>
        <w:rPr>
          <w:rFonts w:ascii="宋体" w:hAnsi="宋体" w:cs="宋体" w:hint="eastAsia"/>
        </w:rPr>
        <w:t>MySQL.Server.2008具备故障转移集群和数据库镜像系统技术性，可保证APP软件系统的可靠性高和可扩展性。</w:t>
      </w:r>
    </w:p>
    <w:p w:rsidR="0030045B">
      <w:pPr>
        <w:spacing w:line="360" w:lineRule="auto"/>
        <w:ind w:firstLine="480"/>
        <w:rPr>
          <w:rFonts w:ascii="宋体" w:hAnsi="宋体" w:cs="宋体" w:hint="eastAsia"/>
        </w:rPr>
      </w:pPr>
      <w:r>
        <w:rPr>
          <w:rFonts w:ascii="宋体" w:hAnsi="宋体" w:cs="宋体" w:hint="eastAsia"/>
        </w:rPr>
        <w:t>1)MySQL是开源代码的，无需另外付钱。</w:t>
      </w:r>
    </w:p>
    <w:p w:rsidR="0030045B">
      <w:pPr>
        <w:spacing w:line="360" w:lineRule="auto"/>
        <w:ind w:firstLine="480"/>
        <w:rPr>
          <w:rFonts w:ascii="宋体" w:hAnsi="宋体" w:cs="宋体" w:hint="eastAsia"/>
        </w:rPr>
      </w:pPr>
      <w:r>
        <w:rPr>
          <w:rFonts w:ascii="宋体" w:hAnsi="宋体" w:cs="宋体" w:hint="eastAsia"/>
        </w:rPr>
        <w:t>2)MySQL适用大中型数据库。</w:t>
      </w:r>
    </w:p>
    <w:p w:rsidR="0030045B">
      <w:pPr>
        <w:spacing w:line="360" w:lineRule="auto"/>
        <w:ind w:firstLine="480"/>
        <w:rPr>
          <w:rFonts w:ascii="宋体" w:hAnsi="宋体" w:cs="宋体" w:hint="eastAsia"/>
        </w:rPr>
        <w:sectPr>
          <w:headerReference w:type="even" r:id="rId24"/>
          <w:headerReference w:type="default" r:id="rId25"/>
          <w:footerReference w:type="even" r:id="rId26"/>
          <w:footerReference w:type="default" r:id="rId27"/>
          <w:headerReference w:type="first" r:id="rId28"/>
          <w:footerReference w:type="first" r:id="rId29"/>
          <w:type w:val="nextPage"/>
          <w:pgSz w:w="11906" w:h="16838"/>
          <w:pgMar w:top="1440" w:right="1800" w:bottom="1440" w:left="1800" w:header="851" w:footer="992" w:gutter="0"/>
          <w:pgNumType w:start="4"/>
          <w:cols w:space="720"/>
          <w:titlePg w:val="0"/>
          <w:docGrid w:type="lines" w:linePitch="312"/>
        </w:sectPr>
      </w:pPr>
      <w:r>
        <w:rPr>
          <w:rFonts w:ascii="宋体" w:hAnsi="宋体" w:cs="宋体" w:hint="eastAsia"/>
        </w:rPr>
        <w:t>3)MySQL在各个系统中运作，适用C、C++、Python、Java、Perl、PHP、Eiffel、Ruby和Tcl等程序编写语言。</w:t>
      </w:r>
    </w:p>
    <w:p w:rsidR="0030045B">
      <w:pPr>
        <w:pStyle w:val="Heading2"/>
        <w:tabs>
          <w:tab w:val="clear" w:pos="420"/>
        </w:tabs>
        <w:spacing w:before="156" w:after="156"/>
        <w:rPr>
          <w:rFonts w:ascii="黑体" w:hAnsi="黑体" w:cs="黑体" w:hint="eastAsia"/>
        </w:rPr>
      </w:pPr>
      <w:bookmarkStart w:id="28" w:name="_Toc6695"/>
      <w:bookmarkStart w:id="29" w:name="_Toc6685"/>
      <w:bookmarkStart w:id="30" w:name="_Toc25441"/>
      <w:bookmarkStart w:id="31" w:name="_Toc15967"/>
      <w:r>
        <w:rPr>
          <w:rFonts w:ascii="黑体" w:hAnsi="黑体" w:cs="黑体" w:hint="eastAsia"/>
        </w:rPr>
        <w:t>jsp技术</w:t>
      </w:r>
      <w:bookmarkStart w:id="32" w:name="_Toc10310"/>
      <w:bookmarkEnd w:id="28"/>
      <w:bookmarkEnd w:id="29"/>
      <w:bookmarkEnd w:id="30"/>
      <w:bookmarkEnd w:id="31"/>
    </w:p>
    <w:p w:rsidR="0030045B">
      <w:pPr>
        <w:spacing w:line="360" w:lineRule="auto"/>
        <w:ind w:firstLine="480"/>
        <w:rPr>
          <w:rFonts w:ascii="宋体" w:hAnsi="宋体" w:cs="宋体" w:hint="eastAsia"/>
        </w:rPr>
      </w:pPr>
      <w:r>
        <w:rPr>
          <w:rFonts w:ascii="宋体" w:hAnsi="宋体" w:cs="宋体" w:hint="eastAsia"/>
        </w:rPr>
        <w:t>1）JSPFramework的两个组件</w:t>
      </w:r>
    </w:p>
    <w:p w:rsidR="0030045B">
      <w:pPr>
        <w:spacing w:line="360" w:lineRule="auto"/>
        <w:ind w:firstLine="480"/>
        <w:rPr>
          <w:rFonts w:ascii="宋体" w:hAnsi="宋体" w:cs="宋体" w:hint="eastAsia"/>
        </w:rPr>
      </w:pPr>
      <w:r>
        <w:rPr>
          <w:rFonts w:ascii="宋体" w:hAnsi="宋体" w:cs="宋体" w:hint="eastAsia"/>
        </w:rPr>
        <w:t>JSP框架包括2个元素：框架包和开发软件包(SDK)。</w:t>
      </w:r>
    </w:p>
    <w:p w:rsidR="0030045B">
      <w:pPr>
        <w:spacing w:line="360" w:lineRule="auto"/>
        <w:ind w:firstLine="480"/>
        <w:rPr>
          <w:rFonts w:ascii="宋体" w:hAnsi="宋体" w:cs="宋体" w:hint="eastAsia"/>
        </w:rPr>
      </w:pPr>
      <w:r>
        <w:rPr>
          <w:rFonts w:ascii="宋体" w:hAnsi="宋体" w:cs="宋体" w:hint="eastAsia"/>
        </w:rPr>
        <w:t>2）框架的特点</w:t>
      </w:r>
    </w:p>
    <w:p w:rsidR="0030045B">
      <w:pPr>
        <w:pStyle w:val="6"/>
        <w:spacing w:line="360" w:lineRule="auto"/>
        <w:ind w:firstLine="480"/>
        <w:jc w:val="both"/>
        <w:rPr>
          <w:rFonts w:ascii="宋体" w:hAnsi="宋体" w:cs="宋体" w:hint="eastAsia"/>
          <w:szCs w:val="24"/>
        </w:rPr>
      </w:pPr>
      <w:r>
        <w:rPr>
          <w:rFonts w:ascii="宋体" w:hAnsi="宋体" w:cs="宋体" w:hint="eastAsia"/>
          <w:szCs w:val="24"/>
        </w:rPr>
        <w:t>JSP框架具备2个重要特性：跨平台和语言。</w:t>
      </w:r>
    </w:p>
    <w:p w:rsidR="0030045B">
      <w:pPr>
        <w:pStyle w:val="6"/>
        <w:spacing w:line="360" w:lineRule="auto"/>
        <w:ind w:firstLine="480"/>
        <w:jc w:val="both"/>
        <w:rPr>
          <w:rFonts w:ascii="宋体" w:hAnsi="宋体" w:cs="宋体" w:hint="eastAsia"/>
          <w:szCs w:val="24"/>
        </w:rPr>
      </w:pPr>
      <w:r>
        <w:rPr>
          <w:rFonts w:ascii="宋体" w:hAnsi="宋体" w:cs="宋体" w:hint="eastAsia"/>
          <w:szCs w:val="24"/>
        </w:rPr>
        <w:t>（1）跨平台：注重可复用部件；大部分JSP页取决于可提拔的跨平台部件、JavaBeans或EnterpriseJavaBeans组件去执行APP应用软件所需要的更加复杂的处理方法。</w:t>
      </w:r>
    </w:p>
    <w:p w:rsidR="0030045B">
      <w:pPr>
        <w:pStyle w:val="6"/>
        <w:spacing w:line="360" w:lineRule="auto"/>
        <w:ind w:firstLine="480"/>
        <w:jc w:val="both"/>
        <w:rPr>
          <w:rFonts w:ascii="宋体" w:hAnsi="宋体" w:cs="宋体" w:hint="eastAsia"/>
          <w:szCs w:val="24"/>
        </w:rPr>
      </w:pPr>
      <w:r>
        <w:rPr>
          <w:rFonts w:ascii="宋体" w:hAnsi="宋体" w:cs="宋体" w:hint="eastAsia"/>
          <w:szCs w:val="24"/>
        </w:rPr>
        <w:t>（2）跨语言：通用性语言系统软件(cls)是JSP框架里的通用性语言系统软件。明确了很多规范化的jsp框架数据信息。</w:t>
      </w:r>
    </w:p>
    <w:p w:rsidR="0030045B">
      <w:pPr>
        <w:spacing w:line="360" w:lineRule="auto"/>
        <w:ind w:firstLine="480"/>
        <w:rPr>
          <w:rFonts w:ascii="宋体" w:hAnsi="宋体" w:cs="宋体" w:hint="eastAsia"/>
        </w:rPr>
      </w:pPr>
      <w:r>
        <w:rPr>
          <w:rFonts w:ascii="宋体" w:hAnsi="宋体" w:cs="宋体" w:hint="eastAsia"/>
        </w:rPr>
        <w:t>3）JSP概述</w:t>
      </w:r>
    </w:p>
    <w:p w:rsidR="0030045B">
      <w:pPr>
        <w:spacing w:line="360" w:lineRule="auto"/>
        <w:ind w:firstLine="480"/>
        <w:rPr>
          <w:rFonts w:ascii="宋体" w:hAnsi="宋体" w:cs="宋体" w:hint="eastAsia"/>
        </w:rPr>
      </w:pPr>
      <w:r>
        <w:rPr>
          <w:rFonts w:ascii="宋体" w:hAnsi="宋体" w:cs="宋体" w:hint="eastAsia"/>
        </w:rPr>
        <w:t>JJSP技术性是webAPP科技的进一步发展。JSP技术性不仅是一个一个新的框架，还能够选用与应用各种各样程序流程代码，形成置入在HTML中高效、动态性、互动式的vbscript和JavaScript.APP应用软件。</w:t>
      </w:r>
    </w:p>
    <w:p w:rsidR="0030045B">
      <w:pPr>
        <w:spacing w:line="360" w:lineRule="auto"/>
        <w:ind w:firstLine="480"/>
        <w:rPr>
          <w:rFonts w:ascii="宋体" w:hAnsi="宋体" w:cs="宋体" w:hint="eastAsia"/>
          <w:spacing w:val="-20"/>
          <w:w w:val="50"/>
        </w:rPr>
      </w:pPr>
      <w:r>
        <w:rPr>
          <w:rFonts w:ascii="宋体" w:hAnsi="宋体" w:cs="宋体" w:hint="eastAsia"/>
        </w:rPr>
        <w:t>4）JSP的特点</w:t>
      </w:r>
    </w:p>
    <w:p w:rsidR="0030045B">
      <w:pPr>
        <w:spacing w:line="360" w:lineRule="auto"/>
        <w:ind w:firstLine="480"/>
        <w:rPr>
          <w:rFonts w:ascii="宋体" w:hAnsi="宋体" w:cs="宋体" w:hint="eastAsia"/>
        </w:rPr>
      </w:pPr>
      <w:r>
        <w:rPr>
          <w:rFonts w:ascii="宋体" w:hAnsi="宋体" w:cs="宋体" w:hint="eastAsia"/>
        </w:rPr>
        <w:t>（1）一边分散化网页页面内动态的(操纵更改的内容一部分)/静态数据(不用更改的内容一部分))行业，一边有条不紊地组成，能够直接地见到网页页面代码的总体结构，分离出来设计页面性能和程序结构)进而充分发挥人员分配和分别的优点，完成高效的分工协作。</w:t>
      </w:r>
    </w:p>
    <w:p w:rsidR="0030045B">
      <w:pPr>
        <w:spacing w:line="360" w:lineRule="auto"/>
        <w:ind w:firstLine="480"/>
        <w:rPr>
          <w:rFonts w:ascii="宋体" w:hAnsi="宋体" w:cs="宋体" w:hint="eastAsia"/>
        </w:rPr>
      </w:pPr>
      <w:r>
        <w:rPr>
          <w:rFonts w:ascii="宋体" w:hAnsi="宋体" w:cs="宋体" w:hint="eastAsia"/>
        </w:rPr>
        <w:t>（2）客户第一次用浏览器登录JSP网页页面时，网络服务器将编译程序JSP网页页面代码，只编译程序一次。编译程序的代码要被储存，并在客户下次访问的时候直接实行编译程序的代码。这样不但节约了云服务器CPU网络资源，并且大大提升了手机客户端的网站打开速度。</w:t>
      </w:r>
    </w:p>
    <w:p w:rsidR="0030045B">
      <w:pPr>
        <w:spacing w:line="360" w:lineRule="auto"/>
        <w:ind w:firstLine="480"/>
        <w:rPr>
          <w:rFonts w:ascii="宋体" w:hAnsi="宋体" w:cs="宋体" w:hint="eastAsia"/>
        </w:rPr>
        <w:sectPr>
          <w:headerReference w:type="even" r:id="rId30"/>
          <w:headerReference w:type="default" r:id="rId31"/>
          <w:footerReference w:type="even" r:id="rId32"/>
          <w:footerReference w:type="default" r:id="rId33"/>
          <w:headerReference w:type="first" r:id="rId34"/>
          <w:footerReference w:type="first" r:id="rId35"/>
          <w:type w:val="nextPage"/>
          <w:pgSz w:w="11906" w:h="16838"/>
          <w:pgMar w:top="1440" w:right="1800" w:bottom="1440" w:left="1800" w:header="851" w:footer="992" w:gutter="0"/>
          <w:pgNumType w:start="5"/>
          <w:cols w:space="720"/>
          <w:titlePg w:val="0"/>
          <w:docGrid w:type="lines" w:linePitch="312"/>
        </w:sectPr>
      </w:pPr>
      <w:r>
        <w:rPr>
          <w:rFonts w:ascii="宋体" w:hAnsi="宋体" w:cs="宋体" w:hint="eastAsia"/>
        </w:rPr>
        <w:t>（3）继承Java的跨平台优点，能够用于不同类型的系统软件。除此之外，用于不一样电脑操作系统的数据库还可以为JSP服务项目。JSP应用JDBC技术性实际操作数据库，以防止因为代码转移造成数据库变更时发生代码变更难题。</w:t>
      </w:r>
    </w:p>
    <w:p w:rsidR="0030045B">
      <w:pPr>
        <w:pStyle w:val="Heading1"/>
        <w:rPr>
          <w:rFonts w:hint="eastAsia"/>
        </w:rPr>
      </w:pPr>
      <w:bookmarkStart w:id="33" w:name="_Toc7901"/>
      <w:bookmarkStart w:id="34" w:name="_Toc22451"/>
      <w:bookmarkStart w:id="35" w:name="_Toc17276"/>
      <w:r>
        <w:rPr>
          <w:rFonts w:hint="eastAsia"/>
        </w:rPr>
        <w:t>系统分析</w:t>
      </w:r>
      <w:bookmarkEnd w:id="32"/>
      <w:bookmarkEnd w:id="33"/>
      <w:bookmarkEnd w:id="34"/>
      <w:bookmarkEnd w:id="35"/>
    </w:p>
    <w:p w:rsidR="0030045B">
      <w:pPr>
        <w:pStyle w:val="Heading2"/>
        <w:tabs>
          <w:tab w:val="clear" w:pos="420"/>
        </w:tabs>
        <w:spacing w:before="156" w:after="156"/>
        <w:rPr>
          <w:rFonts w:hint="eastAsia"/>
        </w:rPr>
      </w:pPr>
      <w:bookmarkStart w:id="36" w:name="_Toc3872"/>
      <w:bookmarkStart w:id="37" w:name="_Toc8818"/>
      <w:bookmarkStart w:id="38" w:name="_Toc4264"/>
      <w:bookmarkStart w:id="39" w:name="_Toc8865"/>
      <w:bookmarkStart w:id="40" w:name="_Toc19341"/>
      <w:r>
        <w:rPr>
          <w:rFonts w:hint="eastAsia"/>
        </w:rPr>
        <w:t>可行性分析</w:t>
      </w:r>
      <w:bookmarkEnd w:id="36"/>
      <w:bookmarkEnd w:id="37"/>
      <w:bookmarkEnd w:id="38"/>
      <w:bookmarkEnd w:id="39"/>
      <w:bookmarkEnd w:id="40"/>
    </w:p>
    <w:p w:rsidR="0030045B">
      <w:pPr>
        <w:pStyle w:val="Heading3"/>
        <w:tabs>
          <w:tab w:val="clear" w:pos="420"/>
        </w:tabs>
        <w:spacing w:before="156" w:after="156"/>
        <w:rPr>
          <w:rFonts w:hint="eastAsia"/>
        </w:rPr>
      </w:pPr>
      <w:bookmarkStart w:id="41" w:name="_Toc11088"/>
      <w:bookmarkStart w:id="42" w:name="_Toc27980"/>
      <w:bookmarkStart w:id="43" w:name="_Toc14788"/>
      <w:r>
        <w:rPr>
          <w:rFonts w:hint="eastAsia"/>
        </w:rPr>
        <w:t>经济可行性</w:t>
      </w:r>
      <w:bookmarkEnd w:id="41"/>
      <w:bookmarkEnd w:id="42"/>
      <w:bookmarkEnd w:id="43"/>
    </w:p>
    <w:p w:rsidR="0030045B">
      <w:pPr>
        <w:spacing w:line="360" w:lineRule="auto"/>
        <w:ind w:firstLine="480"/>
        <w:rPr>
          <w:rFonts w:ascii="宋体" w:hAnsi="宋体" w:cs="宋体" w:hint="eastAsia"/>
        </w:rPr>
      </w:pPr>
      <w:r>
        <w:rPr>
          <w:rFonts w:ascii="宋体" w:hAnsi="宋体" w:cs="宋体" w:hint="eastAsia"/>
        </w:rPr>
        <w:t>经济发展可行性研究是明确网址最后产品定位标准的。较好的经济发展可行性研究有利于新项目的实行及管理。</w:t>
      </w:r>
    </w:p>
    <w:p w:rsidR="0030045B">
      <w:pPr>
        <w:spacing w:line="360" w:lineRule="auto"/>
        <w:ind w:firstLine="480"/>
        <w:rPr>
          <w:rFonts w:ascii="宋体" w:hAnsi="宋体" w:cs="宋体" w:hint="eastAsia"/>
        </w:rPr>
      </w:pPr>
      <w:r>
        <w:rPr>
          <w:rFonts w:ascii="宋体" w:hAnsi="宋体" w:cs="宋体" w:hint="eastAsia"/>
        </w:rPr>
        <w:t>该平台所使用的全部开发环境和软件都有免费的，无需附加组装网络服务器为操作系统给予服务内容，降低了平台建设前期所需要的附加硬件配置成本费。因此，从这几个方面可以这么说在政治上是合理的。</w:t>
      </w:r>
    </w:p>
    <w:p w:rsidR="0030045B">
      <w:pPr>
        <w:pStyle w:val="Heading3"/>
        <w:tabs>
          <w:tab w:val="clear" w:pos="420"/>
        </w:tabs>
        <w:spacing w:before="156" w:after="156"/>
        <w:rPr>
          <w:rFonts w:hint="eastAsia"/>
        </w:rPr>
      </w:pPr>
      <w:bookmarkStart w:id="44" w:name="_Toc15503"/>
      <w:bookmarkStart w:id="45" w:name="_Toc14400"/>
      <w:bookmarkStart w:id="46" w:name="_Toc14029"/>
      <w:r>
        <w:rPr>
          <w:rFonts w:hint="eastAsia"/>
        </w:rPr>
        <w:t>技术可行性</w:t>
      </w:r>
      <w:bookmarkEnd w:id="44"/>
      <w:bookmarkEnd w:id="45"/>
      <w:bookmarkEnd w:id="46"/>
    </w:p>
    <w:p w:rsidR="0030045B">
      <w:pPr>
        <w:spacing w:line="360" w:lineRule="auto"/>
        <w:ind w:firstLine="480"/>
        <w:rPr>
          <w:rFonts w:ascii="宋体" w:hAnsi="宋体" w:cs="宋体" w:hint="eastAsia"/>
        </w:rPr>
      </w:pPr>
      <w:r>
        <w:rPr>
          <w:rFonts w:ascii="宋体" w:hAnsi="宋体" w:cs="宋体" w:hint="eastAsia"/>
        </w:rPr>
        <w:t>网上书城商城系统所使用的Jsp技术性、ssm框架、MySQL数据库等质量稳定，是国内公司应用的重要技术性，可以确保研发的便捷性和后期维护保养的概率。</w:t>
      </w:r>
    </w:p>
    <w:p w:rsidR="0030045B">
      <w:pPr>
        <w:pStyle w:val="Heading3"/>
        <w:tabs>
          <w:tab w:val="clear" w:pos="420"/>
        </w:tabs>
        <w:spacing w:before="156" w:after="156"/>
        <w:rPr>
          <w:rFonts w:hint="eastAsia"/>
        </w:rPr>
      </w:pPr>
      <w:bookmarkStart w:id="47" w:name="_Toc6573"/>
      <w:bookmarkStart w:id="48" w:name="_Toc448920325"/>
      <w:bookmarkStart w:id="49" w:name="_Toc13227"/>
      <w:bookmarkStart w:id="50" w:name="_Toc446958813"/>
      <w:r>
        <w:rPr>
          <w:rFonts w:hint="eastAsia"/>
        </w:rPr>
        <w:t>操作可行性</w:t>
      </w:r>
      <w:bookmarkEnd w:id="47"/>
      <w:bookmarkEnd w:id="48"/>
      <w:bookmarkEnd w:id="49"/>
      <w:bookmarkEnd w:id="50"/>
    </w:p>
    <w:p w:rsidR="0030045B">
      <w:pPr>
        <w:spacing w:line="360" w:lineRule="auto"/>
        <w:ind w:firstLine="480"/>
        <w:rPr>
          <w:rFonts w:ascii="宋体" w:hAnsi="宋体" w:cs="宋体" w:hint="eastAsia"/>
        </w:rPr>
      </w:pPr>
      <w:r>
        <w:rPr>
          <w:rFonts w:ascii="宋体" w:hAnsi="宋体" w:cs="宋体" w:hint="eastAsia"/>
        </w:rPr>
        <w:t>该系统设计具备精确、便捷、简易等优点。每一个函数公式都是唯一的，函数公式中间互相不遮盖。除此之外，该虚似撞击不用用户开展正常使用，仅需依照页面上作用指示就可以成功实际操作系统。</w:t>
      </w:r>
    </w:p>
    <w:p w:rsidR="0030045B">
      <w:pPr>
        <w:pStyle w:val="Heading2"/>
        <w:tabs>
          <w:tab w:val="clear" w:pos="420"/>
        </w:tabs>
        <w:spacing w:before="156" w:after="156"/>
        <w:rPr>
          <w:rFonts w:hint="eastAsia"/>
        </w:rPr>
      </w:pPr>
      <w:bookmarkStart w:id="51" w:name="_Toc12604"/>
      <w:bookmarkStart w:id="52" w:name="_Toc446958806"/>
      <w:bookmarkStart w:id="53" w:name="_Toc21798"/>
      <w:bookmarkStart w:id="54" w:name="_Toc448920318"/>
      <w:bookmarkStart w:id="55" w:name="_Toc12435"/>
      <w:bookmarkStart w:id="56" w:name="_Toc10863"/>
      <w:bookmarkStart w:id="57" w:name="_Toc32084"/>
      <w:r>
        <w:rPr>
          <w:rFonts w:hint="eastAsia"/>
        </w:rPr>
        <w:t>需求分析</w:t>
      </w:r>
      <w:bookmarkEnd w:id="51"/>
      <w:bookmarkEnd w:id="52"/>
      <w:bookmarkEnd w:id="53"/>
      <w:bookmarkEnd w:id="54"/>
      <w:bookmarkEnd w:id="55"/>
      <w:bookmarkEnd w:id="56"/>
    </w:p>
    <w:p w:rsidR="0030045B">
      <w:pPr>
        <w:spacing w:line="360" w:lineRule="auto"/>
        <w:ind w:firstLine="480"/>
        <w:rPr>
          <w:rFonts w:ascii="宋体" w:hAnsi="宋体" w:cs="宋体" w:hint="eastAsia"/>
        </w:rPr>
      </w:pPr>
      <w:bookmarkStart w:id="58" w:name="_Toc30879"/>
      <w:bookmarkStart w:id="59" w:name="_Toc21712"/>
      <w:bookmarkStart w:id="60" w:name="_Toc21077"/>
      <w:bookmarkStart w:id="61" w:name="_Toc5085"/>
      <w:bookmarkStart w:id="62" w:name="_Toc27247"/>
      <w:bookmarkStart w:id="63" w:name="_Toc3454"/>
      <w:bookmarkStart w:id="64" w:name="_Toc32502"/>
      <w:bookmarkStart w:id="65" w:name="_Toc21150"/>
      <w:bookmarkEnd w:id="57"/>
      <w:r>
        <w:rPr>
          <w:rFonts w:ascii="宋体" w:hAnsi="宋体" w:cs="宋体" w:hint="eastAsia"/>
        </w:rPr>
        <w:t>通过对比网上书城系统的状况和存在的不足，本系统设计方案的每个模块必须具备下列作用。</w:t>
      </w:r>
    </w:p>
    <w:p w:rsidR="0030045B">
      <w:pPr>
        <w:spacing w:line="360" w:lineRule="auto"/>
        <w:ind w:firstLine="480"/>
        <w:rPr>
          <w:rFonts w:ascii="宋体" w:hAnsi="宋体" w:cs="宋体" w:hint="eastAsia"/>
        </w:rPr>
      </w:pPr>
      <w:r>
        <w:rPr>
          <w:rFonts w:ascii="宋体" w:hAnsi="宋体" w:cs="宋体" w:hint="eastAsia"/>
        </w:rPr>
        <w:t>功能模块：</w:t>
      </w:r>
    </w:p>
    <w:p w:rsidR="0030045B">
      <w:pPr>
        <w:spacing w:line="360" w:lineRule="auto"/>
        <w:ind w:firstLine="480"/>
        <w:rPr>
          <w:rFonts w:ascii="宋体" w:hAnsi="宋体" w:cs="宋体" w:hint="eastAsia"/>
        </w:rPr>
      </w:pPr>
      <w:r>
        <w:rPr>
          <w:rFonts w:ascii="宋体" w:hAnsi="宋体" w:cs="宋体" w:hint="eastAsia"/>
        </w:rPr>
        <w:t>管理员登录模块：管理人员进到首页，依据系统所提供的信息在登陆界面中输入正确信息登陆系统。</w:t>
      </w:r>
    </w:p>
    <w:p w:rsidR="0030045B">
      <w:pPr>
        <w:spacing w:line="360" w:lineRule="auto"/>
        <w:ind w:firstLine="480"/>
        <w:rPr>
          <w:rFonts w:ascii="宋体" w:hAnsi="宋体" w:cs="宋体" w:hint="eastAsia"/>
        </w:rPr>
        <w:sectPr>
          <w:headerReference w:type="even" r:id="rId36"/>
          <w:headerReference w:type="default" r:id="rId37"/>
          <w:footerReference w:type="even" r:id="rId38"/>
          <w:footerReference w:type="default" r:id="rId39"/>
          <w:headerReference w:type="first" r:id="rId40"/>
          <w:footerReference w:type="first" r:id="rId41"/>
          <w:type w:val="nextPage"/>
          <w:pgSz w:w="11906" w:h="16838"/>
          <w:pgMar w:top="1440" w:right="1800" w:bottom="1440" w:left="1800" w:header="851" w:footer="992" w:gutter="0"/>
          <w:pgNumType w:start="6"/>
          <w:cols w:space="720"/>
          <w:titlePg w:val="0"/>
          <w:docGrid w:type="lines" w:linePitch="312"/>
        </w:sectPr>
      </w:pPr>
      <w:r>
        <w:rPr>
          <w:rFonts w:ascii="宋体" w:hAnsi="宋体" w:cs="宋体" w:hint="eastAsia"/>
        </w:rPr>
        <w:t>用户登录模块：用户进到首页，依据系统所提供的信息在登陆界面输入正确信息登陆系统。</w:t>
      </w:r>
    </w:p>
    <w:p w:rsidR="0030045B">
      <w:pPr>
        <w:spacing w:line="360" w:lineRule="auto"/>
        <w:ind w:firstLine="480"/>
        <w:rPr>
          <w:rFonts w:ascii="宋体" w:hAnsi="宋体" w:cs="宋体" w:hint="eastAsia"/>
        </w:rPr>
      </w:pPr>
      <w:r>
        <w:rPr>
          <w:rFonts w:ascii="宋体" w:hAnsi="宋体" w:cs="宋体" w:hint="eastAsia"/>
        </w:rPr>
        <w:t>用户注册模块：来访者打开网站，在注册界面申请注册。来访者依据系统所提供的信息输入信息，点击核实后，系统会自动识别并分辨来访者输入的信息，并且通过意见反馈页面提醒来访者申请注册成功与否。</w:t>
      </w:r>
    </w:p>
    <w:p w:rsidR="0030045B">
      <w:pPr>
        <w:spacing w:line="360" w:lineRule="auto"/>
        <w:ind w:firstLine="480"/>
        <w:rPr>
          <w:rFonts w:ascii="宋体" w:hAnsi="宋体" w:cs="宋体" w:hint="eastAsia"/>
        </w:rPr>
      </w:pPr>
      <w:r>
        <w:rPr>
          <w:rFonts w:ascii="宋体" w:hAnsi="宋体" w:cs="宋体" w:hint="eastAsia"/>
        </w:rPr>
        <w:t>添加管理员模块：管理人员在平台上加上一个新的管理人员账号。</w:t>
      </w:r>
    </w:p>
    <w:p w:rsidR="0030045B">
      <w:pPr>
        <w:spacing w:line="360" w:lineRule="auto"/>
        <w:ind w:firstLine="480"/>
        <w:rPr>
          <w:rFonts w:ascii="宋体" w:hAnsi="宋体" w:cs="宋体" w:hint="eastAsia"/>
        </w:rPr>
      </w:pPr>
      <w:r>
        <w:rPr>
          <w:rFonts w:ascii="宋体" w:hAnsi="宋体" w:cs="宋体" w:hint="eastAsia"/>
        </w:rPr>
        <w:t>商品管理模块：</w:t>
      </w:r>
    </w:p>
    <w:p w:rsidR="0030045B">
      <w:pPr>
        <w:spacing w:line="360" w:lineRule="auto"/>
        <w:ind w:firstLine="480"/>
        <w:rPr>
          <w:rFonts w:ascii="宋体" w:hAnsi="宋体" w:cs="宋体" w:hint="eastAsia"/>
        </w:rPr>
      </w:pPr>
      <w:r>
        <w:rPr>
          <w:rFonts w:ascii="宋体" w:hAnsi="宋体" w:cs="宋体" w:hint="eastAsia"/>
        </w:rPr>
        <w:t>商品列表：表明数据库里的产品列表。</w:t>
      </w:r>
    </w:p>
    <w:p w:rsidR="0030045B">
      <w:pPr>
        <w:spacing w:line="360" w:lineRule="auto"/>
        <w:ind w:firstLine="480"/>
        <w:rPr>
          <w:rFonts w:ascii="宋体" w:hAnsi="宋体" w:cs="宋体" w:hint="eastAsia"/>
        </w:rPr>
      </w:pPr>
      <w:r>
        <w:rPr>
          <w:rFonts w:ascii="宋体" w:hAnsi="宋体" w:cs="宋体" w:hint="eastAsia"/>
        </w:rPr>
        <w:t>添加商品：管理人员向数据库中的产品表加上新商品。</w:t>
      </w:r>
    </w:p>
    <w:p w:rsidR="0030045B">
      <w:pPr>
        <w:spacing w:line="360" w:lineRule="auto"/>
        <w:ind w:firstLine="480"/>
        <w:rPr>
          <w:rFonts w:ascii="宋体" w:hAnsi="宋体" w:cs="宋体" w:hint="eastAsia"/>
          <w:spacing w:val="-20"/>
          <w:w w:val="50"/>
        </w:rPr>
      </w:pPr>
      <w:r>
        <w:rPr>
          <w:rFonts w:ascii="宋体" w:hAnsi="宋体" w:cs="宋体" w:hint="eastAsia"/>
        </w:rPr>
        <w:t>修改商品：管理人员能够改动数据库中产品列表中的产品信息。</w:t>
      </w:r>
    </w:p>
    <w:p w:rsidR="0030045B">
      <w:pPr>
        <w:spacing w:line="360" w:lineRule="auto"/>
        <w:ind w:firstLine="480"/>
        <w:rPr>
          <w:rFonts w:ascii="宋体" w:hAnsi="宋体" w:cs="宋体" w:hint="eastAsia"/>
        </w:rPr>
      </w:pPr>
      <w:r>
        <w:rPr>
          <w:rFonts w:ascii="宋体" w:hAnsi="宋体" w:cs="宋体" w:hint="eastAsia"/>
        </w:rPr>
        <w:t>订单管理模块：</w:t>
      </w:r>
    </w:p>
    <w:p w:rsidR="0030045B">
      <w:pPr>
        <w:spacing w:line="360" w:lineRule="auto"/>
        <w:ind w:firstLine="480"/>
        <w:rPr>
          <w:rFonts w:ascii="宋体" w:hAnsi="宋体" w:cs="宋体" w:hint="eastAsia"/>
        </w:rPr>
      </w:pPr>
      <w:r>
        <w:rPr>
          <w:rFonts w:ascii="宋体" w:hAnsi="宋体" w:cs="宋体" w:hint="eastAsia"/>
        </w:rPr>
        <w:t>订单列表：表明数据库里的订单表。</w:t>
      </w:r>
    </w:p>
    <w:p w:rsidR="0030045B">
      <w:pPr>
        <w:spacing w:line="360" w:lineRule="auto"/>
        <w:ind w:firstLine="480"/>
        <w:rPr>
          <w:rFonts w:ascii="宋体" w:hAnsi="宋体" w:cs="宋体" w:hint="eastAsia"/>
        </w:rPr>
      </w:pPr>
      <w:r>
        <w:rPr>
          <w:rFonts w:ascii="宋体" w:hAnsi="宋体" w:cs="宋体" w:hint="eastAsia"/>
        </w:rPr>
        <w:t>添加订单：用户可向加入购物车加上新订单信息。</w:t>
      </w:r>
    </w:p>
    <w:p w:rsidR="0030045B">
      <w:pPr>
        <w:spacing w:line="360" w:lineRule="auto"/>
        <w:ind w:firstLine="480"/>
        <w:rPr>
          <w:rFonts w:ascii="宋体" w:hAnsi="宋体" w:cs="宋体" w:hint="eastAsia"/>
          <w:spacing w:val="-20"/>
          <w:w w:val="50"/>
        </w:rPr>
      </w:pPr>
      <w:r>
        <w:rPr>
          <w:rFonts w:ascii="宋体" w:hAnsi="宋体" w:cs="宋体" w:hint="eastAsia"/>
        </w:rPr>
        <w:t>修改订单：用户能够改动加入购物车中订单信息。</w:t>
      </w:r>
    </w:p>
    <w:p w:rsidR="0030045B">
      <w:pPr>
        <w:spacing w:line="360" w:lineRule="auto"/>
        <w:ind w:firstLine="480"/>
        <w:rPr>
          <w:rFonts w:ascii="宋体" w:hAnsi="宋体" w:cs="宋体" w:hint="eastAsia"/>
        </w:rPr>
      </w:pPr>
      <w:r>
        <w:rPr>
          <w:rFonts w:ascii="宋体" w:hAnsi="宋体" w:cs="宋体" w:hint="eastAsia"/>
        </w:rPr>
        <w:t>订单信息管理模块：</w:t>
      </w:r>
    </w:p>
    <w:p w:rsidR="0030045B">
      <w:pPr>
        <w:spacing w:line="360" w:lineRule="auto"/>
        <w:ind w:firstLine="480"/>
        <w:rPr>
          <w:rFonts w:ascii="宋体" w:hAnsi="宋体" w:cs="宋体" w:hint="eastAsia"/>
        </w:rPr>
      </w:pPr>
      <w:r>
        <w:rPr>
          <w:rFonts w:ascii="宋体" w:hAnsi="宋体" w:cs="宋体" w:hint="eastAsia"/>
        </w:rPr>
        <w:t>订单信息列表：列举系统里的全部订单信息。</w:t>
      </w:r>
    </w:p>
    <w:p w:rsidR="0030045B">
      <w:pPr>
        <w:spacing w:line="360" w:lineRule="auto"/>
        <w:ind w:firstLine="480"/>
        <w:rPr>
          <w:rFonts w:ascii="宋体" w:hAnsi="宋体" w:cs="宋体" w:hint="eastAsia"/>
        </w:rPr>
      </w:pPr>
      <w:r>
        <w:rPr>
          <w:rFonts w:ascii="宋体" w:hAnsi="宋体" w:cs="宋体" w:hint="eastAsia"/>
        </w:rPr>
        <w:t>删除订单信息：从系统中删除所有要删除订单信息。</w:t>
      </w:r>
    </w:p>
    <w:p w:rsidR="0030045B">
      <w:pPr>
        <w:spacing w:line="360" w:lineRule="auto"/>
        <w:ind w:firstLine="480"/>
        <w:rPr>
          <w:rFonts w:ascii="宋体" w:hAnsi="宋体" w:cs="宋体" w:hint="eastAsia"/>
        </w:rPr>
      </w:pPr>
      <w:r>
        <w:rPr>
          <w:rFonts w:ascii="宋体" w:hAnsi="宋体" w:cs="宋体" w:hint="eastAsia"/>
        </w:rPr>
        <w:t>站内新闻管理模块：</w:t>
      </w:r>
    </w:p>
    <w:p w:rsidR="0030045B">
      <w:pPr>
        <w:spacing w:line="360" w:lineRule="auto"/>
        <w:ind w:firstLine="480"/>
        <w:rPr>
          <w:rFonts w:ascii="宋体" w:hAnsi="宋体" w:cs="宋体" w:hint="eastAsia"/>
        </w:rPr>
      </w:pPr>
      <w:r>
        <w:rPr>
          <w:rFonts w:ascii="宋体" w:hAnsi="宋体" w:cs="宋体" w:hint="eastAsia"/>
        </w:rPr>
        <w:t>站内新闻列表：列举系统中所有地铁站新闻报道。</w:t>
      </w:r>
    </w:p>
    <w:p w:rsidR="0030045B">
      <w:pPr>
        <w:spacing w:line="360" w:lineRule="auto"/>
        <w:ind w:firstLine="480"/>
        <w:rPr>
          <w:rFonts w:ascii="宋体" w:hAnsi="宋体" w:cs="宋体" w:hint="eastAsia"/>
        </w:rPr>
      </w:pPr>
      <w:r>
        <w:rPr>
          <w:rFonts w:ascii="宋体" w:hAnsi="宋体" w:cs="宋体" w:hint="eastAsia"/>
        </w:rPr>
        <w:t>删除站内新闻：删掉系统中所有网站内部新闻报道。</w:t>
      </w:r>
    </w:p>
    <w:p w:rsidR="0030045B">
      <w:pPr>
        <w:spacing w:line="360" w:lineRule="auto"/>
        <w:ind w:firstLine="480"/>
        <w:rPr>
          <w:rFonts w:ascii="宋体" w:hAnsi="宋体" w:cs="宋体" w:hint="eastAsia"/>
        </w:rPr>
      </w:pPr>
      <w:r>
        <w:rPr>
          <w:rFonts w:ascii="宋体" w:hAnsi="宋体" w:cs="宋体" w:hint="eastAsia"/>
        </w:rPr>
        <w:t>用户模块：</w:t>
      </w:r>
    </w:p>
    <w:p w:rsidR="0030045B">
      <w:pPr>
        <w:spacing w:line="360" w:lineRule="auto"/>
        <w:ind w:firstLine="480"/>
        <w:rPr>
          <w:rFonts w:ascii="宋体" w:hAnsi="宋体" w:cs="宋体" w:hint="eastAsia"/>
        </w:rPr>
      </w:pPr>
      <w:r>
        <w:rPr>
          <w:rFonts w:ascii="宋体" w:hAnsi="宋体" w:cs="宋体" w:hint="eastAsia"/>
        </w:rPr>
        <w:t>资料管理：用户登陆本系统，在自己的信息管理页面查询自已的本人信息。</w:t>
      </w:r>
    </w:p>
    <w:p w:rsidR="0030045B">
      <w:pPr>
        <w:spacing w:line="360" w:lineRule="auto"/>
        <w:ind w:firstLine="480"/>
        <w:rPr>
          <w:rFonts w:ascii="宋体" w:hAnsi="宋体" w:cs="宋体" w:hint="eastAsia"/>
        </w:rPr>
      </w:pPr>
      <w:r>
        <w:rPr>
          <w:rFonts w:ascii="宋体" w:hAnsi="宋体" w:cs="宋体" w:hint="eastAsia"/>
        </w:rPr>
        <w:t>系统信息：用户还可以在系统信息页面中查询自已的系统信息。</w:t>
      </w:r>
    </w:p>
    <w:p w:rsidR="0030045B">
      <w:pPr>
        <w:spacing w:line="360" w:lineRule="auto"/>
        <w:ind w:firstLine="480"/>
        <w:rPr>
          <w:rFonts w:ascii="宋体" w:hAnsi="宋体" w:cs="宋体" w:hint="eastAsia"/>
        </w:rPr>
      </w:pPr>
      <w:r>
        <w:rPr>
          <w:rFonts w:ascii="宋体" w:hAnsi="宋体" w:cs="宋体" w:hint="eastAsia"/>
        </w:rPr>
        <w:t>修改资料：用户能够在自己的信息管理页面中修改自己的帐号密码。检索信息：用户以在搜索框中关键词搜索，能够清晰地搜索自己喜欢的信息。</w:t>
      </w:r>
    </w:p>
    <w:p w:rsidR="0030045B">
      <w:pPr>
        <w:spacing w:line="360" w:lineRule="auto"/>
        <w:ind w:firstLine="480"/>
        <w:rPr>
          <w:rFonts w:ascii="宋体" w:hAnsi="宋体" w:cs="宋体" w:hint="eastAsia"/>
        </w:rPr>
      </w:pPr>
      <w:r>
        <w:rPr>
          <w:rFonts w:ascii="宋体" w:hAnsi="宋体" w:cs="宋体" w:hint="eastAsia"/>
        </w:rPr>
        <w:t>修改密码：用户能够在自己的信息管理页面中变更本人账户密码。</w:t>
      </w:r>
    </w:p>
    <w:p w:rsidR="0030045B">
      <w:pPr>
        <w:spacing w:line="360" w:lineRule="auto"/>
        <w:ind w:firstLine="480"/>
        <w:rPr>
          <w:rFonts w:ascii="宋体" w:hAnsi="宋体" w:cs="宋体" w:hint="eastAsia"/>
        </w:rPr>
      </w:pPr>
      <w:r>
        <w:rPr>
          <w:rFonts w:ascii="宋体" w:hAnsi="宋体" w:cs="宋体" w:hint="eastAsia"/>
        </w:rPr>
        <w:t>系统管理模块：备份数据。</w:t>
      </w:r>
    </w:p>
    <w:p w:rsidR="0030045B">
      <w:pPr>
        <w:spacing w:line="360" w:lineRule="auto"/>
        <w:ind w:firstLine="480"/>
        <w:rPr>
          <w:rFonts w:ascii="宋体" w:hAnsi="宋体" w:cs="宋体" w:hint="eastAsia"/>
        </w:rPr>
      </w:pPr>
      <w:r>
        <w:rPr>
          <w:rFonts w:ascii="宋体" w:hAnsi="宋体" w:cs="宋体" w:hint="eastAsia"/>
        </w:rPr>
        <w:t>退出模块：</w:t>
      </w:r>
    </w:p>
    <w:p w:rsidR="0030045B">
      <w:pPr>
        <w:spacing w:line="360" w:lineRule="auto"/>
        <w:ind w:firstLine="480"/>
        <w:rPr>
          <w:rFonts w:ascii="宋体" w:hAnsi="宋体" w:cs="宋体" w:hint="eastAsia"/>
        </w:rPr>
      </w:pPr>
      <w:r>
        <w:rPr>
          <w:rFonts w:ascii="宋体" w:hAnsi="宋体" w:cs="宋体" w:hint="eastAsia"/>
        </w:rPr>
        <w:t>管理员退出：管理人员能通过点击</w:t>
      </w:r>
      <w:r>
        <w:rPr>
          <w:rFonts w:ascii="宋体" w:hAnsi="宋体" w:cs="宋体" w:hint="eastAsia"/>
        </w:rPr>
        <w:t>“</w:t>
      </w:r>
      <w:r>
        <w:rPr>
          <w:rFonts w:ascii="宋体" w:hAnsi="宋体" w:cs="宋体" w:hint="eastAsia"/>
        </w:rPr>
        <w:t>销户</w:t>
      </w:r>
      <w:r>
        <w:rPr>
          <w:rFonts w:ascii="宋体" w:hAnsi="宋体" w:cs="宋体" w:hint="eastAsia"/>
        </w:rPr>
        <w:t>”</w:t>
      </w:r>
      <w:r>
        <w:rPr>
          <w:rFonts w:ascii="宋体" w:hAnsi="宋体" w:cs="宋体" w:hint="eastAsia"/>
        </w:rPr>
        <w:t>按键销户系统。</w:t>
      </w:r>
    </w:p>
    <w:p w:rsidR="0030045B">
      <w:pPr>
        <w:spacing w:line="360" w:lineRule="auto"/>
        <w:ind w:firstLine="480"/>
        <w:rPr>
          <w:rFonts w:ascii="宋体" w:hAnsi="宋体" w:cs="宋体" w:hint="eastAsia"/>
        </w:rPr>
        <w:sectPr>
          <w:headerReference w:type="even" r:id="rId42"/>
          <w:headerReference w:type="default" r:id="rId43"/>
          <w:footerReference w:type="even" r:id="rId44"/>
          <w:footerReference w:type="default" r:id="rId45"/>
          <w:headerReference w:type="first" r:id="rId46"/>
          <w:footerReference w:type="first" r:id="rId47"/>
          <w:type w:val="nextPage"/>
          <w:pgSz w:w="11906" w:h="16838"/>
          <w:pgMar w:top="1440" w:right="1800" w:bottom="1440" w:left="1800" w:header="851" w:footer="992" w:gutter="0"/>
          <w:pgNumType w:start="7"/>
          <w:cols w:space="720"/>
          <w:titlePg w:val="0"/>
          <w:docGrid w:type="lines" w:linePitch="312"/>
        </w:sectPr>
      </w:pPr>
      <w:r>
        <w:rPr>
          <w:rFonts w:ascii="宋体" w:hAnsi="宋体" w:cs="宋体" w:hint="eastAsia"/>
        </w:rPr>
        <w:t>用户退出：用户能够点击推出按键撤出系统。</w:t>
      </w:r>
    </w:p>
    <w:p w:rsidR="0030045B">
      <w:pPr>
        <w:pStyle w:val="Heading2"/>
        <w:tabs>
          <w:tab w:val="clear" w:pos="420"/>
        </w:tabs>
        <w:spacing w:before="156" w:after="156"/>
        <w:rPr>
          <w:rFonts w:hint="eastAsia"/>
        </w:rPr>
      </w:pPr>
      <w:bookmarkStart w:id="66" w:name="_Toc1583"/>
      <w:bookmarkStart w:id="67" w:name="_Toc19305"/>
      <w:bookmarkStart w:id="68" w:name="_Toc29763"/>
      <w:bookmarkStart w:id="69" w:name="_Toc12459"/>
      <w:bookmarkEnd w:id="58"/>
      <w:bookmarkEnd w:id="59"/>
      <w:bookmarkEnd w:id="60"/>
      <w:bookmarkEnd w:id="61"/>
      <w:bookmarkEnd w:id="62"/>
      <w:bookmarkEnd w:id="63"/>
      <w:bookmarkEnd w:id="64"/>
      <w:r>
        <w:rPr>
          <w:rFonts w:hint="eastAsia"/>
        </w:rPr>
        <w:t>业务流程分析</w:t>
      </w:r>
      <w:bookmarkEnd w:id="66"/>
      <w:bookmarkEnd w:id="67"/>
      <w:bookmarkEnd w:id="68"/>
      <w:bookmarkEnd w:id="69"/>
    </w:p>
    <w:p w:rsidR="0030045B">
      <w:pPr>
        <w:spacing w:line="360" w:lineRule="auto"/>
        <w:ind w:firstLine="480"/>
        <w:rPr>
          <w:rFonts w:ascii="宋体" w:hAnsi="宋体" w:cs="宋体" w:hint="eastAsia"/>
        </w:rPr>
      </w:pPr>
      <w:bookmarkStart w:id="70" w:name="_Toc12753"/>
      <w:bookmarkStart w:id="71" w:name="_Toc4001"/>
      <w:bookmarkStart w:id="72" w:name="_Toc19611"/>
      <w:bookmarkStart w:id="73" w:name="_Toc31126"/>
      <w:bookmarkStart w:id="74" w:name="_Toc16573"/>
      <w:bookmarkStart w:id="75" w:name="_Toc19557"/>
      <w:bookmarkStart w:id="76" w:name="_Toc28134"/>
      <w:r>
        <w:rPr>
          <w:rFonts w:ascii="宋体" w:hAnsi="宋体" w:cs="宋体" w:hint="eastAsia"/>
        </w:rPr>
        <w:t>用户进到首页，依据系统提醒的信息在登陆界面输入正确账号密码。输入结束后，将认证用户输入的信息。假如认证准确无误，用户能够跳转到主页，用户可以用系统开展自身管理权限内操作。进到首页，依据系统提醒的信息在登陆界面输入正确账号密码。输入结束后，将认证管理人员输入的信息。假如认证准确无误，系统会跳转到主页，管理人员可以用系统开展自身管理权限内操作。</w:t>
      </w:r>
    </w:p>
    <w:p w:rsidR="0030045B">
      <w:pPr>
        <w:spacing w:line="360" w:lineRule="auto"/>
        <w:ind w:firstLine="480"/>
        <w:rPr>
          <w:rFonts w:ascii="宋体" w:hAnsi="宋体" w:cs="宋体" w:hint="eastAsia"/>
        </w:rPr>
      </w:pPr>
      <w:r>
        <w:rPr>
          <w:rFonts w:ascii="宋体" w:hAnsi="宋体" w:cs="宋体" w:hint="eastAsia"/>
        </w:rPr>
        <w:t>系统的业务流程如下图所示。</w:t>
      </w:r>
    </w:p>
    <w:p w:rsidR="0030045B">
      <w:pPr>
        <w:spacing w:line="303" w:lineRule="auto"/>
        <w:ind w:firstLine="560"/>
        <w:jc w:val="center"/>
        <w:rPr>
          <w:rFonts w:ascii="宋体" w:hAnsi="宋体"/>
          <w:sz w:val="28"/>
          <w:szCs w:val="18"/>
        </w:rPr>
      </w:pPr>
      <w:r>
        <w:rPr>
          <w:rFonts w:ascii="宋体" w:hAnsi="Calibri"/>
          <w:color w:val="000000"/>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style="width:310.44pt;height:228.76pt" o:preferrelative="t" filled="f" stroked="f">
            <v:fill o:detectmouseclick="t"/>
            <v:imagedata r:id="rId48" o:title=""/>
            <v:path o:extrusionok="f"/>
            <o:lock v:ext="edit" aspectratio="t"/>
          </v:shape>
        </w:pict>
      </w:r>
    </w:p>
    <w:p w:rsidR="0030045B">
      <w:pPr>
        <w:pStyle w:val="Heading1"/>
        <w:rPr>
          <w:rFonts w:hint="eastAsia"/>
        </w:rPr>
      </w:pPr>
      <w:bookmarkStart w:id="77" w:name="_Toc148"/>
      <w:bookmarkStart w:id="78" w:name="_Toc446958815"/>
      <w:bookmarkStart w:id="79" w:name="_Toc28307"/>
      <w:bookmarkStart w:id="80" w:name="_Toc32446"/>
      <w:bookmarkStart w:id="81" w:name="_Toc3220"/>
      <w:bookmarkStart w:id="82" w:name="_Toc448920327"/>
      <w:bookmarkEnd w:id="65"/>
      <w:bookmarkEnd w:id="70"/>
      <w:bookmarkEnd w:id="71"/>
      <w:bookmarkEnd w:id="72"/>
      <w:bookmarkEnd w:id="73"/>
      <w:bookmarkEnd w:id="74"/>
      <w:bookmarkEnd w:id="75"/>
      <w:bookmarkEnd w:id="76"/>
      <w:r>
        <w:rPr>
          <w:rFonts w:hint="eastAsia"/>
        </w:rPr>
        <w:t>系统设计</w:t>
      </w:r>
      <w:bookmarkEnd w:id="77"/>
      <w:bookmarkEnd w:id="78"/>
      <w:bookmarkEnd w:id="79"/>
      <w:bookmarkEnd w:id="80"/>
      <w:bookmarkEnd w:id="81"/>
      <w:bookmarkEnd w:id="82"/>
    </w:p>
    <w:p w:rsidR="0030045B">
      <w:pPr>
        <w:pStyle w:val="Heading2"/>
        <w:tabs>
          <w:tab w:val="clear" w:pos="420"/>
        </w:tabs>
        <w:spacing w:before="156" w:after="156"/>
        <w:rPr>
          <w:rFonts w:hint="eastAsia"/>
        </w:rPr>
      </w:pPr>
      <w:bookmarkStart w:id="83" w:name="_Toc16150"/>
      <w:bookmarkStart w:id="84" w:name="_Toc20399"/>
      <w:bookmarkStart w:id="85" w:name="_Toc446958816"/>
      <w:bookmarkStart w:id="86" w:name="_Toc16493"/>
      <w:bookmarkStart w:id="87" w:name="_Toc448920328"/>
      <w:bookmarkStart w:id="88" w:name="_Toc21988"/>
      <w:r>
        <w:rPr>
          <w:rFonts w:hint="eastAsia"/>
        </w:rPr>
        <w:t>系统结构设计</w:t>
      </w:r>
      <w:bookmarkEnd w:id="83"/>
      <w:bookmarkEnd w:id="84"/>
      <w:bookmarkEnd w:id="85"/>
      <w:bookmarkEnd w:id="86"/>
      <w:bookmarkEnd w:id="87"/>
      <w:bookmarkEnd w:id="88"/>
    </w:p>
    <w:p w:rsidR="0030045B">
      <w:pPr>
        <w:spacing w:line="360" w:lineRule="auto"/>
        <w:ind w:firstLine="480"/>
        <w:rPr>
          <w:rFonts w:ascii="宋体" w:hAnsi="宋体" w:cs="宋体" w:hint="eastAsia"/>
        </w:rPr>
      </w:pPr>
      <w:r>
        <w:rPr>
          <w:rFonts w:ascii="宋体" w:hAnsi="宋体" w:cs="宋体" w:hint="eastAsia"/>
        </w:rPr>
        <w:t>本网上书城的系统设计方案分成管理方法设计与用户设计方案。</w:t>
      </w:r>
    </w:p>
    <w:p w:rsidR="0030045B">
      <w:pPr>
        <w:spacing w:line="360" w:lineRule="auto"/>
        <w:ind w:firstLine="480"/>
        <w:rPr>
          <w:rFonts w:ascii="宋体" w:hAnsi="宋体" w:cs="宋体" w:hint="eastAsia"/>
        </w:rPr>
        <w:sectPr>
          <w:headerReference w:type="even" r:id="rId49"/>
          <w:headerReference w:type="default" r:id="rId50"/>
          <w:footerReference w:type="even" r:id="rId51"/>
          <w:footerReference w:type="default" r:id="rId52"/>
          <w:headerReference w:type="first" r:id="rId53"/>
          <w:footerReference w:type="first" r:id="rId54"/>
          <w:type w:val="nextPage"/>
          <w:pgSz w:w="11906" w:h="16838"/>
          <w:pgMar w:top="1440" w:right="1800" w:bottom="1440" w:left="1800" w:header="851" w:footer="992" w:gutter="0"/>
          <w:pgNumType w:start="8"/>
          <w:cols w:space="720"/>
          <w:titlePg w:val="0"/>
          <w:docGrid w:type="lines" w:linePitch="312"/>
        </w:sectPr>
      </w:pPr>
      <w:r>
        <w:rPr>
          <w:rFonts w:ascii="宋体" w:hAnsi="宋体" w:cs="宋体" w:hint="eastAsia"/>
        </w:rPr>
        <w:t>系统的功能模块图如图所示。</w:t>
      </w:r>
    </w:p>
    <w:p w:rsidR="0030045B">
      <w:pPr>
        <w:spacing w:line="303" w:lineRule="auto"/>
        <w:ind w:firstLine="0" w:firstLineChars="0"/>
        <w:jc w:val="center"/>
        <w:rPr>
          <w:rFonts w:ascii="宋体" w:hAnsi="宋体"/>
          <w:sz w:val="28"/>
          <w:szCs w:val="18"/>
        </w:rPr>
      </w:pPr>
      <w:bookmarkStart w:id="89" w:name="OLE_LINK10"/>
      <w:r>
        <w:rPr>
          <w:rFonts w:ascii="宋体" w:hAnsi="宋体"/>
          <w:sz w:val="28"/>
          <w:szCs w:val="18"/>
        </w:rPr>
        <w:pict>
          <v:shape id="图片 4" o:spid="_x0000_i1026" type="#_x0000_t75" style="width:381.99pt;height:294.54pt" o:preferrelative="t" filled="f" stroked="f">
            <v:fill o:detectmouseclick="t"/>
            <v:imagedata r:id="rId55" o:title=""/>
            <v:path o:extrusionok="f"/>
            <o:lock v:ext="edit" aspectratio="t"/>
          </v:shape>
        </w:pict>
      </w:r>
      <w:bookmarkEnd w:id="89"/>
    </w:p>
    <w:p w:rsidR="0030045B">
      <w:pPr>
        <w:spacing w:line="302" w:lineRule="auto"/>
        <w:ind w:firstLine="480"/>
        <w:jc w:val="center"/>
        <w:rPr>
          <w:rFonts w:ascii="宋体" w:hAnsi="宋体"/>
          <w:szCs w:val="18"/>
        </w:rPr>
      </w:pPr>
      <w:r>
        <w:rPr>
          <w:rFonts w:ascii="宋体" w:hAnsi="宋体"/>
          <w:szCs w:val="18"/>
        </w:rPr>
        <w:t>图4-1系统功能结构图</w:t>
      </w:r>
    </w:p>
    <w:p w:rsidR="0030045B">
      <w:pPr>
        <w:pStyle w:val="Heading2"/>
        <w:tabs>
          <w:tab w:val="clear" w:pos="420"/>
        </w:tabs>
        <w:spacing w:before="156" w:after="156"/>
        <w:rPr>
          <w:rFonts w:hint="eastAsia"/>
        </w:rPr>
      </w:pPr>
      <w:bookmarkStart w:id="90" w:name="_Toc14674"/>
      <w:bookmarkStart w:id="91" w:name="_Toc446958817"/>
      <w:bookmarkStart w:id="92" w:name="_Toc14320"/>
      <w:bookmarkStart w:id="93" w:name="_Toc4476"/>
      <w:bookmarkStart w:id="94" w:name="_Toc8513"/>
      <w:bookmarkStart w:id="95" w:name="_Toc448920329"/>
      <w:r>
        <w:rPr>
          <w:rFonts w:hint="eastAsia"/>
        </w:rPr>
        <w:t>功能模块设计</w:t>
      </w:r>
      <w:bookmarkEnd w:id="90"/>
      <w:bookmarkEnd w:id="91"/>
      <w:bookmarkEnd w:id="92"/>
      <w:bookmarkEnd w:id="93"/>
      <w:bookmarkEnd w:id="94"/>
      <w:bookmarkEnd w:id="95"/>
    </w:p>
    <w:p w:rsidR="0030045B">
      <w:pPr>
        <w:spacing w:line="360" w:lineRule="auto"/>
        <w:ind w:firstLine="480"/>
        <w:rPr>
          <w:rFonts w:ascii="宋体" w:hAnsi="宋体" w:cs="宋体" w:hint="eastAsia"/>
        </w:rPr>
      </w:pPr>
      <w:r>
        <w:rPr>
          <w:rFonts w:ascii="宋体" w:hAnsi="宋体" w:cs="宋体" w:hint="eastAsia"/>
        </w:rPr>
        <w:t>1.注册模块：来访者根据注册界面注册账户。申请注册账号时，来访者必须按系统提醒输入有关信息。推送信息时，系统会检验输入的信息。假如输入的信息合乎系统提醒标准，系统会将用户信息导入到系统数据库中，并告知顾客成功注册。</w:t>
      </w:r>
    </w:p>
    <w:p w:rsidR="0030045B">
      <w:pPr>
        <w:spacing w:line="360" w:lineRule="auto"/>
        <w:ind w:firstLine="480"/>
        <w:rPr>
          <w:rFonts w:ascii="宋体" w:hAnsi="宋体" w:cs="宋体" w:hint="eastAsia"/>
        </w:rPr>
      </w:pPr>
      <w:r>
        <w:rPr>
          <w:rFonts w:ascii="宋体" w:hAnsi="宋体" w:cs="宋体" w:hint="eastAsia"/>
        </w:rPr>
        <w:t>2.登录模块：用户依据系统提醒的信息，输入正确有关信息进到首页，根据登陆界面登陆系统。用户登陆时，假如用户应用验证码登录，即在用户依据系统提醒信息输入合乎系统提醒标准账户、登陆密码、短信验证码后，系统会首要检验用户输入的短信验证码。假如系统检测出用户输入的授权码恰当，往往会逐渐检验用户输入的用户名与登陆密码。假如检测出用户输入的用户名或密码不正确，往往会回到登陆页面，表明用户填报的信息。总之用户登录成功，便会跳至的网站主页。</w:t>
      </w:r>
    </w:p>
    <w:p w:rsidR="0030045B">
      <w:pPr>
        <w:spacing w:line="360" w:lineRule="auto"/>
        <w:ind w:firstLine="480"/>
        <w:rPr>
          <w:rFonts w:ascii="宋体" w:hAnsi="宋体" w:cs="宋体" w:hint="eastAsia"/>
        </w:rPr>
        <w:sectPr>
          <w:headerReference w:type="even" r:id="rId56"/>
          <w:headerReference w:type="default" r:id="rId57"/>
          <w:footerReference w:type="even" r:id="rId58"/>
          <w:footerReference w:type="default" r:id="rId59"/>
          <w:headerReference w:type="first" r:id="rId60"/>
          <w:footerReference w:type="first" r:id="rId61"/>
          <w:type w:val="nextPage"/>
          <w:pgSz w:w="11906" w:h="16838"/>
          <w:pgMar w:top="1440" w:right="1800" w:bottom="1440" w:left="1800" w:header="851" w:footer="992" w:gutter="0"/>
          <w:pgNumType w:start="9"/>
          <w:cols w:space="720"/>
          <w:titlePg w:val="0"/>
          <w:docGrid w:type="lines" w:linePitch="312"/>
        </w:sectPr>
      </w:pPr>
    </w:p>
    <w:p w:rsidR="0030045B">
      <w:pPr>
        <w:spacing w:line="360" w:lineRule="auto"/>
        <w:ind w:firstLine="480"/>
        <w:rPr>
          <w:rFonts w:ascii="宋体" w:hAnsi="宋体" w:cs="宋体" w:hint="eastAsia"/>
        </w:rPr>
      </w:pPr>
      <w:r>
        <w:rPr>
          <w:rFonts w:ascii="宋体" w:hAnsi="宋体" w:cs="宋体" w:hint="eastAsia"/>
        </w:rPr>
        <w:t>3.商品管理模块：用户购买东西。购物广场系统中的产品信息储存在系统数据库中的产品表格中。当用户点一下产品时，用户进到产品订购网页页面。递交产品后，管理人员会核查用户使用的产品，后决定是不是向用户订单中选择商品信息。假如管理人员挑选选择商品信息，用户将取得成功选择商品，使用的产品信息将展示在用户订单中。反过来，提醒用户加上不正确，不把产品信息导入到用户订单信息中。</w:t>
      </w:r>
    </w:p>
    <w:p w:rsidR="0030045B">
      <w:pPr>
        <w:spacing w:line="360" w:lineRule="auto"/>
        <w:ind w:firstLine="480"/>
        <w:rPr>
          <w:rFonts w:ascii="宋体" w:hAnsi="宋体" w:cs="宋体" w:hint="eastAsia"/>
        </w:rPr>
      </w:pPr>
      <w:r>
        <w:rPr>
          <w:rFonts w:ascii="宋体" w:hAnsi="宋体" w:cs="宋体" w:hint="eastAsia"/>
        </w:rPr>
        <w:t>4.新闻管理模块：管理人员能够加上、删掉、修补、查看新闻数据信息。</w:t>
      </w:r>
    </w:p>
    <w:p w:rsidR="0030045B">
      <w:pPr>
        <w:spacing w:line="360" w:lineRule="auto"/>
        <w:ind w:firstLine="480"/>
        <w:rPr>
          <w:rFonts w:ascii="宋体" w:hAnsi="宋体" w:cs="宋体" w:hint="eastAsia"/>
        </w:rPr>
      </w:pPr>
      <w:r>
        <w:rPr>
          <w:rFonts w:ascii="宋体" w:hAnsi="宋体" w:cs="宋体" w:hint="eastAsia"/>
        </w:rPr>
        <w:t>5.系统管理模块：数据备份。</w:t>
      </w:r>
    </w:p>
    <w:p w:rsidR="0030045B">
      <w:pPr>
        <w:pStyle w:val="Heading2"/>
        <w:tabs>
          <w:tab w:val="clear" w:pos="420"/>
        </w:tabs>
        <w:spacing w:before="156" w:after="156"/>
        <w:rPr>
          <w:rFonts w:hint="eastAsia"/>
        </w:rPr>
      </w:pPr>
      <w:bookmarkStart w:id="96" w:name="_Toc28021"/>
      <w:bookmarkStart w:id="97" w:name="_Toc14326"/>
      <w:bookmarkStart w:id="98" w:name="_Toc446958820"/>
      <w:bookmarkStart w:id="99" w:name="_Toc3559"/>
      <w:bookmarkStart w:id="100" w:name="_Toc448920332"/>
      <w:bookmarkStart w:id="101" w:name="_Toc19951"/>
      <w:r>
        <w:rPr>
          <w:rFonts w:hint="eastAsia"/>
        </w:rPr>
        <w:t>数据库设计</w:t>
      </w:r>
      <w:bookmarkEnd w:id="96"/>
      <w:bookmarkEnd w:id="97"/>
      <w:bookmarkEnd w:id="98"/>
      <w:bookmarkEnd w:id="99"/>
      <w:bookmarkEnd w:id="100"/>
      <w:bookmarkEnd w:id="101"/>
    </w:p>
    <w:p w:rsidR="0030045B">
      <w:pPr>
        <w:pStyle w:val="Heading3"/>
        <w:tabs>
          <w:tab w:val="clear" w:pos="420"/>
        </w:tabs>
        <w:spacing w:before="156" w:after="156"/>
        <w:rPr>
          <w:rFonts w:hint="eastAsia"/>
        </w:rPr>
      </w:pPr>
      <w:bookmarkStart w:id="102" w:name="_Toc8466"/>
      <w:bookmarkStart w:id="103" w:name="_Toc30216"/>
      <w:r>
        <w:rPr>
          <w:rFonts w:hint="eastAsia"/>
        </w:rPr>
        <w:t>数据库设计概述</w:t>
      </w:r>
      <w:bookmarkEnd w:id="102"/>
      <w:bookmarkEnd w:id="103"/>
    </w:p>
    <w:p w:rsidR="0030045B">
      <w:pPr>
        <w:spacing w:line="360" w:lineRule="auto"/>
        <w:ind w:firstLine="480"/>
        <w:rPr>
          <w:rFonts w:ascii="宋体" w:hAnsi="宋体" w:cs="宋体" w:hint="eastAsia"/>
        </w:rPr>
      </w:pPr>
      <w:r>
        <w:rPr>
          <w:rFonts w:ascii="宋体" w:hAnsi="宋体" w:cs="宋体" w:hint="eastAsia"/>
        </w:rPr>
        <w:t>系统的数据库应依据系统的实际需要创建，并确定有关硬件软件机器的标准，创建达到系统要求的最佳数据库。</w:t>
      </w:r>
    </w:p>
    <w:p w:rsidR="0030045B">
      <w:pPr>
        <w:spacing w:line="360" w:lineRule="auto"/>
        <w:ind w:firstLine="480"/>
        <w:rPr>
          <w:rFonts w:ascii="宋体" w:hAnsi="宋体" w:cs="宋体" w:hint="eastAsia"/>
        </w:rPr>
      </w:pPr>
      <w:r>
        <w:rPr>
          <w:rFonts w:ascii="宋体" w:hAnsi="宋体" w:cs="宋体" w:hint="eastAsia"/>
        </w:rPr>
        <w:t>创建数据库时，需要把系统的数据处理方式、基本数据类型和总体设计紧密联系，让整个图书店商城系统的信息管理方法系统融为一体。</w:t>
      </w:r>
    </w:p>
    <w:p w:rsidR="0030045B">
      <w:pPr>
        <w:pStyle w:val="Heading3"/>
        <w:tabs>
          <w:tab w:val="clear" w:pos="420"/>
        </w:tabs>
        <w:spacing w:before="156" w:after="156"/>
        <w:rPr>
          <w:rFonts w:hint="eastAsia"/>
        </w:rPr>
      </w:pPr>
      <w:bookmarkStart w:id="104" w:name="_Toc28512"/>
      <w:bookmarkStart w:id="105" w:name="_Toc10510"/>
      <w:r>
        <w:rPr>
          <w:rFonts w:hint="eastAsia"/>
        </w:rPr>
        <w:t>概念设计</w:t>
      </w:r>
      <w:bookmarkEnd w:id="104"/>
      <w:bookmarkEnd w:id="105"/>
    </w:p>
    <w:p w:rsidR="0030045B">
      <w:pPr>
        <w:spacing w:line="360" w:lineRule="auto"/>
        <w:ind w:firstLine="480"/>
        <w:rPr>
          <w:rFonts w:ascii="宋体" w:hAnsi="宋体" w:cs="宋体" w:hint="eastAsia"/>
        </w:rPr>
      </w:pPr>
      <w:r>
        <w:rPr>
          <w:rFonts w:ascii="宋体" w:hAnsi="宋体" w:cs="宋体" w:hint="eastAsia"/>
        </w:rPr>
        <w:t>数据库的逻辑结构与完备的数据分析过程息息相关，必须通过一系列实际操作解决数据库中常用的信息。</w:t>
      </w:r>
    </w:p>
    <w:p w:rsidR="0030045B">
      <w:pPr>
        <w:spacing w:line="360" w:lineRule="auto"/>
        <w:ind w:firstLine="480"/>
        <w:rPr>
          <w:rFonts w:ascii="宋体" w:hAnsi="宋体" w:cs="宋体" w:hint="eastAsia"/>
        </w:rPr>
      </w:pPr>
      <w:r>
        <w:rPr>
          <w:rFonts w:ascii="宋体" w:hAnsi="宋体" w:cs="宋体" w:hint="eastAsia"/>
        </w:rPr>
        <w:t>在数据库研究中，应用E-R图搭建对应关系。</w:t>
      </w:r>
    </w:p>
    <w:p w:rsidR="0030045B">
      <w:pPr>
        <w:spacing w:line="360" w:lineRule="auto"/>
        <w:ind w:firstLine="480"/>
        <w:rPr>
          <w:rFonts w:ascii="宋体" w:hAnsi="宋体" w:cs="宋体" w:hint="eastAsia"/>
        </w:rPr>
        <w:sectPr>
          <w:headerReference w:type="even" r:id="rId62"/>
          <w:headerReference w:type="default" r:id="rId63"/>
          <w:footerReference w:type="even" r:id="rId64"/>
          <w:footerReference w:type="default" r:id="rId65"/>
          <w:headerReference w:type="first" r:id="rId66"/>
          <w:footerReference w:type="first" r:id="rId67"/>
          <w:type w:val="nextPage"/>
          <w:pgSz w:w="11906" w:h="16838"/>
          <w:pgMar w:top="1440" w:right="1800" w:bottom="1440" w:left="1800" w:header="851" w:footer="992" w:gutter="0"/>
          <w:pgNumType w:start="10"/>
          <w:cols w:space="720"/>
          <w:titlePg w:val="0"/>
          <w:docGrid w:type="lines" w:linePitch="312"/>
        </w:sectPr>
      </w:pPr>
      <w:r>
        <w:rPr>
          <w:rFonts w:ascii="宋体" w:hAnsi="宋体" w:cs="宋体" w:hint="eastAsia"/>
        </w:rPr>
        <w:t>ER图如下图所示。</w:t>
      </w:r>
    </w:p>
    <w:p w:rsidR="0030045B">
      <w:pPr>
        <w:spacing w:line="303" w:lineRule="auto"/>
        <w:ind w:firstLine="0" w:firstLineChars="0"/>
        <w:jc w:val="center"/>
        <w:rPr>
          <w:rFonts w:ascii="宋体" w:hAnsi="宋体"/>
          <w:sz w:val="28"/>
          <w:szCs w:val="18"/>
        </w:rPr>
      </w:pPr>
      <w:r>
        <w:rPr>
          <w:rFonts w:ascii="宋体" w:hAnsi="宋体"/>
          <w:sz w:val="28"/>
          <w:szCs w:val="18"/>
        </w:rPr>
        <w:pict>
          <v:shape id="图片 5" o:spid="_x0000_i1027" type="#_x0000_t75" style="width:453.37pt;height:336.64pt" o:preferrelative="t" filled="f" stroked="f">
            <v:fill o:detectmouseclick="t"/>
            <v:imagedata r:id="rId68" o:title=""/>
            <v:path o:extrusionok="f"/>
            <o:lock v:ext="edit" aspectratio="t"/>
          </v:shape>
        </w:pict>
      </w:r>
    </w:p>
    <w:p w:rsidR="0030045B">
      <w:pPr>
        <w:spacing w:line="302" w:lineRule="auto"/>
        <w:ind w:firstLine="480"/>
        <w:jc w:val="center"/>
        <w:rPr>
          <w:rFonts w:ascii="宋体" w:hAnsi="宋体"/>
          <w:szCs w:val="18"/>
        </w:rPr>
      </w:pPr>
      <w:r>
        <w:rPr>
          <w:rFonts w:ascii="宋体" w:hAnsi="宋体"/>
          <w:szCs w:val="18"/>
        </w:rPr>
        <w:t>图4-</w:t>
      </w:r>
      <w:r>
        <w:rPr>
          <w:rFonts w:ascii="宋体" w:hAnsi="宋体" w:hint="eastAsia"/>
          <w:szCs w:val="18"/>
        </w:rPr>
        <w:t>2系统总体</w:t>
      </w:r>
      <w:r>
        <w:rPr>
          <w:rFonts w:ascii="宋体" w:hAnsi="宋体"/>
          <w:szCs w:val="18"/>
        </w:rPr>
        <w:t>ER图</w:t>
      </w:r>
    </w:p>
    <w:p w:rsidR="0030045B">
      <w:pPr>
        <w:pStyle w:val="Heading3"/>
        <w:tabs>
          <w:tab w:val="clear" w:pos="420"/>
        </w:tabs>
        <w:spacing w:before="156" w:after="156"/>
        <w:rPr>
          <w:rFonts w:hint="eastAsia"/>
        </w:rPr>
      </w:pPr>
      <w:bookmarkStart w:id="106" w:name="_Toc14000"/>
      <w:bookmarkStart w:id="107" w:name="_Toc22531"/>
      <w:r>
        <w:rPr>
          <w:rFonts w:hint="eastAsia"/>
        </w:rPr>
        <w:t>表设计</w:t>
      </w:r>
      <w:bookmarkEnd w:id="106"/>
      <w:bookmarkEnd w:id="107"/>
    </w:p>
    <w:p w:rsidR="0030045B">
      <w:pPr>
        <w:spacing w:line="360" w:lineRule="auto"/>
        <w:ind w:firstLine="480"/>
        <w:rPr>
          <w:rFonts w:ascii="宋体" w:hAnsi="宋体" w:cs="宋体" w:hint="eastAsia"/>
        </w:rPr>
      </w:pPr>
      <w:r>
        <w:rPr>
          <w:rFonts w:ascii="宋体" w:hAnsi="宋体" w:cs="宋体" w:hint="eastAsia"/>
        </w:rPr>
        <w:t>1.依据图书店商城系统开发的实际需要和技术许可，创建的优化数据库，确保数据库中每一个信息都是有足够的时间开展数据操作。</w:t>
      </w:r>
    </w:p>
    <w:p w:rsidR="0030045B">
      <w:pPr>
        <w:spacing w:line="360" w:lineRule="auto"/>
        <w:ind w:firstLine="480"/>
        <w:rPr>
          <w:rFonts w:ascii="宋体" w:hAnsi="宋体" w:cs="宋体" w:hint="eastAsia"/>
        </w:rPr>
      </w:pPr>
      <w:r>
        <w:rPr>
          <w:rFonts w:ascii="宋体" w:hAnsi="宋体" w:cs="宋体" w:hint="eastAsia"/>
        </w:rPr>
        <w:t>2.对数据库开展规范化，防止数据库操作过程中的数据库信息不正确。</w:t>
      </w:r>
    </w:p>
    <w:p w:rsidR="0030045B">
      <w:pPr>
        <w:spacing w:line="360" w:lineRule="auto"/>
        <w:ind w:firstLine="480"/>
        <w:rPr>
          <w:rFonts w:ascii="宋体" w:hAnsi="宋体" w:cs="宋体" w:hint="eastAsia"/>
        </w:rPr>
      </w:pPr>
      <w:r>
        <w:rPr>
          <w:rFonts w:ascii="宋体" w:hAnsi="宋体" w:cs="宋体" w:hint="eastAsia"/>
        </w:rPr>
        <w:t>3.保证数据库的一致安全度。</w:t>
      </w:r>
    </w:p>
    <w:p w:rsidR="0030045B">
      <w:pPr>
        <w:spacing w:line="360" w:lineRule="auto"/>
        <w:ind w:firstLine="480"/>
        <w:rPr>
          <w:rFonts w:ascii="宋体" w:hAnsi="宋体" w:cs="宋体" w:hint="eastAsia"/>
        </w:rPr>
      </w:pPr>
      <w:r>
        <w:rPr>
          <w:rFonts w:ascii="宋体" w:hAnsi="宋体" w:cs="宋体" w:hint="eastAsia"/>
        </w:rPr>
        <w:t>4.依据系统软件实际需求，进行每一个客户的权限划分。</w:t>
      </w:r>
    </w:p>
    <w:p w:rsidR="0030045B">
      <w:pPr>
        <w:spacing w:line="360" w:lineRule="auto"/>
        <w:ind w:firstLine="480"/>
        <w:rPr>
          <w:rFonts w:ascii="宋体" w:hAnsi="宋体" w:cs="宋体" w:hint="eastAsia"/>
        </w:rPr>
      </w:pPr>
      <w:r>
        <w:rPr>
          <w:rFonts w:ascii="宋体" w:hAnsi="宋体" w:cs="宋体" w:hint="eastAsia"/>
        </w:rPr>
        <w:t>5.根据目前硬件配置和系统要求，达到APP程序的技术性能。</w:t>
      </w:r>
    </w:p>
    <w:p w:rsidR="0030045B">
      <w:pPr>
        <w:spacing w:line="360" w:lineRule="auto"/>
        <w:ind w:firstLine="480"/>
        <w:rPr>
          <w:rFonts w:ascii="宋体" w:hAnsi="宋体" w:cs="宋体" w:hint="eastAsia"/>
        </w:rPr>
      </w:pPr>
      <w:r>
        <w:rPr>
          <w:rFonts w:ascii="宋体" w:hAnsi="宋体" w:cs="宋体" w:hint="eastAsia"/>
        </w:rPr>
        <w:t>6.维护保养数据库，确定数据库实际操作准确无误。</w:t>
      </w:r>
    </w:p>
    <w:p w:rsidR="0030045B">
      <w:pPr>
        <w:spacing w:line="360" w:lineRule="auto"/>
        <w:ind w:firstLine="480"/>
        <w:rPr>
          <w:rFonts w:ascii="宋体" w:hAnsi="宋体" w:cs="宋体" w:hint="eastAsia"/>
        </w:rPr>
      </w:pPr>
      <w:r>
        <w:rPr>
          <w:rFonts w:ascii="宋体" w:hAnsi="宋体" w:cs="宋体" w:hint="eastAsia"/>
        </w:rPr>
        <w:t>在服务器上建立名叫ssmtsschsg5984AHB4的数据库，包含下列：</w:t>
      </w:r>
    </w:p>
    <w:p w:rsidR="0030045B">
      <w:pPr>
        <w:widowControl/>
        <w:spacing w:line="480" w:lineRule="exact"/>
        <w:ind w:firstLine="560"/>
        <w:jc w:val="center"/>
        <w:rPr>
          <w:rFonts w:ascii="宋体" w:hAnsi="宋体" w:cs="宋体" w:hint="eastAsia"/>
          <w:kern w:val="0"/>
          <w:sz w:val="28"/>
          <w:szCs w:val="18"/>
          <w:lang w:bidi="ar"/>
        </w:rPr>
      </w:pPr>
      <w:bookmarkStart w:id="108" w:name="_Toc27037"/>
    </w:p>
    <w:p w:rsidR="0030045B">
      <w:pPr>
        <w:widowControl/>
        <w:spacing w:line="480" w:lineRule="exact"/>
        <w:ind w:firstLine="560"/>
        <w:jc w:val="center"/>
        <w:rPr>
          <w:rFonts w:ascii="宋体" w:hAnsi="宋体" w:cs="宋体" w:hint="eastAsia"/>
          <w:kern w:val="0"/>
          <w:sz w:val="28"/>
          <w:szCs w:val="18"/>
          <w:lang w:bidi="ar"/>
        </w:rPr>
      </w:pPr>
    </w:p>
    <w:p w:rsidR="0030045B">
      <w:pPr>
        <w:widowControl/>
        <w:spacing w:line="480" w:lineRule="exact"/>
        <w:ind w:firstLine="560"/>
        <w:jc w:val="center"/>
        <w:rPr>
          <w:rFonts w:ascii="宋体" w:hAnsi="宋体" w:cs="宋体" w:hint="eastAsia"/>
          <w:kern w:val="0"/>
          <w:sz w:val="28"/>
          <w:szCs w:val="18"/>
          <w:lang w:bidi="ar"/>
        </w:rPr>
        <w:sectPr>
          <w:headerReference w:type="even" r:id="rId69"/>
          <w:headerReference w:type="default" r:id="rId70"/>
          <w:footerReference w:type="even" r:id="rId71"/>
          <w:footerReference w:type="default" r:id="rId72"/>
          <w:headerReference w:type="first" r:id="rId73"/>
          <w:footerReference w:type="first" r:id="rId74"/>
          <w:type w:val="nextPage"/>
          <w:pgSz w:w="11906" w:h="16838"/>
          <w:pgMar w:top="1440" w:right="1800" w:bottom="1440" w:left="1800" w:header="851" w:footer="992" w:gutter="0"/>
          <w:pgNumType w:start="11"/>
          <w:cols w:space="720"/>
          <w:titlePg w:val="0"/>
          <w:docGrid w:type="lines" w:linePitch="312"/>
        </w:sectPr>
      </w:pPr>
    </w:p>
    <w:p w:rsidR="0030045B">
      <w:pPr>
        <w:widowControl/>
        <w:spacing w:line="480" w:lineRule="exact"/>
        <w:ind w:firstLine="560"/>
        <w:jc w:val="center"/>
        <w:rPr>
          <w:rFonts w:ascii="宋体" w:hAnsi="宋体" w:cs="宋体"/>
          <w:kern w:val="0"/>
          <w:sz w:val="28"/>
          <w:szCs w:val="18"/>
          <w:lang w:bidi="ar"/>
        </w:rPr>
      </w:pPr>
      <w:r>
        <w:rPr>
          <w:rFonts w:ascii="宋体" w:hAnsi="宋体" w:cs="宋体" w:hint="eastAsia"/>
          <w:kern w:val="0"/>
          <w:sz w:val="28"/>
          <w:szCs w:val="18"/>
          <w:lang w:bidi="ar"/>
        </w:rPr>
        <w:t>allusers表:</w:t>
      </w:r>
      <w:bookmarkEnd w:id="108"/>
    </w:p>
    <w:p w:rsidR="0030045B">
      <w:pPr>
        <w:widowControl/>
        <w:ind w:firstLine="0" w:firstLineChars="0"/>
        <w:jc w:val="center"/>
        <w:rPr>
          <w:rFonts w:ascii="宋体" w:hAnsi="宋体" w:cs="宋体"/>
          <w:kern w:val="0"/>
          <w:sz w:val="28"/>
          <w:szCs w:val="18"/>
          <w:lang w:bidi="ar"/>
        </w:rPr>
      </w:pPr>
      <w:r>
        <w:rPr>
          <w:rFonts w:ascii="宋体" w:hAnsi="宋体" w:cs="宋体" w:hint="eastAsia"/>
          <w:color w:val="000000"/>
          <w:kern w:val="0"/>
          <w:sz w:val="28"/>
          <w:szCs w:val="18"/>
        </w:rPr>
        <w:pict>
          <v:shape id="图片 13" o:spid="_x0000_s1028" type="#_x0000_t75" alt="捕获" style="width:414pt;height:102.5pt;margin-top:109.95pt;margin-left:90.05pt;mso-position-horizontal-relative:page;mso-position-vertical-relative:page;position:absolute;z-index:251658240" o:preferrelative="t" filled="f" stroked="f">
            <v:fill o:detectmouseclick="t"/>
            <v:imagedata r:id="rId75" o:title="捕获"/>
            <v:path o:extrusionok="f"/>
            <o:lock v:ext="edit" aspectratio="t"/>
            <w10:wrap type="topAndBottom"/>
          </v:shape>
        </w:pict>
      </w:r>
      <w:bookmarkStart w:id="109" w:name="_Toc24645"/>
      <w:r>
        <w:rPr>
          <w:rFonts w:ascii="宋体" w:hAnsi="宋体" w:cs="宋体" w:hint="eastAsia"/>
          <w:kern w:val="0"/>
          <w:sz w:val="28"/>
          <w:szCs w:val="18"/>
          <w:lang w:bidi="ar"/>
        </w:rPr>
        <w:t>dingdanxinxi表:</w:t>
      </w:r>
      <w:bookmarkEnd w:id="109"/>
    </w:p>
    <w:p w:rsidR="0030045B">
      <w:pPr>
        <w:widowControl/>
        <w:ind w:firstLine="0" w:firstLineChars="0"/>
        <w:jc w:val="center"/>
        <w:rPr>
          <w:rFonts w:ascii="宋体" w:hAnsi="宋体" w:cs="宋体"/>
          <w:kern w:val="0"/>
          <w:sz w:val="28"/>
          <w:szCs w:val="18"/>
          <w:lang w:bidi="ar"/>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2"/>
          <w:cols w:space="720"/>
          <w:titlePg w:val="0"/>
          <w:docGrid w:type="lines" w:linePitch="312"/>
        </w:sectPr>
      </w:pPr>
      <w:r>
        <w:rPr>
          <w:rFonts w:ascii="宋体" w:hAnsi="宋体" w:cs="宋体" w:hint="eastAsia"/>
          <w:color w:val="000000"/>
          <w:kern w:val="0"/>
          <w:sz w:val="28"/>
          <w:szCs w:val="18"/>
        </w:rPr>
        <w:pict>
          <v:shape id="图片 14" o:spid="_x0000_s1029" type="#_x0000_t75" alt="1" style="width:415.5pt;height:204.5pt;margin-top:243.6pt;margin-left:93.3pt;mso-position-horizontal-relative:page;mso-position-vertical-relative:page;position:absolute;z-index:251659264" o:preferrelative="t" filled="f" stroked="f">
            <v:fill o:detectmouseclick="t"/>
            <v:imagedata r:id="rId82" o:title="1"/>
            <v:path o:extrusionok="f"/>
            <o:lock v:ext="edit" aspectratio="t"/>
            <w10:wrap type="topAndBottom"/>
          </v:shape>
        </w:pict>
      </w:r>
      <w:bookmarkStart w:id="110" w:name="_Toc10465"/>
      <w:r>
        <w:rPr>
          <w:rFonts w:ascii="宋体" w:hAnsi="宋体" w:cs="宋体" w:hint="eastAsia"/>
          <w:kern w:val="0"/>
          <w:sz w:val="28"/>
          <w:szCs w:val="18"/>
          <w:lang w:bidi="ar"/>
        </w:rPr>
        <w:t>dx表:</w:t>
      </w:r>
      <w:bookmarkEnd w:id="110"/>
    </w:p>
    <w:p w:rsidR="0030045B">
      <w:pPr>
        <w:widowControl/>
        <w:ind w:firstLine="0" w:firstLineChars="0"/>
        <w:jc w:val="center"/>
        <w:rPr>
          <w:rFonts w:ascii="宋体" w:hAnsi="宋体" w:cs="宋体"/>
          <w:kern w:val="0"/>
          <w:sz w:val="28"/>
          <w:szCs w:val="18"/>
          <w:lang w:bidi="ar"/>
        </w:rPr>
      </w:pPr>
      <w:r>
        <w:rPr>
          <w:rFonts w:ascii="宋体" w:hAnsi="宋体" w:cs="宋体" w:hint="eastAsia"/>
          <w:sz w:val="28"/>
          <w:szCs w:val="18"/>
        </w:rPr>
        <w:pict>
          <v:shape id="图片 16" o:spid="_x0000_s1030" type="#_x0000_t75" alt="3" style="width:415pt;height:173pt;margin-top:570.2pt;margin-left:103.3pt;mso-position-horizontal-relative:page;mso-position-vertical-relative:page;position:absolute;z-index:251661312" o:preferrelative="t" filled="f" stroked="f">
            <v:fill o:detectmouseclick="t"/>
            <v:imagedata r:id="rId83" o:title="3"/>
            <v:path o:extrusionok="f"/>
            <o:lock v:ext="edit" aspectratio="t"/>
            <w10:wrap type="topAndBottom"/>
          </v:shape>
        </w:pict>
      </w:r>
      <w:r>
        <w:rPr>
          <w:rFonts w:ascii="宋体" w:hAnsi="宋体" w:cs="宋体"/>
          <w:sz w:val="28"/>
          <w:szCs w:val="18"/>
        </w:rPr>
        <w:pict>
          <v:shape id="图片 15" o:spid="_x0000_s1031" type="#_x0000_t75" alt="4" style="width:414pt;height:69pt;margin-top:475.35pt;margin-left:94.65pt;mso-position-horizontal-relative:page;mso-position-vertical-relative:page;position:absolute;z-index:251660288" o:preferrelative="t" filled="f" stroked="f">
            <v:fill o:detectmouseclick="t"/>
            <v:imagedata r:id="rId84" o:title="4"/>
            <v:path o:extrusionok="f"/>
            <o:lock v:ext="edit" aspectratio="t"/>
            <w10:wrap type="topAndBottom"/>
          </v:shape>
        </w:pict>
      </w:r>
      <w:bookmarkStart w:id="111" w:name="_Toc11140"/>
      <w:r>
        <w:rPr>
          <w:rFonts w:ascii="宋体" w:hAnsi="宋体" w:cs="宋体" w:hint="eastAsia"/>
          <w:kern w:val="0"/>
          <w:sz w:val="28"/>
          <w:szCs w:val="18"/>
          <w:lang w:bidi="ar"/>
        </w:rPr>
        <w:t>goumaijilu表:</w:t>
      </w:r>
      <w:bookmarkEnd w:id="111"/>
    </w:p>
    <w:p w:rsidR="0030045B">
      <w:pPr>
        <w:widowControl/>
        <w:spacing w:line="480" w:lineRule="exact"/>
        <w:ind w:firstLine="0" w:firstLineChars="0"/>
        <w:jc w:val="center"/>
        <w:rPr>
          <w:rFonts w:ascii="宋体" w:hAnsi="宋体" w:cs="宋体"/>
          <w:kern w:val="0"/>
          <w:sz w:val="28"/>
          <w:szCs w:val="18"/>
          <w:lang w:bidi="ar"/>
        </w:rPr>
      </w:pPr>
      <w:bookmarkStart w:id="112" w:name="_Toc10148"/>
      <w:r>
        <w:rPr>
          <w:rFonts w:ascii="宋体" w:hAnsi="宋体" w:cs="宋体" w:hint="eastAsia"/>
          <w:kern w:val="0"/>
          <w:sz w:val="28"/>
          <w:szCs w:val="18"/>
          <w:lang w:bidi="ar"/>
        </w:rPr>
        <w:t>liuyanban表:</w:t>
      </w:r>
      <w:bookmarkEnd w:id="112"/>
    </w:p>
    <w:p w:rsidR="0030045B">
      <w:pPr>
        <w:widowControl/>
        <w:ind w:firstLine="0" w:firstLineChars="0"/>
        <w:jc w:val="center"/>
        <w:rPr>
          <w:rFonts w:ascii="宋体" w:hAnsi="宋体" w:cs="宋体"/>
          <w:kern w:val="0"/>
          <w:sz w:val="28"/>
          <w:szCs w:val="18"/>
          <w:lang w:bidi="ar"/>
        </w:rPr>
      </w:pPr>
      <w:r>
        <w:rPr>
          <w:rFonts w:ascii="宋体" w:hAnsi="宋体" w:cs="宋体"/>
          <w:sz w:val="28"/>
          <w:szCs w:val="18"/>
        </w:rPr>
        <w:pict>
          <v:shape id="图片 17" o:spid="_x0000_s1032" type="#_x0000_t75" alt="5" style="width:414pt;height:172pt;margin-top:100.8pt;margin-left:97.2pt;mso-position-horizontal-relative:page;mso-position-vertical-relative:page;position:absolute;z-index:251662336" o:preferrelative="t" filled="f" stroked="f">
            <v:fill o:detectmouseclick="t"/>
            <v:imagedata r:id="rId85" o:title="5"/>
            <v:path o:extrusionok="f"/>
            <o:lock v:ext="edit" aspectratio="t"/>
            <w10:wrap type="topAndBottom"/>
          </v:shape>
        </w:pict>
      </w:r>
      <w:bookmarkStart w:id="113" w:name="_Toc6874"/>
      <w:r>
        <w:rPr>
          <w:rFonts w:ascii="宋体" w:hAnsi="宋体" w:cs="宋体" w:hint="eastAsia"/>
          <w:kern w:val="0"/>
          <w:sz w:val="28"/>
          <w:szCs w:val="18"/>
          <w:lang w:bidi="ar"/>
        </w:rPr>
        <w:t>pinglun表:</w:t>
      </w:r>
      <w:bookmarkEnd w:id="113"/>
      <w:r>
        <w:rPr>
          <w:rFonts w:ascii="宋体" w:hAnsi="宋体" w:cs="宋体"/>
          <w:kern w:val="0"/>
          <w:sz w:val="28"/>
          <w:szCs w:val="18"/>
          <w:lang w:bidi="ar"/>
        </w:rPr>
        <w:br/>
      </w:r>
      <w:r>
        <w:rPr>
          <w:rFonts w:ascii="宋体" w:hAnsi="宋体" w:cs="宋体"/>
          <w:kern w:val="0"/>
          <w:sz w:val="28"/>
          <w:szCs w:val="18"/>
          <w:lang w:bidi="ar"/>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6" w:history="1">
        <w:r>
          <w:rPr>
            <w:rFonts w:ascii="SimSun" w:eastAsia="SimSun" w:hAnsi="SimSun" w:cs="SimSun"/>
            <w:b/>
            <w:bCs/>
            <w:color w:val="0000EE"/>
            <w:kern w:val="0"/>
            <w:sz w:val="30"/>
            <w:szCs w:val="30"/>
            <w:u w:val="single" w:color="0000EE"/>
          </w:rPr>
          <w:t>https://d.book118.com/035330101232011102</w:t>
        </w:r>
      </w:hyperlink>
    </w:p>
    <w:p w:rsidR="0030045B">
      <w:pPr>
        <w:widowControl/>
        <w:ind w:firstLine="0" w:firstLineChars="0"/>
        <w:jc w:val="center"/>
        <w:rPr>
          <w:rFonts w:ascii="宋体" w:hAnsi="宋体" w:cs="宋体"/>
          <w:kern w:val="0"/>
          <w:sz w:val="28"/>
          <w:szCs w:val="18"/>
          <w:lang w:bidi="ar"/>
        </w:rPr>
      </w:pPr>
    </w:p>
    <w:sectPr>
      <w:headerReference w:type="even" r:id="rId87"/>
      <w:headerReference w:type="default" r:id="rId88"/>
      <w:footerReference w:type="even" r:id="rId89"/>
      <w:footerReference w:type="default" r:id="rId90"/>
      <w:headerReference w:type="first" r:id="rId91"/>
      <w:footerReference w:type="first" r:id="rId92"/>
      <w:type w:val="nextPage"/>
      <w:pgSz w:w="11906" w:h="16838"/>
      <w:pgMar w:top="1440" w:right="1800" w:bottom="1440" w:left="1800" w:header="851" w:footer="992" w:gutter="0"/>
      <w:pgNumType w:start="13"/>
      <w:cols w:space="720"/>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045B" w:rsidP="00760EE0">
      <w:pPr>
        <w:spacing w:line="240" w:lineRule="auto"/>
        <w:ind w:firstLine="480"/>
      </w:pPr>
      <w:r>
        <w:separator/>
      </w:r>
    </w:p>
  </w:endnote>
  <w:endnote w:type="continuationSeparator" w:id="1">
    <w:p w:rsidR="0030045B" w:rsidP="00760EE0">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001010101"/>
    <w:charset w:val="86"/>
    <w:family w:val="modern"/>
    <w:pitch w:val="default"/>
    <w:sig w:usb0="00000000" w:usb1="0000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49" type="#_x0000_t202" style="width:2in;height:2in;margin-top:0;margin-left:0;mso-position-horizontal:center;mso-position-horizontal-relative:margin;mso-wrap-style:none;position:absolute;z-index:251658240"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1</w:t>
                </w:r>
                <w:r>
                  <w:fldChar w:fldCharType="end"/>
                </w:r>
              </w:p>
            </w:txbxContent>
          </v:textbox>
          <w10:wrap anchorx="margin"/>
        </v:shape>
      </w:pict>
    </w:r>
  </w:p>
  <w:p w:rsidR="0030045B">
    <w:pPr>
      <w:pStyle w:val="Footer"/>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50" type="#_x0000_t202" style="width:2in;height:2in;margin-top:0;margin-left:0;mso-position-horizontal:center;mso-position-horizontal-relative:margin;mso-wrap-style:none;position:absolute;z-index:251659264"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2</w:t>
                </w:r>
                <w:r>
                  <w:fldChar w:fldCharType="end"/>
                </w:r>
              </w:p>
            </w:txbxContent>
          </v:textbox>
          <w10:wrap anchorx="margin"/>
        </v:shape>
      </w:pict>
    </w:r>
  </w:p>
  <w:p w:rsidR="0030045B">
    <w:pPr>
      <w:pStyle w:val="Footer"/>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51" type="#_x0000_t202" style="width:2in;height:2in;margin-top:0;margin-left:0;mso-position-horizontal:center;mso-position-horizontal-relative:margin;mso-wrap-style:none;position:absolute;z-index:251660288"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3</w:t>
                </w:r>
                <w:r>
                  <w:fldChar w:fldCharType="end"/>
                </w:r>
              </w:p>
            </w:txbxContent>
          </v:textbox>
          <w10:wrap anchorx="margin"/>
        </v:shape>
      </w:pict>
    </w:r>
  </w:p>
  <w:p w:rsidR="0030045B">
    <w:pPr>
      <w:pStyle w:val="Footer"/>
      <w:ind w:right="360" w:firstLine="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52" type="#_x0000_t202" style="width:2in;height:2in;margin-top:0;margin-left:0;mso-position-horizontal:center;mso-position-horizontal-relative:margin;mso-wrap-style:none;position:absolute;z-index:251661312"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4</w:t>
                </w:r>
                <w:r>
                  <w:fldChar w:fldCharType="end"/>
                </w:r>
              </w:p>
            </w:txbxContent>
          </v:textbox>
          <w10:wrap anchorx="margin"/>
        </v:shape>
      </w:pict>
    </w:r>
  </w:p>
  <w:p w:rsidR="0030045B">
    <w:pPr>
      <w:pStyle w:val="Footer"/>
      <w:ind w:right="360"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53" type="#_x0000_t202" style="width:2in;height:2in;margin-top:0;margin-left:0;mso-position-horizontal:center;mso-position-horizontal-relative:margin;mso-wrap-style:none;position:absolute;z-index:251662336"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5</w:t>
                </w:r>
                <w:r>
                  <w:fldChar w:fldCharType="end"/>
                </w:r>
              </w:p>
            </w:txbxContent>
          </v:textbox>
          <w10:wrap anchorx="margin"/>
        </v:shape>
      </w:pict>
    </w:r>
  </w:p>
  <w:p w:rsidR="0030045B">
    <w:pPr>
      <w:pStyle w:val="Footer"/>
      <w:ind w:right="360" w:firstLine="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54" type="#_x0000_t202" style="width:2in;height:2in;margin-top:0;margin-left:0;mso-position-horizontal:center;mso-position-horizontal-relative:margin;mso-wrap-style:none;position:absolute;z-index:251663360"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6</w:t>
                </w:r>
                <w:r>
                  <w:fldChar w:fldCharType="end"/>
                </w:r>
              </w:p>
            </w:txbxContent>
          </v:textbox>
          <w10:wrap anchorx="margin"/>
        </v:shape>
      </w:pict>
    </w:r>
  </w:p>
  <w:p w:rsidR="0030045B">
    <w:pPr>
      <w:pStyle w:val="Footer"/>
      <w:ind w:right="360" w:firstLine="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55" type="#_x0000_t202" style="width:2in;height:2in;margin-top:0;margin-left:0;mso-position-horizontal:center;mso-position-horizontal-relative:margin;mso-wrap-style:none;position:absolute;z-index:251664384"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7</w:t>
                </w:r>
                <w:r>
                  <w:fldChar w:fldCharType="end"/>
                </w:r>
              </w:p>
            </w:txbxContent>
          </v:textbox>
          <w10:wrap anchorx="margin"/>
        </v:shape>
      </w:pict>
    </w:r>
  </w:p>
  <w:p w:rsidR="0030045B">
    <w:pPr>
      <w:pStyle w:val="Footer"/>
      <w:ind w:right="360" w:firstLine="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56" type="#_x0000_t202" style="width:2in;height:2in;margin-top:0;margin-left:0;mso-position-horizontal:center;mso-position-horizontal-relative:margin;mso-wrap-style:none;position:absolute;z-index:251665408"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8</w:t>
                </w:r>
                <w:r>
                  <w:fldChar w:fldCharType="end"/>
                </w:r>
              </w:p>
            </w:txbxContent>
          </v:textbox>
          <w10:wrap anchorx="margin"/>
        </v:shape>
      </w:pict>
    </w:r>
  </w:p>
  <w:p w:rsidR="0030045B">
    <w:pPr>
      <w:pStyle w:val="Footer"/>
      <w:ind w:right="360" w:firstLine="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57" type="#_x0000_t202" style="width:2in;height:2in;margin-top:0;margin-left:0;mso-position-horizontal:center;mso-position-horizontal-relative:margin;mso-wrap-style:none;position:absolute;z-index:251666432"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9</w:t>
                </w:r>
                <w:r>
                  <w:fldChar w:fldCharType="end"/>
                </w:r>
              </w:p>
            </w:txbxContent>
          </v:textbox>
          <w10:wrap anchorx="margin"/>
        </v:shape>
      </w:pict>
    </w:r>
  </w:p>
  <w:p w:rsidR="0030045B">
    <w:pPr>
      <w:pStyle w:val="Footer"/>
      <w:ind w:right="360" w:firstLine="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58" type="#_x0000_t202" style="width:2in;height:2in;margin-top:0;margin-left:0;mso-position-horizontal:center;mso-position-horizontal-relative:margin;mso-wrap-style:none;position:absolute;z-index:251667456"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10</w:t>
                </w:r>
                <w:r>
                  <w:fldChar w:fldCharType="end"/>
                </w:r>
              </w:p>
            </w:txbxContent>
          </v:textbox>
          <w10:wrap anchorx="margin"/>
        </v:shape>
      </w:pict>
    </w:r>
  </w:p>
  <w:p w:rsidR="0030045B">
    <w:pPr>
      <w:pStyle w:val="Footer"/>
      <w:ind w:right="360" w:firstLine="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59" type="#_x0000_t202" style="width:2in;height:2in;margin-top:0;margin-left:0;mso-position-horizontal:center;mso-position-horizontal-relative:margin;mso-wrap-style:none;position:absolute;z-index:251668480"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11</w:t>
                </w:r>
                <w:r>
                  <w:fldChar w:fldCharType="end"/>
                </w:r>
              </w:p>
            </w:txbxContent>
          </v:textbox>
          <w10:wrap anchorx="margin"/>
        </v:shape>
      </w:pict>
    </w:r>
  </w:p>
  <w:p w:rsidR="0030045B">
    <w:pPr>
      <w:pStyle w:val="Footer"/>
      <w:ind w:right="360" w:firstLine="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60" type="#_x0000_t202" style="width:2in;height:2in;margin-top:0;margin-left:0;mso-position-horizontal:center;mso-position-horizontal-relative:margin;mso-wrap-style:none;position:absolute;z-index:251669504"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12</w:t>
                </w:r>
                <w:r>
                  <w:fldChar w:fldCharType="end"/>
                </w:r>
              </w:p>
            </w:txbxContent>
          </v:textbox>
          <w10:wrap anchorx="margin"/>
        </v:shape>
      </w:pict>
    </w:r>
  </w:p>
  <w:p w:rsidR="0030045B">
    <w:pPr>
      <w:pStyle w:val="Footer"/>
      <w:ind w:right="360" w:firstLine="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pPr>
      <w:pStyle w:val="Footer"/>
      <w:ind w:firstLine="560"/>
      <w:rPr>
        <w:rStyle w:val="PageNumber"/>
        <w:rFonts w:ascii="宋体" w:hAnsi="宋体" w:hint="eastAsia"/>
        <w:sz w:val="28"/>
        <w:szCs w:val="28"/>
      </w:rPr>
    </w:pPr>
    <w:r>
      <w:rPr>
        <w:sz w:val="28"/>
      </w:rPr>
      <w:pict>
        <v:shapetype id="_x0000_t202" coordsize="21600,21600" o:spt="202" path="m,l,21600r21600,l21600,xe">
          <v:stroke joinstyle="miter"/>
          <v:path gradientshapeok="t" o:connecttype="rect"/>
        </v:shapetype>
        <v:shape id="文本框 11" o:spid="_x0000_s2061" type="#_x0000_t202" style="width:2in;height:2in;margin-top:0;margin-left:0;mso-position-horizontal:center;mso-position-horizontal-relative:margin;mso-wrap-style:none;position:absolute;z-index:251670528" filled="f" stroked="f">
          <v:fill o:detectmouseclick="t"/>
          <o:lock v:ext="edit" aspectratio="f"/>
          <v:textbox style="mso-fit-shape-to-text:t" inset="0,0,0,0">
            <w:txbxContent>
              <w:p w:rsidR="0030045B" w:rsidP="00760EE0">
                <w:pPr>
                  <w:pStyle w:val="Footer"/>
                  <w:ind w:firstLine="360"/>
                </w:pPr>
                <w:r>
                  <w:fldChar w:fldCharType="begin"/>
                </w:r>
                <w:r>
                  <w:instrText xml:space="preserve"> PAGE  \* MERGEFORMAT </w:instrText>
                </w:r>
                <w:r>
                  <w:fldChar w:fldCharType="separate"/>
                </w:r>
                <w:r w:rsidR="00760EE0">
                  <w:rPr>
                    <w:noProof/>
                  </w:rPr>
                  <w:t>13</w:t>
                </w:r>
                <w:r>
                  <w:fldChar w:fldCharType="end"/>
                </w:r>
              </w:p>
            </w:txbxContent>
          </v:textbox>
          <w10:wrap anchorx="margin"/>
        </v:shape>
      </w:pict>
    </w:r>
  </w:p>
  <w:p w:rsidR="0030045B">
    <w:pPr>
      <w:pStyle w:val="Footer"/>
      <w:ind w:right="360" w:firstLine="360"/>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045B" w:rsidP="00760EE0">
      <w:pPr>
        <w:spacing w:line="240" w:lineRule="auto"/>
        <w:ind w:firstLine="480"/>
      </w:pPr>
      <w:r>
        <w:separator/>
      </w:r>
    </w:p>
  </w:footnote>
  <w:footnote w:type="continuationSeparator" w:id="1">
    <w:p w:rsidR="0030045B" w:rsidP="00760EE0">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45B" w:rsidP="00760EE0">
    <w:pPr>
      <w:pStyle w:val="Header"/>
      <w:pBdr>
        <w:bottom w:val="none" w:sz="0" w:space="1" w:color="auto"/>
      </w:pBdr>
      <w:ind w:firstLine="40"/>
    </w:pPr>
    <w:r w:rsidRPr="00862C63" w:rsidR="00760EE0">
      <w:rPr>
        <w:rFonts w:hint="eastAsia"/>
        <w:sz w:val="2"/>
        <w:szCs w:val="10"/>
      </w:rPr>
      <w:t>计划，提高产品的市场知名度和用户覆盖率。用户反馈机制：建立有效的用户反馈机制</w:t>
    </w:r>
    <w:r w:rsidRPr="00373630" w:rsidR="00760EE0">
      <w:rPr>
        <w:rFonts w:hint="eastAsia"/>
        <w:sz w:val="2"/>
        <w:szCs w:val="10"/>
      </w:rPr>
      <w:t>使用公</w:t>
    </w:r>
    <w:r w:rsidRPr="00862C63" w:rsidR="00760EE0">
      <w:rPr>
        <w:rFonts w:hint="eastAsia"/>
        <w:sz w:val="2"/>
        <w:szCs w:val="10"/>
      </w:rPr>
      <w:t>加强团队建设和培训工作，提升团队整体能力，以应对未来更多的挑战和机</w:t>
    </w:r>
    <w:r w:rsidRPr="00373630" w:rsidR="00760EE0">
      <w:rPr>
        <w:rFonts w:hint="eastAsia"/>
        <w:sz w:val="2"/>
        <w:szCs w:val="10"/>
      </w:rPr>
      <w:t>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w:t>
    </w:r>
    <w:r w:rsidRPr="00862C63" w:rsidR="00760EE0">
      <w:rPr>
        <w:rFonts w:hint="eastAsia"/>
        <w:sz w:val="2"/>
        <w:szCs w:val="10"/>
      </w:rPr>
      <w:t>，持续收集用户意见和建</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E0" w:rsidP="00760EE0">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D9A80A"/>
    <w:multiLevelType w:val="multilevel"/>
    <w:tmpl w:val="39D9A80A"/>
    <w:lvl w:ilvl="0">
      <w:start w:val="1"/>
      <w:numFmt w:val="decimal"/>
      <w:suff w:val="nothing"/>
      <w:lvlText w:val="%1"/>
      <w:lvlJc w:val="left"/>
      <w:pPr>
        <w:tabs>
          <w:tab w:val="num" w:pos="0"/>
        </w:tabs>
        <w:ind w:left="0" w:firstLine="0"/>
      </w:pPr>
      <w:rPr>
        <w:rFonts w:ascii="黑体" w:eastAsia="黑体" w:hAnsi="黑体" w:cs="黑体" w:hint="default"/>
      </w:rPr>
    </w:lvl>
    <w:lvl w:ilvl="1">
      <w:start w:val="1"/>
      <w:numFmt w:val="decimal"/>
      <w:suff w:val="nothing"/>
      <w:lvlText w:val="%1.%2"/>
      <w:lvlJc w:val="left"/>
      <w:pPr>
        <w:tabs>
          <w:tab w:val="num" w:pos="0"/>
        </w:tabs>
        <w:ind w:left="0" w:firstLine="0"/>
      </w:pPr>
      <w:rPr>
        <w:rFonts w:ascii="宋体" w:eastAsia="宋体" w:hAnsi="宋体" w:cs="宋体" w:hint="default"/>
      </w:rPr>
    </w:lvl>
    <w:lvl w:ilvl="2">
      <w:start w:val="1"/>
      <w:numFmt w:val="decimal"/>
      <w:suff w:val="nothing"/>
      <w:lvlText w:val="%1.%2.%3"/>
      <w:lvlJc w:val="left"/>
      <w:pPr>
        <w:tabs>
          <w:tab w:val="num" w:pos="0"/>
        </w:tabs>
        <w:ind w:left="0" w:firstLine="0"/>
      </w:pPr>
      <w:rPr>
        <w:rFonts w:ascii="宋体" w:eastAsia="宋体" w:hAnsi="宋体" w:cs="宋体"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4"/>
  <w:stylePaneFormatFilter w:val="3F01"/>
  <w:doNotTrackMoves/>
  <w:defaultTabStop w:val="420"/>
  <w:drawingGridVerticalSpacing w:val="156"/>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78F9"/>
    <w:rsid w:val="0003780E"/>
    <w:rsid w:val="00094AEC"/>
    <w:rsid w:val="000E0FF4"/>
    <w:rsid w:val="000E705C"/>
    <w:rsid w:val="000E72BE"/>
    <w:rsid w:val="00117055"/>
    <w:rsid w:val="001A2641"/>
    <w:rsid w:val="00283442"/>
    <w:rsid w:val="0030045B"/>
    <w:rsid w:val="00304751"/>
    <w:rsid w:val="003428DE"/>
    <w:rsid w:val="00373630"/>
    <w:rsid w:val="003900B7"/>
    <w:rsid w:val="00445DE8"/>
    <w:rsid w:val="00492295"/>
    <w:rsid w:val="004D0012"/>
    <w:rsid w:val="00523A59"/>
    <w:rsid w:val="0056653F"/>
    <w:rsid w:val="00657102"/>
    <w:rsid w:val="006A595F"/>
    <w:rsid w:val="006A618C"/>
    <w:rsid w:val="006C4366"/>
    <w:rsid w:val="00712648"/>
    <w:rsid w:val="0076050F"/>
    <w:rsid w:val="00760EE0"/>
    <w:rsid w:val="007B0332"/>
    <w:rsid w:val="007B5A51"/>
    <w:rsid w:val="007E78F9"/>
    <w:rsid w:val="007F63F1"/>
    <w:rsid w:val="00862C63"/>
    <w:rsid w:val="008E5702"/>
    <w:rsid w:val="00924583"/>
    <w:rsid w:val="00934FA6"/>
    <w:rsid w:val="00A0301C"/>
    <w:rsid w:val="00A503D1"/>
    <w:rsid w:val="00A55EC0"/>
    <w:rsid w:val="00A634DB"/>
    <w:rsid w:val="00AB0515"/>
    <w:rsid w:val="00C21067"/>
    <w:rsid w:val="00C33B2F"/>
    <w:rsid w:val="00C57085"/>
    <w:rsid w:val="00C72D60"/>
    <w:rsid w:val="00CA4260"/>
    <w:rsid w:val="00CB7BB8"/>
    <w:rsid w:val="00CD4A7F"/>
    <w:rsid w:val="00DD64FB"/>
    <w:rsid w:val="00E221AD"/>
    <w:rsid w:val="00E42011"/>
    <w:rsid w:val="00ED6564"/>
    <w:rsid w:val="00F33E86"/>
    <w:rsid w:val="00F4321B"/>
    <w:rsid w:val="00F46A71"/>
    <w:rsid w:val="05085485"/>
    <w:rsid w:val="071756C1"/>
    <w:rsid w:val="0D6D6787"/>
    <w:rsid w:val="13E72648"/>
    <w:rsid w:val="14D2235B"/>
    <w:rsid w:val="15572851"/>
    <w:rsid w:val="17AA34B4"/>
    <w:rsid w:val="1DB20F87"/>
    <w:rsid w:val="1E4E7D69"/>
    <w:rsid w:val="1FD62119"/>
    <w:rsid w:val="25CC0BF1"/>
    <w:rsid w:val="374673F3"/>
    <w:rsid w:val="3AD30E9F"/>
    <w:rsid w:val="3B334A78"/>
    <w:rsid w:val="3D600DF8"/>
    <w:rsid w:val="475C7FD3"/>
    <w:rsid w:val="4819678A"/>
    <w:rsid w:val="4B2E5518"/>
    <w:rsid w:val="4C414876"/>
    <w:rsid w:val="59F3440C"/>
    <w:rsid w:val="5A9D3CE9"/>
    <w:rsid w:val="5B904E39"/>
    <w:rsid w:val="5D605E5A"/>
    <w:rsid w:val="60956EAE"/>
    <w:rsid w:val="62834816"/>
    <w:rsid w:val="65E93004"/>
    <w:rsid w:val="682F4ACD"/>
    <w:rsid w:val="6A735B32"/>
    <w:rsid w:val="770939F6"/>
  </w:rsids>
  <w:docVars>
    <w:docVar w:name="commondata" w:val="eyJoZGlkIjoiNTIyMjlmYzEyNWQzZWRjOWU3MGNmNmI0NGY1YmM1MGUifQ=="/>
  </w:docVar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Default"/>
    <w:qFormat/>
    <w:pPr>
      <w:widowControl w:val="0"/>
      <w:spacing w:line="440" w:lineRule="exact"/>
      <w:ind w:firstLine="720" w:firstLineChars="200"/>
      <w:jc w:val="both"/>
    </w:pPr>
    <w:rPr>
      <w:kern w:val="2"/>
      <w:sz w:val="24"/>
      <w:szCs w:val="24"/>
      <w:lang w:val="en-US" w:eastAsia="zh-CN" w:bidi="ar-SA"/>
    </w:rPr>
  </w:style>
  <w:style w:type="paragraph" w:styleId="Heading1">
    <w:name w:val="heading 1"/>
    <w:basedOn w:val="Normal"/>
    <w:next w:val="Normal"/>
    <w:link w:val="1Char"/>
    <w:qFormat/>
    <w:pPr>
      <w:keepNext/>
      <w:keepLines/>
      <w:numPr>
        <w:ilvl w:val="0"/>
        <w:numId w:val="1"/>
      </w:numPr>
      <w:tabs>
        <w:tab w:val="left" w:pos="0"/>
      </w:tabs>
      <w:spacing w:before="340" w:after="330" w:line="579" w:lineRule="auto"/>
      <w:ind w:firstLineChars="0"/>
      <w:outlineLvl w:val="0"/>
    </w:pPr>
    <w:rPr>
      <w:rFonts w:eastAsia="黑体"/>
      <w:bCs/>
      <w:kern w:val="44"/>
      <w:sz w:val="30"/>
      <w:szCs w:val="44"/>
    </w:rPr>
  </w:style>
  <w:style w:type="paragraph" w:styleId="Heading2">
    <w:name w:val="heading 2"/>
    <w:basedOn w:val="Normal"/>
    <w:next w:val="Normal"/>
    <w:qFormat/>
    <w:pPr>
      <w:keepNext/>
      <w:numPr>
        <w:ilvl w:val="1"/>
        <w:numId w:val="1"/>
      </w:numPr>
      <w:tabs>
        <w:tab w:val="left" w:pos="0"/>
        <w:tab w:val="left" w:pos="420"/>
      </w:tabs>
      <w:spacing w:before="50" w:beforeLines="50" w:after="50" w:afterLines="50" w:line="240" w:lineRule="auto"/>
      <w:ind w:left="0" w:firstLine="0" w:firstLineChars="0"/>
      <w:outlineLvl w:val="1"/>
    </w:pPr>
    <w:rPr>
      <w:rFonts w:eastAsia="黑体" w:cs="Times New Roman"/>
      <w:bCs/>
      <w:iCs/>
      <w:kern w:val="0"/>
      <w:sz w:val="28"/>
      <w:szCs w:val="20"/>
    </w:rPr>
  </w:style>
  <w:style w:type="paragraph" w:styleId="Heading3">
    <w:name w:val="heading 3"/>
    <w:basedOn w:val="Normal"/>
    <w:next w:val="Normal"/>
    <w:qFormat/>
    <w:pPr>
      <w:keepNext/>
      <w:keepLines/>
      <w:numPr>
        <w:ilvl w:val="2"/>
        <w:numId w:val="1"/>
      </w:numPr>
      <w:tabs>
        <w:tab w:val="left" w:pos="0"/>
        <w:tab w:val="left" w:pos="420"/>
      </w:tabs>
      <w:spacing w:before="50" w:beforeLines="50" w:after="50" w:afterLines="50" w:line="240" w:lineRule="auto"/>
      <w:ind w:left="0" w:firstLine="0" w:firstLineChars="0"/>
      <w:outlineLvl w:val="2"/>
    </w:pPr>
    <w:rPr>
      <w:rFonts w:ascii="Times New Roman" w:eastAsia="黑体" w:hAnsi="Times New Roman" w:cs="Times New Roman"/>
      <w:bCs/>
      <w:sz w:val="24"/>
      <w:szCs w:val="32"/>
    </w:rPr>
  </w:style>
  <w:style w:type="paragraph" w:styleId="Heading4">
    <w:name w:val="heading 4"/>
    <w:basedOn w:val="Normal"/>
    <w:next w:val="Normal"/>
    <w:qFormat/>
    <w:pPr>
      <w:keepNext/>
      <w:keepLines/>
      <w:numPr>
        <w:ilvl w:val="3"/>
        <w:numId w:val="1"/>
      </w:numPr>
      <w:tabs>
        <w:tab w:val="left" w:pos="377"/>
        <w:tab w:val="left" w:pos="420"/>
      </w:tabs>
      <w:spacing w:beforeLines="0" w:beforeAutospacing="0" w:afterLines="0" w:afterAutospacing="0" w:line="480" w:lineRule="exact"/>
      <w:ind w:left="864" w:hanging="864" w:firstLineChars="0"/>
      <w:outlineLvl w:val="3"/>
    </w:pPr>
    <w:rPr>
      <w:rFonts w:ascii="Arial" w:eastAsia="黑体" w:hAnsi="Arial" w:cs="Times New Roman"/>
    </w:rPr>
  </w:style>
  <w:style w:type="paragraph" w:styleId="Heading5">
    <w:name w:val="heading 5"/>
    <w:basedOn w:val="Normal"/>
    <w:next w:val="Normal"/>
    <w:qFormat/>
    <w:pPr>
      <w:keepNext/>
      <w:keepLines/>
      <w:numPr>
        <w:ilvl w:val="4"/>
        <w:numId w:val="1"/>
      </w:numPr>
      <w:tabs>
        <w:tab w:val="left" w:pos="420"/>
      </w:tabs>
      <w:spacing w:beforeLines="0" w:afterLines="0" w:line="240" w:lineRule="auto"/>
      <w:ind w:left="1008" w:hanging="1008" w:firstLineChars="0"/>
      <w:outlineLvl w:val="4"/>
    </w:pPr>
    <w:rPr>
      <w:rFonts w:ascii="Calibri" w:eastAsia="宋体" w:hAnsi="Calibri"/>
      <w:bCs/>
      <w:sz w:val="21"/>
      <w:szCs w:val="28"/>
    </w:rPr>
  </w:style>
  <w:style w:type="paragraph" w:styleId="Heading6">
    <w:name w:val="heading 6"/>
    <w:basedOn w:val="Normal"/>
    <w:next w:val="Normal"/>
    <w:qFormat/>
    <w:pPr>
      <w:keepNext/>
      <w:keepLines/>
      <w:numPr>
        <w:ilvl w:val="5"/>
        <w:numId w:val="1"/>
      </w:numPr>
      <w:tabs>
        <w:tab w:val="left" w:pos="377"/>
        <w:tab w:val="left" w:pos="420"/>
      </w:tabs>
      <w:spacing w:before="240" w:beforeLines="0" w:beforeAutospacing="0" w:after="64" w:afterLines="0" w:afterAutospacing="0" w:line="317" w:lineRule="auto"/>
      <w:ind w:left="1151" w:hanging="1151" w:firstLineChars="0"/>
      <w:outlineLvl w:val="5"/>
    </w:pPr>
    <w:rPr>
      <w:rFonts w:ascii="Arial" w:eastAsia="黑体" w:hAnsi="Arial"/>
      <w:b/>
      <w:sz w:val="24"/>
    </w:rPr>
  </w:style>
  <w:style w:type="paragraph" w:styleId="Heading7">
    <w:name w:val="heading 7"/>
    <w:basedOn w:val="Normal"/>
    <w:next w:val="Normal"/>
    <w:qFormat/>
    <w:pPr>
      <w:keepNext/>
      <w:keepLines/>
      <w:numPr>
        <w:ilvl w:val="6"/>
        <w:numId w:val="1"/>
      </w:numPr>
      <w:tabs>
        <w:tab w:val="left" w:pos="377"/>
        <w:tab w:val="left" w:pos="420"/>
      </w:tabs>
      <w:spacing w:before="240" w:beforeLines="0" w:beforeAutospacing="0" w:after="64" w:afterLines="0" w:afterAutospacing="0" w:line="317" w:lineRule="auto"/>
      <w:ind w:left="1296" w:hanging="1296" w:firstLineChars="0"/>
      <w:outlineLvl w:val="6"/>
    </w:pPr>
    <w:rPr>
      <w:b/>
      <w:sz w:val="24"/>
    </w:rPr>
  </w:style>
  <w:style w:type="paragraph" w:styleId="Heading8">
    <w:name w:val="heading 8"/>
    <w:basedOn w:val="Normal"/>
    <w:next w:val="Normal"/>
    <w:qFormat/>
    <w:pPr>
      <w:keepNext/>
      <w:keepLines/>
      <w:numPr>
        <w:ilvl w:val="7"/>
        <w:numId w:val="1"/>
      </w:numPr>
      <w:tabs>
        <w:tab w:val="left" w:pos="377"/>
        <w:tab w:val="left" w:pos="420"/>
      </w:tabs>
      <w:spacing w:before="240" w:beforeLines="0" w:beforeAutospacing="0" w:after="64" w:afterLines="0" w:afterAutospacing="0" w:line="317" w:lineRule="auto"/>
      <w:ind w:left="1440" w:hanging="1440" w:firstLineChars="0"/>
      <w:outlineLvl w:val="7"/>
    </w:pPr>
    <w:rPr>
      <w:rFonts w:ascii="Arial" w:eastAsia="黑体" w:hAnsi="Arial"/>
      <w:sz w:val="24"/>
    </w:rPr>
  </w:style>
  <w:style w:type="paragraph" w:styleId="Heading9">
    <w:name w:val="heading 9"/>
    <w:basedOn w:val="Normal"/>
    <w:next w:val="Normal"/>
    <w:qFormat/>
    <w:pPr>
      <w:keepNext/>
      <w:keepLines/>
      <w:numPr>
        <w:ilvl w:val="8"/>
        <w:numId w:val="1"/>
      </w:numPr>
      <w:tabs>
        <w:tab w:val="left" w:pos="377"/>
        <w:tab w:val="left" w:pos="420"/>
      </w:tabs>
      <w:spacing w:before="240" w:beforeLines="0" w:beforeAutospacing="0" w:after="64" w:afterLines="0" w:afterAutospacing="0" w:line="317" w:lineRule="auto"/>
      <w:ind w:left="1583" w:hanging="1583" w:firstLineChars="0"/>
      <w:outlineLvl w:val="8"/>
    </w:pPr>
    <w:rPr>
      <w:rFonts w:ascii="Arial" w:eastAsia="黑体" w:hAnsi="Arial"/>
      <w:sz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unhideWhenUsed/>
    <w:qFormat/>
    <w:pPr>
      <w:widowControl w:val="0"/>
      <w:autoSpaceDE w:val="0"/>
      <w:autoSpaceDN w:val="0"/>
      <w:adjustRightInd w:val="0"/>
    </w:pPr>
    <w:rPr>
      <w:rFonts w:ascii="宋体" w:hAnsi="宋体" w:hint="eastAsia"/>
      <w:color w:val="000000"/>
      <w:sz w:val="24"/>
      <w:szCs w:val="22"/>
      <w:lang w:val="en-US" w:eastAsia="zh-CN" w:bidi="ar-SA"/>
    </w:rPr>
  </w:style>
  <w:style w:type="character" w:customStyle="1" w:styleId="1Char">
    <w:name w:val="标题 1 Char"/>
    <w:link w:val="Heading1"/>
    <w:rPr>
      <w:rFonts w:ascii="Times New Roman" w:eastAsia="黑体" w:hAnsi="Times New Roman"/>
      <w:b w:val="0"/>
      <w:bCs/>
      <w:kern w:val="44"/>
      <w:sz w:val="30"/>
      <w:szCs w:val="44"/>
      <w:lang w:val="en-US" w:eastAsia="zh-CN" w:bidi="ar-SA"/>
    </w:rPr>
  </w:style>
  <w:style w:type="paragraph" w:styleId="CommentText">
    <w:name w:val="annotation text"/>
    <w:basedOn w:val="Normal"/>
    <w:qFormat/>
    <w:pPr>
      <w:spacing w:line="400" w:lineRule="exact"/>
      <w:ind w:firstLine="0" w:firstLineChars="0"/>
      <w:jc w:val="left"/>
    </w:pPr>
  </w:style>
  <w:style w:type="paragraph" w:styleId="BodyText">
    <w:name w:val="Body Text"/>
    <w:basedOn w:val="Normal"/>
    <w:uiPriority w:val="99"/>
    <w:qFormat/>
    <w:pPr>
      <w:ind w:left="0" w:firstLine="1680" w:firstLineChars="200"/>
    </w:pPr>
    <w:rPr>
      <w:rFonts w:ascii="Calibri" w:eastAsia="仿宋" w:hAnsi="Calibri"/>
      <w:sz w:val="28"/>
    </w:rPr>
  </w:style>
  <w:style w:type="paragraph" w:styleId="TOC3">
    <w:name w:val="toc 3"/>
    <w:basedOn w:val="Normal"/>
    <w:next w:val="Normal"/>
    <w:pPr>
      <w:tabs>
        <w:tab w:val="left" w:pos="377"/>
        <w:tab w:val="left" w:pos="420"/>
      </w:tabs>
      <w:spacing w:line="276" w:lineRule="auto"/>
      <w:ind w:left="0" w:firstLine="1440" w:leftChars="0" w:firstLineChars="400"/>
    </w:pPr>
    <w:rPr>
      <w:rFonts w:ascii="Times New Roman" w:eastAsia="宋体" w:hAnsi="Times New Roman" w:cs="宋体"/>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pPr>
      <w:tabs>
        <w:tab w:val="left" w:pos="377"/>
        <w:tab w:val="left" w:pos="420"/>
      </w:tabs>
      <w:spacing w:line="276" w:lineRule="auto"/>
      <w:ind w:firstLine="0" w:firstLineChars="0"/>
      <w:jc w:val="left"/>
    </w:pPr>
    <w:rPr>
      <w:rFonts w:ascii="Times New Roman" w:eastAsia="黑体" w:hAnsi="Times New Roman" w:cs="Times New Roman"/>
      <w:caps/>
    </w:rPr>
  </w:style>
  <w:style w:type="paragraph" w:styleId="TOC2">
    <w:name w:val="toc 2"/>
    <w:basedOn w:val="Normal"/>
    <w:next w:val="Normal"/>
    <w:pPr>
      <w:spacing w:line="276" w:lineRule="auto"/>
      <w:ind w:left="0" w:firstLine="720" w:leftChars="0" w:firstLineChars="200"/>
    </w:pPr>
    <w:rPr>
      <w:rFonts w:ascii="Calibri" w:eastAsia="宋体" w:hAnsi="Calibri" w:cs="Times New Roman"/>
    </w:rPr>
  </w:style>
  <w:style w:type="paragraph" w:styleId="BodyTextFirstIndent">
    <w:name w:val="Body Text First Indent"/>
    <w:basedOn w:val="Normal"/>
    <w:qFormat/>
    <w:pPr>
      <w:ind w:firstLine="498" w:firstLineChars="200"/>
    </w:pPr>
    <w:rPr>
      <w:rFonts w:eastAsia="宋体"/>
      <w:kern w:val="2"/>
      <w:sz w:val="24"/>
      <w:lang w:val="en-US" w:eastAsia="zh-CN" w:bidi="ar-SA"/>
    </w:rPr>
  </w:style>
  <w:style w:type="character" w:styleId="PageNumber">
    <w:name w:val="page number"/>
  </w:style>
  <w:style w:type="character" w:styleId="Hyperlink">
    <w:name w:val="Hyperlink"/>
    <w:rPr>
      <w:color w:val="0000FF"/>
      <w:u w:val="single"/>
    </w:rPr>
  </w:style>
  <w:style w:type="paragraph" w:customStyle="1" w:styleId="xl36">
    <w:name w:val="xl36"/>
    <w:basedOn w:val="Normal"/>
    <w:pPr>
      <w:widowControl/>
      <w:pBdr>
        <w:left w:val="single" w:sz="4" w:space="0" w:color="auto"/>
        <w:bottom w:val="single" w:sz="4" w:space="0" w:color="auto"/>
      </w:pBdr>
      <w:spacing w:before="100" w:beforeAutospacing="1" w:after="100" w:afterAutospacing="1"/>
      <w:jc w:val="center"/>
      <w:textAlignment w:val="top"/>
    </w:pPr>
    <w:rPr>
      <w:kern w:val="0"/>
      <w:sz w:val="24"/>
    </w:rPr>
  </w:style>
  <w:style w:type="paragraph" w:styleId="ListParagraph">
    <w:name w:val="List Paragraph"/>
    <w:basedOn w:val="Normal"/>
    <w:uiPriority w:val="34"/>
    <w:qFormat/>
    <w:pPr>
      <w:ind w:firstLine="420"/>
    </w:pPr>
  </w:style>
  <w:style w:type="paragraph" w:customStyle="1" w:styleId="ZCX-">
    <w:name w:val="ZCX-正文"/>
    <w:qFormat/>
    <w:pPr>
      <w:spacing w:line="360" w:lineRule="auto"/>
      <w:ind w:firstLine="200" w:firstLineChars="200"/>
    </w:pPr>
    <w:rPr>
      <w:kern w:val="2"/>
      <w:sz w:val="24"/>
      <w:szCs w:val="24"/>
      <w:lang w:val="en-US" w:eastAsia="zh-CN" w:bidi="ar-SA"/>
    </w:rPr>
  </w:style>
  <w:style w:type="paragraph" w:customStyle="1" w:styleId="a">
    <w:name w:val="我的正文"/>
    <w:basedOn w:val="Normal"/>
    <w:qFormat/>
    <w:pPr>
      <w:spacing w:line="360" w:lineRule="auto"/>
      <w:ind w:firstLine="482"/>
    </w:pPr>
    <w:rPr>
      <w:rFonts w:ascii="宋体" w:hAnsi="宋体"/>
      <w:sz w:val="24"/>
    </w:rPr>
  </w:style>
  <w:style w:type="paragraph" w:customStyle="1" w:styleId="6">
    <w:name w:val="6"/>
    <w:basedOn w:val="Normal"/>
    <w:qFormat/>
    <w:pPr>
      <w:jc w:val="center"/>
    </w:pPr>
    <w:rPr>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header" Target="header8.xml" /><Relationship Id="rId2" Type="http://schemas.openxmlformats.org/officeDocument/2006/relationships/endnotes" Target="endnote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settings" Target="settings.xml" /><Relationship Id="rId30" Type="http://schemas.openxmlformats.org/officeDocument/2006/relationships/header" Target="header13.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webSettings" Target="webSettings.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header" Target="header20.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image" Target="media/image1.emf" /><Relationship Id="rId49" Type="http://schemas.openxmlformats.org/officeDocument/2006/relationships/header" Target="header22.xml" /><Relationship Id="rId5" Type="http://schemas.openxmlformats.org/officeDocument/2006/relationships/fontTable" Target="fontTable.xml" /><Relationship Id="rId50" Type="http://schemas.openxmlformats.org/officeDocument/2006/relationships/header" Target="header23.xml" /><Relationship Id="rId51" Type="http://schemas.openxmlformats.org/officeDocument/2006/relationships/footer" Target="footer22.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image" Target="media/image2.emf" /><Relationship Id="rId56" Type="http://schemas.openxmlformats.org/officeDocument/2006/relationships/header" Target="header25.xml" /><Relationship Id="rId57" Type="http://schemas.openxmlformats.org/officeDocument/2006/relationships/header" Target="header26.xml" /><Relationship Id="rId58" Type="http://schemas.openxmlformats.org/officeDocument/2006/relationships/footer" Target="footer25.xml" /><Relationship Id="rId59" Type="http://schemas.openxmlformats.org/officeDocument/2006/relationships/footer" Target="footer26.xml" /><Relationship Id="rId6" Type="http://schemas.openxmlformats.org/officeDocument/2006/relationships/header" Target="header1.xml" /><Relationship Id="rId60" Type="http://schemas.openxmlformats.org/officeDocument/2006/relationships/header" Target="header27.xml" /><Relationship Id="rId61" Type="http://schemas.openxmlformats.org/officeDocument/2006/relationships/footer" Target="footer27.xml" /><Relationship Id="rId62" Type="http://schemas.openxmlformats.org/officeDocument/2006/relationships/header" Target="header28.xml" /><Relationship Id="rId63" Type="http://schemas.openxmlformats.org/officeDocument/2006/relationships/header" Target="header29.xml" /><Relationship Id="rId64" Type="http://schemas.openxmlformats.org/officeDocument/2006/relationships/footer" Target="footer28.xml" /><Relationship Id="rId65" Type="http://schemas.openxmlformats.org/officeDocument/2006/relationships/footer" Target="footer29.xml" /><Relationship Id="rId66" Type="http://schemas.openxmlformats.org/officeDocument/2006/relationships/header" Target="header30.xml" /><Relationship Id="rId67" Type="http://schemas.openxmlformats.org/officeDocument/2006/relationships/footer" Target="footer30.xml" /><Relationship Id="rId68" Type="http://schemas.openxmlformats.org/officeDocument/2006/relationships/image" Target="media/image3.emf" /><Relationship Id="rId69" Type="http://schemas.openxmlformats.org/officeDocument/2006/relationships/header" Target="header31.xml" /><Relationship Id="rId7" Type="http://schemas.openxmlformats.org/officeDocument/2006/relationships/header" Target="header2.xml" /><Relationship Id="rId70" Type="http://schemas.openxmlformats.org/officeDocument/2006/relationships/header" Target="header32.xml" /><Relationship Id="rId71" Type="http://schemas.openxmlformats.org/officeDocument/2006/relationships/footer" Target="footer31.xml" /><Relationship Id="rId72" Type="http://schemas.openxmlformats.org/officeDocument/2006/relationships/footer" Target="footer32.xml" /><Relationship Id="rId73" Type="http://schemas.openxmlformats.org/officeDocument/2006/relationships/header" Target="header33.xml" /><Relationship Id="rId74" Type="http://schemas.openxmlformats.org/officeDocument/2006/relationships/footer" Target="footer33.xml" /><Relationship Id="rId75" Type="http://schemas.openxmlformats.org/officeDocument/2006/relationships/image" Target="media/image4.png" /><Relationship Id="rId76" Type="http://schemas.openxmlformats.org/officeDocument/2006/relationships/header" Target="header34.xml" /><Relationship Id="rId77" Type="http://schemas.openxmlformats.org/officeDocument/2006/relationships/header" Target="header35.xml" /><Relationship Id="rId78" Type="http://schemas.openxmlformats.org/officeDocument/2006/relationships/footer" Target="footer34.xml" /><Relationship Id="rId79" Type="http://schemas.openxmlformats.org/officeDocument/2006/relationships/footer" Target="footer35.xml" /><Relationship Id="rId8" Type="http://schemas.openxmlformats.org/officeDocument/2006/relationships/footer" Target="footer1.xml" /><Relationship Id="rId80" Type="http://schemas.openxmlformats.org/officeDocument/2006/relationships/header" Target="header36.xml" /><Relationship Id="rId81" Type="http://schemas.openxmlformats.org/officeDocument/2006/relationships/footer" Target="footer36.xml" /><Relationship Id="rId82" Type="http://schemas.openxmlformats.org/officeDocument/2006/relationships/image" Target="media/image5.png" /><Relationship Id="rId83" Type="http://schemas.openxmlformats.org/officeDocument/2006/relationships/image" Target="media/image6.png" /><Relationship Id="rId84" Type="http://schemas.openxmlformats.org/officeDocument/2006/relationships/image" Target="media/image7.png" /><Relationship Id="rId85" Type="http://schemas.openxmlformats.org/officeDocument/2006/relationships/image" Target="media/image8.png" /><Relationship Id="rId86" Type="http://schemas.openxmlformats.org/officeDocument/2006/relationships/hyperlink" Target="https://d.book118.com/035330101232011102" TargetMode="External" /><Relationship Id="rId87" Type="http://schemas.openxmlformats.org/officeDocument/2006/relationships/header" Target="header37.xml" /><Relationship Id="rId88" Type="http://schemas.openxmlformats.org/officeDocument/2006/relationships/header" Target="header38.xml" /><Relationship Id="rId89" Type="http://schemas.openxmlformats.org/officeDocument/2006/relationships/footer" Target="footer37.xml" /><Relationship Id="rId9" Type="http://schemas.openxmlformats.org/officeDocument/2006/relationships/footer" Target="footer2.xml" /><Relationship Id="rId90" Type="http://schemas.openxmlformats.org/officeDocument/2006/relationships/footer" Target="footer38.xml" /><Relationship Id="rId91" Type="http://schemas.openxmlformats.org/officeDocument/2006/relationships/header" Target="header39.xml" /><Relationship Id="rId92" Type="http://schemas.openxmlformats.org/officeDocument/2006/relationships/footer" Target="footer39.xml" /><Relationship Id="rId93" Type="http://schemas.openxmlformats.org/officeDocument/2006/relationships/theme" Target="theme/theme1.xml" /><Relationship Id="rId94" Type="http://schemas.openxmlformats.org/officeDocument/2006/relationships/numbering" Target="numbering.xml" /><Relationship Id="rId9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1295</Words>
  <Characters>7385</Characters>
  <Application>Microsoft Office Word</Application>
  <DocSecurity>0</DocSecurity>
  <Lines>61</Lines>
  <Paragraphs>17</Paragraphs>
  <ScaleCrop>false</ScaleCrop>
  <Company/>
  <LinksUpToDate>false</LinksUpToDate>
  <CharactersWithSpaces>8663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Panda</dc:creator>
  <cp:lastModifiedBy>Windows 用户</cp:lastModifiedBy>
  <cp:revision>2</cp:revision>
  <dcterms:created xsi:type="dcterms:W3CDTF">2014-02-22T07:45:00Z</dcterms:created>
  <dcterms:modified xsi:type="dcterms:W3CDTF">2024-02-03T11:18:00Z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48CAA9A107234DA5BA0359973C8E8702</vt:lpwstr>
  </property>
  <property fmtid="{D5CDD505-2E9C-101B-9397-08002B2CF9AE}" pid="3" name="KSOProductBuildVer">
    <vt:lpwstr>2052-11.1.0.12598</vt:lpwstr>
  </property>
</Properties>
</file>