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大型无菌包装机项目规划设计蓝图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339" w:history="1">
        <w:r>
          <w:rPr>
            <w:rFonts w:ascii="仿宋" w:eastAsia="仿宋" w:hAnsi="仿宋" w:cs="仿宋" w:hint="eastAsia"/>
            <w:lang w:eastAsia="zh-CN"/>
          </w:rPr>
          <w:t>序言</w:t>
        </w:r>
        <w:r>
          <w:tab/>
        </w:r>
        <w:r>
          <w:fldChar w:fldCharType="begin"/>
        </w:r>
        <w:r>
          <w:instrText xml:space="preserve"> PAGEREF _Toc5339 \h </w:instrText>
        </w:r>
        <w:r>
          <w:fldChar w:fldCharType="separate"/>
        </w:r>
        <w:r>
          <w:t>3</w:t>
        </w:r>
        <w:r>
          <w:fldChar w:fldCharType="end"/>
        </w:r>
      </w:hyperlink>
    </w:p>
    <w:p>
      <w:pPr>
        <w:pStyle w:val="TOC1"/>
        <w:tabs>
          <w:tab w:val="right" w:leader="dot" w:pos="8306"/>
        </w:tabs>
      </w:pPr>
      <w:hyperlink w:anchor="_Toc29521" w:history="1">
        <w:r>
          <w:rPr>
            <w:rFonts w:ascii="仿宋" w:eastAsia="仿宋" w:hAnsi="仿宋" w:cs="仿宋" w:hint="eastAsia"/>
            <w:lang w:eastAsia="zh-CN"/>
          </w:rPr>
          <w:t>一、产品规划分析</w:t>
        </w:r>
        <w:r>
          <w:tab/>
        </w:r>
        <w:r>
          <w:fldChar w:fldCharType="begin"/>
        </w:r>
        <w:r>
          <w:instrText xml:space="preserve"> PAGEREF _Toc29521 \h </w:instrText>
        </w:r>
        <w:r>
          <w:fldChar w:fldCharType="separate"/>
        </w:r>
        <w:r>
          <w:t>3</w:t>
        </w:r>
        <w:r>
          <w:fldChar w:fldCharType="end"/>
        </w:r>
      </w:hyperlink>
    </w:p>
    <w:p>
      <w:pPr>
        <w:pStyle w:val="TOC2"/>
        <w:tabs>
          <w:tab w:val="right" w:leader="dot" w:pos="8306"/>
        </w:tabs>
      </w:pPr>
      <w:hyperlink w:anchor="_Toc26140" w:history="1">
        <w:r>
          <w:rPr>
            <w:rFonts w:ascii="仿宋" w:eastAsia="仿宋" w:hAnsi="仿宋" w:cs="仿宋" w:hint="eastAsia"/>
            <w:lang w:eastAsia="zh-CN"/>
          </w:rPr>
          <w:t>(一)、产品规划</w:t>
        </w:r>
        <w:r>
          <w:tab/>
        </w:r>
        <w:r>
          <w:fldChar w:fldCharType="begin"/>
        </w:r>
        <w:r>
          <w:instrText xml:space="preserve"> PAGEREF _Toc26140 \h </w:instrText>
        </w:r>
        <w:r>
          <w:fldChar w:fldCharType="separate"/>
        </w:r>
        <w:r>
          <w:t>3</w:t>
        </w:r>
        <w:r>
          <w:fldChar w:fldCharType="end"/>
        </w:r>
      </w:hyperlink>
    </w:p>
    <w:p>
      <w:pPr>
        <w:pStyle w:val="TOC2"/>
        <w:tabs>
          <w:tab w:val="right" w:leader="dot" w:pos="8306"/>
        </w:tabs>
      </w:pPr>
      <w:hyperlink w:anchor="_Toc12964" w:history="1">
        <w:r>
          <w:rPr>
            <w:rFonts w:ascii="仿宋" w:eastAsia="仿宋" w:hAnsi="仿宋" w:cs="仿宋" w:hint="eastAsia"/>
            <w:lang w:eastAsia="zh-CN"/>
          </w:rPr>
          <w:t>(二)、建设规模</w:t>
        </w:r>
        <w:r>
          <w:tab/>
        </w:r>
        <w:r>
          <w:fldChar w:fldCharType="begin"/>
        </w:r>
        <w:r>
          <w:instrText xml:space="preserve"> PAGEREF _Toc12964 \h </w:instrText>
        </w:r>
        <w:r>
          <w:fldChar w:fldCharType="separate"/>
        </w:r>
        <w:r>
          <w:t>4</w:t>
        </w:r>
        <w:r>
          <w:fldChar w:fldCharType="end"/>
        </w:r>
      </w:hyperlink>
    </w:p>
    <w:p>
      <w:pPr>
        <w:pStyle w:val="TOC1"/>
        <w:tabs>
          <w:tab w:val="right" w:leader="dot" w:pos="8306"/>
        </w:tabs>
      </w:pPr>
      <w:hyperlink w:anchor="_Toc12290" w:history="1">
        <w:r>
          <w:rPr>
            <w:rFonts w:ascii="仿宋" w:eastAsia="仿宋" w:hAnsi="仿宋" w:cs="仿宋" w:hint="eastAsia"/>
            <w:lang w:eastAsia="zh-CN"/>
          </w:rPr>
          <w:t>二、大型无菌包装机项目危机管理</w:t>
        </w:r>
        <w:r>
          <w:tab/>
        </w:r>
        <w:r>
          <w:fldChar w:fldCharType="begin"/>
        </w:r>
        <w:r>
          <w:instrText xml:space="preserve"> PAGEREF _Toc12290 \h </w:instrText>
        </w:r>
        <w:r>
          <w:fldChar w:fldCharType="separate"/>
        </w:r>
        <w:r>
          <w:t>5</w:t>
        </w:r>
        <w:r>
          <w:fldChar w:fldCharType="end"/>
        </w:r>
      </w:hyperlink>
    </w:p>
    <w:p>
      <w:pPr>
        <w:pStyle w:val="TOC2"/>
        <w:tabs>
          <w:tab w:val="right" w:leader="dot" w:pos="8306"/>
        </w:tabs>
      </w:pPr>
      <w:hyperlink w:anchor="_Toc23030" w:history="1">
        <w:r>
          <w:rPr>
            <w:rFonts w:ascii="仿宋" w:eastAsia="仿宋" w:hAnsi="仿宋" w:cs="仿宋" w:hint="eastAsia"/>
            <w:lang w:eastAsia="zh-CN"/>
          </w:rPr>
          <w:t>(一)、危机预警与识别</w:t>
        </w:r>
        <w:r>
          <w:tab/>
        </w:r>
        <w:r>
          <w:fldChar w:fldCharType="begin"/>
        </w:r>
        <w:r>
          <w:instrText xml:space="preserve"> PAGEREF _Toc23030 \h </w:instrText>
        </w:r>
        <w:r>
          <w:fldChar w:fldCharType="separate"/>
        </w:r>
        <w:r>
          <w:t>5</w:t>
        </w:r>
        <w:r>
          <w:fldChar w:fldCharType="end"/>
        </w:r>
      </w:hyperlink>
    </w:p>
    <w:p>
      <w:pPr>
        <w:pStyle w:val="TOC2"/>
        <w:tabs>
          <w:tab w:val="right" w:leader="dot" w:pos="8306"/>
        </w:tabs>
      </w:pPr>
      <w:hyperlink w:anchor="_Toc21793" w:history="1">
        <w:r>
          <w:rPr>
            <w:rFonts w:ascii="仿宋" w:eastAsia="仿宋" w:hAnsi="仿宋" w:cs="仿宋" w:hint="eastAsia"/>
            <w:lang w:eastAsia="zh-CN"/>
          </w:rPr>
          <w:t>(二)、危机应对与恢复</w:t>
        </w:r>
        <w:r>
          <w:tab/>
        </w:r>
        <w:r>
          <w:fldChar w:fldCharType="begin"/>
        </w:r>
        <w:r>
          <w:instrText xml:space="preserve"> PAGEREF _Toc21793 \h </w:instrText>
        </w:r>
        <w:r>
          <w:fldChar w:fldCharType="separate"/>
        </w:r>
        <w:r>
          <w:t>6</w:t>
        </w:r>
        <w:r>
          <w:fldChar w:fldCharType="end"/>
        </w:r>
      </w:hyperlink>
    </w:p>
    <w:p>
      <w:pPr>
        <w:pStyle w:val="TOC1"/>
        <w:tabs>
          <w:tab w:val="right" w:leader="dot" w:pos="8306"/>
        </w:tabs>
      </w:pPr>
      <w:hyperlink w:anchor="_Toc6909" w:history="1">
        <w:r>
          <w:rPr>
            <w:rFonts w:ascii="仿宋" w:eastAsia="仿宋" w:hAnsi="仿宋" w:cs="仿宋" w:hint="eastAsia"/>
            <w:lang w:eastAsia="zh-CN"/>
          </w:rPr>
          <w:t>三、工艺说明</w:t>
        </w:r>
        <w:r>
          <w:tab/>
        </w:r>
        <w:r>
          <w:fldChar w:fldCharType="begin"/>
        </w:r>
        <w:r>
          <w:instrText xml:space="preserve"> PAGEREF _Toc6909 \h </w:instrText>
        </w:r>
        <w:r>
          <w:fldChar w:fldCharType="separate"/>
        </w:r>
        <w:r>
          <w:t>7</w:t>
        </w:r>
        <w:r>
          <w:fldChar w:fldCharType="end"/>
        </w:r>
      </w:hyperlink>
    </w:p>
    <w:p>
      <w:pPr>
        <w:pStyle w:val="TOC2"/>
        <w:tabs>
          <w:tab w:val="right" w:leader="dot" w:pos="8306"/>
        </w:tabs>
      </w:pPr>
      <w:hyperlink w:anchor="_Toc31742" w:history="1">
        <w:r>
          <w:rPr>
            <w:rFonts w:ascii="仿宋" w:eastAsia="仿宋" w:hAnsi="仿宋" w:cs="仿宋" w:hint="eastAsia"/>
            <w:lang w:eastAsia="zh-CN"/>
          </w:rPr>
          <w:t>(一)、技术管理特点</w:t>
        </w:r>
        <w:r>
          <w:tab/>
        </w:r>
        <w:r>
          <w:fldChar w:fldCharType="begin"/>
        </w:r>
        <w:r>
          <w:instrText xml:space="preserve"> PAGEREF _Toc31742 \h </w:instrText>
        </w:r>
        <w:r>
          <w:fldChar w:fldCharType="separate"/>
        </w:r>
        <w:r>
          <w:t>7</w:t>
        </w:r>
        <w:r>
          <w:fldChar w:fldCharType="end"/>
        </w:r>
      </w:hyperlink>
    </w:p>
    <w:p>
      <w:pPr>
        <w:pStyle w:val="TOC2"/>
        <w:tabs>
          <w:tab w:val="right" w:leader="dot" w:pos="8306"/>
        </w:tabs>
      </w:pPr>
      <w:hyperlink w:anchor="_Toc30508" w:history="1">
        <w:r>
          <w:rPr>
            <w:rFonts w:ascii="仿宋" w:eastAsia="仿宋" w:hAnsi="仿宋" w:cs="仿宋" w:hint="eastAsia"/>
            <w:lang w:eastAsia="zh-CN"/>
          </w:rPr>
          <w:t>(二)、大型无菌包装机项目工艺技术设计方案</w:t>
        </w:r>
        <w:r>
          <w:tab/>
        </w:r>
        <w:r>
          <w:fldChar w:fldCharType="begin"/>
        </w:r>
        <w:r>
          <w:instrText xml:space="preserve"> PAGEREF _Toc30508 \h </w:instrText>
        </w:r>
        <w:r>
          <w:fldChar w:fldCharType="separate"/>
        </w:r>
        <w:r>
          <w:t>9</w:t>
        </w:r>
        <w:r>
          <w:fldChar w:fldCharType="end"/>
        </w:r>
      </w:hyperlink>
    </w:p>
    <w:p>
      <w:pPr>
        <w:pStyle w:val="TOC2"/>
        <w:tabs>
          <w:tab w:val="right" w:leader="dot" w:pos="8306"/>
        </w:tabs>
      </w:pPr>
      <w:hyperlink w:anchor="_Toc18750" w:history="1">
        <w:r>
          <w:rPr>
            <w:rFonts w:ascii="仿宋" w:eastAsia="仿宋" w:hAnsi="仿宋" w:cs="仿宋" w:hint="eastAsia"/>
            <w:lang w:eastAsia="zh-CN"/>
          </w:rPr>
          <w:t>(三)、设备选型方案</w:t>
        </w:r>
        <w:r>
          <w:tab/>
        </w:r>
        <w:r>
          <w:fldChar w:fldCharType="begin"/>
        </w:r>
        <w:r>
          <w:instrText xml:space="preserve"> PAGEREF _Toc18750 \h </w:instrText>
        </w:r>
        <w:r>
          <w:fldChar w:fldCharType="separate"/>
        </w:r>
        <w:r>
          <w:t>10</w:t>
        </w:r>
        <w:r>
          <w:fldChar w:fldCharType="end"/>
        </w:r>
      </w:hyperlink>
    </w:p>
    <w:p>
      <w:pPr>
        <w:pStyle w:val="TOC1"/>
        <w:tabs>
          <w:tab w:val="right" w:leader="dot" w:pos="8306"/>
        </w:tabs>
      </w:pPr>
      <w:hyperlink w:anchor="_Toc28072" w:history="1">
        <w:r>
          <w:rPr>
            <w:rFonts w:ascii="仿宋" w:eastAsia="仿宋" w:hAnsi="仿宋" w:cs="仿宋" w:hint="eastAsia"/>
            <w:lang w:eastAsia="zh-CN"/>
          </w:rPr>
          <w:t>四、大型无菌包装机项目建设单位说明</w:t>
        </w:r>
        <w:r>
          <w:tab/>
        </w:r>
        <w:r>
          <w:fldChar w:fldCharType="begin"/>
        </w:r>
        <w:r>
          <w:instrText xml:space="preserve"> PAGEREF _Toc28072 \h </w:instrText>
        </w:r>
        <w:r>
          <w:fldChar w:fldCharType="separate"/>
        </w:r>
        <w:r>
          <w:t>11</w:t>
        </w:r>
        <w:r>
          <w:fldChar w:fldCharType="end"/>
        </w:r>
      </w:hyperlink>
    </w:p>
    <w:p>
      <w:pPr>
        <w:pStyle w:val="TOC2"/>
        <w:tabs>
          <w:tab w:val="right" w:leader="dot" w:pos="8306"/>
        </w:tabs>
      </w:pPr>
      <w:hyperlink w:anchor="_Toc16441" w:history="1">
        <w:r>
          <w:rPr>
            <w:rFonts w:ascii="仿宋" w:eastAsia="仿宋" w:hAnsi="仿宋" w:cs="仿宋" w:hint="eastAsia"/>
            <w:lang w:eastAsia="zh-CN"/>
          </w:rPr>
          <w:t>(一)、大型无菌包装机项目承办单位基本情况</w:t>
        </w:r>
        <w:r>
          <w:tab/>
        </w:r>
        <w:r>
          <w:fldChar w:fldCharType="begin"/>
        </w:r>
        <w:r>
          <w:instrText xml:space="preserve"> PAGEREF _Toc16441 \h </w:instrText>
        </w:r>
        <w:r>
          <w:fldChar w:fldCharType="separate"/>
        </w:r>
        <w:r>
          <w:t>11</w:t>
        </w:r>
        <w:r>
          <w:fldChar w:fldCharType="end"/>
        </w:r>
      </w:hyperlink>
    </w:p>
    <w:p>
      <w:pPr>
        <w:pStyle w:val="TOC2"/>
        <w:tabs>
          <w:tab w:val="right" w:leader="dot" w:pos="8306"/>
        </w:tabs>
      </w:pPr>
      <w:hyperlink w:anchor="_Toc6665" w:history="1">
        <w:r>
          <w:rPr>
            <w:rFonts w:ascii="仿宋" w:eastAsia="仿宋" w:hAnsi="仿宋" w:cs="仿宋" w:hint="eastAsia"/>
            <w:lang w:eastAsia="zh-CN"/>
          </w:rPr>
          <w:t>(二)、公司经济效益分析</w:t>
        </w:r>
        <w:r>
          <w:tab/>
        </w:r>
        <w:r>
          <w:fldChar w:fldCharType="begin"/>
        </w:r>
        <w:r>
          <w:instrText xml:space="preserve"> PAGEREF _Toc6665 \h </w:instrText>
        </w:r>
        <w:r>
          <w:fldChar w:fldCharType="separate"/>
        </w:r>
        <w:r>
          <w:t>12</w:t>
        </w:r>
        <w:r>
          <w:fldChar w:fldCharType="end"/>
        </w:r>
      </w:hyperlink>
    </w:p>
    <w:p>
      <w:pPr>
        <w:pStyle w:val="TOC1"/>
        <w:tabs>
          <w:tab w:val="right" w:leader="dot" w:pos="8306"/>
        </w:tabs>
      </w:pPr>
      <w:hyperlink w:anchor="_Toc9540" w:history="1">
        <w:r>
          <w:rPr>
            <w:rFonts w:ascii="仿宋" w:eastAsia="仿宋" w:hAnsi="仿宋" w:cs="仿宋" w:hint="eastAsia"/>
            <w:lang w:eastAsia="zh-CN"/>
          </w:rPr>
          <w:t>五、大型无菌包装机项目土建工程</w:t>
        </w:r>
        <w:r>
          <w:tab/>
        </w:r>
        <w:r>
          <w:fldChar w:fldCharType="begin"/>
        </w:r>
        <w:r>
          <w:instrText xml:space="preserve"> PAGEREF _Toc9540 \h </w:instrText>
        </w:r>
        <w:r>
          <w:fldChar w:fldCharType="separate"/>
        </w:r>
        <w:r>
          <w:t>13</w:t>
        </w:r>
        <w:r>
          <w:fldChar w:fldCharType="end"/>
        </w:r>
      </w:hyperlink>
    </w:p>
    <w:p>
      <w:pPr>
        <w:pStyle w:val="TOC2"/>
        <w:tabs>
          <w:tab w:val="right" w:leader="dot" w:pos="8306"/>
        </w:tabs>
      </w:pPr>
      <w:hyperlink w:anchor="_Toc20993" w:history="1">
        <w:r>
          <w:rPr>
            <w:rFonts w:ascii="仿宋" w:eastAsia="仿宋" w:hAnsi="仿宋" w:cs="仿宋" w:hint="eastAsia"/>
            <w:lang w:eastAsia="zh-CN"/>
          </w:rPr>
          <w:t>(一)、建筑工程设计原则</w:t>
        </w:r>
        <w:r>
          <w:tab/>
        </w:r>
        <w:r>
          <w:fldChar w:fldCharType="begin"/>
        </w:r>
        <w:r>
          <w:instrText xml:space="preserve"> PAGEREF _Toc20993 \h </w:instrText>
        </w:r>
        <w:r>
          <w:fldChar w:fldCharType="separate"/>
        </w:r>
        <w:r>
          <w:t>13</w:t>
        </w:r>
        <w:r>
          <w:fldChar w:fldCharType="end"/>
        </w:r>
      </w:hyperlink>
    </w:p>
    <w:p>
      <w:pPr>
        <w:pStyle w:val="TOC2"/>
        <w:tabs>
          <w:tab w:val="right" w:leader="dot" w:pos="8306"/>
        </w:tabs>
      </w:pPr>
      <w:hyperlink w:anchor="_Toc22321" w:history="1">
        <w:r>
          <w:rPr>
            <w:rFonts w:ascii="仿宋" w:eastAsia="仿宋" w:hAnsi="仿宋" w:cs="仿宋" w:hint="eastAsia"/>
            <w:lang w:eastAsia="zh-CN"/>
          </w:rPr>
          <w:t>(二)、土建工程设计年限及安全等级</w:t>
        </w:r>
        <w:r>
          <w:tab/>
        </w:r>
        <w:r>
          <w:fldChar w:fldCharType="begin"/>
        </w:r>
        <w:r>
          <w:instrText xml:space="preserve"> PAGEREF _Toc22321 \h </w:instrText>
        </w:r>
        <w:r>
          <w:fldChar w:fldCharType="separate"/>
        </w:r>
        <w:r>
          <w:t>14</w:t>
        </w:r>
        <w:r>
          <w:fldChar w:fldCharType="end"/>
        </w:r>
      </w:hyperlink>
    </w:p>
    <w:p>
      <w:pPr>
        <w:pStyle w:val="TOC2"/>
        <w:tabs>
          <w:tab w:val="right" w:leader="dot" w:pos="8306"/>
        </w:tabs>
      </w:pPr>
      <w:hyperlink w:anchor="_Toc350" w:history="1">
        <w:r>
          <w:rPr>
            <w:rFonts w:ascii="仿宋" w:eastAsia="仿宋" w:hAnsi="仿宋" w:cs="仿宋" w:hint="eastAsia"/>
            <w:lang w:eastAsia="zh-CN"/>
          </w:rPr>
          <w:t>(三)、建筑工程设计总体要求</w:t>
        </w:r>
        <w:r>
          <w:tab/>
        </w:r>
        <w:r>
          <w:fldChar w:fldCharType="begin"/>
        </w:r>
        <w:r>
          <w:instrText xml:space="preserve"> PAGEREF _Toc350 \h </w:instrText>
        </w:r>
        <w:r>
          <w:fldChar w:fldCharType="separate"/>
        </w:r>
        <w:r>
          <w:t>15</w:t>
        </w:r>
        <w:r>
          <w:fldChar w:fldCharType="end"/>
        </w:r>
      </w:hyperlink>
    </w:p>
    <w:p>
      <w:pPr>
        <w:pStyle w:val="TOC2"/>
        <w:tabs>
          <w:tab w:val="right" w:leader="dot" w:pos="8306"/>
        </w:tabs>
      </w:pPr>
      <w:hyperlink w:anchor="_Toc461" w:history="1">
        <w:r>
          <w:rPr>
            <w:rFonts w:ascii="仿宋" w:eastAsia="仿宋" w:hAnsi="仿宋" w:cs="仿宋" w:hint="eastAsia"/>
            <w:lang w:eastAsia="zh-CN"/>
          </w:rPr>
          <w:t>(四)、土建工程建设指标</w:t>
        </w:r>
        <w:r>
          <w:tab/>
        </w:r>
        <w:r>
          <w:fldChar w:fldCharType="begin"/>
        </w:r>
        <w:r>
          <w:instrText xml:space="preserve"> PAGEREF _Toc461 \h </w:instrText>
        </w:r>
        <w:r>
          <w:fldChar w:fldCharType="separate"/>
        </w:r>
        <w:r>
          <w:t>16</w:t>
        </w:r>
        <w:r>
          <w:fldChar w:fldCharType="end"/>
        </w:r>
      </w:hyperlink>
    </w:p>
    <w:p>
      <w:pPr>
        <w:pStyle w:val="TOC1"/>
        <w:tabs>
          <w:tab w:val="right" w:leader="dot" w:pos="8306"/>
        </w:tabs>
      </w:pPr>
      <w:hyperlink w:anchor="_Toc16136" w:history="1">
        <w:r>
          <w:rPr>
            <w:rFonts w:ascii="仿宋" w:eastAsia="仿宋" w:hAnsi="仿宋" w:cs="仿宋" w:hint="eastAsia"/>
            <w:lang w:eastAsia="zh-CN"/>
          </w:rPr>
          <w:t>六、大型无菌包装机项目文档管理</w:t>
        </w:r>
        <w:r>
          <w:tab/>
        </w:r>
        <w:r>
          <w:fldChar w:fldCharType="begin"/>
        </w:r>
        <w:r>
          <w:instrText xml:space="preserve"> PAGEREF _Toc16136 \h </w:instrText>
        </w:r>
        <w:r>
          <w:fldChar w:fldCharType="separate"/>
        </w:r>
        <w:r>
          <w:t>16</w:t>
        </w:r>
        <w:r>
          <w:fldChar w:fldCharType="end"/>
        </w:r>
      </w:hyperlink>
    </w:p>
    <w:p>
      <w:pPr>
        <w:pStyle w:val="TOC2"/>
        <w:tabs>
          <w:tab w:val="right" w:leader="dot" w:pos="8306"/>
        </w:tabs>
      </w:pPr>
      <w:hyperlink w:anchor="_Toc22895" w:history="1">
        <w:r>
          <w:rPr>
            <w:rFonts w:ascii="仿宋" w:eastAsia="仿宋" w:hAnsi="仿宋" w:cs="仿宋" w:hint="eastAsia"/>
            <w:lang w:eastAsia="zh-CN"/>
          </w:rPr>
          <w:t>(一)、文档编制与审查</w:t>
        </w:r>
        <w:r>
          <w:tab/>
        </w:r>
        <w:r>
          <w:fldChar w:fldCharType="begin"/>
        </w:r>
        <w:r>
          <w:instrText xml:space="preserve"> PAGEREF _Toc22895 \h </w:instrText>
        </w:r>
        <w:r>
          <w:fldChar w:fldCharType="separate"/>
        </w:r>
        <w:r>
          <w:t>16</w:t>
        </w:r>
        <w:r>
          <w:fldChar w:fldCharType="end"/>
        </w:r>
      </w:hyperlink>
    </w:p>
    <w:p>
      <w:pPr>
        <w:pStyle w:val="TOC2"/>
        <w:tabs>
          <w:tab w:val="right" w:leader="dot" w:pos="8306"/>
        </w:tabs>
      </w:pPr>
      <w:hyperlink w:anchor="_Toc10976" w:history="1">
        <w:r>
          <w:rPr>
            <w:rFonts w:ascii="仿宋" w:eastAsia="仿宋" w:hAnsi="仿宋" w:cs="仿宋" w:hint="eastAsia"/>
            <w:lang w:eastAsia="zh-CN"/>
          </w:rPr>
          <w:t>(二)、文档发布与分发</w:t>
        </w:r>
        <w:r>
          <w:tab/>
        </w:r>
        <w:r>
          <w:fldChar w:fldCharType="begin"/>
        </w:r>
        <w:r>
          <w:instrText xml:space="preserve"> PAGEREF _Toc10976 \h </w:instrText>
        </w:r>
        <w:r>
          <w:fldChar w:fldCharType="separate"/>
        </w:r>
        <w:r>
          <w:t>17</w:t>
        </w:r>
        <w:r>
          <w:fldChar w:fldCharType="end"/>
        </w:r>
      </w:hyperlink>
    </w:p>
    <w:p>
      <w:pPr>
        <w:pStyle w:val="TOC2"/>
        <w:tabs>
          <w:tab w:val="right" w:leader="dot" w:pos="8306"/>
        </w:tabs>
      </w:pPr>
      <w:hyperlink w:anchor="_Toc20432" w:history="1">
        <w:r>
          <w:rPr>
            <w:rFonts w:ascii="仿宋" w:eastAsia="仿宋" w:hAnsi="仿宋" w:cs="仿宋" w:hint="eastAsia"/>
            <w:lang w:eastAsia="zh-CN"/>
          </w:rPr>
          <w:t>(三)、文档存档与归档</w:t>
        </w:r>
        <w:r>
          <w:tab/>
        </w:r>
        <w:r>
          <w:fldChar w:fldCharType="begin"/>
        </w:r>
        <w:r>
          <w:instrText xml:space="preserve"> PAGEREF _Toc20432 \h </w:instrText>
        </w:r>
        <w:r>
          <w:fldChar w:fldCharType="separate"/>
        </w:r>
        <w:r>
          <w:t>18</w:t>
        </w:r>
        <w:r>
          <w:fldChar w:fldCharType="end"/>
        </w:r>
      </w:hyperlink>
    </w:p>
    <w:p>
      <w:pPr>
        <w:pStyle w:val="TOC1"/>
        <w:tabs>
          <w:tab w:val="right" w:leader="dot" w:pos="8306"/>
        </w:tabs>
      </w:pPr>
      <w:hyperlink w:anchor="_Toc25517" w:history="1">
        <w:r>
          <w:rPr>
            <w:rFonts w:ascii="仿宋" w:eastAsia="仿宋" w:hAnsi="仿宋" w:cs="仿宋" w:hint="eastAsia"/>
            <w:lang w:eastAsia="zh-CN"/>
          </w:rPr>
          <w:t>七、大型无菌包装机项目风险管理</w:t>
        </w:r>
        <w:r>
          <w:tab/>
        </w:r>
        <w:r>
          <w:fldChar w:fldCharType="begin"/>
        </w:r>
        <w:r>
          <w:instrText xml:space="preserve"> PAGEREF _Toc25517 \h </w:instrText>
        </w:r>
        <w:r>
          <w:fldChar w:fldCharType="separate"/>
        </w:r>
        <w:r>
          <w:t>20</w:t>
        </w:r>
        <w:r>
          <w:fldChar w:fldCharType="end"/>
        </w:r>
      </w:hyperlink>
    </w:p>
    <w:p>
      <w:pPr>
        <w:pStyle w:val="TOC2"/>
        <w:tabs>
          <w:tab w:val="right" w:leader="dot" w:pos="8306"/>
        </w:tabs>
      </w:pPr>
      <w:hyperlink w:anchor="_Toc29885" w:history="1">
        <w:r>
          <w:rPr>
            <w:rFonts w:ascii="仿宋" w:eastAsia="仿宋" w:hAnsi="仿宋" w:cs="仿宋" w:hint="eastAsia"/>
            <w:lang w:eastAsia="zh-CN"/>
          </w:rPr>
          <w:t>(一)、风险识别与评估</w:t>
        </w:r>
        <w:r>
          <w:tab/>
        </w:r>
        <w:r>
          <w:fldChar w:fldCharType="begin"/>
        </w:r>
        <w:r>
          <w:instrText xml:space="preserve"> PAGEREF _Toc29885 \h </w:instrText>
        </w:r>
        <w:r>
          <w:fldChar w:fldCharType="separate"/>
        </w:r>
        <w:r>
          <w:t>20</w:t>
        </w:r>
        <w:r>
          <w:fldChar w:fldCharType="end"/>
        </w:r>
      </w:hyperlink>
    </w:p>
    <w:p>
      <w:pPr>
        <w:pStyle w:val="TOC2"/>
        <w:tabs>
          <w:tab w:val="right" w:leader="dot" w:pos="8306"/>
        </w:tabs>
      </w:pPr>
      <w:hyperlink w:anchor="_Toc7557" w:history="1">
        <w:r>
          <w:rPr>
            <w:rFonts w:ascii="仿宋" w:eastAsia="仿宋" w:hAnsi="仿宋" w:cs="仿宋" w:hint="eastAsia"/>
            <w:lang w:eastAsia="zh-CN"/>
          </w:rPr>
          <w:t>(二)、风险应对策略</w:t>
        </w:r>
        <w:r>
          <w:tab/>
        </w:r>
        <w:r>
          <w:fldChar w:fldCharType="begin"/>
        </w:r>
        <w:r>
          <w:instrText xml:space="preserve"> PAGEREF _Toc7557 \h </w:instrText>
        </w:r>
        <w:r>
          <w:fldChar w:fldCharType="separate"/>
        </w:r>
        <w:r>
          <w:t>21</w:t>
        </w:r>
        <w:r>
          <w:fldChar w:fldCharType="end"/>
        </w:r>
      </w:hyperlink>
    </w:p>
    <w:p>
      <w:pPr>
        <w:pStyle w:val="TOC2"/>
        <w:tabs>
          <w:tab w:val="right" w:leader="dot" w:pos="8306"/>
        </w:tabs>
      </w:pPr>
      <w:hyperlink w:anchor="_Toc2418" w:history="1">
        <w:r>
          <w:rPr>
            <w:rFonts w:ascii="仿宋" w:eastAsia="仿宋" w:hAnsi="仿宋" w:cs="仿宋" w:hint="eastAsia"/>
            <w:lang w:eastAsia="zh-CN"/>
          </w:rPr>
          <w:t>(三)、风险监控与控制</w:t>
        </w:r>
        <w:r>
          <w:tab/>
        </w:r>
        <w:r>
          <w:fldChar w:fldCharType="begin"/>
        </w:r>
        <w:r>
          <w:instrText xml:space="preserve"> PAGEREF _Toc2418 \h </w:instrText>
        </w:r>
        <w:r>
          <w:fldChar w:fldCharType="separate"/>
        </w:r>
        <w:r>
          <w:t>23</w:t>
        </w:r>
        <w:r>
          <w:fldChar w:fldCharType="end"/>
        </w:r>
      </w:hyperlink>
    </w:p>
    <w:p>
      <w:pPr>
        <w:pStyle w:val="TOC1"/>
        <w:tabs>
          <w:tab w:val="right" w:leader="dot" w:pos="8306"/>
        </w:tabs>
      </w:pPr>
      <w:hyperlink w:anchor="_Toc25675" w:history="1">
        <w:r>
          <w:rPr>
            <w:rFonts w:ascii="仿宋" w:eastAsia="仿宋" w:hAnsi="仿宋" w:cs="仿宋" w:hint="eastAsia"/>
            <w:lang w:eastAsia="zh-CN"/>
          </w:rPr>
          <w:t>八、大型无菌包装机项目经营效益</w:t>
        </w:r>
        <w:r>
          <w:tab/>
        </w:r>
        <w:r>
          <w:fldChar w:fldCharType="begin"/>
        </w:r>
        <w:r>
          <w:instrText xml:space="preserve"> PAGEREF _Toc25675 \h </w:instrText>
        </w:r>
        <w:r>
          <w:fldChar w:fldCharType="separate"/>
        </w:r>
        <w:r>
          <w:t>24</w:t>
        </w:r>
        <w:r>
          <w:fldChar w:fldCharType="end"/>
        </w:r>
      </w:hyperlink>
    </w:p>
    <w:p>
      <w:pPr>
        <w:pStyle w:val="TOC2"/>
        <w:tabs>
          <w:tab w:val="right" w:leader="dot" w:pos="8306"/>
        </w:tabs>
      </w:pPr>
      <w:hyperlink w:anchor="_Toc17300" w:history="1">
        <w:r>
          <w:rPr>
            <w:rFonts w:ascii="仿宋" w:eastAsia="仿宋" w:hAnsi="仿宋" w:cs="仿宋" w:hint="eastAsia"/>
            <w:lang w:eastAsia="zh-CN"/>
          </w:rPr>
          <w:t>(一)、经济评价财务测算</w:t>
        </w:r>
        <w:r>
          <w:tab/>
        </w:r>
        <w:r>
          <w:fldChar w:fldCharType="begin"/>
        </w:r>
        <w:r>
          <w:instrText xml:space="preserve"> PAGEREF _Toc17300 \h </w:instrText>
        </w:r>
        <w:r>
          <w:fldChar w:fldCharType="separate"/>
        </w:r>
        <w:r>
          <w:t>24</w:t>
        </w:r>
        <w:r>
          <w:fldChar w:fldCharType="end"/>
        </w:r>
      </w:hyperlink>
    </w:p>
    <w:p>
      <w:pPr>
        <w:pStyle w:val="TOC2"/>
        <w:tabs>
          <w:tab w:val="right" w:leader="dot" w:pos="8306"/>
        </w:tabs>
      </w:pPr>
      <w:hyperlink w:anchor="_Toc13105" w:history="1">
        <w:r>
          <w:rPr>
            <w:rFonts w:ascii="仿宋" w:eastAsia="仿宋" w:hAnsi="仿宋" w:cs="仿宋" w:hint="eastAsia"/>
            <w:lang w:eastAsia="zh-CN"/>
          </w:rPr>
          <w:t>(二)、大型无菌包装机项目盈利能力分析</w:t>
        </w:r>
        <w:r>
          <w:tab/>
        </w:r>
        <w:r>
          <w:fldChar w:fldCharType="begin"/>
        </w:r>
        <w:r>
          <w:instrText xml:space="preserve"> PAGEREF _Toc13105 \h </w:instrText>
        </w:r>
        <w:r>
          <w:fldChar w:fldCharType="separate"/>
        </w:r>
        <w:r>
          <w:t>25</w:t>
        </w:r>
        <w:r>
          <w:fldChar w:fldCharType="end"/>
        </w:r>
      </w:hyperlink>
    </w:p>
    <w:p>
      <w:pPr>
        <w:pStyle w:val="TOC1"/>
        <w:tabs>
          <w:tab w:val="right" w:leader="dot" w:pos="8306"/>
        </w:tabs>
      </w:pPr>
      <w:hyperlink w:anchor="_Toc25887" w:history="1">
        <w:r>
          <w:rPr>
            <w:rFonts w:ascii="仿宋" w:eastAsia="仿宋" w:hAnsi="仿宋" w:cs="仿宋" w:hint="eastAsia"/>
            <w:lang w:eastAsia="zh-CN"/>
          </w:rPr>
          <w:t>九、大型无菌包装机项目人力资源管理</w:t>
        </w:r>
        <w:r>
          <w:tab/>
        </w:r>
        <w:r>
          <w:fldChar w:fldCharType="begin"/>
        </w:r>
        <w:r>
          <w:instrText xml:space="preserve"> PAGEREF _Toc25887 \h </w:instrText>
        </w:r>
        <w:r>
          <w:fldChar w:fldCharType="separate"/>
        </w:r>
        <w:r>
          <w:t>26</w:t>
        </w:r>
        <w:r>
          <w:fldChar w:fldCharType="end"/>
        </w:r>
      </w:hyperlink>
    </w:p>
    <w:p>
      <w:pPr>
        <w:pStyle w:val="TOC2"/>
        <w:tabs>
          <w:tab w:val="right" w:leader="dot" w:pos="8306"/>
        </w:tabs>
      </w:pPr>
      <w:hyperlink w:anchor="_Toc4466" w:history="1">
        <w:r>
          <w:rPr>
            <w:rFonts w:ascii="仿宋" w:eastAsia="仿宋" w:hAnsi="仿宋" w:cs="仿宋" w:hint="eastAsia"/>
            <w:lang w:eastAsia="zh-CN"/>
          </w:rPr>
          <w:t>(一)、建立健全的预算管理制度</w:t>
        </w:r>
        <w:r>
          <w:tab/>
        </w:r>
        <w:r>
          <w:fldChar w:fldCharType="begin"/>
        </w:r>
        <w:r>
          <w:instrText xml:space="preserve"> PAGEREF _Toc4466 \h </w:instrText>
        </w:r>
        <w:r>
          <w:fldChar w:fldCharType="separate"/>
        </w:r>
        <w:r>
          <w:t>26</w:t>
        </w:r>
        <w:r>
          <w:fldChar w:fldCharType="end"/>
        </w:r>
      </w:hyperlink>
    </w:p>
    <w:p>
      <w:pPr>
        <w:pStyle w:val="TOC2"/>
        <w:tabs>
          <w:tab w:val="right" w:leader="dot" w:pos="8306"/>
        </w:tabs>
      </w:pPr>
      <w:hyperlink w:anchor="_Toc14548" w:history="1">
        <w:r>
          <w:rPr>
            <w:rFonts w:ascii="仿宋" w:eastAsia="仿宋" w:hAnsi="仿宋" w:cs="仿宋" w:hint="eastAsia"/>
            <w:lang w:eastAsia="zh-CN"/>
          </w:rPr>
          <w:t>(二)、加强资金流动监控</w:t>
        </w:r>
        <w:r>
          <w:tab/>
        </w:r>
        <w:r>
          <w:fldChar w:fldCharType="begin"/>
        </w:r>
        <w:r>
          <w:instrText xml:space="preserve"> PAGEREF _Toc14548 \h </w:instrText>
        </w:r>
        <w:r>
          <w:fldChar w:fldCharType="separate"/>
        </w:r>
        <w:r>
          <w:t>28</w:t>
        </w:r>
        <w:r>
          <w:fldChar w:fldCharType="end"/>
        </w:r>
      </w:hyperlink>
    </w:p>
    <w:p>
      <w:pPr>
        <w:pStyle w:val="TOC2"/>
        <w:tabs>
          <w:tab w:val="right" w:leader="dot" w:pos="8306"/>
        </w:tabs>
      </w:pPr>
      <w:hyperlink w:anchor="_Toc9618" w:history="1">
        <w:r>
          <w:rPr>
            <w:rFonts w:ascii="仿宋" w:eastAsia="仿宋" w:hAnsi="仿宋" w:cs="仿宋" w:hint="eastAsia"/>
            <w:lang w:eastAsia="zh-CN"/>
          </w:rPr>
          <w:t>(三)、制定完善的风险控制机制</w:t>
        </w:r>
        <w:r>
          <w:tab/>
        </w:r>
        <w:r>
          <w:fldChar w:fldCharType="begin"/>
        </w:r>
        <w:r>
          <w:instrText xml:space="preserve"> PAGEREF _Toc9618 \h </w:instrText>
        </w:r>
        <w:r>
          <w:fldChar w:fldCharType="separate"/>
        </w:r>
        <w:r>
          <w:t>29</w:t>
        </w:r>
        <w:r>
          <w:fldChar w:fldCharType="end"/>
        </w:r>
      </w:hyperlink>
    </w:p>
    <w:p>
      <w:pPr>
        <w:pStyle w:val="TOC2"/>
        <w:tabs>
          <w:tab w:val="right" w:leader="dot" w:pos="8306"/>
        </w:tabs>
      </w:pPr>
      <w:hyperlink w:anchor="_Toc16090" w:history="1">
        <w:r>
          <w:rPr>
            <w:rFonts w:ascii="仿宋" w:eastAsia="仿宋" w:hAnsi="仿宋" w:cs="仿宋" w:hint="eastAsia"/>
            <w:lang w:eastAsia="zh-CN"/>
          </w:rPr>
          <w:t>(四)、优化成本管理</w:t>
        </w:r>
        <w:r>
          <w:tab/>
        </w:r>
        <w:r>
          <w:fldChar w:fldCharType="begin"/>
        </w:r>
        <w:r>
          <w:instrText xml:space="preserve"> PAGEREF _Toc16090 \h </w:instrText>
        </w:r>
        <w:r>
          <w:fldChar w:fldCharType="separate"/>
        </w:r>
        <w:r>
          <w:t>30</w:t>
        </w:r>
        <w:r>
          <w:fldChar w:fldCharType="end"/>
        </w:r>
      </w:hyperlink>
    </w:p>
    <w:p>
      <w:pPr>
        <w:pStyle w:val="TOC1"/>
        <w:tabs>
          <w:tab w:val="right" w:leader="dot" w:pos="8306"/>
        </w:tabs>
      </w:pPr>
      <w:hyperlink w:anchor="_Toc31721" w:history="1">
        <w:r>
          <w:rPr>
            <w:rFonts w:ascii="仿宋" w:eastAsia="仿宋" w:hAnsi="仿宋" w:cs="仿宋" w:hint="eastAsia"/>
            <w:lang w:eastAsia="zh-CN"/>
          </w:rPr>
          <w:t>十、大型无菌包装机项目投资规划</w:t>
        </w:r>
        <w:r>
          <w:tab/>
        </w:r>
        <w:r>
          <w:fldChar w:fldCharType="begin"/>
        </w:r>
        <w:r>
          <w:instrText xml:space="preserve"> PAGEREF _Toc31721 \h </w:instrText>
        </w:r>
        <w:r>
          <w:fldChar w:fldCharType="separate"/>
        </w:r>
        <w:r>
          <w:t>31</w:t>
        </w:r>
        <w:r>
          <w:fldChar w:fldCharType="end"/>
        </w:r>
      </w:hyperlink>
    </w:p>
    <w:p>
      <w:pPr>
        <w:pStyle w:val="TOC2"/>
        <w:tabs>
          <w:tab w:val="right" w:leader="dot" w:pos="8306"/>
        </w:tabs>
      </w:pPr>
      <w:hyperlink w:anchor="_Toc29623" w:history="1">
        <w:r>
          <w:rPr>
            <w:rFonts w:ascii="仿宋" w:eastAsia="仿宋" w:hAnsi="仿宋" w:cs="仿宋" w:hint="eastAsia"/>
            <w:lang w:eastAsia="zh-CN"/>
          </w:rPr>
          <w:t>(一)、大型无菌包装机项目总投资估算</w:t>
        </w:r>
        <w:r>
          <w:tab/>
        </w:r>
        <w:r>
          <w:fldChar w:fldCharType="begin"/>
        </w:r>
        <w:r>
          <w:instrText xml:space="preserve"> PAGEREF _Toc29623 \h </w:instrText>
        </w:r>
        <w:r>
          <w:fldChar w:fldCharType="separate"/>
        </w:r>
        <w:r>
          <w:t>31</w:t>
        </w:r>
        <w:r>
          <w:fldChar w:fldCharType="end"/>
        </w:r>
      </w:hyperlink>
    </w:p>
    <w:p>
      <w:pPr>
        <w:pStyle w:val="TOC2"/>
        <w:tabs>
          <w:tab w:val="right" w:leader="dot" w:pos="8306"/>
        </w:tabs>
      </w:pPr>
      <w:hyperlink w:anchor="_Toc25160" w:history="1">
        <w:r>
          <w:rPr>
            <w:rFonts w:ascii="仿宋" w:eastAsia="仿宋" w:hAnsi="仿宋" w:cs="仿宋" w:hint="eastAsia"/>
            <w:lang w:eastAsia="zh-CN"/>
          </w:rPr>
          <w:t>(二)、资金筹措</w:t>
        </w:r>
        <w:r>
          <w:tab/>
        </w:r>
        <w:r>
          <w:fldChar w:fldCharType="begin"/>
        </w:r>
        <w:r>
          <w:instrText xml:space="preserve"> PAGEREF _Toc25160 \h </w:instrText>
        </w:r>
        <w:r>
          <w:fldChar w:fldCharType="separate"/>
        </w:r>
        <w:r>
          <w:t>33</w:t>
        </w:r>
        <w:r>
          <w:fldChar w:fldCharType="end"/>
        </w:r>
      </w:hyperlink>
    </w:p>
    <w:p>
      <w:pPr>
        <w:pStyle w:val="TOC1"/>
        <w:tabs>
          <w:tab w:val="right" w:leader="dot" w:pos="8306"/>
        </w:tabs>
      </w:pPr>
      <w:hyperlink w:anchor="_Toc11217" w:history="1">
        <w:r>
          <w:rPr>
            <w:rFonts w:ascii="仿宋" w:eastAsia="仿宋" w:hAnsi="仿宋" w:cs="仿宋" w:hint="eastAsia"/>
            <w:lang w:eastAsia="zh-CN"/>
          </w:rPr>
          <w:t>十一、大型无菌包装机项目技术管理</w:t>
        </w:r>
        <w:r>
          <w:tab/>
        </w:r>
        <w:r>
          <w:fldChar w:fldCharType="begin"/>
        </w:r>
        <w:r>
          <w:instrText xml:space="preserve"> PAGEREF _Toc11217 \h </w:instrText>
        </w:r>
        <w:r>
          <w:fldChar w:fldCharType="separate"/>
        </w:r>
        <w:r>
          <w:t>33</w:t>
        </w:r>
        <w:r>
          <w:fldChar w:fldCharType="end"/>
        </w:r>
      </w:hyperlink>
    </w:p>
    <w:p>
      <w:pPr>
        <w:pStyle w:val="TOC2"/>
        <w:tabs>
          <w:tab w:val="right" w:leader="dot" w:pos="8306"/>
        </w:tabs>
      </w:pPr>
      <w:hyperlink w:anchor="_Toc2547" w:history="1">
        <w:r>
          <w:rPr>
            <w:rFonts w:ascii="仿宋" w:eastAsia="仿宋" w:hAnsi="仿宋" w:cs="仿宋" w:hint="eastAsia"/>
            <w:lang w:eastAsia="zh-CN"/>
          </w:rPr>
          <w:t>(一)、技术方案选用方向</w:t>
        </w:r>
        <w:r>
          <w:tab/>
        </w:r>
        <w:r>
          <w:fldChar w:fldCharType="begin"/>
        </w:r>
        <w:r>
          <w:instrText xml:space="preserve"> PAGEREF _Toc2547 \h </w:instrText>
        </w:r>
        <w:r>
          <w:fldChar w:fldCharType="separate"/>
        </w:r>
        <w:r>
          <w:t>33</w:t>
        </w:r>
        <w:r>
          <w:fldChar w:fldCharType="end"/>
        </w:r>
      </w:hyperlink>
    </w:p>
    <w:p>
      <w:pPr>
        <w:pStyle w:val="TOC2"/>
        <w:tabs>
          <w:tab w:val="right" w:leader="dot" w:pos="8306"/>
        </w:tabs>
      </w:pPr>
      <w:hyperlink w:anchor="_Toc4104" w:history="1">
        <w:r>
          <w:rPr>
            <w:rFonts w:ascii="仿宋" w:eastAsia="仿宋" w:hAnsi="仿宋" w:cs="仿宋" w:hint="eastAsia"/>
            <w:lang w:eastAsia="zh-CN"/>
          </w:rPr>
          <w:t>(二)、工艺技术方案选用原则</w:t>
        </w:r>
        <w:r>
          <w:tab/>
        </w:r>
        <w:r>
          <w:fldChar w:fldCharType="begin"/>
        </w:r>
        <w:r>
          <w:instrText xml:space="preserve"> PAGEREF _Toc4104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210" w:history="1">
        <w:r>
          <w:rPr>
            <w:rFonts w:ascii="仿宋" w:eastAsia="仿宋" w:hAnsi="仿宋" w:cs="仿宋" w:hint="eastAsia"/>
            <w:lang w:eastAsia="zh-CN"/>
          </w:rPr>
          <w:t>(三)、工艺技术方案要求</w:t>
        </w:r>
        <w:r>
          <w:tab/>
        </w:r>
        <w:r>
          <w:fldChar w:fldCharType="begin"/>
        </w:r>
        <w:r>
          <w:instrText xml:space="preserve"> PAGEREF _Toc27210 \h </w:instrText>
        </w:r>
        <w:r>
          <w:fldChar w:fldCharType="separate"/>
        </w:r>
        <w:r>
          <w:t>37</w:t>
        </w:r>
        <w:r>
          <w:fldChar w:fldCharType="end"/>
        </w:r>
      </w:hyperlink>
    </w:p>
    <w:p>
      <w:pPr>
        <w:pStyle w:val="TOC1"/>
        <w:tabs>
          <w:tab w:val="right" w:leader="dot" w:pos="8306"/>
        </w:tabs>
      </w:pPr>
      <w:hyperlink w:anchor="_Toc27701" w:history="1">
        <w:r>
          <w:rPr>
            <w:rFonts w:ascii="仿宋" w:eastAsia="仿宋" w:hAnsi="仿宋" w:cs="仿宋" w:hint="eastAsia"/>
            <w:lang w:eastAsia="zh-CN"/>
          </w:rPr>
          <w:t>十二、大型无菌包装机项目社会影响</w:t>
        </w:r>
        <w:r>
          <w:tab/>
        </w:r>
        <w:r>
          <w:fldChar w:fldCharType="begin"/>
        </w:r>
        <w:r>
          <w:instrText xml:space="preserve"> PAGEREF _Toc27701 \h </w:instrText>
        </w:r>
        <w:r>
          <w:fldChar w:fldCharType="separate"/>
        </w:r>
        <w:r>
          <w:t>40</w:t>
        </w:r>
        <w:r>
          <w:fldChar w:fldCharType="end"/>
        </w:r>
      </w:hyperlink>
    </w:p>
    <w:p>
      <w:pPr>
        <w:pStyle w:val="TOC2"/>
        <w:tabs>
          <w:tab w:val="right" w:leader="dot" w:pos="8306"/>
        </w:tabs>
      </w:pPr>
      <w:hyperlink w:anchor="_Toc29138" w:history="1">
        <w:r>
          <w:rPr>
            <w:rFonts w:ascii="仿宋" w:eastAsia="仿宋" w:hAnsi="仿宋" w:cs="仿宋" w:hint="eastAsia"/>
            <w:lang w:eastAsia="zh-CN"/>
          </w:rPr>
          <w:t>(一)、社会责任与义务</w:t>
        </w:r>
        <w:r>
          <w:tab/>
        </w:r>
        <w:r>
          <w:fldChar w:fldCharType="begin"/>
        </w:r>
        <w:r>
          <w:instrText xml:space="preserve"> PAGEREF _Toc29138 \h </w:instrText>
        </w:r>
        <w:r>
          <w:fldChar w:fldCharType="separate"/>
        </w:r>
        <w:r>
          <w:t>40</w:t>
        </w:r>
        <w:r>
          <w:fldChar w:fldCharType="end"/>
        </w:r>
      </w:hyperlink>
    </w:p>
    <w:p>
      <w:pPr>
        <w:pStyle w:val="TOC2"/>
        <w:tabs>
          <w:tab w:val="right" w:leader="dot" w:pos="8306"/>
        </w:tabs>
      </w:pPr>
      <w:hyperlink w:anchor="_Toc18064" w:history="1">
        <w:r>
          <w:rPr>
            <w:rFonts w:ascii="仿宋" w:eastAsia="仿宋" w:hAnsi="仿宋" w:cs="仿宋" w:hint="eastAsia"/>
            <w:lang w:eastAsia="zh-CN"/>
          </w:rPr>
          <w:t>(二)、社会参与与沟通</w:t>
        </w:r>
        <w:r>
          <w:tab/>
        </w:r>
        <w:r>
          <w:fldChar w:fldCharType="begin"/>
        </w:r>
        <w:r>
          <w:instrText xml:space="preserve"> PAGEREF _Toc18064 \h </w:instrText>
        </w:r>
        <w:r>
          <w:fldChar w:fldCharType="separate"/>
        </w:r>
        <w:r>
          <w:t>40</w:t>
        </w:r>
        <w:r>
          <w:fldChar w:fldCharType="end"/>
        </w:r>
      </w:hyperlink>
    </w:p>
    <w:p>
      <w:pPr>
        <w:pStyle w:val="TOC1"/>
        <w:tabs>
          <w:tab w:val="right" w:leader="dot" w:pos="8306"/>
        </w:tabs>
      </w:pPr>
      <w:hyperlink w:anchor="_Toc16517" w:history="1">
        <w:r>
          <w:rPr>
            <w:rFonts w:ascii="仿宋" w:eastAsia="仿宋" w:hAnsi="仿宋" w:cs="仿宋" w:hint="eastAsia"/>
            <w:lang w:eastAsia="zh-CN"/>
          </w:rPr>
          <w:t>十三、利益相关者分析与沟通计划</w:t>
        </w:r>
        <w:r>
          <w:tab/>
        </w:r>
        <w:r>
          <w:fldChar w:fldCharType="begin"/>
        </w:r>
        <w:r>
          <w:instrText xml:space="preserve"> PAGEREF _Toc16517 \h </w:instrText>
        </w:r>
        <w:r>
          <w:fldChar w:fldCharType="separate"/>
        </w:r>
        <w:r>
          <w:t>41</w:t>
        </w:r>
        <w:r>
          <w:fldChar w:fldCharType="end"/>
        </w:r>
      </w:hyperlink>
    </w:p>
    <w:p>
      <w:pPr>
        <w:pStyle w:val="TOC2"/>
        <w:tabs>
          <w:tab w:val="right" w:leader="dot" w:pos="8306"/>
        </w:tabs>
      </w:pPr>
      <w:hyperlink w:anchor="_Toc12104" w:history="1">
        <w:r>
          <w:rPr>
            <w:rFonts w:ascii="仿宋" w:eastAsia="仿宋" w:hAnsi="仿宋" w:cs="仿宋" w:hint="eastAsia"/>
            <w:lang w:eastAsia="zh-CN"/>
          </w:rPr>
          <w:t>(一)、利益相关者分析</w:t>
        </w:r>
        <w:r>
          <w:tab/>
        </w:r>
        <w:r>
          <w:fldChar w:fldCharType="begin"/>
        </w:r>
        <w:r>
          <w:instrText xml:space="preserve"> PAGEREF _Toc12104 \h </w:instrText>
        </w:r>
        <w:r>
          <w:fldChar w:fldCharType="separate"/>
        </w:r>
        <w:r>
          <w:t>41</w:t>
        </w:r>
        <w:r>
          <w:fldChar w:fldCharType="end"/>
        </w:r>
      </w:hyperlink>
    </w:p>
    <w:p>
      <w:pPr>
        <w:pStyle w:val="TOC2"/>
        <w:tabs>
          <w:tab w:val="right" w:leader="dot" w:pos="8306"/>
        </w:tabs>
      </w:pPr>
      <w:hyperlink w:anchor="_Toc15754" w:history="1">
        <w:r>
          <w:rPr>
            <w:rFonts w:ascii="仿宋" w:eastAsia="仿宋" w:hAnsi="仿宋" w:cs="仿宋" w:hint="eastAsia"/>
            <w:lang w:eastAsia="zh-CN"/>
          </w:rPr>
          <w:t>(二)、沟通计划</w:t>
        </w:r>
        <w:r>
          <w:tab/>
        </w:r>
        <w:r>
          <w:fldChar w:fldCharType="begin"/>
        </w:r>
        <w:r>
          <w:instrText xml:space="preserve"> PAGEREF _Toc15754 \h </w:instrText>
        </w:r>
        <w:r>
          <w:fldChar w:fldCharType="separate"/>
        </w:r>
        <w:r>
          <w:t>43</w:t>
        </w:r>
        <w:r>
          <w:fldChar w:fldCharType="end"/>
        </w:r>
      </w:hyperlink>
    </w:p>
    <w:p>
      <w:pPr>
        <w:pStyle w:val="TOC1"/>
        <w:tabs>
          <w:tab w:val="right" w:leader="dot" w:pos="8306"/>
        </w:tabs>
      </w:pPr>
      <w:hyperlink w:anchor="_Toc11206" w:history="1">
        <w:r>
          <w:rPr>
            <w:rFonts w:ascii="仿宋" w:eastAsia="仿宋" w:hAnsi="仿宋" w:cs="仿宋" w:hint="eastAsia"/>
            <w:lang w:eastAsia="zh-CN"/>
          </w:rPr>
          <w:t>十四、大型无菌包装机项目工程方案分析</w:t>
        </w:r>
        <w:r>
          <w:tab/>
        </w:r>
        <w:r>
          <w:fldChar w:fldCharType="begin"/>
        </w:r>
        <w:r>
          <w:instrText xml:space="preserve"> PAGEREF _Toc11206 \h </w:instrText>
        </w:r>
        <w:r>
          <w:fldChar w:fldCharType="separate"/>
        </w:r>
        <w:r>
          <w:t>44</w:t>
        </w:r>
        <w:r>
          <w:fldChar w:fldCharType="end"/>
        </w:r>
      </w:hyperlink>
    </w:p>
    <w:p>
      <w:pPr>
        <w:pStyle w:val="TOC2"/>
        <w:tabs>
          <w:tab w:val="right" w:leader="dot" w:pos="8306"/>
        </w:tabs>
      </w:pPr>
      <w:hyperlink w:anchor="_Toc23992" w:history="1">
        <w:r>
          <w:rPr>
            <w:rFonts w:ascii="仿宋" w:eastAsia="仿宋" w:hAnsi="仿宋" w:cs="仿宋" w:hint="eastAsia"/>
            <w:lang w:eastAsia="zh-CN"/>
          </w:rPr>
          <w:t>(一)、建筑工程设计原则</w:t>
        </w:r>
        <w:r>
          <w:tab/>
        </w:r>
        <w:r>
          <w:fldChar w:fldCharType="begin"/>
        </w:r>
        <w:r>
          <w:instrText xml:space="preserve"> PAGEREF _Toc23992 \h </w:instrText>
        </w:r>
        <w:r>
          <w:fldChar w:fldCharType="separate"/>
        </w:r>
        <w:r>
          <w:t>44</w:t>
        </w:r>
        <w:r>
          <w:fldChar w:fldCharType="end"/>
        </w:r>
      </w:hyperlink>
    </w:p>
    <w:p>
      <w:pPr>
        <w:pStyle w:val="TOC2"/>
        <w:tabs>
          <w:tab w:val="right" w:leader="dot" w:pos="8306"/>
        </w:tabs>
      </w:pPr>
      <w:hyperlink w:anchor="_Toc15335" w:history="1">
        <w:r>
          <w:rPr>
            <w:rFonts w:ascii="仿宋" w:eastAsia="仿宋" w:hAnsi="仿宋" w:cs="仿宋" w:hint="eastAsia"/>
            <w:lang w:eastAsia="zh-CN"/>
          </w:rPr>
          <w:t>(二)、土建工程建设指标</w:t>
        </w:r>
        <w:r>
          <w:tab/>
        </w:r>
        <w:r>
          <w:fldChar w:fldCharType="begin"/>
        </w:r>
        <w:r>
          <w:instrText xml:space="preserve"> PAGEREF _Toc15335 \h </w:instrText>
        </w:r>
        <w:r>
          <w:fldChar w:fldCharType="separate"/>
        </w:r>
        <w:r>
          <w:t>47</w:t>
        </w:r>
        <w:r>
          <w:fldChar w:fldCharType="end"/>
        </w:r>
      </w:hyperlink>
    </w:p>
    <w:p>
      <w:pPr>
        <w:pStyle w:val="TOC1"/>
        <w:tabs>
          <w:tab w:val="right" w:leader="dot" w:pos="8306"/>
        </w:tabs>
      </w:pPr>
      <w:hyperlink w:anchor="_Toc19192" w:history="1">
        <w:r>
          <w:rPr>
            <w:rFonts w:ascii="仿宋" w:eastAsia="仿宋" w:hAnsi="仿宋" w:cs="仿宋" w:hint="eastAsia"/>
            <w:lang w:eastAsia="zh-CN"/>
          </w:rPr>
          <w:t>十五、大型无菌包装机项目实施保障措施</w:t>
        </w:r>
        <w:r>
          <w:tab/>
        </w:r>
        <w:r>
          <w:fldChar w:fldCharType="begin"/>
        </w:r>
        <w:r>
          <w:instrText xml:space="preserve"> PAGEREF _Toc19192 \h </w:instrText>
        </w:r>
        <w:r>
          <w:fldChar w:fldCharType="separate"/>
        </w:r>
        <w:r>
          <w:t>49</w:t>
        </w:r>
        <w:r>
          <w:fldChar w:fldCharType="end"/>
        </w:r>
      </w:hyperlink>
    </w:p>
    <w:p>
      <w:pPr>
        <w:pStyle w:val="TOC2"/>
        <w:tabs>
          <w:tab w:val="right" w:leader="dot" w:pos="8306"/>
        </w:tabs>
      </w:pPr>
      <w:hyperlink w:anchor="_Toc20441" w:history="1">
        <w:r>
          <w:rPr>
            <w:rFonts w:ascii="仿宋" w:eastAsia="仿宋" w:hAnsi="仿宋" w:cs="仿宋" w:hint="eastAsia"/>
            <w:lang w:eastAsia="zh-CN"/>
          </w:rPr>
          <w:t>(一)、大型无菌包装机项目实施保障机制</w:t>
        </w:r>
        <w:r>
          <w:tab/>
        </w:r>
        <w:r>
          <w:fldChar w:fldCharType="begin"/>
        </w:r>
        <w:r>
          <w:instrText xml:space="preserve"> PAGEREF _Toc20441 \h </w:instrText>
        </w:r>
        <w:r>
          <w:fldChar w:fldCharType="separate"/>
        </w:r>
        <w:r>
          <w:t>49</w:t>
        </w:r>
        <w:r>
          <w:fldChar w:fldCharType="end"/>
        </w:r>
      </w:hyperlink>
    </w:p>
    <w:p>
      <w:pPr>
        <w:pStyle w:val="TOC2"/>
        <w:tabs>
          <w:tab w:val="right" w:leader="dot" w:pos="8306"/>
        </w:tabs>
      </w:pPr>
      <w:hyperlink w:anchor="_Toc24107" w:history="1">
        <w:r>
          <w:rPr>
            <w:rFonts w:ascii="仿宋" w:eastAsia="仿宋" w:hAnsi="仿宋" w:cs="仿宋" w:hint="eastAsia"/>
            <w:lang w:eastAsia="zh-CN"/>
          </w:rPr>
          <w:t>(二)、大型无菌包装机项目法律合规要求</w:t>
        </w:r>
        <w:r>
          <w:tab/>
        </w:r>
        <w:r>
          <w:fldChar w:fldCharType="begin"/>
        </w:r>
        <w:r>
          <w:instrText xml:space="preserve"> PAGEREF _Toc24107 \h </w:instrText>
        </w:r>
        <w:r>
          <w:fldChar w:fldCharType="separate"/>
        </w:r>
        <w:r>
          <w:t>52</w:t>
        </w:r>
        <w:r>
          <w:fldChar w:fldCharType="end"/>
        </w:r>
      </w:hyperlink>
    </w:p>
    <w:p>
      <w:pPr>
        <w:pStyle w:val="TOC2"/>
        <w:tabs>
          <w:tab w:val="right" w:leader="dot" w:pos="8306"/>
        </w:tabs>
      </w:pPr>
      <w:hyperlink w:anchor="_Toc705" w:history="1">
        <w:r>
          <w:rPr>
            <w:rFonts w:ascii="仿宋" w:eastAsia="仿宋" w:hAnsi="仿宋" w:cs="仿宋" w:hint="eastAsia"/>
            <w:lang w:eastAsia="zh-CN"/>
          </w:rPr>
          <w:t>(三)、大型无菌包装机项目合同管理与法律事务</w:t>
        </w:r>
        <w:r>
          <w:tab/>
        </w:r>
        <w:r>
          <w:fldChar w:fldCharType="begin"/>
        </w:r>
        <w:r>
          <w:instrText xml:space="preserve"> PAGEREF _Toc705 \h </w:instrText>
        </w:r>
        <w:r>
          <w:fldChar w:fldCharType="separate"/>
        </w:r>
        <w:r>
          <w:t>57</w:t>
        </w:r>
        <w:r>
          <w:fldChar w:fldCharType="end"/>
        </w:r>
      </w:hyperlink>
    </w:p>
    <w:p>
      <w:pPr>
        <w:pStyle w:val="TOC2"/>
        <w:tabs>
          <w:tab w:val="right" w:leader="dot" w:pos="8306"/>
        </w:tabs>
      </w:pPr>
      <w:hyperlink w:anchor="_Toc29452" w:history="1">
        <w:r>
          <w:rPr>
            <w:rFonts w:ascii="仿宋" w:eastAsia="仿宋" w:hAnsi="仿宋" w:cs="仿宋" w:hint="eastAsia"/>
            <w:lang w:eastAsia="zh-CN"/>
          </w:rPr>
          <w:t>(四)、大型无菌包装机项目知识产权保护策略</w:t>
        </w:r>
        <w:r>
          <w:tab/>
        </w:r>
        <w:r>
          <w:fldChar w:fldCharType="begin"/>
        </w:r>
        <w:r>
          <w:instrText xml:space="preserve"> PAGEREF _Toc29452 \h </w:instrText>
        </w:r>
        <w:r>
          <w:fldChar w:fldCharType="separate"/>
        </w:r>
        <w:r>
          <w:t>63</w:t>
        </w:r>
        <w:r>
          <w:fldChar w:fldCharType="end"/>
        </w:r>
      </w:hyperlink>
    </w:p>
    <w:p>
      <w:pPr>
        <w:pStyle w:val="TOC1"/>
        <w:tabs>
          <w:tab w:val="right" w:leader="dot" w:pos="8306"/>
        </w:tabs>
      </w:pPr>
      <w:hyperlink w:anchor="_Toc25075" w:history="1">
        <w:r>
          <w:rPr>
            <w:rFonts w:ascii="仿宋" w:eastAsia="仿宋" w:hAnsi="仿宋" w:cs="仿宋" w:hint="eastAsia"/>
            <w:lang w:eastAsia="zh-CN"/>
          </w:rPr>
          <w:t>十六、营销与推广策略</w:t>
        </w:r>
        <w:r>
          <w:tab/>
        </w:r>
        <w:r>
          <w:fldChar w:fldCharType="begin"/>
        </w:r>
        <w:r>
          <w:instrText xml:space="preserve"> PAGEREF _Toc25075 \h </w:instrText>
        </w:r>
        <w:r>
          <w:fldChar w:fldCharType="separate"/>
        </w:r>
        <w:r>
          <w:t>66</w:t>
        </w:r>
        <w:r>
          <w:fldChar w:fldCharType="end"/>
        </w:r>
      </w:hyperlink>
    </w:p>
    <w:p>
      <w:pPr>
        <w:pStyle w:val="TOC2"/>
        <w:tabs>
          <w:tab w:val="right" w:leader="dot" w:pos="8306"/>
        </w:tabs>
      </w:pPr>
      <w:hyperlink w:anchor="_Toc2075" w:history="1">
        <w:r>
          <w:rPr>
            <w:rFonts w:ascii="仿宋" w:eastAsia="仿宋" w:hAnsi="仿宋" w:cs="仿宋" w:hint="eastAsia"/>
            <w:lang w:eastAsia="zh-CN"/>
          </w:rPr>
          <w:t>(一)、产品/服务定位与特点</w:t>
        </w:r>
        <w:r>
          <w:tab/>
        </w:r>
        <w:r>
          <w:fldChar w:fldCharType="begin"/>
        </w:r>
        <w:r>
          <w:instrText xml:space="preserve"> PAGEREF _Toc2075 \h </w:instrText>
        </w:r>
        <w:r>
          <w:fldChar w:fldCharType="separate"/>
        </w:r>
        <w:r>
          <w:t>66</w:t>
        </w:r>
        <w:r>
          <w:fldChar w:fldCharType="end"/>
        </w:r>
      </w:hyperlink>
    </w:p>
    <w:p>
      <w:pPr>
        <w:pStyle w:val="TOC2"/>
        <w:tabs>
          <w:tab w:val="right" w:leader="dot" w:pos="8306"/>
        </w:tabs>
      </w:pPr>
      <w:hyperlink w:anchor="_Toc26239" w:history="1">
        <w:r>
          <w:rPr>
            <w:rFonts w:ascii="仿宋" w:eastAsia="仿宋" w:hAnsi="仿宋" w:cs="仿宋" w:hint="eastAsia"/>
            <w:lang w:eastAsia="zh-CN"/>
          </w:rPr>
          <w:t>(二)、市场定位与竞争分析</w:t>
        </w:r>
        <w:r>
          <w:tab/>
        </w:r>
        <w:r>
          <w:fldChar w:fldCharType="begin"/>
        </w:r>
        <w:r>
          <w:instrText xml:space="preserve"> PAGEREF _Toc26239 \h </w:instrText>
        </w:r>
        <w:r>
          <w:fldChar w:fldCharType="separate"/>
        </w:r>
        <w:r>
          <w:t>67</w:t>
        </w:r>
        <w:r>
          <w:fldChar w:fldCharType="end"/>
        </w:r>
      </w:hyperlink>
    </w:p>
    <w:p>
      <w:pPr>
        <w:pStyle w:val="TOC2"/>
        <w:tabs>
          <w:tab w:val="right" w:leader="dot" w:pos="8306"/>
        </w:tabs>
      </w:pPr>
      <w:hyperlink w:anchor="_Toc7275" w:history="1">
        <w:r>
          <w:rPr>
            <w:rFonts w:ascii="仿宋" w:eastAsia="仿宋" w:hAnsi="仿宋" w:cs="仿宋" w:hint="eastAsia"/>
            <w:lang w:eastAsia="zh-CN"/>
          </w:rPr>
          <w:t>(三)、营销渠道与策略</w:t>
        </w:r>
        <w:r>
          <w:tab/>
        </w:r>
        <w:r>
          <w:fldChar w:fldCharType="begin"/>
        </w:r>
        <w:r>
          <w:instrText xml:space="preserve"> PAGEREF _Toc7275 \h </w:instrText>
        </w:r>
        <w:r>
          <w:fldChar w:fldCharType="separate"/>
        </w:r>
        <w:r>
          <w:t>69</w:t>
        </w:r>
        <w:r>
          <w:fldChar w:fldCharType="end"/>
        </w:r>
      </w:hyperlink>
    </w:p>
    <w:p>
      <w:pPr>
        <w:pStyle w:val="TOC2"/>
        <w:tabs>
          <w:tab w:val="right" w:leader="dot" w:pos="8306"/>
        </w:tabs>
      </w:pPr>
      <w:hyperlink w:anchor="_Toc31821" w:history="1">
        <w:r>
          <w:rPr>
            <w:rFonts w:ascii="仿宋" w:eastAsia="仿宋" w:hAnsi="仿宋" w:cs="仿宋" w:hint="eastAsia"/>
            <w:lang w:eastAsia="zh-CN"/>
          </w:rPr>
          <w:t>(四)、推广与宣传活动</w:t>
        </w:r>
        <w:r>
          <w:tab/>
        </w:r>
        <w:r>
          <w:fldChar w:fldCharType="begin"/>
        </w:r>
        <w:r>
          <w:instrText xml:space="preserve"> PAGEREF _Toc31821 \h </w:instrText>
        </w:r>
        <w:r>
          <w:fldChar w:fldCharType="separate"/>
        </w:r>
        <w:r>
          <w:t>70</w:t>
        </w:r>
        <w:r>
          <w:fldChar w:fldCharType="end"/>
        </w:r>
      </w:hyperlink>
    </w:p>
    <w:p>
      <w:pPr>
        <w:pStyle w:val="TOC1"/>
        <w:tabs>
          <w:tab w:val="right" w:leader="dot" w:pos="8306"/>
        </w:tabs>
      </w:pPr>
      <w:hyperlink w:anchor="_Toc14564" w:history="1">
        <w:r>
          <w:rPr>
            <w:rFonts w:ascii="仿宋" w:eastAsia="仿宋" w:hAnsi="仿宋" w:cs="仿宋" w:hint="eastAsia"/>
            <w:lang w:eastAsia="zh-CN"/>
          </w:rPr>
          <w:t>十七、大型无菌包装机项目治理与监督</w:t>
        </w:r>
        <w:r>
          <w:tab/>
        </w:r>
        <w:r>
          <w:fldChar w:fldCharType="begin"/>
        </w:r>
        <w:r>
          <w:instrText xml:space="preserve"> PAGEREF _Toc14564 \h </w:instrText>
        </w:r>
        <w:r>
          <w:fldChar w:fldCharType="separate"/>
        </w:r>
        <w:r>
          <w:t>75</w:t>
        </w:r>
        <w:r>
          <w:fldChar w:fldCharType="end"/>
        </w:r>
      </w:hyperlink>
    </w:p>
    <w:p>
      <w:pPr>
        <w:pStyle w:val="TOC2"/>
        <w:tabs>
          <w:tab w:val="right" w:leader="dot" w:pos="8306"/>
        </w:tabs>
      </w:pPr>
      <w:hyperlink w:anchor="_Toc2778" w:history="1">
        <w:r>
          <w:rPr>
            <w:rFonts w:ascii="仿宋" w:eastAsia="仿宋" w:hAnsi="仿宋" w:cs="仿宋" w:hint="eastAsia"/>
            <w:lang w:eastAsia="zh-CN"/>
          </w:rPr>
          <w:t>(一)、大型无菌包装机项目治理结构</w:t>
        </w:r>
        <w:r>
          <w:tab/>
        </w:r>
        <w:r>
          <w:fldChar w:fldCharType="begin"/>
        </w:r>
        <w:r>
          <w:instrText xml:space="preserve"> PAGEREF _Toc2778 \h </w:instrText>
        </w:r>
        <w:r>
          <w:fldChar w:fldCharType="separate"/>
        </w:r>
        <w:r>
          <w:t>75</w:t>
        </w:r>
        <w:r>
          <w:fldChar w:fldCharType="end"/>
        </w:r>
      </w:hyperlink>
    </w:p>
    <w:p>
      <w:pPr>
        <w:pStyle w:val="TOC2"/>
        <w:tabs>
          <w:tab w:val="right" w:leader="dot" w:pos="8306"/>
        </w:tabs>
      </w:pPr>
      <w:hyperlink w:anchor="_Toc26743" w:history="1">
        <w:r>
          <w:rPr>
            <w:rFonts w:ascii="仿宋" w:eastAsia="仿宋" w:hAnsi="仿宋" w:cs="仿宋" w:hint="eastAsia"/>
            <w:lang w:eastAsia="zh-CN"/>
          </w:rPr>
          <w:t>(二)、监督与审计</w:t>
        </w:r>
        <w:r>
          <w:tab/>
        </w:r>
        <w:r>
          <w:fldChar w:fldCharType="begin"/>
        </w:r>
        <w:r>
          <w:instrText xml:space="preserve"> PAGEREF _Toc26743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33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9521"/>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6140"/>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大型无菌包装机项目的主要产品是XXXX，预计年产值为XXX万元。这一产品在市场中占据着重要的地位，其广泛的应用范围使得该大型无菌包装机项目的市场前景非常广阔。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大型无菌包装机项目的xxx产品作为重要的原材料之一，将在多个领域发挥关键作用。其在建筑、交通、能源等方面的广泛应用将为整个产业链提供强大的支持，形成产业协同效应。大型无菌包装机项目的年产值XXX万XXX万XXX万万元不仅反映了其在市场上的巨大潜力，更预示着它对国民经济的积极贡献。这种关联度高、涉及面广的产业关系，使得该大型无菌包装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2964"/>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无菌包装机项目总征地面积为XXXX平方米，相当于约XX.XX亩，其中净用地面积为XXXX平方米，红线范围内相当于约XX.XX亩。这一用地规模充分考虑了大型无菌包装机项目的建设需求，保障了大型无菌包装机项目在合适的空间内得以充分发展。大型无菌包装机项目规划的总建筑面积为XXXX平方米，其中主体工程建设占XXXX平方米，计容建筑面积达XXXX平方米。预计建筑工程的投资将达到XXXX万元，为大型无菌包装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无菌包装机项目计划购置的设备共计XXXX台（套），设备购置费用为XXXX万元。这一设备购置计划充分考虑到大型无菌包装机项目的生产需求和技术要求，确保了大型无菌包装机项目在生产运营中具备先进的技术装备和高效的生产能力。设备的合理配置将为大型无菌包装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型无菌包装机项目计划总投资为XXXX万元，预计年实现营业收入为XXXX万元。这一产能规模的设定旨在确保大型无菌包装机项目能够在投资与回报之间取得平衡，实现长期可持续的发展。大型无菌包装机项目的总投资充分考虑到各个方面的需求，包括用地建设、设备购置等多个环节，以确保大型无菌包装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2290"/>
      <w:r>
        <w:rPr>
          <w:rFonts w:ascii="仿宋" w:eastAsia="仿宋" w:hAnsi="仿宋" w:cs="仿宋" w:hint="eastAsia"/>
          <w:sz w:val="28"/>
          <w:lang w:eastAsia="zh-CN"/>
        </w:rPr>
        <w:t>二、大型无菌包装机项目危机管理</w:t>
      </w:r>
      <w:bookmarkEnd w:id="5"/>
    </w:p>
    <w:p>
      <w:pPr>
        <w:pStyle w:val="Heading2"/>
        <w:rPr>
          <w:rFonts w:ascii="仿宋" w:eastAsia="仿宋" w:hAnsi="仿宋" w:cs="仿宋" w:hint="eastAsia"/>
          <w:lang w:eastAsia="zh-CN"/>
        </w:rPr>
      </w:pPr>
      <w:bookmarkStart w:id="6" w:name="_Toc23030"/>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大型无菌包装机项目危机管理中，危机预警与识别是确保大型无菌包装机项目稳健运行的核心步骤。通过建立全面的监测机制，大型无菌包装机项目团队旨在及时发现和理解潜在的风险和危机因素，以便采取及时的预防和应对措施，确保大型无菌包装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大型无菌包装机项目团队全面分析了整个大型无菌包装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大型无菌包装机项目团队着重于明确定义大型无菌包装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大型无菌包装机项目进展的持续监控，团队能够及时发现潜在问题并作出迅速反应。大型无菌包装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在这一阶段，团队的专业素养和反应速度将发挥至关重要的作用，以确保潜在危机能够在初期得到有效的处理，最大程度地减轻负面影响。通过危机预警与识别，大型无菌包装机项目得以更有序、可控地推进。</w:t>
      </w:r>
    </w:p>
    <w:p>
      <w:pPr>
        <w:pStyle w:val="Heading2"/>
        <w:ind w:firstLine="560" w:firstLineChars="200"/>
        <w:rPr>
          <w:rFonts w:ascii="仿宋" w:eastAsia="仿宋" w:hAnsi="仿宋" w:cs="仿宋" w:hint="eastAsia"/>
          <w:sz w:val="28"/>
          <w:lang w:eastAsia="zh-CN"/>
        </w:rPr>
      </w:pPr>
      <w:bookmarkStart w:id="7" w:name="_Toc21793"/>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在危机发生时，大型无菌包装机项目团队立即行动，成立了应急小组。该小组的任务是迅速制定并实施紧急应对措施，以最小化潜在损失。以下是采取的主要措施：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暂停大型无菌包装机项目进度：为遏制危机蔓延，大型无菌包装机项目暂时停止进行，以便全面评估当前状况。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资源重新分配：重新评估大型无菌包装机项目资源的分配，确保最大限度地减小损失。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实时沟通：与关键利益相关者建立实时沟通机制，向他们传递大型无菌包装机项目危机的实际状况，保障大型无菌包装机项目核心利益。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在紧急应对的同时，大型无菌包装机项目团队强调了团队协作和有效沟通的重要性。以下是团队协作的关键举措：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信息共享机制：建立了信息共享平台，确保团队成员能够及时获取大型无菌包装机项目危机的实时信息。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领导者沟通：大型无菌包装机项目领导者通过定期会议和即时沟通工具，指导团队应对危机，保持团队稳定运行。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随着危机得到初步控制，大型无菌包装机项目团队转向制定恢复计划，以确保大型无菌包装机项目能够从中迅速恢复。主要恢复计划包括：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修复受损的进度计划：重新评估大型无菌包装机项目进度，制定修复计划，确保大型无菌包装机项目尽快回归正常进程。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重新调整资源分配：优化资源分配，确保大型无菌包装机项目在有限资源下高效运转。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风险管理机制加强：对大型无菌包装机项目风险进行全面评估，制定更强化的风险管理策略，以预防未来可能的危机。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6909"/>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31742"/>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型无菌包装机项目的技术管理特点体现在其创新导向。通过引入最先进的技术趋势和解决方案，大型无菌包装机项目致力于提升科技含量、提高质量和效率水平。这意味着我们将采用最新的工具和方法，确保大型无菌包装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大型无菌包装机项目技术管理的显著特征。通过整合不同领域的技术资源，我们实现了跨学科的协同工作。这有助于优化技术架构，提高整体效能。此外，整合性策略还促进了不同技术团队之间的紧密沟通和高效合作，确保大型无菌包装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大型无菌包装机项目所采用的技术。通过不断优化技术方案，大型无菌包装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大型无菌包装机项目团队将在大型无菌包装机项目初期识别可能的技术风险，并采取相应的预防和应对措施。通过建立健全的风险评估机制，大型无菌包装机项目能够在实施过程中及时发现并解决潜在的技术问题，保障大型无菌包装机项目技术实施的平稳进行。</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通过这些独特的技术管理特点，我们确信在大型无菌包装机项目中，技术将成为大型无菌包装机项目成功的有力支持。这一深度剖析揭示了技术管理在大型无菌包装机项目实施中的关键作用，为大型无菌包装机项目的技术基础奠定了坚实的基础。</w:t>
      </w:r>
    </w:p>
    <w:p>
      <w:pPr>
        <w:pStyle w:val="Heading2"/>
        <w:ind w:firstLine="560" w:firstLineChars="200"/>
        <w:rPr>
          <w:rFonts w:ascii="仿宋" w:eastAsia="仿宋" w:hAnsi="仿宋" w:cs="仿宋" w:hint="eastAsia"/>
          <w:sz w:val="28"/>
          <w:lang w:eastAsia="zh-CN"/>
        </w:rPr>
      </w:pPr>
      <w:bookmarkStart w:id="10" w:name="_Toc30508"/>
      <w:r>
        <w:rPr>
          <w:rFonts w:ascii="仿宋" w:eastAsia="仿宋" w:hAnsi="仿宋" w:cs="仿宋" w:hint="eastAsia"/>
          <w:sz w:val="28"/>
          <w:lang w:eastAsia="zh-CN"/>
        </w:rPr>
        <w:t>(二)、大型无菌包装机项目工艺技术设计方案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大型无菌包装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大型无菌包装机项目将严格按照相关行业规范要求进行组织。通过有效控制产品质量，大型无菌包装机项目将致力于为顾客提供优质的大型无菌包装机项目产品和良好的服务。这体现了大型无菌包装机项目对于生产活动合规性和质量标准的高度重视，为大型无菌包装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大型无菌包装机项目注重生态效益和清洁生产原则。大型无菌包装机项目建设将紧密结合地方特色经济发展，与社会经济发展规划和区域环境保护规划方案相协调一致。通过与当地区域自然生态系统的结合，大型无菌包装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大型无菌包装机项目产品具有多样化的客户需求和个性化的特点。因此，大型无菌包装机项目产品规格品种多样，且单批生产数量较小。为满足这一特点，大型无菌包装机项目承办单位将建设先进的柔性制造生产线。通过广泛应用柔性制造技术，大型无菌包装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大型无菌包装机项目采用的技术具有较高的技术含量和自动化水平，处于国内先进水平。这一技术选用不仅体现了对生产效率、质量和环境友好性的高标准要求，同时为大型无菌包装机项目的可持续发展奠定了坚实的基础。</w:t>
      </w:r>
    </w:p>
    <w:p>
      <w:pPr>
        <w:pStyle w:val="Heading2"/>
        <w:ind w:firstLine="560" w:firstLineChars="200"/>
        <w:rPr>
          <w:rFonts w:ascii="仿宋" w:eastAsia="仿宋" w:hAnsi="仿宋" w:cs="仿宋" w:hint="eastAsia"/>
          <w:sz w:val="28"/>
          <w:lang w:eastAsia="zh-CN"/>
        </w:rPr>
      </w:pPr>
      <w:bookmarkStart w:id="11" w:name="_Toc18750"/>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为确保大型无菌包装机项目的高效生产和技术实施，我们制定了一套精心设计的设备选型方案，以满足大型无菌包装机项目生产、质量和环保的要求。该方案的主要特点如下：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大型无菌包装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针对大型无菌包装机项目产品的多样性和小批量生产的特点，我们将建设柔性制造生产线。通过在设备选型中考虑柔性制造技术，可以灵活应对不同产品规格和生产需求，实现生产线的高度灵活性和适应性。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8072"/>
      <w:r>
        <w:rPr>
          <w:rFonts w:ascii="仿宋" w:eastAsia="仿宋" w:hAnsi="仿宋" w:cs="仿宋" w:hint="eastAsia"/>
          <w:sz w:val="28"/>
          <w:lang w:eastAsia="zh-CN"/>
        </w:rPr>
        <w:t>四、大型无菌包装机项目建设单位说明</w:t>
      </w:r>
      <w:bookmarkEnd w:id="12"/>
    </w:p>
    <w:p>
      <w:pPr>
        <w:pStyle w:val="Heading2"/>
        <w:rPr>
          <w:rFonts w:ascii="仿宋" w:eastAsia="仿宋" w:hAnsi="仿宋" w:cs="仿宋" w:hint="eastAsia"/>
          <w:lang w:eastAsia="zh-CN"/>
        </w:rPr>
      </w:pPr>
      <w:bookmarkStart w:id="13" w:name="_Toc16441"/>
      <w:r>
        <w:rPr>
          <w:rFonts w:ascii="仿宋" w:eastAsia="仿宋" w:hAnsi="仿宋" w:cs="仿宋" w:hint="eastAsia"/>
          <w:lang w:eastAsia="zh-CN"/>
        </w:rPr>
        <w:t>(一)、大型无菌包装机项目承办单位基本情况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6665"/>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大型无菌包装机项目承办单位的XXXX，我们着眼于实现可持续的经济效益。通过技术创新和解决方案的提供，公司预计在大型无菌包装机项目执行期间将获得可观的收入增长。这一收入来源主要包括大型无菌包装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同时，我们注重成本控制和效率提升，以确保大型无菌包装机项目的可持续盈利。透过精细的管理和资源优化，公司期望实现大型无菌包装机项目利润最大化。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大型无菌包装机项目实施进行全面的投资评估，包括大型无菌包装机项目启动阶段的资金投入和后续运营成本。通过对大型无菌包装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大型无菌包装机项目实施过程中具备足够的资金流动性，公司将进行详尽的现金流分析。这包括资金需求的合理预测、大型无菌包装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9540"/>
      <w:r>
        <w:rPr>
          <w:rFonts w:ascii="仿宋" w:eastAsia="仿宋" w:hAnsi="仿宋" w:cs="仿宋" w:hint="eastAsia"/>
          <w:sz w:val="28"/>
          <w:lang w:eastAsia="zh-CN"/>
        </w:rPr>
        <w:t>五、大型无菌包装机项目土建工程</w:t>
      </w:r>
      <w:bookmarkEnd w:id="15"/>
    </w:p>
    <w:p>
      <w:pPr>
        <w:pStyle w:val="Heading2"/>
        <w:rPr>
          <w:rFonts w:ascii="仿宋" w:eastAsia="仿宋" w:hAnsi="仿宋" w:cs="仿宋" w:hint="eastAsia"/>
          <w:lang w:eastAsia="zh-CN"/>
        </w:rPr>
      </w:pPr>
      <w:bookmarkStart w:id="16" w:name="_Toc20993"/>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在大型无菌包装机项目的建筑工程设计中，我们将秉承一系列重要的设计原则，以确保大型无菌包装机项目建筑在功能、美观、可持续性等方面达到最佳效果。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首要原则是确保建筑的功能性得到最大化的发挥。我们将充分理解大型无菌包装机项目的实际需求，合理布局各个功能区域，保证建筑在满足业务需求的同时，提供高效的工作环境。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在建筑设计中，我们将综合考虑建设和运营成本。通过精细的经济效益分析，确保设计方案在高效利用资源的同时，对大型无菌包装机项目的长期盈利能力有积极的贡献。</w:t>
      </w:r>
    </w:p>
    <w:p>
      <w:pPr>
        <w:pStyle w:val="Heading2"/>
        <w:ind w:firstLine="560" w:firstLineChars="200"/>
        <w:rPr>
          <w:rFonts w:ascii="仿宋" w:eastAsia="仿宋" w:hAnsi="仿宋" w:cs="仿宋" w:hint="eastAsia"/>
          <w:sz w:val="28"/>
          <w:lang w:eastAsia="zh-CN"/>
        </w:rPr>
      </w:pPr>
      <w:bookmarkStart w:id="17" w:name="_Toc22321"/>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大型无菌包装机项目的土建工程设计中，我们将精准设定设计年限，结合大型无菌包装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大型无菌包装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350"/>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该大型无菌包装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大型无菌包装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大型无菌包装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461"/>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本期工程大型无菌包装机项目预计总建筑面积XXX平方米，其中：计容建筑面积XXX平方米，计划建筑工程投资XX万元，占大型无菌包装机项目总投资的XX%。</w:t>
      </w:r>
    </w:p>
    <w:p>
      <w:pPr>
        <w:pStyle w:val="Heading1"/>
        <w:ind w:firstLine="560" w:firstLineChars="200"/>
        <w:rPr>
          <w:rFonts w:ascii="仿宋" w:eastAsia="仿宋" w:hAnsi="仿宋" w:cs="仿宋" w:hint="eastAsia"/>
          <w:sz w:val="28"/>
          <w:lang w:eastAsia="zh-CN"/>
        </w:rPr>
      </w:pPr>
      <w:bookmarkStart w:id="20" w:name="_Toc16136"/>
      <w:r>
        <w:rPr>
          <w:rFonts w:ascii="仿宋" w:eastAsia="仿宋" w:hAnsi="仿宋" w:cs="仿宋" w:hint="eastAsia"/>
          <w:sz w:val="28"/>
          <w:lang w:eastAsia="zh-CN"/>
        </w:rPr>
        <w:t>六、大型无菌包装机项目文档管理</w:t>
      </w:r>
      <w:bookmarkEnd w:id="20"/>
    </w:p>
    <w:p>
      <w:pPr>
        <w:pStyle w:val="Heading2"/>
        <w:rPr>
          <w:rFonts w:ascii="仿宋" w:eastAsia="仿宋" w:hAnsi="仿宋" w:cs="仿宋" w:hint="eastAsia"/>
          <w:lang w:eastAsia="zh-CN"/>
        </w:rPr>
      </w:pPr>
      <w:bookmarkStart w:id="21" w:name="_Toc22895"/>
      <w:r>
        <w:rPr>
          <w:rFonts w:ascii="仿宋" w:eastAsia="仿宋" w:hAnsi="仿宋" w:cs="仿宋" w:hint="eastAsia"/>
          <w:lang w:eastAsia="zh-CN"/>
        </w:rPr>
        <w:t>(一)、文档编制与审查</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大型无菌包装机项目高度重视文档的质量和准确性，以支持大型无菌包装机项目的各项活动和决策。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https://d.book118.com/035331324243011123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大型无菌包装机项目规划设计蓝图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367BC8"/>
    <w:rsid w:val="50367B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3533132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2024-03-04T20:56:00Z</dcterms:created>
  <dcterms:modified xsi:type="dcterms:W3CDTF">2024-03-04T20:56:27Z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9750F0230AB84833B12CB6B62EE8524D_11</vt:lpwstr>
  </property>
  <property fmtid="{D5CDD505-2E9C-101B-9397-08002B2CF9AE}" pid="3" name="KSOProductBuildVer">
    <vt:lpwstr>2052-12.1.0.16388</vt:lpwstr>
  </property>
</Properties>
</file>