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豆制品项目规划设计蓝图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85" w:history="1">
        <w:r>
          <w:rPr>
            <w:rFonts w:ascii="仿宋" w:eastAsia="仿宋" w:hAnsi="仿宋" w:cs="仿宋" w:hint="eastAsia"/>
            <w:lang w:eastAsia="zh-CN"/>
          </w:rPr>
          <w:t>概论</w:t>
        </w:r>
        <w:r>
          <w:tab/>
        </w:r>
        <w:r>
          <w:fldChar w:fldCharType="begin"/>
        </w:r>
        <w:r>
          <w:instrText xml:space="preserve"> PAGEREF _Toc16885 \h </w:instrText>
        </w:r>
        <w:r>
          <w:fldChar w:fldCharType="separate"/>
        </w:r>
        <w:r>
          <w:t>3</w:t>
        </w:r>
        <w:r>
          <w:fldChar w:fldCharType="end"/>
        </w:r>
      </w:hyperlink>
    </w:p>
    <w:p>
      <w:pPr>
        <w:pStyle w:val="TOC1"/>
        <w:tabs>
          <w:tab w:val="right" w:leader="dot" w:pos="8306"/>
        </w:tabs>
      </w:pPr>
      <w:hyperlink w:anchor="_Toc2260" w:history="1">
        <w:r>
          <w:rPr>
            <w:rFonts w:ascii="仿宋" w:eastAsia="仿宋" w:hAnsi="仿宋" w:cs="仿宋" w:hint="eastAsia"/>
            <w:lang w:eastAsia="zh-CN"/>
          </w:rPr>
          <w:t>一、豆制品项目文档管理</w:t>
        </w:r>
        <w:r>
          <w:tab/>
        </w:r>
        <w:r>
          <w:fldChar w:fldCharType="begin"/>
        </w:r>
        <w:r>
          <w:instrText xml:space="preserve"> PAGEREF _Toc2260 \h </w:instrText>
        </w:r>
        <w:r>
          <w:fldChar w:fldCharType="separate"/>
        </w:r>
        <w:r>
          <w:t>3</w:t>
        </w:r>
        <w:r>
          <w:fldChar w:fldCharType="end"/>
        </w:r>
      </w:hyperlink>
    </w:p>
    <w:p>
      <w:pPr>
        <w:pStyle w:val="TOC2"/>
        <w:tabs>
          <w:tab w:val="right" w:leader="dot" w:pos="8306"/>
        </w:tabs>
      </w:pPr>
      <w:hyperlink w:anchor="_Toc25283" w:history="1">
        <w:r>
          <w:rPr>
            <w:rFonts w:ascii="仿宋" w:eastAsia="仿宋" w:hAnsi="仿宋" w:cs="仿宋" w:hint="eastAsia"/>
            <w:lang w:eastAsia="zh-CN"/>
          </w:rPr>
          <w:t>(一)、文档编制与审查</w:t>
        </w:r>
        <w:r>
          <w:tab/>
        </w:r>
        <w:r>
          <w:fldChar w:fldCharType="begin"/>
        </w:r>
        <w:r>
          <w:instrText xml:space="preserve"> PAGEREF _Toc25283 \h </w:instrText>
        </w:r>
        <w:r>
          <w:fldChar w:fldCharType="separate"/>
        </w:r>
        <w:r>
          <w:t>3</w:t>
        </w:r>
        <w:r>
          <w:fldChar w:fldCharType="end"/>
        </w:r>
      </w:hyperlink>
    </w:p>
    <w:p>
      <w:pPr>
        <w:pStyle w:val="TOC2"/>
        <w:tabs>
          <w:tab w:val="right" w:leader="dot" w:pos="8306"/>
        </w:tabs>
      </w:pPr>
      <w:hyperlink w:anchor="_Toc19011" w:history="1">
        <w:r>
          <w:rPr>
            <w:rFonts w:ascii="仿宋" w:eastAsia="仿宋" w:hAnsi="仿宋" w:cs="仿宋" w:hint="eastAsia"/>
            <w:lang w:eastAsia="zh-CN"/>
          </w:rPr>
          <w:t>(二)、文档发布与分发</w:t>
        </w:r>
        <w:r>
          <w:tab/>
        </w:r>
        <w:r>
          <w:fldChar w:fldCharType="begin"/>
        </w:r>
        <w:r>
          <w:instrText xml:space="preserve"> PAGEREF _Toc19011 \h </w:instrText>
        </w:r>
        <w:r>
          <w:fldChar w:fldCharType="separate"/>
        </w:r>
        <w:r>
          <w:t>4</w:t>
        </w:r>
        <w:r>
          <w:fldChar w:fldCharType="end"/>
        </w:r>
      </w:hyperlink>
    </w:p>
    <w:p>
      <w:pPr>
        <w:pStyle w:val="TOC2"/>
        <w:tabs>
          <w:tab w:val="right" w:leader="dot" w:pos="8306"/>
        </w:tabs>
      </w:pPr>
      <w:hyperlink w:anchor="_Toc28937" w:history="1">
        <w:r>
          <w:rPr>
            <w:rFonts w:ascii="仿宋" w:eastAsia="仿宋" w:hAnsi="仿宋" w:cs="仿宋" w:hint="eastAsia"/>
            <w:lang w:eastAsia="zh-CN"/>
          </w:rPr>
          <w:t>(三)、文档存档与归档</w:t>
        </w:r>
        <w:r>
          <w:tab/>
        </w:r>
        <w:r>
          <w:fldChar w:fldCharType="begin"/>
        </w:r>
        <w:r>
          <w:instrText xml:space="preserve"> PAGEREF _Toc28937 \h </w:instrText>
        </w:r>
        <w:r>
          <w:fldChar w:fldCharType="separate"/>
        </w:r>
        <w:r>
          <w:t>5</w:t>
        </w:r>
        <w:r>
          <w:fldChar w:fldCharType="end"/>
        </w:r>
      </w:hyperlink>
    </w:p>
    <w:p>
      <w:pPr>
        <w:pStyle w:val="TOC1"/>
        <w:tabs>
          <w:tab w:val="right" w:leader="dot" w:pos="8306"/>
        </w:tabs>
      </w:pPr>
      <w:hyperlink w:anchor="_Toc27986" w:history="1">
        <w:r>
          <w:rPr>
            <w:rFonts w:ascii="仿宋" w:eastAsia="仿宋" w:hAnsi="仿宋" w:cs="仿宋" w:hint="eastAsia"/>
            <w:lang w:eastAsia="zh-CN"/>
          </w:rPr>
          <w:t>二、豆制品项目土建工程</w:t>
        </w:r>
        <w:r>
          <w:tab/>
        </w:r>
        <w:r>
          <w:fldChar w:fldCharType="begin"/>
        </w:r>
        <w:r>
          <w:instrText xml:space="preserve"> PAGEREF _Toc27986 \h </w:instrText>
        </w:r>
        <w:r>
          <w:fldChar w:fldCharType="separate"/>
        </w:r>
        <w:r>
          <w:t>6</w:t>
        </w:r>
        <w:r>
          <w:fldChar w:fldCharType="end"/>
        </w:r>
      </w:hyperlink>
    </w:p>
    <w:p>
      <w:pPr>
        <w:pStyle w:val="TOC2"/>
        <w:tabs>
          <w:tab w:val="right" w:leader="dot" w:pos="8306"/>
        </w:tabs>
      </w:pPr>
      <w:hyperlink w:anchor="_Toc19801" w:history="1">
        <w:r>
          <w:rPr>
            <w:rFonts w:ascii="仿宋" w:eastAsia="仿宋" w:hAnsi="仿宋" w:cs="仿宋" w:hint="eastAsia"/>
            <w:lang w:eastAsia="zh-CN"/>
          </w:rPr>
          <w:t>(一)、建筑工程设计原则</w:t>
        </w:r>
        <w:r>
          <w:tab/>
        </w:r>
        <w:r>
          <w:fldChar w:fldCharType="begin"/>
        </w:r>
        <w:r>
          <w:instrText xml:space="preserve"> PAGEREF _Toc19801 \h </w:instrText>
        </w:r>
        <w:r>
          <w:fldChar w:fldCharType="separate"/>
        </w:r>
        <w:r>
          <w:t>6</w:t>
        </w:r>
        <w:r>
          <w:fldChar w:fldCharType="end"/>
        </w:r>
      </w:hyperlink>
    </w:p>
    <w:p>
      <w:pPr>
        <w:pStyle w:val="TOC2"/>
        <w:tabs>
          <w:tab w:val="right" w:leader="dot" w:pos="8306"/>
        </w:tabs>
      </w:pPr>
      <w:hyperlink w:anchor="_Toc31373" w:history="1">
        <w:r>
          <w:rPr>
            <w:rFonts w:ascii="仿宋" w:eastAsia="仿宋" w:hAnsi="仿宋" w:cs="仿宋" w:hint="eastAsia"/>
            <w:lang w:eastAsia="zh-CN"/>
          </w:rPr>
          <w:t>(二)、土建工程设计年限及安全等级</w:t>
        </w:r>
        <w:r>
          <w:tab/>
        </w:r>
        <w:r>
          <w:fldChar w:fldCharType="begin"/>
        </w:r>
        <w:r>
          <w:instrText xml:space="preserve"> PAGEREF _Toc31373 \h </w:instrText>
        </w:r>
        <w:r>
          <w:fldChar w:fldCharType="separate"/>
        </w:r>
        <w:r>
          <w:t>7</w:t>
        </w:r>
        <w:r>
          <w:fldChar w:fldCharType="end"/>
        </w:r>
      </w:hyperlink>
    </w:p>
    <w:p>
      <w:pPr>
        <w:pStyle w:val="TOC2"/>
        <w:tabs>
          <w:tab w:val="right" w:leader="dot" w:pos="8306"/>
        </w:tabs>
      </w:pPr>
      <w:hyperlink w:anchor="_Toc26439" w:history="1">
        <w:r>
          <w:rPr>
            <w:rFonts w:ascii="仿宋" w:eastAsia="仿宋" w:hAnsi="仿宋" w:cs="仿宋" w:hint="eastAsia"/>
            <w:lang w:eastAsia="zh-CN"/>
          </w:rPr>
          <w:t>(三)、建筑工程设计总体要求</w:t>
        </w:r>
        <w:r>
          <w:tab/>
        </w:r>
        <w:r>
          <w:fldChar w:fldCharType="begin"/>
        </w:r>
        <w:r>
          <w:instrText xml:space="preserve"> PAGEREF _Toc26439 \h </w:instrText>
        </w:r>
        <w:r>
          <w:fldChar w:fldCharType="separate"/>
        </w:r>
        <w:r>
          <w:t>9</w:t>
        </w:r>
        <w:r>
          <w:fldChar w:fldCharType="end"/>
        </w:r>
      </w:hyperlink>
    </w:p>
    <w:p>
      <w:pPr>
        <w:pStyle w:val="TOC2"/>
        <w:tabs>
          <w:tab w:val="right" w:leader="dot" w:pos="8306"/>
        </w:tabs>
      </w:pPr>
      <w:hyperlink w:anchor="_Toc28557" w:history="1">
        <w:r>
          <w:rPr>
            <w:rFonts w:ascii="仿宋" w:eastAsia="仿宋" w:hAnsi="仿宋" w:cs="仿宋" w:hint="eastAsia"/>
            <w:lang w:eastAsia="zh-CN"/>
          </w:rPr>
          <w:t>(四)、土建工程建设指标</w:t>
        </w:r>
        <w:r>
          <w:tab/>
        </w:r>
        <w:r>
          <w:fldChar w:fldCharType="begin"/>
        </w:r>
        <w:r>
          <w:instrText xml:space="preserve"> PAGEREF _Toc28557 \h </w:instrText>
        </w:r>
        <w:r>
          <w:fldChar w:fldCharType="separate"/>
        </w:r>
        <w:r>
          <w:t>9</w:t>
        </w:r>
        <w:r>
          <w:fldChar w:fldCharType="end"/>
        </w:r>
      </w:hyperlink>
    </w:p>
    <w:p>
      <w:pPr>
        <w:pStyle w:val="TOC1"/>
        <w:tabs>
          <w:tab w:val="right" w:leader="dot" w:pos="8306"/>
        </w:tabs>
      </w:pPr>
      <w:hyperlink w:anchor="_Toc10511" w:history="1">
        <w:r>
          <w:rPr>
            <w:rFonts w:ascii="仿宋" w:eastAsia="仿宋" w:hAnsi="仿宋" w:cs="仿宋" w:hint="eastAsia"/>
            <w:lang w:eastAsia="zh-CN"/>
          </w:rPr>
          <w:t>三、豆制品项目可持续发展</w:t>
        </w:r>
        <w:r>
          <w:tab/>
        </w:r>
        <w:r>
          <w:fldChar w:fldCharType="begin"/>
        </w:r>
        <w:r>
          <w:instrText xml:space="preserve"> PAGEREF _Toc10511 \h </w:instrText>
        </w:r>
        <w:r>
          <w:fldChar w:fldCharType="separate"/>
        </w:r>
        <w:r>
          <w:t>10</w:t>
        </w:r>
        <w:r>
          <w:fldChar w:fldCharType="end"/>
        </w:r>
      </w:hyperlink>
    </w:p>
    <w:p>
      <w:pPr>
        <w:pStyle w:val="TOC2"/>
        <w:tabs>
          <w:tab w:val="right" w:leader="dot" w:pos="8306"/>
        </w:tabs>
      </w:pPr>
      <w:hyperlink w:anchor="_Toc3193" w:history="1">
        <w:r>
          <w:rPr>
            <w:rFonts w:ascii="仿宋" w:eastAsia="仿宋" w:hAnsi="仿宋" w:cs="仿宋" w:hint="eastAsia"/>
            <w:lang w:eastAsia="zh-CN"/>
          </w:rPr>
          <w:t>(一)、可持续战略与实践</w:t>
        </w:r>
        <w:r>
          <w:tab/>
        </w:r>
        <w:r>
          <w:fldChar w:fldCharType="begin"/>
        </w:r>
        <w:r>
          <w:instrText xml:space="preserve"> PAGEREF _Toc3193 \h </w:instrText>
        </w:r>
        <w:r>
          <w:fldChar w:fldCharType="separate"/>
        </w:r>
        <w:r>
          <w:t>10</w:t>
        </w:r>
        <w:r>
          <w:fldChar w:fldCharType="end"/>
        </w:r>
      </w:hyperlink>
    </w:p>
    <w:p>
      <w:pPr>
        <w:pStyle w:val="TOC2"/>
        <w:tabs>
          <w:tab w:val="right" w:leader="dot" w:pos="8306"/>
        </w:tabs>
      </w:pPr>
      <w:hyperlink w:anchor="_Toc23960" w:history="1">
        <w:r>
          <w:rPr>
            <w:rFonts w:ascii="仿宋" w:eastAsia="仿宋" w:hAnsi="仿宋" w:cs="仿宋" w:hint="eastAsia"/>
            <w:lang w:eastAsia="zh-CN"/>
          </w:rPr>
          <w:t>(二)、环保与社会责任</w:t>
        </w:r>
        <w:r>
          <w:tab/>
        </w:r>
        <w:r>
          <w:fldChar w:fldCharType="begin"/>
        </w:r>
        <w:r>
          <w:instrText xml:space="preserve"> PAGEREF _Toc23960 \h </w:instrText>
        </w:r>
        <w:r>
          <w:fldChar w:fldCharType="separate"/>
        </w:r>
        <w:r>
          <w:t>10</w:t>
        </w:r>
        <w:r>
          <w:fldChar w:fldCharType="end"/>
        </w:r>
      </w:hyperlink>
    </w:p>
    <w:p>
      <w:pPr>
        <w:pStyle w:val="TOC1"/>
        <w:tabs>
          <w:tab w:val="right" w:leader="dot" w:pos="8306"/>
        </w:tabs>
      </w:pPr>
      <w:hyperlink w:anchor="_Toc13974" w:history="1">
        <w:r>
          <w:rPr>
            <w:rFonts w:ascii="仿宋" w:eastAsia="仿宋" w:hAnsi="仿宋" w:cs="仿宋" w:hint="eastAsia"/>
            <w:lang w:eastAsia="zh-CN"/>
          </w:rPr>
          <w:t>四、市场分析、调研</w:t>
        </w:r>
        <w:r>
          <w:tab/>
        </w:r>
        <w:r>
          <w:fldChar w:fldCharType="begin"/>
        </w:r>
        <w:r>
          <w:instrText xml:space="preserve"> PAGEREF _Toc13974 \h </w:instrText>
        </w:r>
        <w:r>
          <w:fldChar w:fldCharType="separate"/>
        </w:r>
        <w:r>
          <w:t>11</w:t>
        </w:r>
        <w:r>
          <w:fldChar w:fldCharType="end"/>
        </w:r>
      </w:hyperlink>
    </w:p>
    <w:p>
      <w:pPr>
        <w:pStyle w:val="TOC2"/>
        <w:tabs>
          <w:tab w:val="right" w:leader="dot" w:pos="8306"/>
        </w:tabs>
      </w:pPr>
      <w:hyperlink w:anchor="_Toc19264" w:history="1">
        <w:r>
          <w:rPr>
            <w:rFonts w:ascii="仿宋" w:eastAsia="仿宋" w:hAnsi="仿宋" w:cs="仿宋" w:hint="eastAsia"/>
            <w:lang w:eastAsia="zh-CN"/>
          </w:rPr>
          <w:t>(一)、豆制品行业分析</w:t>
        </w:r>
        <w:r>
          <w:tab/>
        </w:r>
        <w:r>
          <w:fldChar w:fldCharType="begin"/>
        </w:r>
        <w:r>
          <w:instrText xml:space="preserve"> PAGEREF _Toc19264 \h </w:instrText>
        </w:r>
        <w:r>
          <w:fldChar w:fldCharType="separate"/>
        </w:r>
        <w:r>
          <w:t>11</w:t>
        </w:r>
        <w:r>
          <w:fldChar w:fldCharType="end"/>
        </w:r>
      </w:hyperlink>
    </w:p>
    <w:p>
      <w:pPr>
        <w:pStyle w:val="TOC2"/>
        <w:tabs>
          <w:tab w:val="right" w:leader="dot" w:pos="8306"/>
        </w:tabs>
      </w:pPr>
      <w:hyperlink w:anchor="_Toc24645" w:history="1">
        <w:r>
          <w:rPr>
            <w:rFonts w:ascii="仿宋" w:eastAsia="仿宋" w:hAnsi="仿宋" w:cs="仿宋" w:hint="eastAsia"/>
            <w:lang w:eastAsia="zh-CN"/>
          </w:rPr>
          <w:t>(二)、豆制品市场分析预测</w:t>
        </w:r>
        <w:r>
          <w:tab/>
        </w:r>
        <w:r>
          <w:fldChar w:fldCharType="begin"/>
        </w:r>
        <w:r>
          <w:instrText xml:space="preserve"> PAGEREF _Toc24645 \h </w:instrText>
        </w:r>
        <w:r>
          <w:fldChar w:fldCharType="separate"/>
        </w:r>
        <w:r>
          <w:t>12</w:t>
        </w:r>
        <w:r>
          <w:fldChar w:fldCharType="end"/>
        </w:r>
      </w:hyperlink>
    </w:p>
    <w:p>
      <w:pPr>
        <w:pStyle w:val="TOC1"/>
        <w:tabs>
          <w:tab w:val="right" w:leader="dot" w:pos="8306"/>
        </w:tabs>
      </w:pPr>
      <w:hyperlink w:anchor="_Toc21079" w:history="1">
        <w:r>
          <w:rPr>
            <w:rFonts w:ascii="仿宋" w:eastAsia="仿宋" w:hAnsi="仿宋" w:cs="仿宋" w:hint="eastAsia"/>
            <w:lang w:eastAsia="zh-CN"/>
          </w:rPr>
          <w:t>五、豆制品项目建设背景及必要性分析</w:t>
        </w:r>
        <w:r>
          <w:tab/>
        </w:r>
        <w:r>
          <w:fldChar w:fldCharType="begin"/>
        </w:r>
        <w:r>
          <w:instrText xml:space="preserve"> PAGEREF _Toc21079 \h </w:instrText>
        </w:r>
        <w:r>
          <w:fldChar w:fldCharType="separate"/>
        </w:r>
        <w:r>
          <w:t>13</w:t>
        </w:r>
        <w:r>
          <w:fldChar w:fldCharType="end"/>
        </w:r>
      </w:hyperlink>
    </w:p>
    <w:p>
      <w:pPr>
        <w:pStyle w:val="TOC2"/>
        <w:tabs>
          <w:tab w:val="right" w:leader="dot" w:pos="8306"/>
        </w:tabs>
      </w:pPr>
      <w:hyperlink w:anchor="_Toc10797" w:history="1">
        <w:r>
          <w:rPr>
            <w:rFonts w:ascii="仿宋" w:eastAsia="仿宋" w:hAnsi="仿宋" w:cs="仿宋" w:hint="eastAsia"/>
            <w:lang w:eastAsia="zh-CN"/>
          </w:rPr>
          <w:t>(一)、豆制品项目背景分析</w:t>
        </w:r>
        <w:r>
          <w:tab/>
        </w:r>
        <w:r>
          <w:fldChar w:fldCharType="begin"/>
        </w:r>
        <w:r>
          <w:instrText xml:space="preserve"> PAGEREF _Toc10797 \h </w:instrText>
        </w:r>
        <w:r>
          <w:fldChar w:fldCharType="separate"/>
        </w:r>
        <w:r>
          <w:t>13</w:t>
        </w:r>
        <w:r>
          <w:fldChar w:fldCharType="end"/>
        </w:r>
      </w:hyperlink>
    </w:p>
    <w:p>
      <w:pPr>
        <w:pStyle w:val="TOC2"/>
        <w:tabs>
          <w:tab w:val="right" w:leader="dot" w:pos="8306"/>
        </w:tabs>
      </w:pPr>
      <w:hyperlink w:anchor="_Toc5178" w:history="1">
        <w:r>
          <w:rPr>
            <w:rFonts w:ascii="仿宋" w:eastAsia="仿宋" w:hAnsi="仿宋" w:cs="仿宋" w:hint="eastAsia"/>
            <w:lang w:eastAsia="zh-CN"/>
          </w:rPr>
          <w:t>(二)、豆制品项目建设必要性分析</w:t>
        </w:r>
        <w:r>
          <w:tab/>
        </w:r>
        <w:r>
          <w:fldChar w:fldCharType="begin"/>
        </w:r>
        <w:r>
          <w:instrText xml:space="preserve"> PAGEREF _Toc5178 \h </w:instrText>
        </w:r>
        <w:r>
          <w:fldChar w:fldCharType="separate"/>
        </w:r>
        <w:r>
          <w:t>14</w:t>
        </w:r>
        <w:r>
          <w:fldChar w:fldCharType="end"/>
        </w:r>
      </w:hyperlink>
    </w:p>
    <w:p>
      <w:pPr>
        <w:pStyle w:val="TOC1"/>
        <w:tabs>
          <w:tab w:val="right" w:leader="dot" w:pos="8306"/>
        </w:tabs>
      </w:pPr>
      <w:hyperlink w:anchor="_Toc20055" w:history="1">
        <w:r>
          <w:rPr>
            <w:rFonts w:ascii="仿宋" w:eastAsia="仿宋" w:hAnsi="仿宋" w:cs="仿宋" w:hint="eastAsia"/>
            <w:lang w:eastAsia="zh-CN"/>
          </w:rPr>
          <w:t>六、工艺说明</w:t>
        </w:r>
        <w:r>
          <w:tab/>
        </w:r>
        <w:r>
          <w:fldChar w:fldCharType="begin"/>
        </w:r>
        <w:r>
          <w:instrText xml:space="preserve"> PAGEREF _Toc20055 \h </w:instrText>
        </w:r>
        <w:r>
          <w:fldChar w:fldCharType="separate"/>
        </w:r>
        <w:r>
          <w:t>16</w:t>
        </w:r>
        <w:r>
          <w:fldChar w:fldCharType="end"/>
        </w:r>
      </w:hyperlink>
    </w:p>
    <w:p>
      <w:pPr>
        <w:pStyle w:val="TOC2"/>
        <w:tabs>
          <w:tab w:val="right" w:leader="dot" w:pos="8306"/>
        </w:tabs>
      </w:pPr>
      <w:hyperlink w:anchor="_Toc4195" w:history="1">
        <w:r>
          <w:rPr>
            <w:rFonts w:ascii="仿宋" w:eastAsia="仿宋" w:hAnsi="仿宋" w:cs="仿宋" w:hint="eastAsia"/>
            <w:lang w:eastAsia="zh-CN"/>
          </w:rPr>
          <w:t>(一)、技术管理特点</w:t>
        </w:r>
        <w:r>
          <w:tab/>
        </w:r>
        <w:r>
          <w:fldChar w:fldCharType="begin"/>
        </w:r>
        <w:r>
          <w:instrText xml:space="preserve"> PAGEREF _Toc4195 \h </w:instrText>
        </w:r>
        <w:r>
          <w:fldChar w:fldCharType="separate"/>
        </w:r>
        <w:r>
          <w:t>16</w:t>
        </w:r>
        <w:r>
          <w:fldChar w:fldCharType="end"/>
        </w:r>
      </w:hyperlink>
    </w:p>
    <w:p>
      <w:pPr>
        <w:pStyle w:val="TOC2"/>
        <w:tabs>
          <w:tab w:val="right" w:leader="dot" w:pos="8306"/>
        </w:tabs>
      </w:pPr>
      <w:hyperlink w:anchor="_Toc11655" w:history="1">
        <w:r>
          <w:rPr>
            <w:rFonts w:ascii="仿宋" w:eastAsia="仿宋" w:hAnsi="仿宋" w:cs="仿宋" w:hint="eastAsia"/>
            <w:lang w:eastAsia="zh-CN"/>
          </w:rPr>
          <w:t>(二)、豆制品项目工艺技术设计方案</w:t>
        </w:r>
        <w:r>
          <w:tab/>
        </w:r>
        <w:r>
          <w:fldChar w:fldCharType="begin"/>
        </w:r>
        <w:r>
          <w:instrText xml:space="preserve"> PAGEREF _Toc11655 \h </w:instrText>
        </w:r>
        <w:r>
          <w:fldChar w:fldCharType="separate"/>
        </w:r>
        <w:r>
          <w:t>17</w:t>
        </w:r>
        <w:r>
          <w:fldChar w:fldCharType="end"/>
        </w:r>
      </w:hyperlink>
    </w:p>
    <w:p>
      <w:pPr>
        <w:pStyle w:val="TOC2"/>
        <w:tabs>
          <w:tab w:val="right" w:leader="dot" w:pos="8306"/>
        </w:tabs>
      </w:pPr>
      <w:hyperlink w:anchor="_Toc20210" w:history="1">
        <w:r>
          <w:rPr>
            <w:rFonts w:ascii="仿宋" w:eastAsia="仿宋" w:hAnsi="仿宋" w:cs="仿宋" w:hint="eastAsia"/>
            <w:lang w:eastAsia="zh-CN"/>
          </w:rPr>
          <w:t>(三)、设备选型方案</w:t>
        </w:r>
        <w:r>
          <w:tab/>
        </w:r>
        <w:r>
          <w:fldChar w:fldCharType="begin"/>
        </w:r>
        <w:r>
          <w:instrText xml:space="preserve"> PAGEREF _Toc20210 \h </w:instrText>
        </w:r>
        <w:r>
          <w:fldChar w:fldCharType="separate"/>
        </w:r>
        <w:r>
          <w:t>18</w:t>
        </w:r>
        <w:r>
          <w:fldChar w:fldCharType="end"/>
        </w:r>
      </w:hyperlink>
    </w:p>
    <w:p>
      <w:pPr>
        <w:pStyle w:val="TOC1"/>
        <w:tabs>
          <w:tab w:val="right" w:leader="dot" w:pos="8306"/>
        </w:tabs>
      </w:pPr>
      <w:hyperlink w:anchor="_Toc22561" w:history="1">
        <w:r>
          <w:rPr>
            <w:rFonts w:ascii="仿宋" w:eastAsia="仿宋" w:hAnsi="仿宋" w:cs="仿宋" w:hint="eastAsia"/>
            <w:lang w:eastAsia="zh-CN"/>
          </w:rPr>
          <w:t>七、豆制品项目计划安排</w:t>
        </w:r>
        <w:r>
          <w:tab/>
        </w:r>
        <w:r>
          <w:fldChar w:fldCharType="begin"/>
        </w:r>
        <w:r>
          <w:instrText xml:space="preserve"> PAGEREF _Toc22561 \h </w:instrText>
        </w:r>
        <w:r>
          <w:fldChar w:fldCharType="separate"/>
        </w:r>
        <w:r>
          <w:t>19</w:t>
        </w:r>
        <w:r>
          <w:fldChar w:fldCharType="end"/>
        </w:r>
      </w:hyperlink>
    </w:p>
    <w:p>
      <w:pPr>
        <w:pStyle w:val="TOC2"/>
        <w:tabs>
          <w:tab w:val="right" w:leader="dot" w:pos="8306"/>
        </w:tabs>
      </w:pPr>
      <w:hyperlink w:anchor="_Toc11379" w:history="1">
        <w:r>
          <w:rPr>
            <w:rFonts w:ascii="仿宋" w:eastAsia="仿宋" w:hAnsi="仿宋" w:cs="仿宋" w:hint="eastAsia"/>
            <w:lang w:eastAsia="zh-CN"/>
          </w:rPr>
          <w:t>(一)、建设周期</w:t>
        </w:r>
        <w:r>
          <w:tab/>
        </w:r>
        <w:r>
          <w:fldChar w:fldCharType="begin"/>
        </w:r>
        <w:r>
          <w:instrText xml:space="preserve"> PAGEREF _Toc11379 \h </w:instrText>
        </w:r>
        <w:r>
          <w:fldChar w:fldCharType="separate"/>
        </w:r>
        <w:r>
          <w:t>19</w:t>
        </w:r>
        <w:r>
          <w:fldChar w:fldCharType="end"/>
        </w:r>
      </w:hyperlink>
    </w:p>
    <w:p>
      <w:pPr>
        <w:pStyle w:val="TOC2"/>
        <w:tabs>
          <w:tab w:val="right" w:leader="dot" w:pos="8306"/>
        </w:tabs>
      </w:pPr>
      <w:hyperlink w:anchor="_Toc30542" w:history="1">
        <w:r>
          <w:rPr>
            <w:rFonts w:ascii="仿宋" w:eastAsia="仿宋" w:hAnsi="仿宋" w:cs="仿宋" w:hint="eastAsia"/>
            <w:lang w:eastAsia="zh-CN"/>
          </w:rPr>
          <w:t>(二)、建设进度</w:t>
        </w:r>
        <w:r>
          <w:tab/>
        </w:r>
        <w:r>
          <w:fldChar w:fldCharType="begin"/>
        </w:r>
        <w:r>
          <w:instrText xml:space="preserve"> PAGEREF _Toc30542 \h </w:instrText>
        </w:r>
        <w:r>
          <w:fldChar w:fldCharType="separate"/>
        </w:r>
        <w:r>
          <w:t>20</w:t>
        </w:r>
        <w:r>
          <w:fldChar w:fldCharType="end"/>
        </w:r>
      </w:hyperlink>
    </w:p>
    <w:p>
      <w:pPr>
        <w:pStyle w:val="TOC2"/>
        <w:tabs>
          <w:tab w:val="right" w:leader="dot" w:pos="8306"/>
        </w:tabs>
      </w:pPr>
      <w:hyperlink w:anchor="_Toc14582" w:history="1">
        <w:r>
          <w:rPr>
            <w:rFonts w:ascii="仿宋" w:eastAsia="仿宋" w:hAnsi="仿宋" w:cs="仿宋" w:hint="eastAsia"/>
            <w:lang w:eastAsia="zh-CN"/>
          </w:rPr>
          <w:t>(三)、进度安排注意事项</w:t>
        </w:r>
        <w:r>
          <w:tab/>
        </w:r>
        <w:r>
          <w:fldChar w:fldCharType="begin"/>
        </w:r>
        <w:r>
          <w:instrText xml:space="preserve"> PAGEREF _Toc14582 \h </w:instrText>
        </w:r>
        <w:r>
          <w:fldChar w:fldCharType="separate"/>
        </w:r>
        <w:r>
          <w:t>21</w:t>
        </w:r>
        <w:r>
          <w:fldChar w:fldCharType="end"/>
        </w:r>
      </w:hyperlink>
    </w:p>
    <w:p>
      <w:pPr>
        <w:pStyle w:val="TOC2"/>
        <w:tabs>
          <w:tab w:val="right" w:leader="dot" w:pos="8306"/>
        </w:tabs>
      </w:pPr>
      <w:hyperlink w:anchor="_Toc24647" w:history="1">
        <w:r>
          <w:rPr>
            <w:rFonts w:ascii="仿宋" w:eastAsia="仿宋" w:hAnsi="仿宋" w:cs="仿宋" w:hint="eastAsia"/>
            <w:lang w:eastAsia="zh-CN"/>
          </w:rPr>
          <w:t>(四)、人力资源配置</w:t>
        </w:r>
        <w:r>
          <w:tab/>
        </w:r>
        <w:r>
          <w:fldChar w:fldCharType="begin"/>
        </w:r>
        <w:r>
          <w:instrText xml:space="preserve"> PAGEREF _Toc24647 \h </w:instrText>
        </w:r>
        <w:r>
          <w:fldChar w:fldCharType="separate"/>
        </w:r>
        <w:r>
          <w:t>23</w:t>
        </w:r>
        <w:r>
          <w:fldChar w:fldCharType="end"/>
        </w:r>
      </w:hyperlink>
    </w:p>
    <w:p>
      <w:pPr>
        <w:pStyle w:val="TOC1"/>
        <w:tabs>
          <w:tab w:val="right" w:leader="dot" w:pos="8306"/>
        </w:tabs>
      </w:pPr>
      <w:hyperlink w:anchor="_Toc27818" w:history="1">
        <w:r>
          <w:rPr>
            <w:rFonts w:ascii="仿宋" w:eastAsia="仿宋" w:hAnsi="仿宋" w:cs="仿宋" w:hint="eastAsia"/>
            <w:lang w:eastAsia="zh-CN"/>
          </w:rPr>
          <w:t>八、豆制品项目人力资源培养与发展</w:t>
        </w:r>
        <w:r>
          <w:tab/>
        </w:r>
        <w:r>
          <w:fldChar w:fldCharType="begin"/>
        </w:r>
        <w:r>
          <w:instrText xml:space="preserve"> PAGEREF _Toc27818 \h </w:instrText>
        </w:r>
        <w:r>
          <w:fldChar w:fldCharType="separate"/>
        </w:r>
        <w:r>
          <w:t>24</w:t>
        </w:r>
        <w:r>
          <w:fldChar w:fldCharType="end"/>
        </w:r>
      </w:hyperlink>
    </w:p>
    <w:p>
      <w:pPr>
        <w:pStyle w:val="TOC2"/>
        <w:tabs>
          <w:tab w:val="right" w:leader="dot" w:pos="8306"/>
        </w:tabs>
      </w:pPr>
      <w:hyperlink w:anchor="_Toc10986" w:history="1">
        <w:r>
          <w:rPr>
            <w:rFonts w:ascii="仿宋" w:eastAsia="仿宋" w:hAnsi="仿宋" w:cs="仿宋" w:hint="eastAsia"/>
            <w:lang w:eastAsia="zh-CN"/>
          </w:rPr>
          <w:t>(一)、人才需求与规划</w:t>
        </w:r>
        <w:r>
          <w:tab/>
        </w:r>
        <w:r>
          <w:fldChar w:fldCharType="begin"/>
        </w:r>
        <w:r>
          <w:instrText xml:space="preserve"> PAGEREF _Toc10986 \h </w:instrText>
        </w:r>
        <w:r>
          <w:fldChar w:fldCharType="separate"/>
        </w:r>
        <w:r>
          <w:t>24</w:t>
        </w:r>
        <w:r>
          <w:fldChar w:fldCharType="end"/>
        </w:r>
      </w:hyperlink>
    </w:p>
    <w:p>
      <w:pPr>
        <w:pStyle w:val="TOC2"/>
        <w:tabs>
          <w:tab w:val="right" w:leader="dot" w:pos="8306"/>
        </w:tabs>
      </w:pPr>
      <w:hyperlink w:anchor="_Toc18082" w:history="1">
        <w:r>
          <w:rPr>
            <w:rFonts w:ascii="仿宋" w:eastAsia="仿宋" w:hAnsi="仿宋" w:cs="仿宋" w:hint="eastAsia"/>
            <w:lang w:eastAsia="zh-CN"/>
          </w:rPr>
          <w:t>(二)、培训与发展计划</w:t>
        </w:r>
        <w:r>
          <w:tab/>
        </w:r>
        <w:r>
          <w:fldChar w:fldCharType="begin"/>
        </w:r>
        <w:r>
          <w:instrText xml:space="preserve"> PAGEREF _Toc18082 \h </w:instrText>
        </w:r>
        <w:r>
          <w:fldChar w:fldCharType="separate"/>
        </w:r>
        <w:r>
          <w:t>24</w:t>
        </w:r>
        <w:r>
          <w:fldChar w:fldCharType="end"/>
        </w:r>
      </w:hyperlink>
    </w:p>
    <w:p>
      <w:pPr>
        <w:pStyle w:val="TOC1"/>
        <w:tabs>
          <w:tab w:val="right" w:leader="dot" w:pos="8306"/>
        </w:tabs>
      </w:pPr>
      <w:hyperlink w:anchor="_Toc11780" w:history="1">
        <w:r>
          <w:rPr>
            <w:rFonts w:ascii="仿宋" w:eastAsia="仿宋" w:hAnsi="仿宋" w:cs="仿宋" w:hint="eastAsia"/>
            <w:lang w:eastAsia="zh-CN"/>
          </w:rPr>
          <w:t>九、豆制品项目风险管理</w:t>
        </w:r>
        <w:r>
          <w:tab/>
        </w:r>
        <w:r>
          <w:fldChar w:fldCharType="begin"/>
        </w:r>
        <w:r>
          <w:instrText xml:space="preserve"> PAGEREF _Toc11780 \h </w:instrText>
        </w:r>
        <w:r>
          <w:fldChar w:fldCharType="separate"/>
        </w:r>
        <w:r>
          <w:t>25</w:t>
        </w:r>
        <w:r>
          <w:fldChar w:fldCharType="end"/>
        </w:r>
      </w:hyperlink>
    </w:p>
    <w:p>
      <w:pPr>
        <w:pStyle w:val="TOC2"/>
        <w:tabs>
          <w:tab w:val="right" w:leader="dot" w:pos="8306"/>
        </w:tabs>
      </w:pPr>
      <w:hyperlink w:anchor="_Toc20076" w:history="1">
        <w:r>
          <w:rPr>
            <w:rFonts w:ascii="仿宋" w:eastAsia="仿宋" w:hAnsi="仿宋" w:cs="仿宋" w:hint="eastAsia"/>
            <w:lang w:eastAsia="zh-CN"/>
          </w:rPr>
          <w:t>(一)、风险识别与评估</w:t>
        </w:r>
        <w:r>
          <w:tab/>
        </w:r>
        <w:r>
          <w:fldChar w:fldCharType="begin"/>
        </w:r>
        <w:r>
          <w:instrText xml:space="preserve"> PAGEREF _Toc20076 \h </w:instrText>
        </w:r>
        <w:r>
          <w:fldChar w:fldCharType="separate"/>
        </w:r>
        <w:r>
          <w:t>25</w:t>
        </w:r>
        <w:r>
          <w:fldChar w:fldCharType="end"/>
        </w:r>
      </w:hyperlink>
    </w:p>
    <w:p>
      <w:pPr>
        <w:pStyle w:val="TOC2"/>
        <w:tabs>
          <w:tab w:val="right" w:leader="dot" w:pos="8306"/>
        </w:tabs>
      </w:pPr>
      <w:hyperlink w:anchor="_Toc5887" w:history="1">
        <w:r>
          <w:rPr>
            <w:rFonts w:ascii="仿宋" w:eastAsia="仿宋" w:hAnsi="仿宋" w:cs="仿宋" w:hint="eastAsia"/>
            <w:lang w:eastAsia="zh-CN"/>
          </w:rPr>
          <w:t>(二)、风险应对策略</w:t>
        </w:r>
        <w:r>
          <w:tab/>
        </w:r>
        <w:r>
          <w:fldChar w:fldCharType="begin"/>
        </w:r>
        <w:r>
          <w:instrText xml:space="preserve"> PAGEREF _Toc5887 \h </w:instrText>
        </w:r>
        <w:r>
          <w:fldChar w:fldCharType="separate"/>
        </w:r>
        <w:r>
          <w:t>26</w:t>
        </w:r>
        <w:r>
          <w:fldChar w:fldCharType="end"/>
        </w:r>
      </w:hyperlink>
    </w:p>
    <w:p>
      <w:pPr>
        <w:pStyle w:val="TOC2"/>
        <w:tabs>
          <w:tab w:val="right" w:leader="dot" w:pos="8306"/>
        </w:tabs>
      </w:pPr>
      <w:hyperlink w:anchor="_Toc30615" w:history="1">
        <w:r>
          <w:rPr>
            <w:rFonts w:ascii="仿宋" w:eastAsia="仿宋" w:hAnsi="仿宋" w:cs="仿宋" w:hint="eastAsia"/>
            <w:lang w:eastAsia="zh-CN"/>
          </w:rPr>
          <w:t>(三)、风险监控与控制</w:t>
        </w:r>
        <w:r>
          <w:tab/>
        </w:r>
        <w:r>
          <w:fldChar w:fldCharType="begin"/>
        </w:r>
        <w:r>
          <w:instrText xml:space="preserve"> PAGEREF _Toc30615 \h </w:instrText>
        </w:r>
        <w:r>
          <w:fldChar w:fldCharType="separate"/>
        </w:r>
        <w:r>
          <w:t>28</w:t>
        </w:r>
        <w:r>
          <w:fldChar w:fldCharType="end"/>
        </w:r>
      </w:hyperlink>
    </w:p>
    <w:p>
      <w:pPr>
        <w:pStyle w:val="TOC1"/>
        <w:tabs>
          <w:tab w:val="right" w:leader="dot" w:pos="8306"/>
        </w:tabs>
      </w:pPr>
      <w:hyperlink w:anchor="_Toc16330" w:history="1">
        <w:r>
          <w:rPr>
            <w:rFonts w:ascii="仿宋" w:eastAsia="仿宋" w:hAnsi="仿宋" w:cs="仿宋" w:hint="eastAsia"/>
            <w:lang w:eastAsia="zh-CN"/>
          </w:rPr>
          <w:t>十、豆制品项目经营效益</w:t>
        </w:r>
        <w:r>
          <w:tab/>
        </w:r>
        <w:r>
          <w:fldChar w:fldCharType="begin"/>
        </w:r>
        <w:r>
          <w:instrText xml:space="preserve"> PAGEREF _Toc16330 \h </w:instrText>
        </w:r>
        <w:r>
          <w:fldChar w:fldCharType="separate"/>
        </w:r>
        <w:r>
          <w:t>29</w:t>
        </w:r>
        <w:r>
          <w:fldChar w:fldCharType="end"/>
        </w:r>
      </w:hyperlink>
    </w:p>
    <w:p>
      <w:pPr>
        <w:pStyle w:val="TOC2"/>
        <w:tabs>
          <w:tab w:val="right" w:leader="dot" w:pos="8306"/>
        </w:tabs>
      </w:pPr>
      <w:hyperlink w:anchor="_Toc7791" w:history="1">
        <w:r>
          <w:rPr>
            <w:rFonts w:ascii="仿宋" w:eastAsia="仿宋" w:hAnsi="仿宋" w:cs="仿宋" w:hint="eastAsia"/>
            <w:lang w:eastAsia="zh-CN"/>
          </w:rPr>
          <w:t>(一)、经济评价财务测算</w:t>
        </w:r>
        <w:r>
          <w:tab/>
        </w:r>
        <w:r>
          <w:fldChar w:fldCharType="begin"/>
        </w:r>
        <w:r>
          <w:instrText xml:space="preserve"> PAGEREF _Toc7791 \h </w:instrText>
        </w:r>
        <w:r>
          <w:fldChar w:fldCharType="separate"/>
        </w:r>
        <w:r>
          <w:t>29</w:t>
        </w:r>
        <w:r>
          <w:fldChar w:fldCharType="end"/>
        </w:r>
      </w:hyperlink>
    </w:p>
    <w:p>
      <w:pPr>
        <w:pStyle w:val="TOC2"/>
        <w:tabs>
          <w:tab w:val="right" w:leader="dot" w:pos="8306"/>
        </w:tabs>
      </w:pPr>
      <w:hyperlink w:anchor="_Toc15670" w:history="1">
        <w:r>
          <w:rPr>
            <w:rFonts w:ascii="仿宋" w:eastAsia="仿宋" w:hAnsi="仿宋" w:cs="仿宋" w:hint="eastAsia"/>
            <w:lang w:eastAsia="zh-CN"/>
          </w:rPr>
          <w:t>(二)、豆制品项目盈利能力分析</w:t>
        </w:r>
        <w:r>
          <w:tab/>
        </w:r>
        <w:r>
          <w:fldChar w:fldCharType="begin"/>
        </w:r>
        <w:r>
          <w:instrText xml:space="preserve"> PAGEREF _Toc15670 \h </w:instrText>
        </w:r>
        <w:r>
          <w:fldChar w:fldCharType="separate"/>
        </w:r>
        <w:r>
          <w:t>30</w:t>
        </w:r>
        <w:r>
          <w:fldChar w:fldCharType="end"/>
        </w:r>
      </w:hyperlink>
    </w:p>
    <w:p>
      <w:pPr>
        <w:pStyle w:val="TOC1"/>
        <w:tabs>
          <w:tab w:val="right" w:leader="dot" w:pos="8306"/>
        </w:tabs>
      </w:pPr>
      <w:hyperlink w:anchor="_Toc20329" w:history="1">
        <w:r>
          <w:rPr>
            <w:rFonts w:ascii="仿宋" w:eastAsia="仿宋" w:hAnsi="仿宋" w:cs="仿宋" w:hint="eastAsia"/>
            <w:lang w:eastAsia="zh-CN"/>
          </w:rPr>
          <w:t>十一、豆制品项目技术管理</w:t>
        </w:r>
        <w:r>
          <w:tab/>
        </w:r>
        <w:r>
          <w:fldChar w:fldCharType="begin"/>
        </w:r>
        <w:r>
          <w:instrText xml:space="preserve"> PAGEREF _Toc20329 \h </w:instrText>
        </w:r>
        <w:r>
          <w:fldChar w:fldCharType="separate"/>
        </w:r>
        <w:r>
          <w:t>31</w:t>
        </w:r>
        <w:r>
          <w:fldChar w:fldCharType="end"/>
        </w:r>
      </w:hyperlink>
    </w:p>
    <w:p>
      <w:pPr>
        <w:pStyle w:val="TOC2"/>
        <w:tabs>
          <w:tab w:val="right" w:leader="dot" w:pos="8306"/>
        </w:tabs>
      </w:pPr>
      <w:hyperlink w:anchor="_Toc12584" w:history="1">
        <w:r>
          <w:rPr>
            <w:rFonts w:ascii="仿宋" w:eastAsia="仿宋" w:hAnsi="仿宋" w:cs="仿宋" w:hint="eastAsia"/>
            <w:lang w:eastAsia="zh-CN"/>
          </w:rPr>
          <w:t>(一)、技术方案选用方向</w:t>
        </w:r>
        <w:r>
          <w:tab/>
        </w:r>
        <w:r>
          <w:fldChar w:fldCharType="begin"/>
        </w:r>
        <w:r>
          <w:instrText xml:space="preserve"> PAGEREF _Toc12584 \h </w:instrText>
        </w:r>
        <w:r>
          <w:fldChar w:fldCharType="separate"/>
        </w:r>
        <w:r>
          <w:t>31</w:t>
        </w:r>
        <w:r>
          <w:fldChar w:fldCharType="end"/>
        </w:r>
      </w:hyperlink>
    </w:p>
    <w:p>
      <w:pPr>
        <w:pStyle w:val="TOC2"/>
        <w:tabs>
          <w:tab w:val="right" w:leader="dot" w:pos="8306"/>
        </w:tabs>
      </w:pPr>
      <w:hyperlink w:anchor="_Toc22293" w:history="1">
        <w:r>
          <w:rPr>
            <w:rFonts w:ascii="仿宋" w:eastAsia="仿宋" w:hAnsi="仿宋" w:cs="仿宋" w:hint="eastAsia"/>
            <w:lang w:eastAsia="zh-CN"/>
          </w:rPr>
          <w:t>(二)、工艺技术方案选用原则</w:t>
        </w:r>
        <w:r>
          <w:tab/>
        </w:r>
        <w:r>
          <w:fldChar w:fldCharType="begin"/>
        </w:r>
        <w:r>
          <w:instrText xml:space="preserve"> PAGEREF _Toc22293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7" w:history="1">
        <w:r>
          <w:rPr>
            <w:rFonts w:ascii="仿宋" w:eastAsia="仿宋" w:hAnsi="仿宋" w:cs="仿宋" w:hint="eastAsia"/>
            <w:lang w:eastAsia="zh-CN"/>
          </w:rPr>
          <w:t>(三)、工艺技术方案要求</w:t>
        </w:r>
        <w:r>
          <w:tab/>
        </w:r>
        <w:r>
          <w:fldChar w:fldCharType="begin"/>
        </w:r>
        <w:r>
          <w:instrText xml:space="preserve"> PAGEREF _Toc1857 \h </w:instrText>
        </w:r>
        <w:r>
          <w:fldChar w:fldCharType="separate"/>
        </w:r>
        <w:r>
          <w:t>34</w:t>
        </w:r>
        <w:r>
          <w:fldChar w:fldCharType="end"/>
        </w:r>
      </w:hyperlink>
    </w:p>
    <w:p>
      <w:pPr>
        <w:pStyle w:val="TOC1"/>
        <w:tabs>
          <w:tab w:val="right" w:leader="dot" w:pos="8306"/>
        </w:tabs>
      </w:pPr>
      <w:hyperlink w:anchor="_Toc18072" w:history="1">
        <w:r>
          <w:rPr>
            <w:rFonts w:ascii="仿宋" w:eastAsia="仿宋" w:hAnsi="仿宋" w:cs="仿宋" w:hint="eastAsia"/>
            <w:lang w:eastAsia="zh-CN"/>
          </w:rPr>
          <w:t>十二、豆制品项目财务管理</w:t>
        </w:r>
        <w:r>
          <w:tab/>
        </w:r>
        <w:r>
          <w:fldChar w:fldCharType="begin"/>
        </w:r>
        <w:r>
          <w:instrText xml:space="preserve"> PAGEREF _Toc18072 \h </w:instrText>
        </w:r>
        <w:r>
          <w:fldChar w:fldCharType="separate"/>
        </w:r>
        <w:r>
          <w:t>37</w:t>
        </w:r>
        <w:r>
          <w:fldChar w:fldCharType="end"/>
        </w:r>
      </w:hyperlink>
    </w:p>
    <w:p>
      <w:pPr>
        <w:pStyle w:val="TOC2"/>
        <w:tabs>
          <w:tab w:val="right" w:leader="dot" w:pos="8306"/>
        </w:tabs>
      </w:pPr>
      <w:hyperlink w:anchor="_Toc14321" w:history="1">
        <w:r>
          <w:rPr>
            <w:rFonts w:ascii="仿宋" w:eastAsia="仿宋" w:hAnsi="仿宋" w:cs="仿宋" w:hint="eastAsia"/>
            <w:lang w:eastAsia="zh-CN"/>
          </w:rPr>
          <w:t>(一)、资金需求大</w:t>
        </w:r>
        <w:r>
          <w:tab/>
        </w:r>
        <w:r>
          <w:fldChar w:fldCharType="begin"/>
        </w:r>
        <w:r>
          <w:instrText xml:space="preserve"> PAGEREF _Toc14321 \h </w:instrText>
        </w:r>
        <w:r>
          <w:fldChar w:fldCharType="separate"/>
        </w:r>
        <w:r>
          <w:t>37</w:t>
        </w:r>
        <w:r>
          <w:fldChar w:fldCharType="end"/>
        </w:r>
      </w:hyperlink>
    </w:p>
    <w:p>
      <w:pPr>
        <w:pStyle w:val="TOC2"/>
        <w:tabs>
          <w:tab w:val="right" w:leader="dot" w:pos="8306"/>
        </w:tabs>
      </w:pPr>
      <w:hyperlink w:anchor="_Toc14585" w:history="1">
        <w:r>
          <w:rPr>
            <w:rFonts w:ascii="仿宋" w:eastAsia="仿宋" w:hAnsi="仿宋" w:cs="仿宋" w:hint="eastAsia"/>
            <w:lang w:eastAsia="zh-CN"/>
          </w:rPr>
          <w:t>(二)、研发周期长</w:t>
        </w:r>
        <w:r>
          <w:tab/>
        </w:r>
        <w:r>
          <w:fldChar w:fldCharType="begin"/>
        </w:r>
        <w:r>
          <w:instrText xml:space="preserve"> PAGEREF _Toc14585 \h </w:instrText>
        </w:r>
        <w:r>
          <w:fldChar w:fldCharType="separate"/>
        </w:r>
        <w:r>
          <w:t>38</w:t>
        </w:r>
        <w:r>
          <w:fldChar w:fldCharType="end"/>
        </w:r>
      </w:hyperlink>
    </w:p>
    <w:p>
      <w:pPr>
        <w:pStyle w:val="TOC2"/>
        <w:tabs>
          <w:tab w:val="right" w:leader="dot" w:pos="8306"/>
        </w:tabs>
      </w:pPr>
      <w:hyperlink w:anchor="_Toc19737" w:history="1">
        <w:r>
          <w:rPr>
            <w:rFonts w:ascii="仿宋" w:eastAsia="仿宋" w:hAnsi="仿宋" w:cs="仿宋" w:hint="eastAsia"/>
            <w:lang w:eastAsia="zh-CN"/>
          </w:rPr>
          <w:t>(三)、市场风险大</w:t>
        </w:r>
        <w:r>
          <w:tab/>
        </w:r>
        <w:r>
          <w:fldChar w:fldCharType="begin"/>
        </w:r>
        <w:r>
          <w:instrText xml:space="preserve"> PAGEREF _Toc19737 \h </w:instrText>
        </w:r>
        <w:r>
          <w:fldChar w:fldCharType="separate"/>
        </w:r>
        <w:r>
          <w:t>39</w:t>
        </w:r>
        <w:r>
          <w:fldChar w:fldCharType="end"/>
        </w:r>
      </w:hyperlink>
    </w:p>
    <w:p>
      <w:pPr>
        <w:pStyle w:val="TOC2"/>
        <w:tabs>
          <w:tab w:val="right" w:leader="dot" w:pos="8306"/>
        </w:tabs>
      </w:pPr>
      <w:hyperlink w:anchor="_Toc18370" w:history="1">
        <w:r>
          <w:rPr>
            <w:rFonts w:ascii="仿宋" w:eastAsia="仿宋" w:hAnsi="仿宋" w:cs="仿宋" w:hint="eastAsia"/>
            <w:lang w:eastAsia="zh-CN"/>
          </w:rPr>
          <w:t>(四)、利润率高</w:t>
        </w:r>
        <w:r>
          <w:tab/>
        </w:r>
        <w:r>
          <w:fldChar w:fldCharType="begin"/>
        </w:r>
        <w:r>
          <w:instrText xml:space="preserve"> PAGEREF _Toc18370 \h </w:instrText>
        </w:r>
        <w:r>
          <w:fldChar w:fldCharType="separate"/>
        </w:r>
        <w:r>
          <w:t>42</w:t>
        </w:r>
        <w:r>
          <w:fldChar w:fldCharType="end"/>
        </w:r>
      </w:hyperlink>
    </w:p>
    <w:p>
      <w:pPr>
        <w:pStyle w:val="TOC1"/>
        <w:tabs>
          <w:tab w:val="right" w:leader="dot" w:pos="8306"/>
        </w:tabs>
      </w:pPr>
      <w:hyperlink w:anchor="_Toc31899" w:history="1">
        <w:r>
          <w:rPr>
            <w:rFonts w:ascii="仿宋" w:eastAsia="仿宋" w:hAnsi="仿宋" w:cs="仿宋" w:hint="eastAsia"/>
            <w:lang w:eastAsia="zh-CN"/>
          </w:rPr>
          <w:t>十三、豆制品项目工程方案分析</w:t>
        </w:r>
        <w:r>
          <w:tab/>
        </w:r>
        <w:r>
          <w:fldChar w:fldCharType="begin"/>
        </w:r>
        <w:r>
          <w:instrText xml:space="preserve"> PAGEREF _Toc31899 \h </w:instrText>
        </w:r>
        <w:r>
          <w:fldChar w:fldCharType="separate"/>
        </w:r>
        <w:r>
          <w:t>44</w:t>
        </w:r>
        <w:r>
          <w:fldChar w:fldCharType="end"/>
        </w:r>
      </w:hyperlink>
    </w:p>
    <w:p>
      <w:pPr>
        <w:pStyle w:val="TOC2"/>
        <w:tabs>
          <w:tab w:val="right" w:leader="dot" w:pos="8306"/>
        </w:tabs>
      </w:pPr>
      <w:hyperlink w:anchor="_Toc20935" w:history="1">
        <w:r>
          <w:rPr>
            <w:rFonts w:ascii="仿宋" w:eastAsia="仿宋" w:hAnsi="仿宋" w:cs="仿宋" w:hint="eastAsia"/>
            <w:lang w:eastAsia="zh-CN"/>
          </w:rPr>
          <w:t>(一)、建筑工程设计原则</w:t>
        </w:r>
        <w:r>
          <w:tab/>
        </w:r>
        <w:r>
          <w:fldChar w:fldCharType="begin"/>
        </w:r>
        <w:r>
          <w:instrText xml:space="preserve"> PAGEREF _Toc20935 \h </w:instrText>
        </w:r>
        <w:r>
          <w:fldChar w:fldCharType="separate"/>
        </w:r>
        <w:r>
          <w:t>44</w:t>
        </w:r>
        <w:r>
          <w:fldChar w:fldCharType="end"/>
        </w:r>
      </w:hyperlink>
    </w:p>
    <w:p>
      <w:pPr>
        <w:pStyle w:val="TOC2"/>
        <w:tabs>
          <w:tab w:val="right" w:leader="dot" w:pos="8306"/>
        </w:tabs>
      </w:pPr>
      <w:hyperlink w:anchor="_Toc4234" w:history="1">
        <w:r>
          <w:rPr>
            <w:rFonts w:ascii="仿宋" w:eastAsia="仿宋" w:hAnsi="仿宋" w:cs="仿宋" w:hint="eastAsia"/>
            <w:lang w:eastAsia="zh-CN"/>
          </w:rPr>
          <w:t>(二)、土建工程建设指标</w:t>
        </w:r>
        <w:r>
          <w:tab/>
        </w:r>
        <w:r>
          <w:fldChar w:fldCharType="begin"/>
        </w:r>
        <w:r>
          <w:instrText xml:space="preserve"> PAGEREF _Toc4234 \h </w:instrText>
        </w:r>
        <w:r>
          <w:fldChar w:fldCharType="separate"/>
        </w:r>
        <w:r>
          <w:t>47</w:t>
        </w:r>
        <w:r>
          <w:fldChar w:fldCharType="end"/>
        </w:r>
      </w:hyperlink>
    </w:p>
    <w:p>
      <w:pPr>
        <w:pStyle w:val="TOC1"/>
        <w:tabs>
          <w:tab w:val="right" w:leader="dot" w:pos="8306"/>
        </w:tabs>
      </w:pPr>
      <w:hyperlink w:anchor="_Toc3350" w:history="1">
        <w:r>
          <w:rPr>
            <w:rFonts w:ascii="仿宋" w:eastAsia="仿宋" w:hAnsi="仿宋" w:cs="仿宋" w:hint="eastAsia"/>
            <w:lang w:eastAsia="zh-CN"/>
          </w:rPr>
          <w:t>十四、质量管理体系</w:t>
        </w:r>
        <w:r>
          <w:tab/>
        </w:r>
        <w:r>
          <w:fldChar w:fldCharType="begin"/>
        </w:r>
        <w:r>
          <w:instrText xml:space="preserve"> PAGEREF _Toc3350 \h </w:instrText>
        </w:r>
        <w:r>
          <w:fldChar w:fldCharType="separate"/>
        </w:r>
        <w:r>
          <w:t>49</w:t>
        </w:r>
        <w:r>
          <w:fldChar w:fldCharType="end"/>
        </w:r>
      </w:hyperlink>
    </w:p>
    <w:p>
      <w:pPr>
        <w:pStyle w:val="TOC2"/>
        <w:tabs>
          <w:tab w:val="right" w:leader="dot" w:pos="8306"/>
        </w:tabs>
      </w:pPr>
      <w:hyperlink w:anchor="_Toc20965" w:history="1">
        <w:r>
          <w:rPr>
            <w:rFonts w:ascii="仿宋" w:eastAsia="仿宋" w:hAnsi="仿宋" w:cs="仿宋" w:hint="eastAsia"/>
            <w:lang w:eastAsia="zh-CN"/>
          </w:rPr>
          <w:t>(一)、质量目标与方针</w:t>
        </w:r>
        <w:r>
          <w:tab/>
        </w:r>
        <w:r>
          <w:fldChar w:fldCharType="begin"/>
        </w:r>
        <w:r>
          <w:instrText xml:space="preserve"> PAGEREF _Toc20965 \h </w:instrText>
        </w:r>
        <w:r>
          <w:fldChar w:fldCharType="separate"/>
        </w:r>
        <w:r>
          <w:t>49</w:t>
        </w:r>
        <w:r>
          <w:fldChar w:fldCharType="end"/>
        </w:r>
      </w:hyperlink>
    </w:p>
    <w:p>
      <w:pPr>
        <w:pStyle w:val="TOC2"/>
        <w:tabs>
          <w:tab w:val="right" w:leader="dot" w:pos="8306"/>
        </w:tabs>
      </w:pPr>
      <w:hyperlink w:anchor="_Toc25938" w:history="1">
        <w:r>
          <w:rPr>
            <w:rFonts w:ascii="仿宋" w:eastAsia="仿宋" w:hAnsi="仿宋" w:cs="仿宋" w:hint="eastAsia"/>
            <w:lang w:eastAsia="zh-CN"/>
          </w:rPr>
          <w:t>(二)、质量管理责任</w:t>
        </w:r>
        <w:r>
          <w:tab/>
        </w:r>
        <w:r>
          <w:fldChar w:fldCharType="begin"/>
        </w:r>
        <w:r>
          <w:instrText xml:space="preserve"> PAGEREF _Toc25938 \h </w:instrText>
        </w:r>
        <w:r>
          <w:fldChar w:fldCharType="separate"/>
        </w:r>
        <w:r>
          <w:t>50</w:t>
        </w:r>
        <w:r>
          <w:fldChar w:fldCharType="end"/>
        </w:r>
      </w:hyperlink>
    </w:p>
    <w:p>
      <w:pPr>
        <w:pStyle w:val="TOC2"/>
        <w:tabs>
          <w:tab w:val="right" w:leader="dot" w:pos="8306"/>
        </w:tabs>
      </w:pPr>
      <w:hyperlink w:anchor="_Toc4594" w:history="1">
        <w:r>
          <w:rPr>
            <w:rFonts w:ascii="仿宋" w:eastAsia="仿宋" w:hAnsi="仿宋" w:cs="仿宋" w:hint="eastAsia"/>
            <w:lang w:eastAsia="zh-CN"/>
          </w:rPr>
          <w:t>(三)、质量管理体系文件</w:t>
        </w:r>
        <w:r>
          <w:tab/>
        </w:r>
        <w:r>
          <w:fldChar w:fldCharType="begin"/>
        </w:r>
        <w:r>
          <w:instrText xml:space="preserve"> PAGEREF _Toc4594 \h </w:instrText>
        </w:r>
        <w:r>
          <w:fldChar w:fldCharType="separate"/>
        </w:r>
        <w:r>
          <w:t>51</w:t>
        </w:r>
        <w:r>
          <w:fldChar w:fldCharType="end"/>
        </w:r>
      </w:hyperlink>
    </w:p>
    <w:p>
      <w:pPr>
        <w:pStyle w:val="TOC2"/>
        <w:tabs>
          <w:tab w:val="right" w:leader="dot" w:pos="8306"/>
        </w:tabs>
      </w:pPr>
      <w:hyperlink w:anchor="_Toc29196" w:history="1">
        <w:r>
          <w:rPr>
            <w:rFonts w:ascii="仿宋" w:eastAsia="仿宋" w:hAnsi="仿宋" w:cs="仿宋" w:hint="eastAsia"/>
            <w:lang w:eastAsia="zh-CN"/>
          </w:rPr>
          <w:t>(四)、质量培训与教育</w:t>
        </w:r>
        <w:r>
          <w:tab/>
        </w:r>
        <w:r>
          <w:fldChar w:fldCharType="begin"/>
        </w:r>
        <w:r>
          <w:instrText xml:space="preserve"> PAGEREF _Toc29196 \h </w:instrText>
        </w:r>
        <w:r>
          <w:fldChar w:fldCharType="separate"/>
        </w:r>
        <w:r>
          <w:t>53</w:t>
        </w:r>
        <w:r>
          <w:fldChar w:fldCharType="end"/>
        </w:r>
      </w:hyperlink>
    </w:p>
    <w:p>
      <w:pPr>
        <w:pStyle w:val="TOC2"/>
        <w:tabs>
          <w:tab w:val="right" w:leader="dot" w:pos="8306"/>
        </w:tabs>
      </w:pPr>
      <w:hyperlink w:anchor="_Toc4028" w:history="1">
        <w:r>
          <w:rPr>
            <w:rFonts w:ascii="仿宋" w:eastAsia="仿宋" w:hAnsi="仿宋" w:cs="仿宋" w:hint="eastAsia"/>
            <w:lang w:eastAsia="zh-CN"/>
          </w:rPr>
          <w:t>(五)、质量审核与评价</w:t>
        </w:r>
        <w:r>
          <w:tab/>
        </w:r>
        <w:r>
          <w:fldChar w:fldCharType="begin"/>
        </w:r>
        <w:r>
          <w:instrText xml:space="preserve"> PAGEREF _Toc4028 \h </w:instrText>
        </w:r>
        <w:r>
          <w:fldChar w:fldCharType="separate"/>
        </w:r>
        <w:r>
          <w:t>54</w:t>
        </w:r>
        <w:r>
          <w:fldChar w:fldCharType="end"/>
        </w:r>
      </w:hyperlink>
    </w:p>
    <w:p>
      <w:pPr>
        <w:pStyle w:val="TOC2"/>
        <w:tabs>
          <w:tab w:val="right" w:leader="dot" w:pos="8306"/>
        </w:tabs>
      </w:pPr>
      <w:hyperlink w:anchor="_Toc27872" w:history="1">
        <w:r>
          <w:rPr>
            <w:rFonts w:ascii="仿宋" w:eastAsia="仿宋" w:hAnsi="仿宋" w:cs="仿宋" w:hint="eastAsia"/>
            <w:lang w:eastAsia="zh-CN"/>
          </w:rPr>
          <w:t>(六)、不符合与纠正措施</w:t>
        </w:r>
        <w:r>
          <w:tab/>
        </w:r>
        <w:r>
          <w:fldChar w:fldCharType="begin"/>
        </w:r>
        <w:r>
          <w:instrText xml:space="preserve"> PAGEREF _Toc27872 \h </w:instrText>
        </w:r>
        <w:r>
          <w:fldChar w:fldCharType="separate"/>
        </w:r>
        <w:r>
          <w:t>55</w:t>
        </w:r>
        <w:r>
          <w:fldChar w:fldCharType="end"/>
        </w:r>
      </w:hyperlink>
    </w:p>
    <w:p>
      <w:pPr>
        <w:pStyle w:val="TOC1"/>
        <w:tabs>
          <w:tab w:val="right" w:leader="dot" w:pos="8306"/>
        </w:tabs>
      </w:pPr>
      <w:hyperlink w:anchor="_Toc8774" w:history="1">
        <w:r>
          <w:rPr>
            <w:rFonts w:ascii="仿宋" w:eastAsia="仿宋" w:hAnsi="仿宋" w:cs="仿宋" w:hint="eastAsia"/>
            <w:lang w:eastAsia="zh-CN"/>
          </w:rPr>
          <w:t>十五、豆制品项目实施时间节点</w:t>
        </w:r>
        <w:r>
          <w:tab/>
        </w:r>
        <w:r>
          <w:fldChar w:fldCharType="begin"/>
        </w:r>
        <w:r>
          <w:instrText xml:space="preserve"> PAGEREF _Toc8774 \h </w:instrText>
        </w:r>
        <w:r>
          <w:fldChar w:fldCharType="separate"/>
        </w:r>
        <w:r>
          <w:t>56</w:t>
        </w:r>
        <w:r>
          <w:fldChar w:fldCharType="end"/>
        </w:r>
      </w:hyperlink>
    </w:p>
    <w:p>
      <w:pPr>
        <w:pStyle w:val="TOC2"/>
        <w:tabs>
          <w:tab w:val="right" w:leader="dot" w:pos="8306"/>
        </w:tabs>
      </w:pPr>
      <w:hyperlink w:anchor="_Toc3411" w:history="1">
        <w:r>
          <w:rPr>
            <w:rFonts w:ascii="仿宋" w:eastAsia="仿宋" w:hAnsi="仿宋" w:cs="仿宋" w:hint="eastAsia"/>
            <w:lang w:eastAsia="zh-CN"/>
          </w:rPr>
          <w:t>(一)、豆制品项目启动阶段时间节点</w:t>
        </w:r>
        <w:r>
          <w:tab/>
        </w:r>
        <w:r>
          <w:fldChar w:fldCharType="begin"/>
        </w:r>
        <w:r>
          <w:instrText xml:space="preserve"> PAGEREF _Toc3411 \h </w:instrText>
        </w:r>
        <w:r>
          <w:fldChar w:fldCharType="separate"/>
        </w:r>
        <w:r>
          <w:t>56</w:t>
        </w:r>
        <w:r>
          <w:fldChar w:fldCharType="end"/>
        </w:r>
      </w:hyperlink>
    </w:p>
    <w:p>
      <w:pPr>
        <w:pStyle w:val="TOC2"/>
        <w:tabs>
          <w:tab w:val="right" w:leader="dot" w:pos="8306"/>
        </w:tabs>
      </w:pPr>
      <w:hyperlink w:anchor="_Toc5472" w:history="1">
        <w:r>
          <w:rPr>
            <w:rFonts w:ascii="仿宋" w:eastAsia="仿宋" w:hAnsi="仿宋" w:cs="仿宋" w:hint="eastAsia"/>
            <w:lang w:eastAsia="zh-CN"/>
          </w:rPr>
          <w:t>(二)、豆制品项目执行阶段时间节点</w:t>
        </w:r>
        <w:r>
          <w:tab/>
        </w:r>
        <w:r>
          <w:fldChar w:fldCharType="begin"/>
        </w:r>
        <w:r>
          <w:instrText xml:space="preserve"> PAGEREF _Toc5472 \h </w:instrText>
        </w:r>
        <w:r>
          <w:fldChar w:fldCharType="separate"/>
        </w:r>
        <w:r>
          <w:t>58</w:t>
        </w:r>
        <w:r>
          <w:fldChar w:fldCharType="end"/>
        </w:r>
      </w:hyperlink>
    </w:p>
    <w:p>
      <w:pPr>
        <w:pStyle w:val="TOC2"/>
        <w:tabs>
          <w:tab w:val="right" w:leader="dot" w:pos="8306"/>
        </w:tabs>
      </w:pPr>
      <w:hyperlink w:anchor="_Toc8392" w:history="1">
        <w:r>
          <w:rPr>
            <w:rFonts w:ascii="仿宋" w:eastAsia="仿宋" w:hAnsi="仿宋" w:cs="仿宋" w:hint="eastAsia"/>
            <w:lang w:eastAsia="zh-CN"/>
          </w:rPr>
          <w:t>(三)、豆制品项目完成阶段时间节点</w:t>
        </w:r>
        <w:r>
          <w:tab/>
        </w:r>
        <w:r>
          <w:fldChar w:fldCharType="begin"/>
        </w:r>
        <w:r>
          <w:instrText xml:space="preserve"> PAGEREF _Toc8392 \h </w:instrText>
        </w:r>
        <w:r>
          <w:fldChar w:fldCharType="separate"/>
        </w:r>
        <w:r>
          <w:t>58</w:t>
        </w:r>
        <w:r>
          <w:fldChar w:fldCharType="end"/>
        </w:r>
      </w:hyperlink>
    </w:p>
    <w:p>
      <w:pPr>
        <w:pStyle w:val="TOC1"/>
        <w:tabs>
          <w:tab w:val="right" w:leader="dot" w:pos="8306"/>
        </w:tabs>
      </w:pPr>
      <w:hyperlink w:anchor="_Toc22101" w:history="1">
        <w:r>
          <w:rPr>
            <w:rFonts w:ascii="仿宋" w:eastAsia="仿宋" w:hAnsi="仿宋" w:cs="仿宋" w:hint="eastAsia"/>
            <w:lang w:eastAsia="zh-CN"/>
          </w:rPr>
          <w:t>十六、供应链管理</w:t>
        </w:r>
        <w:r>
          <w:tab/>
        </w:r>
        <w:r>
          <w:fldChar w:fldCharType="begin"/>
        </w:r>
        <w:r>
          <w:instrText xml:space="preserve"> PAGEREF _Toc22101 \h </w:instrText>
        </w:r>
        <w:r>
          <w:fldChar w:fldCharType="separate"/>
        </w:r>
        <w:r>
          <w:t>59</w:t>
        </w:r>
        <w:r>
          <w:fldChar w:fldCharType="end"/>
        </w:r>
      </w:hyperlink>
    </w:p>
    <w:p>
      <w:pPr>
        <w:pStyle w:val="TOC2"/>
        <w:tabs>
          <w:tab w:val="right" w:leader="dot" w:pos="8306"/>
        </w:tabs>
      </w:pPr>
      <w:hyperlink w:anchor="_Toc9995" w:history="1">
        <w:r>
          <w:rPr>
            <w:rFonts w:ascii="仿宋" w:eastAsia="仿宋" w:hAnsi="仿宋" w:cs="仿宋" w:hint="eastAsia"/>
            <w:lang w:eastAsia="zh-CN"/>
          </w:rPr>
          <w:t>(一)、供应链战略规划</w:t>
        </w:r>
        <w:r>
          <w:tab/>
        </w:r>
        <w:r>
          <w:fldChar w:fldCharType="begin"/>
        </w:r>
        <w:r>
          <w:instrText xml:space="preserve"> PAGEREF _Toc9995 \h </w:instrText>
        </w:r>
        <w:r>
          <w:fldChar w:fldCharType="separate"/>
        </w:r>
        <w:r>
          <w:t>59</w:t>
        </w:r>
        <w:r>
          <w:fldChar w:fldCharType="end"/>
        </w:r>
      </w:hyperlink>
    </w:p>
    <w:p>
      <w:pPr>
        <w:pStyle w:val="TOC2"/>
        <w:tabs>
          <w:tab w:val="right" w:leader="dot" w:pos="8306"/>
        </w:tabs>
      </w:pPr>
      <w:hyperlink w:anchor="_Toc14019" w:history="1">
        <w:r>
          <w:rPr>
            <w:rFonts w:ascii="仿宋" w:eastAsia="仿宋" w:hAnsi="仿宋" w:cs="仿宋" w:hint="eastAsia"/>
            <w:lang w:eastAsia="zh-CN"/>
          </w:rPr>
          <w:t>(二)、供应商选择与合作</w:t>
        </w:r>
        <w:r>
          <w:tab/>
        </w:r>
        <w:r>
          <w:fldChar w:fldCharType="begin"/>
        </w:r>
        <w:r>
          <w:instrText xml:space="preserve"> PAGEREF _Toc14019 \h </w:instrText>
        </w:r>
        <w:r>
          <w:fldChar w:fldCharType="separate"/>
        </w:r>
        <w:r>
          <w:t>61</w:t>
        </w:r>
        <w:r>
          <w:fldChar w:fldCharType="end"/>
        </w:r>
      </w:hyperlink>
    </w:p>
    <w:p>
      <w:pPr>
        <w:pStyle w:val="TOC2"/>
        <w:tabs>
          <w:tab w:val="right" w:leader="dot" w:pos="8306"/>
        </w:tabs>
      </w:pPr>
      <w:hyperlink w:anchor="_Toc16448" w:history="1">
        <w:r>
          <w:rPr>
            <w:rFonts w:ascii="仿宋" w:eastAsia="仿宋" w:hAnsi="仿宋" w:cs="仿宋" w:hint="eastAsia"/>
            <w:lang w:eastAsia="zh-CN"/>
          </w:rPr>
          <w:t>(三)、物流与库存管理</w:t>
        </w:r>
        <w:r>
          <w:tab/>
        </w:r>
        <w:r>
          <w:fldChar w:fldCharType="begin"/>
        </w:r>
        <w:r>
          <w:instrText xml:space="preserve"> PAGEREF _Toc16448 \h </w:instrText>
        </w:r>
        <w:r>
          <w:fldChar w:fldCharType="separate"/>
        </w:r>
        <w:r>
          <w:t>62</w:t>
        </w:r>
        <w:r>
          <w:fldChar w:fldCharType="end"/>
        </w:r>
      </w:hyperlink>
    </w:p>
    <w:p>
      <w:pPr>
        <w:pStyle w:val="TOC1"/>
        <w:tabs>
          <w:tab w:val="right" w:leader="dot" w:pos="8306"/>
        </w:tabs>
      </w:pPr>
      <w:hyperlink w:anchor="_Toc32593" w:history="1">
        <w:r>
          <w:rPr>
            <w:rFonts w:ascii="仿宋" w:eastAsia="仿宋" w:hAnsi="仿宋" w:cs="仿宋" w:hint="eastAsia"/>
            <w:lang w:eastAsia="zh-CN"/>
          </w:rPr>
          <w:t>十七、风险识别与分类</w:t>
        </w:r>
        <w:r>
          <w:tab/>
        </w:r>
        <w:r>
          <w:fldChar w:fldCharType="begin"/>
        </w:r>
        <w:r>
          <w:instrText xml:space="preserve"> PAGEREF _Toc32593 \h </w:instrText>
        </w:r>
        <w:r>
          <w:fldChar w:fldCharType="separate"/>
        </w:r>
        <w:r>
          <w:t>64</w:t>
        </w:r>
        <w:r>
          <w:fldChar w:fldCharType="end"/>
        </w:r>
      </w:hyperlink>
    </w:p>
    <w:p>
      <w:pPr>
        <w:pStyle w:val="TOC2"/>
        <w:tabs>
          <w:tab w:val="right" w:leader="dot" w:pos="8306"/>
        </w:tabs>
      </w:pPr>
      <w:hyperlink w:anchor="_Toc24373" w:history="1">
        <w:r>
          <w:rPr>
            <w:rFonts w:ascii="仿宋" w:eastAsia="仿宋" w:hAnsi="仿宋" w:cs="仿宋" w:hint="eastAsia"/>
            <w:lang w:eastAsia="zh-CN"/>
          </w:rPr>
          <w:t>(一)、风险识别</w:t>
        </w:r>
        <w:r>
          <w:tab/>
        </w:r>
        <w:r>
          <w:fldChar w:fldCharType="begin"/>
        </w:r>
        <w:r>
          <w:instrText xml:space="preserve"> PAGEREF _Toc24373 \h </w:instrText>
        </w:r>
        <w:r>
          <w:fldChar w:fldCharType="separate"/>
        </w:r>
        <w:r>
          <w:t>64</w:t>
        </w:r>
        <w:r>
          <w:fldChar w:fldCharType="end"/>
        </w:r>
      </w:hyperlink>
    </w:p>
    <w:p>
      <w:pPr>
        <w:pStyle w:val="TOC2"/>
        <w:tabs>
          <w:tab w:val="right" w:leader="dot" w:pos="8306"/>
        </w:tabs>
      </w:pPr>
      <w:hyperlink w:anchor="_Toc6450" w:history="1">
        <w:r>
          <w:rPr>
            <w:rFonts w:ascii="仿宋" w:eastAsia="仿宋" w:hAnsi="仿宋" w:cs="仿宋" w:hint="eastAsia"/>
            <w:lang w:eastAsia="zh-CN"/>
          </w:rPr>
          <w:t>(二)、风险分类</w:t>
        </w:r>
        <w:r>
          <w:tab/>
        </w:r>
        <w:r>
          <w:fldChar w:fldCharType="begin"/>
        </w:r>
        <w:r>
          <w:instrText xml:space="preserve"> PAGEREF _Toc6450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60"/>
      <w:r>
        <w:rPr>
          <w:rFonts w:ascii="仿宋" w:eastAsia="仿宋" w:hAnsi="仿宋" w:cs="仿宋" w:hint="eastAsia"/>
          <w:sz w:val="28"/>
          <w:lang w:eastAsia="zh-CN"/>
        </w:rPr>
        <w:t>一、豆制品项目文档管理</w:t>
      </w:r>
      <w:bookmarkEnd w:id="2"/>
    </w:p>
    <w:p>
      <w:pPr>
        <w:pStyle w:val="Heading2"/>
        <w:rPr>
          <w:rFonts w:ascii="仿宋" w:eastAsia="仿宋" w:hAnsi="仿宋" w:cs="仿宋" w:hint="eastAsia"/>
          <w:lang w:eastAsia="zh-CN"/>
        </w:rPr>
      </w:pPr>
      <w:bookmarkStart w:id="3" w:name="_Toc2528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豆制品项目高度重视文档的质量和准确性，以支持豆制品项目的各项活动和决策。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文档的编制始于豆制品项目计划的初期，我们制定了详细的文档编制计划，明确了每个文档的内容、格式和编写责任人。在豆制品项目启动阶段，我们首先编制了豆制品项目章程，明确定义了豆制品项目的目标、范围、风险等关键要素。随后，豆制品项目团队根据计划陆续编制了需求文档、设计文档、测试文档等各类文档，确保豆制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豆制品项目管理中的重要环节，旨在确保豆制品项目文档符合质量标准和豆制品项目需求。在豆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除了内部审查，我们还进行了外部审查，邀请豆制品项目相关利益方和专业领域的专家对文档进行独立审查。这有助于获取更全面、客观的反馈，确保豆制品项目文档不仅符合内部标准，也满足外部需求。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豆制品项目在文档编制与审查方面建立了严格的管理机制，通过规范的流程和多维度的审查，确保豆制品项目文档的质量、准确性和可靠性，为豆制品项目的顺利推进提供了有力支持。</w:t>
      </w:r>
    </w:p>
    <w:p>
      <w:pPr>
        <w:pStyle w:val="Heading2"/>
        <w:ind w:firstLine="560" w:firstLineChars="200"/>
        <w:rPr>
          <w:rFonts w:ascii="仿宋" w:eastAsia="仿宋" w:hAnsi="仿宋" w:cs="仿宋" w:hint="eastAsia"/>
          <w:sz w:val="28"/>
          <w:lang w:eastAsia="zh-CN"/>
        </w:rPr>
      </w:pPr>
      <w:bookmarkStart w:id="4" w:name="_Toc1901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在豆制品项目中，我们致力于优化文档发布与分发过程，以确保信息的高效传递和团队间协作的顺畅进行。以下是我们采取的关键优化策略：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我们通过多渠道发布文档，包括电子邮件、豆制品项目管理平台、内部网站等，以满足不同团队成员的偏好和需求。多渠道发布确保了信息的全面覆盖。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我们采用了精细的权限控制，确保只有授权人员可以访问敏感信息。这种安全措施保护了豆制品项目文档的机密性，防止了未经授权的信息泄露。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93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文档存档与归档是豆制品项目生命周期中一个至关重要的环节，直接关系到豆制品项目信息的长期保存和历史记录的完整性。在豆制品项目中，我们实施了一系列有效的文档存档与归档管理策略：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986"/>
      <w:r>
        <w:rPr>
          <w:rFonts w:ascii="仿宋" w:eastAsia="仿宋" w:hAnsi="仿宋" w:cs="仿宋" w:hint="eastAsia"/>
          <w:sz w:val="28"/>
          <w:lang w:eastAsia="zh-CN"/>
        </w:rPr>
        <w:t>二、豆制品项目土建工程</w:t>
      </w:r>
      <w:bookmarkEnd w:id="6"/>
    </w:p>
    <w:p>
      <w:pPr>
        <w:pStyle w:val="Heading2"/>
        <w:rPr>
          <w:rFonts w:ascii="仿宋" w:eastAsia="仿宋" w:hAnsi="仿宋" w:cs="仿宋" w:hint="eastAsia"/>
          <w:lang w:eastAsia="zh-CN"/>
        </w:rPr>
      </w:pPr>
      <w:bookmarkStart w:id="7" w:name="_Toc1980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在豆制品项目的建筑工程设计中，我们将秉承一系列重要的设计原则，以确保豆制品项目建筑在功能、美观、可持续性等方面达到最佳效果。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首要原则是确保建筑的功能性得到最大化的发挥。我们将充分理解豆制品项目的实际需求，合理布局各个功能区域，保证建筑在满足业务需求的同时，提供高效的工作环境。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在建筑设计中，我们将综合考虑建设和运营成本。通过精细的经济效益分析，确保设计方案在高效利用资源的同时，对豆制品项目的长期盈利能力有积极的贡献。</w:t>
      </w:r>
    </w:p>
    <w:p>
      <w:pPr>
        <w:pStyle w:val="Heading2"/>
        <w:ind w:firstLine="560" w:firstLineChars="200"/>
        <w:rPr>
          <w:rFonts w:ascii="仿宋" w:eastAsia="仿宋" w:hAnsi="仿宋" w:cs="仿宋" w:hint="eastAsia"/>
          <w:sz w:val="28"/>
          <w:lang w:eastAsia="zh-CN"/>
        </w:rPr>
      </w:pPr>
      <w:bookmarkStart w:id="8" w:name="_Toc3137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豆制品项目的土建工程设计中，我们将精准设定设计年限，结合豆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豆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643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豆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豆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豆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855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本期工程豆制品项目预计总建筑面积XXX平方米，其中：计容建筑面积XXX平方米，计划建筑工程投资XX万元，占豆制品项目总投资的XX%。</w:t>
      </w:r>
    </w:p>
    <w:p>
      <w:pPr>
        <w:pStyle w:val="Heading1"/>
        <w:ind w:firstLine="560" w:firstLineChars="200"/>
        <w:rPr>
          <w:rFonts w:ascii="仿宋" w:eastAsia="仿宋" w:hAnsi="仿宋" w:cs="仿宋" w:hint="eastAsia"/>
          <w:sz w:val="28"/>
          <w:lang w:eastAsia="zh-CN"/>
        </w:rPr>
      </w:pPr>
      <w:bookmarkStart w:id="11" w:name="_Toc10511"/>
      <w:r>
        <w:rPr>
          <w:rFonts w:ascii="仿宋" w:eastAsia="仿宋" w:hAnsi="仿宋" w:cs="仿宋" w:hint="eastAsia"/>
          <w:sz w:val="28"/>
          <w:lang w:eastAsia="zh-CN"/>
        </w:rPr>
        <w:t>三、豆制品项目可持续发展</w:t>
      </w:r>
      <w:bookmarkEnd w:id="11"/>
    </w:p>
    <w:p>
      <w:pPr>
        <w:pStyle w:val="Heading2"/>
        <w:rPr>
          <w:rFonts w:ascii="仿宋" w:eastAsia="仿宋" w:hAnsi="仿宋" w:cs="仿宋" w:hint="eastAsia"/>
          <w:lang w:eastAsia="zh-CN"/>
        </w:rPr>
      </w:pPr>
      <w:bookmarkStart w:id="12" w:name="_Toc319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豆制品项目中，豆制品项目团队着眼于未来，明确了可持续发展的战略方向。制定的具体可持续发展目标包括降低资源使用、采用环保技术、最大化社会效益等。这一步骤不仅有助于豆制品项目在环保和社会责任方面达到最高标准，也为未来提供了明确的指引，确保豆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可持续实践的融入豆制品项目管理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豆制品项目管理周期。从豆制品项目规划开始，豆制品项目团队就考虑了环境和社会的因素。在执行阶段，豆制品项目团队积极推动绿色技术的应用，优化资源利用。此外，关注员工的社会责任，通过培训和沟通活动提高员工对可持续发展的认知，使他们能够在日常工作中践行可持续实践。这些举措不仅为豆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396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扎根于豆制品项目的可持续发展理念，我们深信环保与社会责任是豆制品项目成功的关键支柱。在豆制品项目的每一步，我们都致力于通过创新和实践，履行对环境和社会的坚定责任。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团队通过引入先进的环保技术、建立高效的废物处理系统以及推动能源节约措施，积极履行环保责任。定期的环保监测和评估确保豆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不仅致力于自身可持续发展，还注重对社会的回馈。通过支持社区豆制品项目、参与慈善事业、提供培训机会等方式，豆制品项目积极履行社会责任。与当地社区建立积极互动，关注员工的工作与生活平衡，以及员工的身心健康，是豆制品项目在社会责任层面的关键举措。这样的实践不仅增强了豆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3974"/>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9264"/>
      <w:r>
        <w:rPr>
          <w:rFonts w:ascii="仿宋" w:eastAsia="仿宋" w:hAnsi="仿宋" w:cs="仿宋" w:hint="eastAsia"/>
          <w:lang w:eastAsia="zh-CN"/>
        </w:rPr>
        <w:t>(一)、豆制品行业分析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豆制品行业一直以来都是市场的关注焦点。行业内的发展趋势、竞争态势以及潜在机会都对豆制品项目的推进产生深远的影响。通过深入研究行业的整体概貌，我们将更好地理解行业的核心特征，为豆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豆制品行业，技术一直是推动创新和发展的关键因素。我们将对当前技术趋势进行详尽分析，包括但不限于人工智能、大数据应用、先进制造技术等。这有助于豆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豆制品项目成功的基础。我们将对主要竞争对手进行深入研究，包括其市场份额、产品特点、市场定位等。通过全面了解竞争对手的优势和劣势，豆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4645"/>
      <w:r>
        <w:rPr>
          <w:rFonts w:ascii="仿宋" w:eastAsia="仿宋" w:hAnsi="仿宋" w:cs="仿宋" w:hint="eastAsia"/>
          <w:sz w:val="28"/>
          <w:lang w:eastAsia="zh-CN"/>
        </w:rPr>
        <w:t>(二)、豆制品市场分析预测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通过对市场规模的深入调研，我们将预测豆制品市场未来的增长趋势。这包括市场的整体规模、各细分领域的发展趋势等。豆制品项目可以根据市场的扩张速度和潜在机会，制定更符合市场需求的发展策略。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了解消费者的需求是市场分析的核心。我们将通过调查研究，深入挖掘目标消费者的需求特点、购买习惯以及对产品和服务的期望。这有助于豆制品项目更好地定位目标市场，提供更符合消费者期待的解决方案。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豆制品项目实施过程中需要充分考虑的因素。我们将对市场风险进行全面评估，包括但不限于政策法规风险、市场竞争风险、技术变革风险等。通过对潜在风险的深入分析，豆制品项目可以制定相应的风险缓解策略，降低不确定性对豆制品项目的影响。</w:t>
      </w:r>
    </w:p>
    <w:p>
      <w:pPr>
        <w:pStyle w:val="Heading1"/>
        <w:ind w:firstLine="560" w:firstLineChars="200"/>
        <w:rPr>
          <w:rFonts w:ascii="仿宋" w:eastAsia="仿宋" w:hAnsi="仿宋" w:cs="仿宋" w:hint="eastAsia"/>
          <w:sz w:val="28"/>
          <w:lang w:eastAsia="zh-CN"/>
        </w:rPr>
      </w:pPr>
      <w:bookmarkStart w:id="17" w:name="_Toc21079"/>
      <w:r>
        <w:rPr>
          <w:rFonts w:ascii="仿宋" w:eastAsia="仿宋" w:hAnsi="仿宋" w:cs="仿宋" w:hint="eastAsia"/>
          <w:sz w:val="28"/>
          <w:lang w:eastAsia="zh-CN"/>
        </w:rPr>
        <w:t>五、豆制品项目建设背景及必要性分析</w:t>
      </w:r>
      <w:bookmarkEnd w:id="17"/>
    </w:p>
    <w:p>
      <w:pPr>
        <w:pStyle w:val="Heading2"/>
        <w:rPr>
          <w:rFonts w:ascii="仿宋" w:eastAsia="仿宋" w:hAnsi="仿宋" w:cs="仿宋" w:hint="eastAsia"/>
          <w:lang w:eastAsia="zh-CN"/>
        </w:rPr>
      </w:pPr>
      <w:bookmarkStart w:id="18" w:name="_Toc10797"/>
      <w:r>
        <w:rPr>
          <w:rFonts w:ascii="仿宋" w:eastAsia="仿宋" w:hAnsi="仿宋" w:cs="仿宋" w:hint="eastAsia"/>
          <w:lang w:eastAsia="zh-CN"/>
        </w:rPr>
        <w:t>(一)、豆制品项目背景分析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豆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我们的背景分析将深入挖掘当前行业的发展趋势，通过对竞争态势的全面审视，找到豆制品项目在这个潮流中的定位。同时，我们将关注行业内涌现的新兴机遇，以便豆制品项目更好地融入行业发展的潮流中。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豆制品项目提供了强大的发展动力。我们将聚焦于行业内最新的技术发展趋势，包括但不限于人工智能、大数据分析、物联网等领域。通过深度的技术研究，我们将确保豆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豆制品项目发展的源泉。我们将投入更多的精力对市场需求进行深入剖析，超越表面的需求，深入挖掘潜在的市场痛点和机遇。通过对市场需求的细致了解，豆制品项目将更有针对性地设计解决方案，满足市场的多样化需求，从而更好地促进豆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豆制品项目战略至关重要。我们将对竞争态势进行更为深入的分析，包括但不限于市场份额、产品特点、客户满意度等多个维度。通过深度的竞争分析，豆制品项目将能够更准确地把握市场脉搏，制定具有竞争力的豆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豆制品项目的发展具有直接的影响。我们将进行更为全面的法规和政策分析，了解行业发展中的潜在法律风险和合规挑战。通过充分了解和遵守相关法规，豆制品项目将确保在法律框架内合法合规运营，为豆制品项目的稳健发展提供有力支持。</w:t>
      </w:r>
    </w:p>
    <w:p>
      <w:pPr>
        <w:pStyle w:val="Heading2"/>
        <w:ind w:firstLine="560" w:firstLineChars="200"/>
        <w:rPr>
          <w:rFonts w:ascii="仿宋" w:eastAsia="仿宋" w:hAnsi="仿宋" w:cs="仿宋" w:hint="eastAsia"/>
          <w:sz w:val="28"/>
          <w:lang w:eastAsia="zh-CN"/>
        </w:rPr>
      </w:pPr>
      <w:bookmarkStart w:id="19" w:name="_Toc5178"/>
      <w:r>
        <w:rPr>
          <w:rFonts w:ascii="仿宋" w:eastAsia="仿宋" w:hAnsi="仿宋" w:cs="仿宋" w:hint="eastAsia"/>
          <w:sz w:val="28"/>
          <w:lang w:eastAsia="zh-CN"/>
        </w:rPr>
        <w:t>(二)、豆制品项目建设必要性分析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建设的迫切性源于对行业发展趋势的深刻洞察。我们正处于一个行业变革的时代，科技创新、数字化转型成为企业发展的关键动力。豆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建设不仅仅是为了跟上潮流，更是为了通过技术创新推动企业的持续发展。通过引入先进的技术和解决方案，豆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豆制品项目的建设成为必然选择，通过提高产品质量、拓展服务领域，从而在竞争中获得更多的机会。豆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豆制品项目建设的必要性体现在对客户需求更精准的满足。通过豆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建设的背后是对企业持续创新的追求。只有通过不断创新，企业才能在竞争中立于不败之地。豆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20055"/>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4195"/>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的技术管理特点体现在其创新导向。通过引入最先进的技术趋势和解决方案，豆制品项目致力于提升科技含量、提高质量和效率水平。这意味着我们将采用最新的工具和方法，确保豆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豆制品项目技术管理的显著特征。通过整合不同领域的技术资源，我们实现了跨学科的协同工作。这有助于优化技术架构，提高整体效能。此外，整合性策略还促进了不同技术团队之间的紧密沟通和高效合作，确保豆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豆制品项目所采用的技术。通过不断优化技术方案，豆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https://d.book118.com/035334112010011124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D06946"/>
    <w:rsid w:val="41D069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5334112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2024-03-05T00:42:00Z</dcterms:created>
  <dcterms:modified xsi:type="dcterms:W3CDTF">2024-03-05T00:42:34Z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88039E7FFDEC4717AC318554DD66EC7F_11</vt:lpwstr>
  </property>
  <property fmtid="{D5CDD505-2E9C-101B-9397-08002B2CF9AE}" pid="3" name="KSOProductBuildVer">
    <vt:lpwstr>2052-12.1.0.16388</vt:lpwstr>
  </property>
</Properties>
</file>