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私家车项目建设总纲及方案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6" w:history="1">
        <w:r>
          <w:rPr>
            <w:rFonts w:ascii="仿宋" w:eastAsia="仿宋" w:hAnsi="仿宋" w:cs="仿宋" w:hint="eastAsia"/>
            <w:lang w:eastAsia="zh-CN"/>
          </w:rPr>
          <w:t>序言</w:t>
        </w:r>
        <w:r>
          <w:tab/>
        </w:r>
        <w:r>
          <w:fldChar w:fldCharType="begin"/>
        </w:r>
        <w:r>
          <w:instrText xml:space="preserve"> PAGEREF _Toc22116 \h </w:instrText>
        </w:r>
        <w:r>
          <w:fldChar w:fldCharType="separate"/>
        </w:r>
        <w:r>
          <w:t>3</w:t>
        </w:r>
        <w:r>
          <w:fldChar w:fldCharType="end"/>
        </w:r>
      </w:hyperlink>
    </w:p>
    <w:p>
      <w:pPr>
        <w:pStyle w:val="TOC1"/>
        <w:tabs>
          <w:tab w:val="right" w:leader="dot" w:pos="8306"/>
        </w:tabs>
      </w:pPr>
      <w:hyperlink w:anchor="_Toc1687" w:history="1">
        <w:r>
          <w:rPr>
            <w:rFonts w:ascii="仿宋" w:eastAsia="仿宋" w:hAnsi="仿宋" w:cs="仿宋" w:hint="eastAsia"/>
            <w:lang w:eastAsia="zh-CN"/>
          </w:rPr>
          <w:t>一、发展规划、产业政策和行业准入分析</w:t>
        </w:r>
        <w:r>
          <w:tab/>
        </w:r>
        <w:r>
          <w:fldChar w:fldCharType="begin"/>
        </w:r>
        <w:r>
          <w:instrText xml:space="preserve"> PAGEREF _Toc1687 \h </w:instrText>
        </w:r>
        <w:r>
          <w:fldChar w:fldCharType="separate"/>
        </w:r>
        <w:r>
          <w:t>3</w:t>
        </w:r>
        <w:r>
          <w:fldChar w:fldCharType="end"/>
        </w:r>
      </w:hyperlink>
    </w:p>
    <w:p>
      <w:pPr>
        <w:pStyle w:val="TOC2"/>
        <w:tabs>
          <w:tab w:val="right" w:leader="dot" w:pos="8306"/>
        </w:tabs>
      </w:pPr>
      <w:hyperlink w:anchor="_Toc5371" w:history="1">
        <w:r>
          <w:rPr>
            <w:rFonts w:ascii="仿宋" w:eastAsia="仿宋" w:hAnsi="仿宋" w:cs="仿宋" w:hint="eastAsia"/>
            <w:lang w:eastAsia="zh-CN"/>
          </w:rPr>
          <w:t>(一)、发展规划分析</w:t>
        </w:r>
        <w:r>
          <w:tab/>
        </w:r>
        <w:r>
          <w:fldChar w:fldCharType="begin"/>
        </w:r>
        <w:r>
          <w:instrText xml:space="preserve"> PAGEREF _Toc5371 \h </w:instrText>
        </w:r>
        <w:r>
          <w:fldChar w:fldCharType="separate"/>
        </w:r>
        <w:r>
          <w:t>3</w:t>
        </w:r>
        <w:r>
          <w:fldChar w:fldCharType="end"/>
        </w:r>
      </w:hyperlink>
    </w:p>
    <w:p>
      <w:pPr>
        <w:pStyle w:val="TOC2"/>
        <w:tabs>
          <w:tab w:val="right" w:leader="dot" w:pos="8306"/>
        </w:tabs>
      </w:pPr>
      <w:hyperlink w:anchor="_Toc23301" w:history="1">
        <w:r>
          <w:rPr>
            <w:rFonts w:ascii="仿宋" w:eastAsia="仿宋" w:hAnsi="仿宋" w:cs="仿宋" w:hint="eastAsia"/>
            <w:lang w:eastAsia="zh-CN"/>
          </w:rPr>
          <w:t>(二)、产业政策分析</w:t>
        </w:r>
        <w:r>
          <w:tab/>
        </w:r>
        <w:r>
          <w:fldChar w:fldCharType="begin"/>
        </w:r>
        <w:r>
          <w:instrText xml:space="preserve"> PAGEREF _Toc23301 \h </w:instrText>
        </w:r>
        <w:r>
          <w:fldChar w:fldCharType="separate"/>
        </w:r>
        <w:r>
          <w:t>5</w:t>
        </w:r>
        <w:r>
          <w:fldChar w:fldCharType="end"/>
        </w:r>
      </w:hyperlink>
    </w:p>
    <w:p>
      <w:pPr>
        <w:pStyle w:val="TOC2"/>
        <w:tabs>
          <w:tab w:val="right" w:leader="dot" w:pos="8306"/>
        </w:tabs>
      </w:pPr>
      <w:hyperlink w:anchor="_Toc2740" w:history="1">
        <w:r>
          <w:rPr>
            <w:rFonts w:ascii="仿宋" w:eastAsia="仿宋" w:hAnsi="仿宋" w:cs="仿宋" w:hint="eastAsia"/>
            <w:lang w:eastAsia="zh-CN"/>
          </w:rPr>
          <w:t>(三)、行业准入分析</w:t>
        </w:r>
        <w:r>
          <w:tab/>
        </w:r>
        <w:r>
          <w:fldChar w:fldCharType="begin"/>
        </w:r>
        <w:r>
          <w:instrText xml:space="preserve"> PAGEREF _Toc2740 \h </w:instrText>
        </w:r>
        <w:r>
          <w:fldChar w:fldCharType="separate"/>
        </w:r>
        <w:r>
          <w:t>6</w:t>
        </w:r>
        <w:r>
          <w:fldChar w:fldCharType="end"/>
        </w:r>
      </w:hyperlink>
    </w:p>
    <w:p>
      <w:pPr>
        <w:pStyle w:val="TOC1"/>
        <w:tabs>
          <w:tab w:val="right" w:leader="dot" w:pos="8306"/>
        </w:tabs>
      </w:pPr>
      <w:hyperlink w:anchor="_Toc13811" w:history="1">
        <w:r>
          <w:rPr>
            <w:rFonts w:ascii="仿宋" w:eastAsia="仿宋" w:hAnsi="仿宋" w:cs="仿宋" w:hint="eastAsia"/>
            <w:lang w:eastAsia="zh-CN"/>
          </w:rPr>
          <w:t>二、资源开发及综合利用分析</w:t>
        </w:r>
        <w:r>
          <w:tab/>
        </w:r>
        <w:r>
          <w:fldChar w:fldCharType="begin"/>
        </w:r>
        <w:r>
          <w:instrText xml:space="preserve"> PAGEREF _Toc13811 \h </w:instrText>
        </w:r>
        <w:r>
          <w:fldChar w:fldCharType="separate"/>
        </w:r>
        <w:r>
          <w:t>7</w:t>
        </w:r>
        <w:r>
          <w:fldChar w:fldCharType="end"/>
        </w:r>
      </w:hyperlink>
    </w:p>
    <w:p>
      <w:pPr>
        <w:pStyle w:val="TOC2"/>
        <w:tabs>
          <w:tab w:val="right" w:leader="dot" w:pos="8306"/>
        </w:tabs>
      </w:pPr>
      <w:hyperlink w:anchor="_Toc1603" w:history="1">
        <w:r>
          <w:rPr>
            <w:rFonts w:ascii="仿宋" w:eastAsia="仿宋" w:hAnsi="仿宋" w:cs="仿宋" w:hint="eastAsia"/>
            <w:lang w:eastAsia="zh-CN"/>
          </w:rPr>
          <w:t>(一)、资源开发方案</w:t>
        </w:r>
        <w:r>
          <w:tab/>
        </w:r>
        <w:r>
          <w:fldChar w:fldCharType="begin"/>
        </w:r>
        <w:r>
          <w:instrText xml:space="preserve"> PAGEREF _Toc1603 \h </w:instrText>
        </w:r>
        <w:r>
          <w:fldChar w:fldCharType="separate"/>
        </w:r>
        <w:r>
          <w:t>7</w:t>
        </w:r>
        <w:r>
          <w:fldChar w:fldCharType="end"/>
        </w:r>
      </w:hyperlink>
    </w:p>
    <w:p>
      <w:pPr>
        <w:pStyle w:val="TOC2"/>
        <w:tabs>
          <w:tab w:val="right" w:leader="dot" w:pos="8306"/>
        </w:tabs>
      </w:pPr>
      <w:hyperlink w:anchor="_Toc23642" w:history="1">
        <w:r>
          <w:rPr>
            <w:rFonts w:ascii="仿宋" w:eastAsia="仿宋" w:hAnsi="仿宋" w:cs="仿宋" w:hint="eastAsia"/>
            <w:lang w:eastAsia="zh-CN"/>
          </w:rPr>
          <w:t>(二)、资源利用方案</w:t>
        </w:r>
        <w:r>
          <w:tab/>
        </w:r>
        <w:r>
          <w:fldChar w:fldCharType="begin"/>
        </w:r>
        <w:r>
          <w:instrText xml:space="preserve"> PAGEREF _Toc23642 \h </w:instrText>
        </w:r>
        <w:r>
          <w:fldChar w:fldCharType="separate"/>
        </w:r>
        <w:r>
          <w:t>9</w:t>
        </w:r>
        <w:r>
          <w:fldChar w:fldCharType="end"/>
        </w:r>
      </w:hyperlink>
    </w:p>
    <w:p>
      <w:pPr>
        <w:pStyle w:val="TOC2"/>
        <w:tabs>
          <w:tab w:val="right" w:leader="dot" w:pos="8306"/>
        </w:tabs>
      </w:pPr>
      <w:hyperlink w:anchor="_Toc3438" w:history="1">
        <w:r>
          <w:rPr>
            <w:rFonts w:ascii="仿宋" w:eastAsia="仿宋" w:hAnsi="仿宋" w:cs="仿宋" w:hint="eastAsia"/>
            <w:lang w:eastAsia="zh-CN"/>
          </w:rPr>
          <w:t>(三)、资源节约措施</w:t>
        </w:r>
        <w:r>
          <w:tab/>
        </w:r>
        <w:r>
          <w:fldChar w:fldCharType="begin"/>
        </w:r>
        <w:r>
          <w:instrText xml:space="preserve"> PAGEREF _Toc3438 \h </w:instrText>
        </w:r>
        <w:r>
          <w:fldChar w:fldCharType="separate"/>
        </w:r>
        <w:r>
          <w:t>10</w:t>
        </w:r>
        <w:r>
          <w:fldChar w:fldCharType="end"/>
        </w:r>
      </w:hyperlink>
    </w:p>
    <w:p>
      <w:pPr>
        <w:pStyle w:val="TOC1"/>
        <w:tabs>
          <w:tab w:val="right" w:leader="dot" w:pos="8306"/>
        </w:tabs>
      </w:pPr>
      <w:hyperlink w:anchor="_Toc1749" w:history="1">
        <w:r>
          <w:rPr>
            <w:rFonts w:ascii="仿宋" w:eastAsia="仿宋" w:hAnsi="仿宋" w:cs="仿宋" w:hint="eastAsia"/>
            <w:lang w:eastAsia="zh-CN"/>
          </w:rPr>
          <w:t>三、财务管理与成本控制</w:t>
        </w:r>
        <w:r>
          <w:tab/>
        </w:r>
        <w:r>
          <w:fldChar w:fldCharType="begin"/>
        </w:r>
        <w:r>
          <w:instrText xml:space="preserve"> PAGEREF _Toc1749 \h </w:instrText>
        </w:r>
        <w:r>
          <w:fldChar w:fldCharType="separate"/>
        </w:r>
        <w:r>
          <w:t>11</w:t>
        </w:r>
        <w:r>
          <w:fldChar w:fldCharType="end"/>
        </w:r>
      </w:hyperlink>
    </w:p>
    <w:p>
      <w:pPr>
        <w:pStyle w:val="TOC2"/>
        <w:tabs>
          <w:tab w:val="right" w:leader="dot" w:pos="8306"/>
        </w:tabs>
      </w:pPr>
      <w:hyperlink w:anchor="_Toc16555" w:history="1">
        <w:r>
          <w:rPr>
            <w:rFonts w:ascii="仿宋" w:eastAsia="仿宋" w:hAnsi="仿宋" w:cs="仿宋" w:hint="eastAsia"/>
            <w:lang w:eastAsia="zh-CN"/>
          </w:rPr>
          <w:t>(一)、财务管理体系建设</w:t>
        </w:r>
        <w:r>
          <w:tab/>
        </w:r>
        <w:r>
          <w:fldChar w:fldCharType="begin"/>
        </w:r>
        <w:r>
          <w:instrText xml:space="preserve"> PAGEREF _Toc16555 \h </w:instrText>
        </w:r>
        <w:r>
          <w:fldChar w:fldCharType="separate"/>
        </w:r>
        <w:r>
          <w:t>11</w:t>
        </w:r>
        <w:r>
          <w:fldChar w:fldCharType="end"/>
        </w:r>
      </w:hyperlink>
    </w:p>
    <w:p>
      <w:pPr>
        <w:pStyle w:val="TOC2"/>
        <w:tabs>
          <w:tab w:val="right" w:leader="dot" w:pos="8306"/>
        </w:tabs>
      </w:pPr>
      <w:hyperlink w:anchor="_Toc32061" w:history="1">
        <w:r>
          <w:rPr>
            <w:rFonts w:ascii="仿宋" w:eastAsia="仿宋" w:hAnsi="仿宋" w:cs="仿宋" w:hint="eastAsia"/>
            <w:lang w:eastAsia="zh-CN"/>
          </w:rPr>
          <w:t>(二)、成本控制措施</w:t>
        </w:r>
        <w:r>
          <w:tab/>
        </w:r>
        <w:r>
          <w:fldChar w:fldCharType="begin"/>
        </w:r>
        <w:r>
          <w:instrText xml:space="preserve"> PAGEREF _Toc32061 \h </w:instrText>
        </w:r>
        <w:r>
          <w:fldChar w:fldCharType="separate"/>
        </w:r>
        <w:r>
          <w:t>12</w:t>
        </w:r>
        <w:r>
          <w:fldChar w:fldCharType="end"/>
        </w:r>
      </w:hyperlink>
    </w:p>
    <w:p>
      <w:pPr>
        <w:pStyle w:val="TOC1"/>
        <w:tabs>
          <w:tab w:val="right" w:leader="dot" w:pos="8306"/>
        </w:tabs>
      </w:pPr>
      <w:hyperlink w:anchor="_Toc13497" w:history="1">
        <w:r>
          <w:rPr>
            <w:rFonts w:ascii="仿宋" w:eastAsia="仿宋" w:hAnsi="仿宋" w:cs="仿宋" w:hint="eastAsia"/>
            <w:lang w:eastAsia="zh-CN"/>
          </w:rPr>
          <w:t>四、经济影响分析</w:t>
        </w:r>
        <w:r>
          <w:tab/>
        </w:r>
        <w:r>
          <w:fldChar w:fldCharType="begin"/>
        </w:r>
        <w:r>
          <w:instrText xml:space="preserve"> PAGEREF _Toc13497 \h </w:instrText>
        </w:r>
        <w:r>
          <w:fldChar w:fldCharType="separate"/>
        </w:r>
        <w:r>
          <w:t>13</w:t>
        </w:r>
        <w:r>
          <w:fldChar w:fldCharType="end"/>
        </w:r>
      </w:hyperlink>
    </w:p>
    <w:p>
      <w:pPr>
        <w:pStyle w:val="TOC2"/>
        <w:tabs>
          <w:tab w:val="right" w:leader="dot" w:pos="8306"/>
        </w:tabs>
      </w:pPr>
      <w:hyperlink w:anchor="_Toc1114" w:history="1">
        <w:r>
          <w:rPr>
            <w:rFonts w:ascii="仿宋" w:eastAsia="仿宋" w:hAnsi="仿宋" w:cs="仿宋" w:hint="eastAsia"/>
            <w:lang w:eastAsia="zh-CN"/>
          </w:rPr>
          <w:t>(一)、经济费用效益或费用效果分析</w:t>
        </w:r>
        <w:r>
          <w:tab/>
        </w:r>
        <w:r>
          <w:fldChar w:fldCharType="begin"/>
        </w:r>
        <w:r>
          <w:instrText xml:space="preserve"> PAGEREF _Toc1114 \h </w:instrText>
        </w:r>
        <w:r>
          <w:fldChar w:fldCharType="separate"/>
        </w:r>
        <w:r>
          <w:t>13</w:t>
        </w:r>
        <w:r>
          <w:fldChar w:fldCharType="end"/>
        </w:r>
      </w:hyperlink>
    </w:p>
    <w:p>
      <w:pPr>
        <w:pStyle w:val="TOC2"/>
        <w:tabs>
          <w:tab w:val="right" w:leader="dot" w:pos="8306"/>
        </w:tabs>
      </w:pPr>
      <w:hyperlink w:anchor="_Toc14889" w:history="1">
        <w:r>
          <w:rPr>
            <w:rFonts w:ascii="仿宋" w:eastAsia="仿宋" w:hAnsi="仿宋" w:cs="仿宋" w:hint="eastAsia"/>
            <w:lang w:eastAsia="zh-CN"/>
          </w:rPr>
          <w:t>(二)、行业影响分析</w:t>
        </w:r>
        <w:r>
          <w:tab/>
        </w:r>
        <w:r>
          <w:fldChar w:fldCharType="begin"/>
        </w:r>
        <w:r>
          <w:instrText xml:space="preserve"> PAGEREF _Toc14889 \h </w:instrText>
        </w:r>
        <w:r>
          <w:fldChar w:fldCharType="separate"/>
        </w:r>
        <w:r>
          <w:t>16</w:t>
        </w:r>
        <w:r>
          <w:fldChar w:fldCharType="end"/>
        </w:r>
      </w:hyperlink>
    </w:p>
    <w:p>
      <w:pPr>
        <w:pStyle w:val="TOC2"/>
        <w:tabs>
          <w:tab w:val="right" w:leader="dot" w:pos="8306"/>
        </w:tabs>
      </w:pPr>
      <w:hyperlink w:anchor="_Toc21976" w:history="1">
        <w:r>
          <w:rPr>
            <w:rFonts w:ascii="仿宋" w:eastAsia="仿宋" w:hAnsi="仿宋" w:cs="仿宋" w:hint="eastAsia"/>
            <w:lang w:eastAsia="zh-CN"/>
          </w:rPr>
          <w:t>(三)、区域经济影响分析</w:t>
        </w:r>
        <w:r>
          <w:tab/>
        </w:r>
        <w:r>
          <w:fldChar w:fldCharType="begin"/>
        </w:r>
        <w:r>
          <w:instrText xml:space="preserve"> PAGEREF _Toc21976 \h </w:instrText>
        </w:r>
        <w:r>
          <w:fldChar w:fldCharType="separate"/>
        </w:r>
        <w:r>
          <w:t>17</w:t>
        </w:r>
        <w:r>
          <w:fldChar w:fldCharType="end"/>
        </w:r>
      </w:hyperlink>
    </w:p>
    <w:p>
      <w:pPr>
        <w:pStyle w:val="TOC2"/>
        <w:tabs>
          <w:tab w:val="right" w:leader="dot" w:pos="8306"/>
        </w:tabs>
      </w:pPr>
      <w:hyperlink w:anchor="_Toc2534" w:history="1">
        <w:r>
          <w:rPr>
            <w:rFonts w:ascii="仿宋" w:eastAsia="仿宋" w:hAnsi="仿宋" w:cs="仿宋" w:hint="eastAsia"/>
            <w:lang w:eastAsia="zh-CN"/>
          </w:rPr>
          <w:t>(四)、宏观经济影响分析</w:t>
        </w:r>
        <w:r>
          <w:tab/>
        </w:r>
        <w:r>
          <w:fldChar w:fldCharType="begin"/>
        </w:r>
        <w:r>
          <w:instrText xml:space="preserve"> PAGEREF _Toc2534 \h </w:instrText>
        </w:r>
        <w:r>
          <w:fldChar w:fldCharType="separate"/>
        </w:r>
        <w:r>
          <w:t>18</w:t>
        </w:r>
        <w:r>
          <w:fldChar w:fldCharType="end"/>
        </w:r>
      </w:hyperlink>
    </w:p>
    <w:p>
      <w:pPr>
        <w:pStyle w:val="TOC1"/>
        <w:tabs>
          <w:tab w:val="right" w:leader="dot" w:pos="8306"/>
        </w:tabs>
      </w:pPr>
      <w:hyperlink w:anchor="_Toc23838" w:history="1">
        <w:r>
          <w:rPr>
            <w:rFonts w:ascii="仿宋" w:eastAsia="仿宋" w:hAnsi="仿宋" w:cs="仿宋" w:hint="eastAsia"/>
            <w:lang w:eastAsia="zh-CN"/>
          </w:rPr>
          <w:t>五、环境和生态影响分析</w:t>
        </w:r>
        <w:r>
          <w:tab/>
        </w:r>
        <w:r>
          <w:fldChar w:fldCharType="begin"/>
        </w:r>
        <w:r>
          <w:instrText xml:space="preserve"> PAGEREF _Toc23838 \h </w:instrText>
        </w:r>
        <w:r>
          <w:fldChar w:fldCharType="separate"/>
        </w:r>
        <w:r>
          <w:t>20</w:t>
        </w:r>
        <w:r>
          <w:fldChar w:fldCharType="end"/>
        </w:r>
      </w:hyperlink>
    </w:p>
    <w:p>
      <w:pPr>
        <w:pStyle w:val="TOC2"/>
        <w:tabs>
          <w:tab w:val="right" w:leader="dot" w:pos="8306"/>
        </w:tabs>
      </w:pPr>
      <w:hyperlink w:anchor="_Toc18236" w:history="1">
        <w:r>
          <w:rPr>
            <w:rFonts w:ascii="仿宋" w:eastAsia="仿宋" w:hAnsi="仿宋" w:cs="仿宋" w:hint="eastAsia"/>
            <w:lang w:eastAsia="zh-CN"/>
          </w:rPr>
          <w:t>(一)、环境和生态现状</w:t>
        </w:r>
        <w:r>
          <w:tab/>
        </w:r>
        <w:r>
          <w:fldChar w:fldCharType="begin"/>
        </w:r>
        <w:r>
          <w:instrText xml:space="preserve"> PAGEREF _Toc18236 \h </w:instrText>
        </w:r>
        <w:r>
          <w:fldChar w:fldCharType="separate"/>
        </w:r>
        <w:r>
          <w:t>20</w:t>
        </w:r>
        <w:r>
          <w:fldChar w:fldCharType="end"/>
        </w:r>
      </w:hyperlink>
    </w:p>
    <w:p>
      <w:pPr>
        <w:pStyle w:val="TOC2"/>
        <w:tabs>
          <w:tab w:val="right" w:leader="dot" w:pos="8306"/>
        </w:tabs>
      </w:pPr>
      <w:hyperlink w:anchor="_Toc1988" w:history="1">
        <w:r>
          <w:rPr>
            <w:rFonts w:ascii="仿宋" w:eastAsia="仿宋" w:hAnsi="仿宋" w:cs="仿宋" w:hint="eastAsia"/>
            <w:lang w:eastAsia="zh-CN"/>
          </w:rPr>
          <w:t>(二)、生态环境影响分析</w:t>
        </w:r>
        <w:r>
          <w:tab/>
        </w:r>
        <w:r>
          <w:fldChar w:fldCharType="begin"/>
        </w:r>
        <w:r>
          <w:instrText xml:space="preserve"> PAGEREF _Toc1988 \h </w:instrText>
        </w:r>
        <w:r>
          <w:fldChar w:fldCharType="separate"/>
        </w:r>
        <w:r>
          <w:t>21</w:t>
        </w:r>
        <w:r>
          <w:fldChar w:fldCharType="end"/>
        </w:r>
      </w:hyperlink>
    </w:p>
    <w:p>
      <w:pPr>
        <w:pStyle w:val="TOC2"/>
        <w:tabs>
          <w:tab w:val="right" w:leader="dot" w:pos="8306"/>
        </w:tabs>
      </w:pPr>
      <w:hyperlink w:anchor="_Toc2806" w:history="1">
        <w:r>
          <w:rPr>
            <w:rFonts w:ascii="仿宋" w:eastAsia="仿宋" w:hAnsi="仿宋" w:cs="仿宋" w:hint="eastAsia"/>
            <w:lang w:eastAsia="zh-CN"/>
          </w:rPr>
          <w:t>(三)、生态环境保护措施</w:t>
        </w:r>
        <w:r>
          <w:tab/>
        </w:r>
        <w:r>
          <w:fldChar w:fldCharType="begin"/>
        </w:r>
        <w:r>
          <w:instrText xml:space="preserve"> PAGEREF _Toc2806 \h </w:instrText>
        </w:r>
        <w:r>
          <w:fldChar w:fldCharType="separate"/>
        </w:r>
        <w:r>
          <w:t>22</w:t>
        </w:r>
        <w:r>
          <w:fldChar w:fldCharType="end"/>
        </w:r>
      </w:hyperlink>
    </w:p>
    <w:p>
      <w:pPr>
        <w:pStyle w:val="TOC2"/>
        <w:tabs>
          <w:tab w:val="right" w:leader="dot" w:pos="8306"/>
        </w:tabs>
      </w:pPr>
      <w:hyperlink w:anchor="_Toc11951" w:history="1">
        <w:r>
          <w:rPr>
            <w:rFonts w:ascii="仿宋" w:eastAsia="仿宋" w:hAnsi="仿宋" w:cs="仿宋" w:hint="eastAsia"/>
            <w:lang w:eastAsia="zh-CN"/>
          </w:rPr>
          <w:t>(四)、地质灾害影响分析</w:t>
        </w:r>
        <w:r>
          <w:tab/>
        </w:r>
        <w:r>
          <w:fldChar w:fldCharType="begin"/>
        </w:r>
        <w:r>
          <w:instrText xml:space="preserve"> PAGEREF _Toc11951 \h </w:instrText>
        </w:r>
        <w:r>
          <w:fldChar w:fldCharType="separate"/>
        </w:r>
        <w:r>
          <w:t>24</w:t>
        </w:r>
        <w:r>
          <w:fldChar w:fldCharType="end"/>
        </w:r>
      </w:hyperlink>
    </w:p>
    <w:p>
      <w:pPr>
        <w:pStyle w:val="TOC2"/>
        <w:tabs>
          <w:tab w:val="right" w:leader="dot" w:pos="8306"/>
        </w:tabs>
      </w:pPr>
      <w:hyperlink w:anchor="_Toc2183" w:history="1">
        <w:r>
          <w:rPr>
            <w:rFonts w:ascii="仿宋" w:eastAsia="仿宋" w:hAnsi="仿宋" w:cs="仿宋" w:hint="eastAsia"/>
            <w:lang w:eastAsia="zh-CN"/>
          </w:rPr>
          <w:t>(五)、特殊环境影响</w:t>
        </w:r>
        <w:r>
          <w:tab/>
        </w:r>
        <w:r>
          <w:fldChar w:fldCharType="begin"/>
        </w:r>
        <w:r>
          <w:instrText xml:space="preserve"> PAGEREF _Toc2183 \h </w:instrText>
        </w:r>
        <w:r>
          <w:fldChar w:fldCharType="separate"/>
        </w:r>
        <w:r>
          <w:t>26</w:t>
        </w:r>
        <w:r>
          <w:fldChar w:fldCharType="end"/>
        </w:r>
      </w:hyperlink>
    </w:p>
    <w:p>
      <w:pPr>
        <w:pStyle w:val="TOC1"/>
        <w:tabs>
          <w:tab w:val="right" w:leader="dot" w:pos="8306"/>
        </w:tabs>
      </w:pPr>
      <w:hyperlink w:anchor="_Toc1314" w:history="1">
        <w:r>
          <w:rPr>
            <w:rFonts w:ascii="仿宋" w:eastAsia="仿宋" w:hAnsi="仿宋" w:cs="仿宋" w:hint="eastAsia"/>
            <w:lang w:eastAsia="zh-CN"/>
          </w:rPr>
          <w:t>六、社会影响分析</w:t>
        </w:r>
        <w:r>
          <w:tab/>
        </w:r>
        <w:r>
          <w:fldChar w:fldCharType="begin"/>
        </w:r>
        <w:r>
          <w:instrText xml:space="preserve"> PAGEREF _Toc1314 \h </w:instrText>
        </w:r>
        <w:r>
          <w:fldChar w:fldCharType="separate"/>
        </w:r>
        <w:r>
          <w:t>27</w:t>
        </w:r>
        <w:r>
          <w:fldChar w:fldCharType="end"/>
        </w:r>
      </w:hyperlink>
    </w:p>
    <w:p>
      <w:pPr>
        <w:pStyle w:val="TOC2"/>
        <w:tabs>
          <w:tab w:val="right" w:leader="dot" w:pos="8306"/>
        </w:tabs>
      </w:pPr>
      <w:hyperlink w:anchor="_Toc9564" w:history="1">
        <w:r>
          <w:rPr>
            <w:rFonts w:ascii="仿宋" w:eastAsia="仿宋" w:hAnsi="仿宋" w:cs="仿宋" w:hint="eastAsia"/>
            <w:lang w:eastAsia="zh-CN"/>
          </w:rPr>
          <w:t>(一)、社会影响效果分析</w:t>
        </w:r>
        <w:r>
          <w:tab/>
        </w:r>
        <w:r>
          <w:fldChar w:fldCharType="begin"/>
        </w:r>
        <w:r>
          <w:instrText xml:space="preserve"> PAGEREF _Toc9564 \h </w:instrText>
        </w:r>
        <w:r>
          <w:fldChar w:fldCharType="separate"/>
        </w:r>
        <w:r>
          <w:t>27</w:t>
        </w:r>
        <w:r>
          <w:fldChar w:fldCharType="end"/>
        </w:r>
      </w:hyperlink>
    </w:p>
    <w:p>
      <w:pPr>
        <w:pStyle w:val="TOC2"/>
        <w:tabs>
          <w:tab w:val="right" w:leader="dot" w:pos="8306"/>
        </w:tabs>
      </w:pPr>
      <w:hyperlink w:anchor="_Toc9538" w:history="1">
        <w:r>
          <w:rPr>
            <w:rFonts w:ascii="仿宋" w:eastAsia="仿宋" w:hAnsi="仿宋" w:cs="仿宋" w:hint="eastAsia"/>
            <w:lang w:eastAsia="zh-CN"/>
          </w:rPr>
          <w:t>(二)、社会适应性分析</w:t>
        </w:r>
        <w:r>
          <w:tab/>
        </w:r>
        <w:r>
          <w:fldChar w:fldCharType="begin"/>
        </w:r>
        <w:r>
          <w:instrText xml:space="preserve"> PAGEREF _Toc9538 \h </w:instrText>
        </w:r>
        <w:r>
          <w:fldChar w:fldCharType="separate"/>
        </w:r>
        <w:r>
          <w:t>29</w:t>
        </w:r>
        <w:r>
          <w:fldChar w:fldCharType="end"/>
        </w:r>
      </w:hyperlink>
    </w:p>
    <w:p>
      <w:pPr>
        <w:pStyle w:val="TOC2"/>
        <w:tabs>
          <w:tab w:val="right" w:leader="dot" w:pos="8306"/>
        </w:tabs>
      </w:pPr>
      <w:hyperlink w:anchor="_Toc23487" w:history="1">
        <w:r>
          <w:rPr>
            <w:rFonts w:ascii="仿宋" w:eastAsia="仿宋" w:hAnsi="仿宋" w:cs="仿宋" w:hint="eastAsia"/>
            <w:lang w:eastAsia="zh-CN"/>
          </w:rPr>
          <w:t>(三)、社会风险及对策分析</w:t>
        </w:r>
        <w:r>
          <w:tab/>
        </w:r>
        <w:r>
          <w:fldChar w:fldCharType="begin"/>
        </w:r>
        <w:r>
          <w:instrText xml:space="preserve"> PAGEREF _Toc23487 \h </w:instrText>
        </w:r>
        <w:r>
          <w:fldChar w:fldCharType="separate"/>
        </w:r>
        <w:r>
          <w:t>31</w:t>
        </w:r>
        <w:r>
          <w:fldChar w:fldCharType="end"/>
        </w:r>
      </w:hyperlink>
    </w:p>
    <w:p>
      <w:pPr>
        <w:pStyle w:val="TOC1"/>
        <w:tabs>
          <w:tab w:val="right" w:leader="dot" w:pos="8306"/>
        </w:tabs>
      </w:pPr>
      <w:hyperlink w:anchor="_Toc19943" w:history="1">
        <w:r>
          <w:rPr>
            <w:rFonts w:ascii="仿宋" w:eastAsia="仿宋" w:hAnsi="仿宋" w:cs="仿宋" w:hint="eastAsia"/>
            <w:lang w:eastAsia="zh-CN"/>
          </w:rPr>
          <w:t>七、项目进度计划</w:t>
        </w:r>
        <w:r>
          <w:tab/>
        </w:r>
        <w:r>
          <w:fldChar w:fldCharType="begin"/>
        </w:r>
        <w:r>
          <w:instrText xml:space="preserve"> PAGEREF _Toc19943 \h </w:instrText>
        </w:r>
        <w:r>
          <w:fldChar w:fldCharType="separate"/>
        </w:r>
        <w:r>
          <w:t>34</w:t>
        </w:r>
        <w:r>
          <w:fldChar w:fldCharType="end"/>
        </w:r>
      </w:hyperlink>
    </w:p>
    <w:p>
      <w:pPr>
        <w:pStyle w:val="TOC2"/>
        <w:tabs>
          <w:tab w:val="right" w:leader="dot" w:pos="8306"/>
        </w:tabs>
      </w:pPr>
      <w:hyperlink w:anchor="_Toc19972" w:history="1">
        <w:r>
          <w:rPr>
            <w:rFonts w:ascii="仿宋" w:eastAsia="仿宋" w:hAnsi="仿宋" w:cs="仿宋" w:hint="eastAsia"/>
            <w:lang w:eastAsia="zh-CN"/>
          </w:rPr>
          <w:t>(一)、建设周期</w:t>
        </w:r>
        <w:r>
          <w:tab/>
        </w:r>
        <w:r>
          <w:fldChar w:fldCharType="begin"/>
        </w:r>
        <w:r>
          <w:instrText xml:space="preserve"> PAGEREF _Toc19972 \h </w:instrText>
        </w:r>
        <w:r>
          <w:fldChar w:fldCharType="separate"/>
        </w:r>
        <w:r>
          <w:t>34</w:t>
        </w:r>
        <w:r>
          <w:fldChar w:fldCharType="end"/>
        </w:r>
      </w:hyperlink>
    </w:p>
    <w:p>
      <w:pPr>
        <w:pStyle w:val="TOC2"/>
        <w:tabs>
          <w:tab w:val="right" w:leader="dot" w:pos="8306"/>
        </w:tabs>
      </w:pPr>
      <w:hyperlink w:anchor="_Toc17317" w:history="1">
        <w:r>
          <w:rPr>
            <w:rFonts w:ascii="仿宋" w:eastAsia="仿宋" w:hAnsi="仿宋" w:cs="仿宋" w:hint="eastAsia"/>
            <w:lang w:eastAsia="zh-CN"/>
          </w:rPr>
          <w:t>(二)、建设进度</w:t>
        </w:r>
        <w:r>
          <w:tab/>
        </w:r>
        <w:r>
          <w:fldChar w:fldCharType="begin"/>
        </w:r>
        <w:r>
          <w:instrText xml:space="preserve"> PAGEREF _Toc17317 \h </w:instrText>
        </w:r>
        <w:r>
          <w:fldChar w:fldCharType="separate"/>
        </w:r>
        <w:r>
          <w:t>34</w:t>
        </w:r>
        <w:r>
          <w:fldChar w:fldCharType="end"/>
        </w:r>
      </w:hyperlink>
    </w:p>
    <w:p>
      <w:pPr>
        <w:pStyle w:val="TOC2"/>
        <w:tabs>
          <w:tab w:val="right" w:leader="dot" w:pos="8306"/>
        </w:tabs>
      </w:pPr>
      <w:hyperlink w:anchor="_Toc21448" w:history="1">
        <w:r>
          <w:rPr>
            <w:rFonts w:ascii="仿宋" w:eastAsia="仿宋" w:hAnsi="仿宋" w:cs="仿宋" w:hint="eastAsia"/>
            <w:lang w:eastAsia="zh-CN"/>
          </w:rPr>
          <w:t>(三)、进度安排注意事项</w:t>
        </w:r>
        <w:r>
          <w:tab/>
        </w:r>
        <w:r>
          <w:fldChar w:fldCharType="begin"/>
        </w:r>
        <w:r>
          <w:instrText xml:space="preserve"> PAGEREF _Toc21448 \h </w:instrText>
        </w:r>
        <w:r>
          <w:fldChar w:fldCharType="separate"/>
        </w:r>
        <w:r>
          <w:t>36</w:t>
        </w:r>
        <w:r>
          <w:fldChar w:fldCharType="end"/>
        </w:r>
      </w:hyperlink>
    </w:p>
    <w:p>
      <w:pPr>
        <w:pStyle w:val="TOC2"/>
        <w:tabs>
          <w:tab w:val="right" w:leader="dot" w:pos="8306"/>
        </w:tabs>
      </w:pPr>
      <w:hyperlink w:anchor="_Toc6007" w:history="1">
        <w:r>
          <w:rPr>
            <w:rFonts w:ascii="仿宋" w:eastAsia="仿宋" w:hAnsi="仿宋" w:cs="仿宋" w:hint="eastAsia"/>
            <w:lang w:eastAsia="zh-CN"/>
          </w:rPr>
          <w:t>(四)、人力资源配置</w:t>
        </w:r>
        <w:r>
          <w:tab/>
        </w:r>
        <w:r>
          <w:fldChar w:fldCharType="begin"/>
        </w:r>
        <w:r>
          <w:instrText xml:space="preserve"> PAGEREF _Toc6007 \h </w:instrText>
        </w:r>
        <w:r>
          <w:fldChar w:fldCharType="separate"/>
        </w:r>
        <w:r>
          <w:t>37</w:t>
        </w:r>
        <w:r>
          <w:fldChar w:fldCharType="end"/>
        </w:r>
      </w:hyperlink>
    </w:p>
    <w:p>
      <w:pPr>
        <w:pStyle w:val="TOC2"/>
        <w:tabs>
          <w:tab w:val="right" w:leader="dot" w:pos="8306"/>
        </w:tabs>
      </w:pPr>
      <w:hyperlink w:anchor="_Toc23187" w:history="1">
        <w:r>
          <w:rPr>
            <w:rFonts w:ascii="仿宋" w:eastAsia="仿宋" w:hAnsi="仿宋" w:cs="仿宋" w:hint="eastAsia"/>
            <w:lang w:eastAsia="zh-CN"/>
          </w:rPr>
          <w:t>(五)、员工培训</w:t>
        </w:r>
        <w:r>
          <w:tab/>
        </w:r>
        <w:r>
          <w:fldChar w:fldCharType="begin"/>
        </w:r>
        <w:r>
          <w:instrText xml:space="preserve"> PAGEREF _Toc23187 \h </w:instrText>
        </w:r>
        <w:r>
          <w:fldChar w:fldCharType="separate"/>
        </w:r>
        <w:r>
          <w:t>39</w:t>
        </w:r>
        <w:r>
          <w:fldChar w:fldCharType="end"/>
        </w:r>
      </w:hyperlink>
    </w:p>
    <w:p>
      <w:pPr>
        <w:pStyle w:val="TOC2"/>
        <w:tabs>
          <w:tab w:val="right" w:leader="dot" w:pos="8306"/>
        </w:tabs>
      </w:pPr>
      <w:hyperlink w:anchor="_Toc26485" w:history="1">
        <w:r>
          <w:rPr>
            <w:rFonts w:ascii="仿宋" w:eastAsia="仿宋" w:hAnsi="仿宋" w:cs="仿宋" w:hint="eastAsia"/>
            <w:lang w:eastAsia="zh-CN"/>
          </w:rPr>
          <w:t>(六)、项目实施保障</w:t>
        </w:r>
        <w:r>
          <w:tab/>
        </w:r>
        <w:r>
          <w:fldChar w:fldCharType="begin"/>
        </w:r>
        <w:r>
          <w:instrText xml:space="preserve"> PAGEREF _Toc26485 \h </w:instrText>
        </w:r>
        <w:r>
          <w:fldChar w:fldCharType="separate"/>
        </w:r>
        <w:r>
          <w:t>39</w:t>
        </w:r>
        <w:r>
          <w:fldChar w:fldCharType="end"/>
        </w:r>
      </w:hyperlink>
    </w:p>
    <w:p>
      <w:pPr>
        <w:pStyle w:val="TOC2"/>
        <w:tabs>
          <w:tab w:val="right" w:leader="dot" w:pos="8306"/>
        </w:tabs>
      </w:pPr>
      <w:hyperlink w:anchor="_Toc31771" w:history="1">
        <w:r>
          <w:rPr>
            <w:rFonts w:ascii="仿宋" w:eastAsia="仿宋" w:hAnsi="仿宋" w:cs="仿宋" w:hint="eastAsia"/>
            <w:lang w:eastAsia="zh-CN"/>
          </w:rPr>
          <w:t>(七)、安全规范管理</w:t>
        </w:r>
        <w:r>
          <w:tab/>
        </w:r>
        <w:r>
          <w:fldChar w:fldCharType="begin"/>
        </w:r>
        <w:r>
          <w:instrText xml:space="preserve"> PAGEREF _Toc31771 \h </w:instrText>
        </w:r>
        <w:r>
          <w:fldChar w:fldCharType="separate"/>
        </w:r>
        <w:r>
          <w:t>40</w:t>
        </w:r>
        <w:r>
          <w:fldChar w:fldCharType="end"/>
        </w:r>
      </w:hyperlink>
    </w:p>
    <w:p>
      <w:pPr>
        <w:pStyle w:val="TOC1"/>
        <w:tabs>
          <w:tab w:val="right" w:leader="dot" w:pos="8306"/>
        </w:tabs>
      </w:pPr>
      <w:hyperlink w:anchor="_Toc4726" w:history="1">
        <w:r>
          <w:rPr>
            <w:rFonts w:ascii="仿宋" w:eastAsia="仿宋" w:hAnsi="仿宋" w:cs="仿宋" w:hint="eastAsia"/>
            <w:lang w:eastAsia="zh-CN"/>
          </w:rPr>
          <w:t>八、项目质量与标准</w:t>
        </w:r>
        <w:r>
          <w:tab/>
        </w:r>
        <w:r>
          <w:fldChar w:fldCharType="begin"/>
        </w:r>
        <w:r>
          <w:instrText xml:space="preserve"> PAGEREF _Toc4726 \h </w:instrText>
        </w:r>
        <w:r>
          <w:fldChar w:fldCharType="separate"/>
        </w:r>
        <w:r>
          <w:t>42</w:t>
        </w:r>
        <w:r>
          <w:fldChar w:fldCharType="end"/>
        </w:r>
      </w:hyperlink>
    </w:p>
    <w:p>
      <w:pPr>
        <w:pStyle w:val="TOC2"/>
        <w:tabs>
          <w:tab w:val="right" w:leader="dot" w:pos="8306"/>
        </w:tabs>
      </w:pPr>
      <w:hyperlink w:anchor="_Toc32753" w:history="1">
        <w:r>
          <w:rPr>
            <w:rFonts w:ascii="仿宋" w:eastAsia="仿宋" w:hAnsi="仿宋" w:cs="仿宋" w:hint="eastAsia"/>
            <w:lang w:eastAsia="zh-CN"/>
          </w:rPr>
          <w:t>(一)、质量保障体系</w:t>
        </w:r>
        <w:r>
          <w:tab/>
        </w:r>
        <w:r>
          <w:fldChar w:fldCharType="begin"/>
        </w:r>
        <w:r>
          <w:instrText xml:space="preserve"> PAGEREF _Toc32753 \h </w:instrText>
        </w:r>
        <w:r>
          <w:fldChar w:fldCharType="separate"/>
        </w:r>
        <w:r>
          <w:t>42</w:t>
        </w:r>
        <w:r>
          <w:fldChar w:fldCharType="end"/>
        </w:r>
      </w:hyperlink>
    </w:p>
    <w:p>
      <w:pPr>
        <w:pStyle w:val="TOC2"/>
        <w:tabs>
          <w:tab w:val="right" w:leader="dot" w:pos="8306"/>
        </w:tabs>
      </w:pPr>
      <w:hyperlink w:anchor="_Toc23953" w:history="1">
        <w:r>
          <w:rPr>
            <w:rFonts w:ascii="仿宋" w:eastAsia="仿宋" w:hAnsi="仿宋" w:cs="仿宋" w:hint="eastAsia"/>
            <w:lang w:eastAsia="zh-CN"/>
          </w:rPr>
          <w:t>(二)、标准化作业流程</w:t>
        </w:r>
        <w:r>
          <w:tab/>
        </w:r>
        <w:r>
          <w:fldChar w:fldCharType="begin"/>
        </w:r>
        <w:r>
          <w:instrText xml:space="preserve"> PAGEREF _Toc23953 \h </w:instrText>
        </w:r>
        <w:r>
          <w:fldChar w:fldCharType="separate"/>
        </w:r>
        <w:r>
          <w:t>43</w:t>
        </w:r>
        <w:r>
          <w:fldChar w:fldCharType="end"/>
        </w:r>
      </w:hyperlink>
    </w:p>
    <w:p>
      <w:pPr>
        <w:pStyle w:val="TOC2"/>
        <w:tabs>
          <w:tab w:val="right" w:leader="dot" w:pos="8306"/>
        </w:tabs>
      </w:pPr>
      <w:hyperlink w:anchor="_Toc27499" w:history="1">
        <w:r>
          <w:rPr>
            <w:rFonts w:ascii="仿宋" w:eastAsia="仿宋" w:hAnsi="仿宋" w:cs="仿宋" w:hint="eastAsia"/>
            <w:lang w:eastAsia="zh-CN"/>
          </w:rPr>
          <w:t>(三)、质量监控与评估</w:t>
        </w:r>
        <w:r>
          <w:tab/>
        </w:r>
        <w:r>
          <w:fldChar w:fldCharType="begin"/>
        </w:r>
        <w:r>
          <w:instrText xml:space="preserve"> PAGEREF _Toc27499 \h </w:instrText>
        </w:r>
        <w:r>
          <w:fldChar w:fldCharType="separate"/>
        </w:r>
        <w:r>
          <w:t>45</w:t>
        </w:r>
        <w:r>
          <w:fldChar w:fldCharType="end"/>
        </w:r>
      </w:hyperlink>
    </w:p>
    <w:p>
      <w:pPr>
        <w:pStyle w:val="TOC2"/>
        <w:tabs>
          <w:tab w:val="right" w:leader="dot" w:pos="8306"/>
        </w:tabs>
      </w:pPr>
      <w:hyperlink w:anchor="_Toc17114" w:history="1">
        <w:r>
          <w:rPr>
            <w:rFonts w:ascii="仿宋" w:eastAsia="仿宋" w:hAnsi="仿宋" w:cs="仿宋" w:hint="eastAsia"/>
            <w:lang w:eastAsia="zh-CN"/>
          </w:rPr>
          <w:t>(四)、质量改进计划</w:t>
        </w:r>
        <w:r>
          <w:tab/>
        </w:r>
        <w:r>
          <w:fldChar w:fldCharType="begin"/>
        </w:r>
        <w:r>
          <w:instrText xml:space="preserve"> PAGEREF _Toc17114 \h </w:instrText>
        </w:r>
        <w:r>
          <w:fldChar w:fldCharType="separate"/>
        </w:r>
        <w:r>
          <w:t>46</w:t>
        </w:r>
        <w:r>
          <w:fldChar w:fldCharType="end"/>
        </w:r>
      </w:hyperlink>
    </w:p>
    <w:p>
      <w:pPr>
        <w:pStyle w:val="TOC1"/>
        <w:tabs>
          <w:tab w:val="right" w:leader="dot" w:pos="8306"/>
        </w:tabs>
      </w:pPr>
      <w:hyperlink w:anchor="_Toc6661" w:history="1">
        <w:r>
          <w:rPr>
            <w:rFonts w:ascii="仿宋" w:eastAsia="仿宋" w:hAnsi="仿宋" w:cs="仿宋" w:hint="eastAsia"/>
            <w:lang w:eastAsia="zh-CN"/>
          </w:rPr>
          <w:t>九、环境保护与治理方案</w:t>
        </w:r>
        <w:r>
          <w:tab/>
        </w:r>
        <w:r>
          <w:fldChar w:fldCharType="begin"/>
        </w:r>
        <w:r>
          <w:instrText xml:space="preserve"> PAGEREF _Toc6661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62" w:history="1">
        <w:r>
          <w:rPr>
            <w:rFonts w:ascii="仿宋" w:eastAsia="仿宋" w:hAnsi="仿宋" w:cs="仿宋" w:hint="eastAsia"/>
            <w:lang w:eastAsia="zh-CN"/>
          </w:rPr>
          <w:t>(一)、项目环境影响评估</w:t>
        </w:r>
        <w:r>
          <w:tab/>
        </w:r>
        <w:r>
          <w:fldChar w:fldCharType="begin"/>
        </w:r>
        <w:r>
          <w:instrText xml:space="preserve"> PAGEREF _Toc6862 \h </w:instrText>
        </w:r>
        <w:r>
          <w:fldChar w:fldCharType="separate"/>
        </w:r>
        <w:r>
          <w:t>47</w:t>
        </w:r>
        <w:r>
          <w:fldChar w:fldCharType="end"/>
        </w:r>
      </w:hyperlink>
    </w:p>
    <w:p>
      <w:pPr>
        <w:pStyle w:val="TOC2"/>
        <w:tabs>
          <w:tab w:val="right" w:leader="dot" w:pos="8306"/>
        </w:tabs>
      </w:pPr>
      <w:hyperlink w:anchor="_Toc27016" w:history="1">
        <w:r>
          <w:rPr>
            <w:rFonts w:ascii="仿宋" w:eastAsia="仿宋" w:hAnsi="仿宋" w:cs="仿宋" w:hint="eastAsia"/>
            <w:lang w:eastAsia="zh-CN"/>
          </w:rPr>
          <w:t>(二)、环境保护措施与治理方案</w:t>
        </w:r>
        <w:r>
          <w:tab/>
        </w:r>
        <w:r>
          <w:fldChar w:fldCharType="begin"/>
        </w:r>
        <w:r>
          <w:instrText xml:space="preserve"> PAGEREF _Toc27016 \h </w:instrText>
        </w:r>
        <w:r>
          <w:fldChar w:fldCharType="separate"/>
        </w:r>
        <w:r>
          <w:t>47</w:t>
        </w:r>
        <w:r>
          <w:fldChar w:fldCharType="end"/>
        </w:r>
      </w:hyperlink>
    </w:p>
    <w:p>
      <w:pPr>
        <w:pStyle w:val="TOC1"/>
        <w:tabs>
          <w:tab w:val="right" w:leader="dot" w:pos="8306"/>
        </w:tabs>
      </w:pPr>
      <w:hyperlink w:anchor="_Toc7749" w:history="1">
        <w:r>
          <w:rPr>
            <w:rFonts w:ascii="仿宋" w:eastAsia="仿宋" w:hAnsi="仿宋" w:cs="仿宋" w:hint="eastAsia"/>
            <w:lang w:eastAsia="zh-CN"/>
          </w:rPr>
          <w:t>十、技术创新与产业升级</w:t>
        </w:r>
        <w:r>
          <w:tab/>
        </w:r>
        <w:r>
          <w:fldChar w:fldCharType="begin"/>
        </w:r>
        <w:r>
          <w:instrText xml:space="preserve"> PAGEREF _Toc7749 \h </w:instrText>
        </w:r>
        <w:r>
          <w:fldChar w:fldCharType="separate"/>
        </w:r>
        <w:r>
          <w:t>48</w:t>
        </w:r>
        <w:r>
          <w:fldChar w:fldCharType="end"/>
        </w:r>
      </w:hyperlink>
    </w:p>
    <w:p>
      <w:pPr>
        <w:pStyle w:val="TOC2"/>
        <w:tabs>
          <w:tab w:val="right" w:leader="dot" w:pos="8306"/>
        </w:tabs>
      </w:pPr>
      <w:hyperlink w:anchor="_Toc8383" w:history="1">
        <w:r>
          <w:rPr>
            <w:rFonts w:ascii="仿宋" w:eastAsia="仿宋" w:hAnsi="仿宋" w:cs="仿宋" w:hint="eastAsia"/>
            <w:lang w:eastAsia="zh-CN"/>
          </w:rPr>
          <w:t>(一)、技术创新方向与目标</w:t>
        </w:r>
        <w:r>
          <w:tab/>
        </w:r>
        <w:r>
          <w:fldChar w:fldCharType="begin"/>
        </w:r>
        <w:r>
          <w:instrText xml:space="preserve"> PAGEREF _Toc8383 \h </w:instrText>
        </w:r>
        <w:r>
          <w:fldChar w:fldCharType="separate"/>
        </w:r>
        <w:r>
          <w:t>48</w:t>
        </w:r>
        <w:r>
          <w:fldChar w:fldCharType="end"/>
        </w:r>
      </w:hyperlink>
    </w:p>
    <w:p>
      <w:pPr>
        <w:pStyle w:val="TOC2"/>
        <w:tabs>
          <w:tab w:val="right" w:leader="dot" w:pos="8306"/>
        </w:tabs>
      </w:pPr>
      <w:hyperlink w:anchor="_Toc27885" w:history="1">
        <w:r>
          <w:rPr>
            <w:rFonts w:ascii="仿宋" w:eastAsia="仿宋" w:hAnsi="仿宋" w:cs="仿宋" w:hint="eastAsia"/>
            <w:lang w:eastAsia="zh-CN"/>
          </w:rPr>
          <w:t>(二)、产业升级路径与措施</w:t>
        </w:r>
        <w:r>
          <w:tab/>
        </w:r>
        <w:r>
          <w:fldChar w:fldCharType="begin"/>
        </w:r>
        <w:r>
          <w:instrText xml:space="preserve"> PAGEREF _Toc27885 \h </w:instrText>
        </w:r>
        <w:r>
          <w:fldChar w:fldCharType="separate"/>
        </w:r>
        <w:r>
          <w:t>49</w:t>
        </w:r>
        <w:r>
          <w:fldChar w:fldCharType="end"/>
        </w:r>
      </w:hyperlink>
    </w:p>
    <w:p>
      <w:pPr>
        <w:pStyle w:val="TOC1"/>
        <w:tabs>
          <w:tab w:val="right" w:leader="dot" w:pos="8306"/>
        </w:tabs>
      </w:pPr>
      <w:hyperlink w:anchor="_Toc11395" w:history="1">
        <w:r>
          <w:rPr>
            <w:rFonts w:ascii="仿宋" w:eastAsia="仿宋" w:hAnsi="仿宋" w:cs="仿宋" w:hint="eastAsia"/>
            <w:lang w:eastAsia="zh-CN"/>
          </w:rPr>
          <w:t>十一、项目变更管理</w:t>
        </w:r>
        <w:r>
          <w:tab/>
        </w:r>
        <w:r>
          <w:fldChar w:fldCharType="begin"/>
        </w:r>
        <w:r>
          <w:instrText xml:space="preserve"> PAGEREF _Toc11395 \h </w:instrText>
        </w:r>
        <w:r>
          <w:fldChar w:fldCharType="separate"/>
        </w:r>
        <w:r>
          <w:t>51</w:t>
        </w:r>
        <w:r>
          <w:fldChar w:fldCharType="end"/>
        </w:r>
      </w:hyperlink>
    </w:p>
    <w:p>
      <w:pPr>
        <w:pStyle w:val="TOC2"/>
        <w:tabs>
          <w:tab w:val="right" w:leader="dot" w:pos="8306"/>
        </w:tabs>
      </w:pPr>
      <w:hyperlink w:anchor="_Toc25747" w:history="1">
        <w:r>
          <w:rPr>
            <w:rFonts w:ascii="仿宋" w:eastAsia="仿宋" w:hAnsi="仿宋" w:cs="仿宋" w:hint="eastAsia"/>
            <w:lang w:eastAsia="zh-CN"/>
          </w:rPr>
          <w:t>(一)、变更控制流程</w:t>
        </w:r>
        <w:r>
          <w:tab/>
        </w:r>
        <w:r>
          <w:fldChar w:fldCharType="begin"/>
        </w:r>
        <w:r>
          <w:instrText xml:space="preserve"> PAGEREF _Toc25747 \h </w:instrText>
        </w:r>
        <w:r>
          <w:fldChar w:fldCharType="separate"/>
        </w:r>
        <w:r>
          <w:t>51</w:t>
        </w:r>
        <w:r>
          <w:fldChar w:fldCharType="end"/>
        </w:r>
      </w:hyperlink>
    </w:p>
    <w:p>
      <w:pPr>
        <w:pStyle w:val="TOC2"/>
        <w:tabs>
          <w:tab w:val="right" w:leader="dot" w:pos="8306"/>
        </w:tabs>
      </w:pPr>
      <w:hyperlink w:anchor="_Toc28252" w:history="1">
        <w:r>
          <w:rPr>
            <w:rFonts w:ascii="仿宋" w:eastAsia="仿宋" w:hAnsi="仿宋" w:cs="仿宋" w:hint="eastAsia"/>
            <w:lang w:eastAsia="zh-CN"/>
          </w:rPr>
          <w:t>(二)、影响评估与处理</w:t>
        </w:r>
        <w:r>
          <w:tab/>
        </w:r>
        <w:r>
          <w:fldChar w:fldCharType="begin"/>
        </w:r>
        <w:r>
          <w:instrText xml:space="preserve"> PAGEREF _Toc28252 \h </w:instrText>
        </w:r>
        <w:r>
          <w:fldChar w:fldCharType="separate"/>
        </w:r>
        <w:r>
          <w:t>51</w:t>
        </w:r>
        <w:r>
          <w:fldChar w:fldCharType="end"/>
        </w:r>
      </w:hyperlink>
    </w:p>
    <w:p>
      <w:pPr>
        <w:pStyle w:val="TOC2"/>
        <w:tabs>
          <w:tab w:val="right" w:leader="dot" w:pos="8306"/>
        </w:tabs>
      </w:pPr>
      <w:hyperlink w:anchor="_Toc14282" w:history="1">
        <w:r>
          <w:rPr>
            <w:rFonts w:ascii="仿宋" w:eastAsia="仿宋" w:hAnsi="仿宋" w:cs="仿宋" w:hint="eastAsia"/>
            <w:lang w:eastAsia="zh-CN"/>
          </w:rPr>
          <w:t>(三)、变更记录与追踪</w:t>
        </w:r>
        <w:r>
          <w:tab/>
        </w:r>
        <w:r>
          <w:fldChar w:fldCharType="begin"/>
        </w:r>
        <w:r>
          <w:instrText xml:space="preserve"> PAGEREF _Toc14282 \h </w:instrText>
        </w:r>
        <w:r>
          <w:fldChar w:fldCharType="separate"/>
        </w:r>
        <w:r>
          <w:t>53</w:t>
        </w:r>
        <w:r>
          <w:fldChar w:fldCharType="end"/>
        </w:r>
      </w:hyperlink>
    </w:p>
    <w:p>
      <w:pPr>
        <w:pStyle w:val="TOC2"/>
        <w:tabs>
          <w:tab w:val="right" w:leader="dot" w:pos="8306"/>
        </w:tabs>
      </w:pPr>
      <w:hyperlink w:anchor="_Toc28947" w:history="1">
        <w:r>
          <w:rPr>
            <w:rFonts w:ascii="仿宋" w:eastAsia="仿宋" w:hAnsi="仿宋" w:cs="仿宋" w:hint="eastAsia"/>
            <w:lang w:eastAsia="zh-CN"/>
          </w:rPr>
          <w:t>(四)、变更管理策略</w:t>
        </w:r>
        <w:r>
          <w:tab/>
        </w:r>
        <w:r>
          <w:fldChar w:fldCharType="begin"/>
        </w:r>
        <w:r>
          <w:instrText xml:space="preserve"> PAGEREF _Toc28947 \h </w:instrText>
        </w:r>
        <w:r>
          <w:fldChar w:fldCharType="separate"/>
        </w:r>
        <w:r>
          <w:t>55</w:t>
        </w:r>
        <w:r>
          <w:fldChar w:fldCharType="end"/>
        </w:r>
      </w:hyperlink>
    </w:p>
    <w:p>
      <w:pPr>
        <w:pStyle w:val="TOC1"/>
        <w:tabs>
          <w:tab w:val="right" w:leader="dot" w:pos="8306"/>
        </w:tabs>
      </w:pPr>
      <w:hyperlink w:anchor="_Toc26286" w:history="1">
        <w:r>
          <w:rPr>
            <w:rFonts w:ascii="仿宋" w:eastAsia="仿宋" w:hAnsi="仿宋" w:cs="仿宋" w:hint="eastAsia"/>
            <w:lang w:eastAsia="zh-CN"/>
          </w:rPr>
          <w:t>十二、项目实施与管理方案</w:t>
        </w:r>
        <w:r>
          <w:tab/>
        </w:r>
        <w:r>
          <w:fldChar w:fldCharType="begin"/>
        </w:r>
        <w:r>
          <w:instrText xml:space="preserve"> PAGEREF _Toc26286 \h </w:instrText>
        </w:r>
        <w:r>
          <w:fldChar w:fldCharType="separate"/>
        </w:r>
        <w:r>
          <w:t>56</w:t>
        </w:r>
        <w:r>
          <w:fldChar w:fldCharType="end"/>
        </w:r>
      </w:hyperlink>
    </w:p>
    <w:p>
      <w:pPr>
        <w:pStyle w:val="TOC2"/>
        <w:tabs>
          <w:tab w:val="right" w:leader="dot" w:pos="8306"/>
        </w:tabs>
      </w:pPr>
      <w:hyperlink w:anchor="_Toc15077" w:history="1">
        <w:r>
          <w:rPr>
            <w:rFonts w:ascii="仿宋" w:eastAsia="仿宋" w:hAnsi="仿宋" w:cs="仿宋" w:hint="eastAsia"/>
            <w:lang w:eastAsia="zh-CN"/>
          </w:rPr>
          <w:t>(一)、项目实施计划</w:t>
        </w:r>
        <w:r>
          <w:tab/>
        </w:r>
        <w:r>
          <w:fldChar w:fldCharType="begin"/>
        </w:r>
        <w:r>
          <w:instrText xml:space="preserve"> PAGEREF _Toc15077 \h </w:instrText>
        </w:r>
        <w:r>
          <w:fldChar w:fldCharType="separate"/>
        </w:r>
        <w:r>
          <w:t>56</w:t>
        </w:r>
        <w:r>
          <w:fldChar w:fldCharType="end"/>
        </w:r>
      </w:hyperlink>
    </w:p>
    <w:p>
      <w:pPr>
        <w:pStyle w:val="TOC2"/>
        <w:tabs>
          <w:tab w:val="right" w:leader="dot" w:pos="8306"/>
        </w:tabs>
      </w:pPr>
      <w:hyperlink w:anchor="_Toc4821" w:history="1">
        <w:r>
          <w:rPr>
            <w:rFonts w:ascii="仿宋" w:eastAsia="仿宋" w:hAnsi="仿宋" w:cs="仿宋" w:hint="eastAsia"/>
            <w:lang w:eastAsia="zh-CN"/>
          </w:rPr>
          <w:t>(二)、项目组织机构与职责</w:t>
        </w:r>
        <w:r>
          <w:tab/>
        </w:r>
        <w:r>
          <w:fldChar w:fldCharType="begin"/>
        </w:r>
        <w:r>
          <w:instrText xml:space="preserve"> PAGEREF _Toc4821 \h </w:instrText>
        </w:r>
        <w:r>
          <w:fldChar w:fldCharType="separate"/>
        </w:r>
        <w:r>
          <w:t>58</w:t>
        </w:r>
        <w:r>
          <w:fldChar w:fldCharType="end"/>
        </w:r>
      </w:hyperlink>
    </w:p>
    <w:p>
      <w:pPr>
        <w:pStyle w:val="TOC2"/>
        <w:tabs>
          <w:tab w:val="right" w:leader="dot" w:pos="8306"/>
        </w:tabs>
      </w:pPr>
      <w:hyperlink w:anchor="_Toc29239" w:history="1">
        <w:r>
          <w:rPr>
            <w:rFonts w:ascii="仿宋" w:eastAsia="仿宋" w:hAnsi="仿宋" w:cs="仿宋" w:hint="eastAsia"/>
            <w:lang w:eastAsia="zh-CN"/>
          </w:rPr>
          <w:t>(三)、项目管理与监控体系</w:t>
        </w:r>
        <w:r>
          <w:tab/>
        </w:r>
        <w:r>
          <w:fldChar w:fldCharType="begin"/>
        </w:r>
        <w:r>
          <w:instrText xml:space="preserve"> PAGEREF _Toc29239 \h </w:instrText>
        </w:r>
        <w:r>
          <w:fldChar w:fldCharType="separate"/>
        </w:r>
        <w:r>
          <w:t>60</w:t>
        </w:r>
        <w:r>
          <w:fldChar w:fldCharType="end"/>
        </w:r>
      </w:hyperlink>
    </w:p>
    <w:p>
      <w:pPr>
        <w:pStyle w:val="TOC1"/>
        <w:tabs>
          <w:tab w:val="right" w:leader="dot" w:pos="8306"/>
        </w:tabs>
      </w:pPr>
      <w:hyperlink w:anchor="_Toc12202" w:history="1">
        <w:r>
          <w:rPr>
            <w:rFonts w:ascii="仿宋" w:eastAsia="仿宋" w:hAnsi="仿宋" w:cs="仿宋" w:hint="eastAsia"/>
            <w:lang w:eastAsia="zh-CN"/>
          </w:rPr>
          <w:t>十三、法律法规与政策遵循</w:t>
        </w:r>
        <w:r>
          <w:tab/>
        </w:r>
        <w:r>
          <w:fldChar w:fldCharType="begin"/>
        </w:r>
        <w:r>
          <w:instrText xml:space="preserve"> PAGEREF _Toc12202 \h </w:instrText>
        </w:r>
        <w:r>
          <w:fldChar w:fldCharType="separate"/>
        </w:r>
        <w:r>
          <w:t>62</w:t>
        </w:r>
        <w:r>
          <w:fldChar w:fldCharType="end"/>
        </w:r>
      </w:hyperlink>
    </w:p>
    <w:p>
      <w:pPr>
        <w:pStyle w:val="TOC2"/>
        <w:tabs>
          <w:tab w:val="right" w:leader="dot" w:pos="8306"/>
        </w:tabs>
      </w:pPr>
      <w:hyperlink w:anchor="_Toc28921" w:history="1">
        <w:r>
          <w:rPr>
            <w:rFonts w:ascii="仿宋" w:eastAsia="仿宋" w:hAnsi="仿宋" w:cs="仿宋" w:hint="eastAsia"/>
            <w:lang w:eastAsia="zh-CN"/>
          </w:rPr>
          <w:t>(一)、法律法规遵守</w:t>
        </w:r>
        <w:r>
          <w:tab/>
        </w:r>
        <w:r>
          <w:fldChar w:fldCharType="begin"/>
        </w:r>
        <w:r>
          <w:instrText xml:space="preserve"> PAGEREF _Toc28921 \h </w:instrText>
        </w:r>
        <w:r>
          <w:fldChar w:fldCharType="separate"/>
        </w:r>
        <w:r>
          <w:t>62</w:t>
        </w:r>
        <w:r>
          <w:fldChar w:fldCharType="end"/>
        </w:r>
      </w:hyperlink>
    </w:p>
    <w:p>
      <w:pPr>
        <w:pStyle w:val="TOC2"/>
        <w:tabs>
          <w:tab w:val="right" w:leader="dot" w:pos="8306"/>
        </w:tabs>
      </w:pPr>
      <w:hyperlink w:anchor="_Toc23238" w:history="1">
        <w:r>
          <w:rPr>
            <w:rFonts w:ascii="仿宋" w:eastAsia="仿宋" w:hAnsi="仿宋" w:cs="仿宋" w:hint="eastAsia"/>
            <w:lang w:eastAsia="zh-CN"/>
          </w:rPr>
          <w:t>(二)、政策导向与利用</w:t>
        </w:r>
        <w:r>
          <w:tab/>
        </w:r>
        <w:r>
          <w:fldChar w:fldCharType="begin"/>
        </w:r>
        <w:r>
          <w:instrText xml:space="preserve"> PAGEREF _Toc23238 \h </w:instrText>
        </w:r>
        <w:r>
          <w:fldChar w:fldCharType="separate"/>
        </w:r>
        <w:r>
          <w:t>63</w:t>
        </w:r>
        <w:r>
          <w:fldChar w:fldCharType="end"/>
        </w:r>
      </w:hyperlink>
    </w:p>
    <w:p>
      <w:pPr>
        <w:pStyle w:val="TOC1"/>
        <w:tabs>
          <w:tab w:val="right" w:leader="dot" w:pos="8306"/>
        </w:tabs>
      </w:pPr>
      <w:hyperlink w:anchor="_Toc1053" w:history="1">
        <w:r>
          <w:rPr>
            <w:rFonts w:ascii="仿宋" w:eastAsia="仿宋" w:hAnsi="仿宋" w:cs="仿宋" w:hint="eastAsia"/>
            <w:lang w:eastAsia="zh-CN"/>
          </w:rPr>
          <w:t>十四、知识产权管理与保护</w:t>
        </w:r>
        <w:r>
          <w:tab/>
        </w:r>
        <w:r>
          <w:fldChar w:fldCharType="begin"/>
        </w:r>
        <w:r>
          <w:instrText xml:space="preserve"> PAGEREF _Toc1053 \h </w:instrText>
        </w:r>
        <w:r>
          <w:fldChar w:fldCharType="separate"/>
        </w:r>
        <w:r>
          <w:t>64</w:t>
        </w:r>
        <w:r>
          <w:fldChar w:fldCharType="end"/>
        </w:r>
      </w:hyperlink>
    </w:p>
    <w:p>
      <w:pPr>
        <w:pStyle w:val="TOC2"/>
        <w:tabs>
          <w:tab w:val="right" w:leader="dot" w:pos="8306"/>
        </w:tabs>
      </w:pPr>
      <w:hyperlink w:anchor="_Toc17422" w:history="1">
        <w:r>
          <w:rPr>
            <w:rFonts w:ascii="仿宋" w:eastAsia="仿宋" w:hAnsi="仿宋" w:cs="仿宋" w:hint="eastAsia"/>
            <w:lang w:eastAsia="zh-CN"/>
          </w:rPr>
          <w:t>(一)、知识产权管理体系建设</w:t>
        </w:r>
        <w:r>
          <w:tab/>
        </w:r>
        <w:r>
          <w:fldChar w:fldCharType="begin"/>
        </w:r>
        <w:r>
          <w:instrText xml:space="preserve"> PAGEREF _Toc17422 \h </w:instrText>
        </w:r>
        <w:r>
          <w:fldChar w:fldCharType="separate"/>
        </w:r>
        <w:r>
          <w:t>64</w:t>
        </w:r>
        <w:r>
          <w:fldChar w:fldCharType="end"/>
        </w:r>
      </w:hyperlink>
    </w:p>
    <w:p>
      <w:pPr>
        <w:pStyle w:val="TOC2"/>
        <w:tabs>
          <w:tab w:val="right" w:leader="dot" w:pos="8306"/>
        </w:tabs>
      </w:pPr>
      <w:hyperlink w:anchor="_Toc16333" w:history="1">
        <w:r>
          <w:rPr>
            <w:rFonts w:ascii="仿宋" w:eastAsia="仿宋" w:hAnsi="仿宋" w:cs="仿宋" w:hint="eastAsia"/>
            <w:lang w:eastAsia="zh-CN"/>
          </w:rPr>
          <w:t>(二)、知识产权保护措施</w:t>
        </w:r>
        <w:r>
          <w:tab/>
        </w:r>
        <w:r>
          <w:fldChar w:fldCharType="begin"/>
        </w:r>
        <w:r>
          <w:instrText xml:space="preserve"> PAGEREF _Toc16333 \h </w:instrText>
        </w:r>
        <w:r>
          <w:fldChar w:fldCharType="separate"/>
        </w:r>
        <w:r>
          <w:t>65</w:t>
        </w:r>
        <w:r>
          <w:fldChar w:fldCharType="end"/>
        </w:r>
      </w:hyperlink>
    </w:p>
    <w:p>
      <w:pPr>
        <w:pStyle w:val="TOC1"/>
        <w:tabs>
          <w:tab w:val="right" w:leader="dot" w:pos="8306"/>
        </w:tabs>
      </w:pPr>
      <w:hyperlink w:anchor="_Toc2957" w:history="1">
        <w:r>
          <w:rPr>
            <w:rFonts w:ascii="仿宋" w:eastAsia="仿宋" w:hAnsi="仿宋" w:cs="仿宋" w:hint="eastAsia"/>
            <w:lang w:eastAsia="zh-CN"/>
          </w:rPr>
          <w:t>十五、人力资源管理与开发</w:t>
        </w:r>
        <w:r>
          <w:tab/>
        </w:r>
        <w:r>
          <w:fldChar w:fldCharType="begin"/>
        </w:r>
        <w:r>
          <w:instrText xml:space="preserve"> PAGEREF _Toc2957 \h </w:instrText>
        </w:r>
        <w:r>
          <w:fldChar w:fldCharType="separate"/>
        </w:r>
        <w:r>
          <w:t>66</w:t>
        </w:r>
        <w:r>
          <w:fldChar w:fldCharType="end"/>
        </w:r>
      </w:hyperlink>
    </w:p>
    <w:p>
      <w:pPr>
        <w:pStyle w:val="TOC2"/>
        <w:tabs>
          <w:tab w:val="right" w:leader="dot" w:pos="8306"/>
        </w:tabs>
      </w:pPr>
      <w:hyperlink w:anchor="_Toc22083" w:history="1">
        <w:r>
          <w:rPr>
            <w:rFonts w:ascii="仿宋" w:eastAsia="仿宋" w:hAnsi="仿宋" w:cs="仿宋" w:hint="eastAsia"/>
            <w:lang w:eastAsia="zh-CN"/>
          </w:rPr>
          <w:t>(一)、人力资源规划</w:t>
        </w:r>
        <w:r>
          <w:tab/>
        </w:r>
        <w:r>
          <w:fldChar w:fldCharType="begin"/>
        </w:r>
        <w:r>
          <w:instrText xml:space="preserve"> PAGEREF _Toc22083 \h </w:instrText>
        </w:r>
        <w:r>
          <w:fldChar w:fldCharType="separate"/>
        </w:r>
        <w:r>
          <w:t>66</w:t>
        </w:r>
        <w:r>
          <w:fldChar w:fldCharType="end"/>
        </w:r>
      </w:hyperlink>
    </w:p>
    <w:p>
      <w:pPr>
        <w:pStyle w:val="TOC2"/>
        <w:tabs>
          <w:tab w:val="right" w:leader="dot" w:pos="8306"/>
        </w:tabs>
      </w:pPr>
      <w:hyperlink w:anchor="_Toc27503" w:history="1">
        <w:r>
          <w:rPr>
            <w:rFonts w:ascii="仿宋" w:eastAsia="仿宋" w:hAnsi="仿宋" w:cs="仿宋" w:hint="eastAsia"/>
            <w:lang w:eastAsia="zh-CN"/>
          </w:rPr>
          <w:t>(二)、人力资源开发与培训</w:t>
        </w:r>
        <w:r>
          <w:tab/>
        </w:r>
        <w:r>
          <w:fldChar w:fldCharType="begin"/>
        </w:r>
        <w:r>
          <w:instrText xml:space="preserve"> PAGEREF _Toc27503 \h </w:instrText>
        </w:r>
        <w:r>
          <w:fldChar w:fldCharType="separate"/>
        </w:r>
        <w:r>
          <w:t>68</w:t>
        </w:r>
        <w:r>
          <w:fldChar w:fldCharType="end"/>
        </w:r>
      </w:hyperlink>
    </w:p>
    <w:p>
      <w:pPr>
        <w:pStyle w:val="TOC1"/>
        <w:tabs>
          <w:tab w:val="right" w:leader="dot" w:pos="8306"/>
        </w:tabs>
      </w:pPr>
      <w:hyperlink w:anchor="_Toc3697" w:history="1">
        <w:r>
          <w:rPr>
            <w:rFonts w:ascii="仿宋" w:eastAsia="仿宋" w:hAnsi="仿宋" w:cs="仿宋" w:hint="eastAsia"/>
            <w:lang w:eastAsia="zh-CN"/>
          </w:rPr>
          <w:t>十六、产业协同与集群发展</w:t>
        </w:r>
        <w:r>
          <w:tab/>
        </w:r>
        <w:r>
          <w:fldChar w:fldCharType="begin"/>
        </w:r>
        <w:r>
          <w:instrText xml:space="preserve"> PAGEREF _Toc3697 \h </w:instrText>
        </w:r>
        <w:r>
          <w:fldChar w:fldCharType="separate"/>
        </w:r>
        <w:r>
          <w:t>71</w:t>
        </w:r>
        <w:r>
          <w:fldChar w:fldCharType="end"/>
        </w:r>
      </w:hyperlink>
    </w:p>
    <w:p>
      <w:pPr>
        <w:pStyle w:val="TOC2"/>
        <w:tabs>
          <w:tab w:val="right" w:leader="dot" w:pos="8306"/>
        </w:tabs>
      </w:pPr>
      <w:hyperlink w:anchor="_Toc30344" w:history="1">
        <w:r>
          <w:rPr>
            <w:rFonts w:ascii="仿宋" w:eastAsia="仿宋" w:hAnsi="仿宋" w:cs="仿宋" w:hint="eastAsia"/>
            <w:lang w:eastAsia="zh-CN"/>
          </w:rPr>
          <w:t>(一)、产业协同机制建设</w:t>
        </w:r>
        <w:r>
          <w:tab/>
        </w:r>
        <w:r>
          <w:fldChar w:fldCharType="begin"/>
        </w:r>
        <w:r>
          <w:instrText xml:space="preserve"> PAGEREF _Toc30344 \h </w:instrText>
        </w:r>
        <w:r>
          <w:fldChar w:fldCharType="separate"/>
        </w:r>
        <w:r>
          <w:t>71</w:t>
        </w:r>
        <w:r>
          <w:fldChar w:fldCharType="end"/>
        </w:r>
      </w:hyperlink>
    </w:p>
    <w:p>
      <w:pPr>
        <w:pStyle w:val="TOC2"/>
        <w:tabs>
          <w:tab w:val="right" w:leader="dot" w:pos="8306"/>
        </w:tabs>
      </w:pPr>
      <w:hyperlink w:anchor="_Toc8412" w:history="1">
        <w:r>
          <w:rPr>
            <w:rFonts w:ascii="仿宋" w:eastAsia="仿宋" w:hAnsi="仿宋" w:cs="仿宋" w:hint="eastAsia"/>
            <w:lang w:eastAsia="zh-CN"/>
          </w:rPr>
          <w:t>(二)、产业集群培育与发展</w:t>
        </w:r>
        <w:r>
          <w:tab/>
        </w:r>
        <w:r>
          <w:fldChar w:fldCharType="begin"/>
        </w:r>
        <w:r>
          <w:instrText xml:space="preserve"> PAGEREF _Toc8412 \h </w:instrText>
        </w:r>
        <w:r>
          <w:fldChar w:fldCharType="separate"/>
        </w:r>
        <w:r>
          <w:t>72</w:t>
        </w:r>
        <w:r>
          <w:fldChar w:fldCharType="end"/>
        </w:r>
      </w:hyperlink>
    </w:p>
    <w:p>
      <w:pPr>
        <w:pStyle w:val="TOC1"/>
        <w:tabs>
          <w:tab w:val="right" w:leader="dot" w:pos="8306"/>
        </w:tabs>
      </w:pPr>
      <w:hyperlink w:anchor="_Toc14404" w:history="1">
        <w:r>
          <w:rPr>
            <w:rFonts w:ascii="仿宋" w:eastAsia="仿宋" w:hAnsi="仿宋" w:cs="仿宋" w:hint="eastAsia"/>
            <w:lang w:eastAsia="zh-CN"/>
          </w:rPr>
          <w:t>十七、成果转化与推广应用</w:t>
        </w:r>
        <w:r>
          <w:tab/>
        </w:r>
        <w:r>
          <w:fldChar w:fldCharType="begin"/>
        </w:r>
        <w:r>
          <w:instrText xml:space="preserve"> PAGEREF _Toc14404 \h </w:instrText>
        </w:r>
        <w:r>
          <w:fldChar w:fldCharType="separate"/>
        </w:r>
        <w:r>
          <w:t>73</w:t>
        </w:r>
        <w:r>
          <w:fldChar w:fldCharType="end"/>
        </w:r>
      </w:hyperlink>
    </w:p>
    <w:p>
      <w:pPr>
        <w:pStyle w:val="TOC2"/>
        <w:tabs>
          <w:tab w:val="right" w:leader="dot" w:pos="8306"/>
        </w:tabs>
      </w:pPr>
      <w:hyperlink w:anchor="_Toc13397" w:history="1">
        <w:r>
          <w:rPr>
            <w:rFonts w:ascii="仿宋" w:eastAsia="仿宋" w:hAnsi="仿宋" w:cs="仿宋" w:hint="eastAsia"/>
            <w:lang w:eastAsia="zh-CN"/>
          </w:rPr>
          <w:t>(一)、成果转化策略制定</w:t>
        </w:r>
        <w:r>
          <w:tab/>
        </w:r>
        <w:r>
          <w:fldChar w:fldCharType="begin"/>
        </w:r>
        <w:r>
          <w:instrText xml:space="preserve"> PAGEREF _Toc13397 \h </w:instrText>
        </w:r>
        <w:r>
          <w:fldChar w:fldCharType="separate"/>
        </w:r>
        <w:r>
          <w:t>73</w:t>
        </w:r>
        <w:r>
          <w:fldChar w:fldCharType="end"/>
        </w:r>
      </w:hyperlink>
    </w:p>
    <w:p>
      <w:pPr>
        <w:pStyle w:val="TOC2"/>
        <w:tabs>
          <w:tab w:val="right" w:leader="dot" w:pos="8306"/>
        </w:tabs>
      </w:pPr>
      <w:hyperlink w:anchor="_Toc10489" w:history="1">
        <w:r>
          <w:rPr>
            <w:rFonts w:ascii="仿宋" w:eastAsia="仿宋" w:hAnsi="仿宋" w:cs="仿宋" w:hint="eastAsia"/>
            <w:lang w:eastAsia="zh-CN"/>
          </w:rPr>
          <w:t>(二)、成果推广应用方案</w:t>
        </w:r>
        <w:r>
          <w:tab/>
        </w:r>
        <w:r>
          <w:fldChar w:fldCharType="begin"/>
        </w:r>
        <w:r>
          <w:instrText xml:space="preserve"> PAGEREF _Toc10489 \h </w:instrText>
        </w:r>
        <w:r>
          <w:fldChar w:fldCharType="separate"/>
        </w:r>
        <w:r>
          <w:t>74</w:t>
        </w:r>
        <w:r>
          <w:fldChar w:fldCharType="end"/>
        </w:r>
      </w:hyperlink>
    </w:p>
    <w:p>
      <w:pPr>
        <w:pStyle w:val="TOC1"/>
        <w:tabs>
          <w:tab w:val="right" w:leader="dot" w:pos="8306"/>
        </w:tabs>
      </w:pPr>
      <w:hyperlink w:anchor="_Toc16757" w:history="1">
        <w:r>
          <w:rPr>
            <w:rFonts w:ascii="仿宋" w:eastAsia="仿宋" w:hAnsi="仿宋" w:cs="仿宋" w:hint="eastAsia"/>
            <w:lang w:eastAsia="zh-CN"/>
          </w:rPr>
          <w:t>十八、项目施工方案</w:t>
        </w:r>
        <w:r>
          <w:tab/>
        </w:r>
        <w:r>
          <w:fldChar w:fldCharType="begin"/>
        </w:r>
        <w:r>
          <w:instrText xml:space="preserve"> PAGEREF _Toc16757 \h </w:instrText>
        </w:r>
        <w:r>
          <w:fldChar w:fldCharType="separate"/>
        </w:r>
        <w:r>
          <w:t>76</w:t>
        </w:r>
        <w:r>
          <w:fldChar w:fldCharType="end"/>
        </w:r>
      </w:hyperlink>
    </w:p>
    <w:p>
      <w:pPr>
        <w:pStyle w:val="TOC2"/>
        <w:tabs>
          <w:tab w:val="right" w:leader="dot" w:pos="8306"/>
        </w:tabs>
      </w:pPr>
      <w:hyperlink w:anchor="_Toc16885" w:history="1">
        <w:r>
          <w:rPr>
            <w:rFonts w:ascii="仿宋" w:eastAsia="仿宋" w:hAnsi="仿宋" w:cs="仿宋" w:hint="eastAsia"/>
            <w:lang w:eastAsia="zh-CN"/>
          </w:rPr>
          <w:t>(一)、施工组织设计</w:t>
        </w:r>
        <w:r>
          <w:tab/>
        </w:r>
        <w:r>
          <w:fldChar w:fldCharType="begin"/>
        </w:r>
        <w:r>
          <w:instrText xml:space="preserve"> PAGEREF _Toc16885 \h </w:instrText>
        </w:r>
        <w:r>
          <w:fldChar w:fldCharType="separate"/>
        </w:r>
        <w:r>
          <w:t>76</w:t>
        </w:r>
        <w:r>
          <w:fldChar w:fldCharType="end"/>
        </w:r>
      </w:hyperlink>
    </w:p>
    <w:p>
      <w:pPr>
        <w:pStyle w:val="TOC2"/>
        <w:tabs>
          <w:tab w:val="right" w:leader="dot" w:pos="8306"/>
        </w:tabs>
      </w:pPr>
      <w:hyperlink w:anchor="_Toc6923" w:history="1">
        <w:r>
          <w:rPr>
            <w:rFonts w:ascii="仿宋" w:eastAsia="仿宋" w:hAnsi="仿宋" w:cs="仿宋" w:hint="eastAsia"/>
            <w:lang w:eastAsia="zh-CN"/>
          </w:rPr>
          <w:t>(二)、施工工艺与技术路线</w:t>
        </w:r>
        <w:r>
          <w:tab/>
        </w:r>
        <w:r>
          <w:fldChar w:fldCharType="begin"/>
        </w:r>
        <w:r>
          <w:instrText xml:space="preserve"> PAGEREF _Toc6923 \h </w:instrText>
        </w:r>
        <w:r>
          <w:fldChar w:fldCharType="separate"/>
        </w:r>
        <w:r>
          <w:t>77</w:t>
        </w:r>
        <w:r>
          <w:fldChar w:fldCharType="end"/>
        </w:r>
      </w:hyperlink>
    </w:p>
    <w:p>
      <w:pPr>
        <w:pStyle w:val="TOC2"/>
        <w:tabs>
          <w:tab w:val="right" w:leader="dot" w:pos="8306"/>
        </w:tabs>
      </w:pPr>
      <w:hyperlink w:anchor="_Toc5815" w:history="1">
        <w:r>
          <w:rPr>
            <w:rFonts w:ascii="仿宋" w:eastAsia="仿宋" w:hAnsi="仿宋" w:cs="仿宋" w:hint="eastAsia"/>
            <w:lang w:eastAsia="zh-CN"/>
          </w:rPr>
          <w:t>(三)、关键节点施工计划</w:t>
        </w:r>
        <w:r>
          <w:tab/>
        </w:r>
        <w:r>
          <w:fldChar w:fldCharType="begin"/>
        </w:r>
        <w:r>
          <w:instrText xml:space="preserve"> PAGEREF _Toc5815 \h </w:instrText>
        </w:r>
        <w:r>
          <w:fldChar w:fldCharType="separate"/>
        </w:r>
        <w:r>
          <w:t>78</w:t>
        </w:r>
        <w:r>
          <w:fldChar w:fldCharType="end"/>
        </w:r>
      </w:hyperlink>
    </w:p>
    <w:p>
      <w:pPr>
        <w:pStyle w:val="TOC2"/>
        <w:tabs>
          <w:tab w:val="right" w:leader="dot" w:pos="8306"/>
        </w:tabs>
      </w:pPr>
      <w:hyperlink w:anchor="_Toc2776" w:history="1">
        <w:r>
          <w:rPr>
            <w:rFonts w:ascii="仿宋" w:eastAsia="仿宋" w:hAnsi="仿宋" w:cs="仿宋" w:hint="eastAsia"/>
            <w:lang w:eastAsia="zh-CN"/>
          </w:rPr>
          <w:t>(四)、施工现场管理</w:t>
        </w:r>
        <w:r>
          <w:tab/>
        </w:r>
        <w:r>
          <w:fldChar w:fldCharType="begin"/>
        </w:r>
        <w:r>
          <w:instrText xml:space="preserve"> PAGEREF _Toc2776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3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30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一、私家车项目的市场准入条件分析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私家车项目而言，市场准入条件首先取决于政策法规环境。政府对于[行业名称]领域的法规，如环保标准、税收政策、和技术使用规范，直接影响私家车项目的运营和成本结构。例如，若政府针对使用可再生能源的企业提供税收优惠，这将对私家车项目的财务规划产生重要影响。同时，考虑经济环境和消费者偏好的变化对私家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二、私家车项目的行业规范与合规性要求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私家车项目来说，遵守行业规范和合规性要求是确保项目顺利进行的基础。这包括遵循质量控制标准、安全规定、数据保护法规等。例如，若私家车项目涉及数据处理，须严格遵守相关的数据保护法规。此外，行业内部的自律规范，如产品标准和服务流程，也对于提升私家车项目在行业内的认可度和竞争力至关重要。项目管理团队必须不断更新策略，以应对行业规范和法规的变化，确保私家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三、私家车项目的竞争格局和战略定位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家车项目的发展规划中，理解行业的竞争格局对于制定有效的市场策略极为关键。这包括分析主要竞争对手的市场地位、优势及其业务模式。私家车项目面临的竞争对手可能包括大型成熟企业和创新型初创公司，各自采取不同的市场策略。因此，私家车项目需精确地定位自己的市场策略，如专注于产品创新、客户服务或成本效率，以在竞争中占据优势。通过深入的市场和竞争分析，私家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81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一、私家车项目的技术资源开发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二、私家车项目的人力资源管理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私家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三、私家车项目的资金资源筹措与优化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私家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64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私家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私家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私家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43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私家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私家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智能技术的应用：私家车项目将利用智能技术，如物联网（IoT）和大数据分析，来监控和优化资源使用。通过实时数据分析，项目可以更有效地管理能源消耗、减少原材料浪费，并提高生产过程的整体效率。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74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655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https://d.book118.com/035344134242011102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41614"/>
    <w:rsid w:val="11C416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3441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2024-01-23T14:04:00Z</dcterms:created>
  <dcterms:modified xsi:type="dcterms:W3CDTF">2024-01-23T14:05:13Z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792C351C4B28459FB3FC95A1A7CB17B5_11</vt:lpwstr>
  </property>
  <property fmtid="{D5CDD505-2E9C-101B-9397-08002B2CF9AE}" pid="3" name="KSOProductBuildVer">
    <vt:lpwstr>2052-12.1.0.16120</vt:lpwstr>
  </property>
</Properties>
</file>