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72C" w:rsidRPr="00A469A1" w:rsidP="00D0172C">
      <w:pPr>
        <w:rPr>
          <w:rFonts w:ascii="宋体" w:hAnsi="宋体" w:hint="eastAsia"/>
          <w:sz w:val="28"/>
          <w:szCs w:val="28"/>
        </w:rPr>
      </w:pPr>
    </w:p>
    <w:p w:rsidR="00D0172C" w:rsidRPr="00A469A1" w:rsidP="00D0172C">
      <w:pPr>
        <w:rPr>
          <w:rFonts w:ascii="宋体" w:hAnsi="宋体" w:hint="eastAsia"/>
          <w:sz w:val="28"/>
          <w:szCs w:val="28"/>
        </w:rPr>
      </w:pPr>
    </w:p>
    <w:p w:rsidR="00D0172C" w:rsidRPr="00A469A1" w:rsidP="00D0172C">
      <w:pPr>
        <w:rPr>
          <w:rFonts w:hint="eastAsia"/>
        </w:rPr>
      </w:pPr>
    </w:p>
    <w:p w:rsidR="00D0172C" w:rsidRPr="00A469A1" w:rsidP="00D0172C">
      <w:pPr>
        <w:jc w:val="center"/>
        <w:rPr>
          <w:rFonts w:ascii="宋体" w:hAnsi="宋体" w:hint="eastAsia"/>
          <w:sz w:val="28"/>
          <w:szCs w:val="28"/>
        </w:rPr>
      </w:pPr>
      <w:r w:rsidRPr="00A469A1">
        <w:rPr>
          <w:rFonts w:ascii="宋体" w:hAnsi="宋体" w:hint="eastAsia"/>
          <w:sz w:val="28"/>
          <w:szCs w:val="28"/>
        </w:rPr>
        <w:t>巴彦淖尔市临河房地产市场</w:t>
      </w:r>
    </w:p>
    <w:p w:rsidR="00D0172C" w:rsidRPr="00A469A1" w:rsidP="00D0172C">
      <w:pPr>
        <w:jc w:val="center"/>
        <w:rPr>
          <w:rFonts w:ascii="宋体" w:hAnsi="宋体" w:hint="eastAsia"/>
          <w:sz w:val="28"/>
          <w:szCs w:val="28"/>
        </w:rPr>
      </w:pPr>
      <w:r w:rsidRPr="00A469A1">
        <w:rPr>
          <w:rFonts w:ascii="宋体" w:hAnsi="宋体" w:hint="eastAsia"/>
          <w:sz w:val="28"/>
          <w:szCs w:val="28"/>
        </w:rPr>
        <w:t>〔</w:t>
      </w:r>
      <w:r w:rsidRPr="00A469A1">
        <w:rPr>
          <w:rFonts w:ascii="宋体" w:hAnsi="宋体" w:hint="eastAsia"/>
          <w:sz w:val="28"/>
          <w:szCs w:val="28"/>
        </w:rPr>
        <w:t>高层住宅</w:t>
      </w:r>
      <w:r w:rsidRPr="00A469A1">
        <w:rPr>
          <w:rFonts w:ascii="宋体" w:hAnsi="宋体" w:hint="eastAsia"/>
          <w:sz w:val="28"/>
          <w:szCs w:val="28"/>
        </w:rPr>
        <w:t>〕</w:t>
      </w:r>
    </w:p>
    <w:p w:rsidR="00D0172C" w:rsidRPr="00A469A1" w:rsidP="00D0172C">
      <w:pPr>
        <w:jc w:val="center"/>
        <w:rPr>
          <w:rFonts w:ascii="宋体" w:hAnsi="宋体" w:hint="eastAsia"/>
          <w:sz w:val="28"/>
          <w:szCs w:val="28"/>
        </w:rPr>
      </w:pPr>
    </w:p>
    <w:p w:rsidR="00D0172C" w:rsidRPr="00A469A1" w:rsidP="00D0172C">
      <w:pPr>
        <w:jc w:val="center"/>
        <w:rPr>
          <w:rFonts w:ascii="宋体" w:hAnsi="宋体" w:hint="eastAsia"/>
          <w:sz w:val="28"/>
          <w:szCs w:val="28"/>
        </w:rPr>
      </w:pPr>
    </w:p>
    <w:p w:rsidR="00D0172C" w:rsidRPr="00A469A1" w:rsidP="00D0172C">
      <w:pPr>
        <w:jc w:val="center"/>
        <w:rPr>
          <w:rFonts w:ascii="宋体" w:hAnsi="宋体" w:hint="eastAsia"/>
          <w:sz w:val="28"/>
          <w:szCs w:val="28"/>
        </w:rPr>
      </w:pPr>
    </w:p>
    <w:p w:rsidR="00D0172C" w:rsidRPr="00A469A1" w:rsidP="00D0172C">
      <w:pPr>
        <w:jc w:val="center"/>
        <w:rPr>
          <w:rFonts w:ascii="宋体" w:hAnsi="宋体" w:hint="eastAsia"/>
          <w:b/>
          <w:sz w:val="28"/>
          <w:szCs w:val="28"/>
        </w:rPr>
      </w:pPr>
      <w:r w:rsidRPr="00A469A1">
        <w:rPr>
          <w:rFonts w:ascii="宋体" w:hAnsi="宋体" w:hint="eastAsia"/>
          <w:b/>
          <w:sz w:val="28"/>
          <w:szCs w:val="28"/>
        </w:rPr>
        <w:t>调</w:t>
      </w:r>
      <w:r w:rsidRPr="00A469A1">
        <w:rPr>
          <w:rFonts w:ascii="宋体" w:hAnsi="宋体" w:hint="eastAsia"/>
          <w:b/>
          <w:sz w:val="28"/>
          <w:szCs w:val="28"/>
        </w:rPr>
        <w:t>研</w:t>
      </w:r>
      <w:r w:rsidRPr="00A469A1">
        <w:rPr>
          <w:rFonts w:ascii="宋体" w:hAnsi="宋体" w:hint="eastAsia"/>
          <w:b/>
          <w:sz w:val="28"/>
          <w:szCs w:val="28"/>
        </w:rPr>
        <w:t>报</w:t>
      </w:r>
      <w:r w:rsidRPr="00A469A1">
        <w:rPr>
          <w:rFonts w:ascii="宋体" w:hAnsi="宋体" w:hint="eastAsia"/>
          <w:b/>
          <w:sz w:val="28"/>
          <w:szCs w:val="28"/>
        </w:rPr>
        <w:t>告</w:t>
      </w:r>
    </w:p>
    <w:p w:rsidR="00D0172C" w:rsidRPr="00A469A1" w:rsidP="00D0172C">
      <w:pPr>
        <w:jc w:val="center"/>
        <w:rPr>
          <w:rFonts w:ascii="宋体" w:hAnsi="宋体" w:hint="eastAsia"/>
          <w:b/>
          <w:sz w:val="28"/>
          <w:szCs w:val="28"/>
        </w:rPr>
      </w:pPr>
    </w:p>
    <w:p w:rsidR="00D0172C" w:rsidRPr="00A469A1" w:rsidP="00D0172C">
      <w:pPr>
        <w:jc w:val="center"/>
        <w:rPr>
          <w:rFonts w:ascii="宋体" w:hAnsi="宋体" w:hint="eastAsia"/>
          <w:b/>
          <w:sz w:val="28"/>
          <w:szCs w:val="28"/>
        </w:rPr>
      </w:pPr>
    </w:p>
    <w:p w:rsidR="00D0172C" w:rsidRPr="00A469A1" w:rsidP="00D0172C">
      <w:pPr>
        <w:jc w:val="center"/>
        <w:rPr>
          <w:rFonts w:ascii="宋体" w:hAnsi="宋体" w:hint="eastAsia"/>
          <w:b/>
          <w:sz w:val="28"/>
          <w:szCs w:val="28"/>
        </w:rPr>
      </w:pPr>
    </w:p>
    <w:p w:rsidR="00D0172C" w:rsidRPr="00A469A1" w:rsidP="00D0172C">
      <w:pPr>
        <w:rPr>
          <w:rFonts w:ascii="宋体" w:hAnsi="宋体" w:hint="eastAsia"/>
          <w:b/>
          <w:sz w:val="28"/>
          <w:szCs w:val="28"/>
        </w:rPr>
      </w:pPr>
    </w:p>
    <w:p w:rsidR="00D0172C" w:rsidRPr="00A469A1" w:rsidP="00D0172C">
      <w:pPr>
        <w:jc w:val="center"/>
        <w:rPr>
          <w:rFonts w:ascii="宋体" w:hAnsi="宋体" w:hint="eastAsia"/>
          <w:b/>
          <w:sz w:val="28"/>
          <w:szCs w:val="28"/>
        </w:rPr>
      </w:pPr>
    </w:p>
    <w:p w:rsidR="00D0172C" w:rsidRPr="00A469A1" w:rsidP="00D0172C">
      <w:pPr>
        <w:jc w:val="center"/>
        <w:rPr>
          <w:rFonts w:ascii="宋体" w:hAnsi="宋体" w:hint="eastAsia"/>
          <w:b/>
          <w:sz w:val="28"/>
          <w:szCs w:val="28"/>
        </w:rPr>
      </w:pPr>
    </w:p>
    <w:p w:rsidR="00D0172C" w:rsidRPr="00A469A1" w:rsidP="00D0172C">
      <w:pPr>
        <w:ind w:firstLine="3839" w:firstLineChars="1371"/>
        <w:rPr>
          <w:rFonts w:ascii="宋体" w:hAnsi="宋体" w:hint="eastAsia"/>
          <w:sz w:val="28"/>
          <w:szCs w:val="28"/>
        </w:rPr>
      </w:pPr>
      <w:r w:rsidRPr="00A469A1">
        <w:rPr>
          <w:rFonts w:ascii="宋体" w:hAnsi="宋体" w:hint="eastAsia"/>
          <w:sz w:val="28"/>
          <w:szCs w:val="28"/>
        </w:rPr>
        <w:t>编制单位：内蒙古双河集团海天地产</w:t>
      </w:r>
      <w:r w:rsidRPr="00A469A1">
        <w:rPr>
          <w:rFonts w:ascii="宋体" w:hAnsi="宋体" w:hint="eastAsia"/>
          <w:sz w:val="28"/>
          <w:szCs w:val="28"/>
        </w:rPr>
        <w:t>编辑</w:t>
      </w:r>
      <w:r w:rsidRPr="00A469A1">
        <w:rPr>
          <w:rFonts w:ascii="宋体" w:hAnsi="宋体" w:hint="eastAsia"/>
          <w:sz w:val="28"/>
          <w:szCs w:val="28"/>
        </w:rPr>
        <w:t>部</w:t>
      </w:r>
    </w:p>
    <w:p w:rsidR="00D0172C" w:rsidRPr="00A469A1" w:rsidP="00D0172C">
      <w:pPr>
        <w:ind w:firstLine="3839" w:firstLineChars="1371"/>
        <w:rPr>
          <w:rFonts w:ascii="宋体" w:hAnsi="宋体" w:hint="eastAsia"/>
          <w:sz w:val="28"/>
          <w:szCs w:val="28"/>
        </w:rPr>
        <w:sectPr w:rsidSect="00D0172C">
          <w:pgSz w:w="11906" w:h="16838" w:code="9"/>
          <w:pgMar w:top="567" w:right="567" w:bottom="567" w:left="567" w:header="1134" w:footer="992" w:gutter="0"/>
          <w:cols w:space="425"/>
          <w:titlePg/>
          <w:docGrid w:type="lines" w:linePitch="312"/>
        </w:sectPr>
      </w:pPr>
      <w:r w:rsidRPr="00A469A1">
        <w:rPr>
          <w:rFonts w:ascii="宋体" w:hAnsi="宋体" w:hint="eastAsia"/>
          <w:sz w:val="28"/>
          <w:szCs w:val="28"/>
        </w:rPr>
        <w:t>编制日期：</w:t>
      </w:r>
      <w:r w:rsidRPr="00A469A1">
        <w:rPr>
          <w:rFonts w:ascii="宋体" w:hAnsi="宋体"/>
          <w:sz w:val="28"/>
          <w:szCs w:val="28"/>
        </w:rPr>
        <w:fldChar w:fldCharType="begin"/>
      </w:r>
      <w:r w:rsidRPr="00A469A1">
        <w:rPr>
          <w:rFonts w:ascii="宋体" w:hAnsi="宋体" w:hint="eastAsia"/>
          <w:sz w:val="28"/>
          <w:szCs w:val="28"/>
        </w:rPr>
        <w:instrText>TIME</w:instrText>
      </w:r>
      <w:r w:rsidRPr="00A469A1">
        <w:rPr>
          <w:rFonts w:ascii="宋体" w:hAnsi="宋体" w:hint="eastAsia"/>
          <w:sz w:val="28"/>
          <w:szCs w:val="28"/>
        </w:rPr>
        <w:instrText>\@</w:instrText>
      </w:r>
      <w:r w:rsidRPr="00A469A1">
        <w:rPr>
          <w:rFonts w:ascii="宋体" w:hAnsi="宋体" w:hint="eastAsia"/>
          <w:sz w:val="28"/>
          <w:szCs w:val="28"/>
        </w:rPr>
        <w:instrText>"EEEE年O月A日"</w:instrText>
      </w:r>
      <w:r w:rsidRPr="00A469A1">
        <w:rPr>
          <w:rFonts w:ascii="宋体" w:hAnsi="宋体" w:hint="eastAsia"/>
          <w:sz w:val="28"/>
          <w:szCs w:val="28"/>
        </w:rPr>
        <w:instrText>\*</w:instrText>
      </w:r>
      <w:r w:rsidRPr="00A469A1">
        <w:rPr>
          <w:rFonts w:ascii="宋体" w:hAnsi="宋体" w:hint="eastAsia"/>
          <w:sz w:val="28"/>
          <w:szCs w:val="28"/>
        </w:rPr>
        <w:instrText>MERGEFORMAT</w:instrText>
      </w:r>
      <w:r w:rsidRPr="00A469A1">
        <w:rPr>
          <w:rFonts w:ascii="宋体" w:hAnsi="宋体"/>
          <w:sz w:val="28"/>
          <w:szCs w:val="28"/>
        </w:rPr>
        <w:fldChar w:fldCharType="separate"/>
      </w:r>
      <w:r>
        <w:rPr>
          <w:rFonts w:ascii="宋体" w:hAnsi="宋体" w:hint="eastAsia"/>
          <w:noProof/>
          <w:sz w:val="28"/>
          <w:szCs w:val="28"/>
        </w:rPr>
        <w:t>2022</w:t>
      </w:r>
      <w:r>
        <w:rPr>
          <w:rFonts w:ascii="宋体" w:hAnsi="宋体"/>
          <w:noProof/>
          <w:sz w:val="28"/>
          <w:szCs w:val="28"/>
        </w:rPr>
        <w:t>年</w:t>
      </w:r>
      <w:r w:rsidR="002B3ABD">
        <w:rPr>
          <w:rFonts w:ascii="宋体" w:hAnsi="宋体" w:hint="eastAsia"/>
          <w:noProof/>
          <w:sz w:val="28"/>
          <w:szCs w:val="28"/>
        </w:rPr>
        <w:t>6</w:t>
      </w:r>
      <w:r>
        <w:rPr>
          <w:rFonts w:ascii="宋体" w:hAnsi="宋体"/>
          <w:noProof/>
          <w:sz w:val="28"/>
          <w:szCs w:val="28"/>
        </w:rPr>
        <w:t>月</w:t>
      </w:r>
      <w:r w:rsidR="002B3ABD">
        <w:rPr>
          <w:rFonts w:ascii="宋体" w:hAnsi="宋体" w:hint="eastAsia"/>
          <w:noProof/>
          <w:sz w:val="28"/>
          <w:szCs w:val="28"/>
        </w:rPr>
        <w:t>24</w:t>
      </w:r>
      <w:r>
        <w:rPr>
          <w:rFonts w:ascii="宋体" w:hAnsi="宋体"/>
          <w:noProof/>
          <w:sz w:val="28"/>
          <w:szCs w:val="28"/>
        </w:rPr>
        <w:t>日</w:t>
      </w:r>
      <w:r w:rsidRPr="00A469A1">
        <w:rPr>
          <w:rFonts w:ascii="宋体" w:hAnsi="宋体"/>
          <w:sz w:val="28"/>
          <w:szCs w:val="28"/>
        </w:rPr>
        <w:fldChar w:fldCharType="end"/>
      </w:r>
    </w:p>
    <w:p w:rsidR="00D0172C" w:rsidRPr="00A469A1" w:rsidP="00D0172C">
      <w:pPr>
        <w:jc w:val="center"/>
        <w:rPr>
          <w:rFonts w:ascii="宋体" w:hAnsi="宋体" w:hint="eastAsia"/>
          <w:b/>
          <w:sz w:val="28"/>
          <w:szCs w:val="28"/>
        </w:rPr>
      </w:pPr>
      <w:r w:rsidRPr="00A469A1">
        <w:rPr>
          <w:rFonts w:ascii="宋体" w:hAnsi="宋体" w:hint="eastAsia"/>
          <w:b/>
          <w:sz w:val="28"/>
          <w:szCs w:val="28"/>
        </w:rPr>
        <w:t>名目</w:t>
      </w:r>
    </w:p>
    <w:p w:rsidR="00D0172C" w:rsidRPr="00A469A1" w:rsidP="00D0172C">
      <w:pPr>
        <w:jc w:val="center"/>
        <w:rPr>
          <w:rFonts w:ascii="宋体" w:hAnsi="宋体" w:hint="eastAsia"/>
          <w:sz w:val="28"/>
          <w:szCs w:val="28"/>
        </w:rPr>
      </w:pPr>
    </w:p>
    <w:p w:rsidR="00D0172C" w:rsidRPr="00A469A1" w:rsidP="00D0172C">
      <w:pPr>
        <w:jc w:val="center"/>
        <w:rPr>
          <w:rFonts w:ascii="宋体" w:hAnsi="宋体" w:hint="eastAsia"/>
          <w:sz w:val="28"/>
          <w:szCs w:val="28"/>
        </w:rPr>
      </w:pPr>
    </w:p>
    <w:p w:rsidR="00D0172C" w:rsidRPr="00A469A1" w:rsidP="00D0172C">
      <w:pPr>
        <w:pStyle w:val="TOC1"/>
        <w:tabs>
          <w:tab w:val="right" w:leader="dot" w:pos="8302"/>
        </w:tabs>
        <w:rPr>
          <w:rFonts w:ascii="宋体" w:hAnsi="宋体"/>
          <w:noProof/>
          <w:sz w:val="28"/>
          <w:szCs w:val="28"/>
        </w:rPr>
      </w:pPr>
      <w:r w:rsidRPr="00A469A1">
        <w:rPr>
          <w:rFonts w:ascii="宋体" w:hAnsi="宋体" w:hint="eastAsia"/>
          <w:sz w:val="28"/>
          <w:szCs w:val="28"/>
        </w:rPr>
        <w:fldChar w:fldCharType="begin"/>
      </w:r>
      <w:r w:rsidRPr="00A469A1">
        <w:rPr>
          <w:rFonts w:ascii="宋体" w:hAnsi="宋体" w:hint="eastAsia"/>
          <w:sz w:val="28"/>
          <w:szCs w:val="28"/>
        </w:rPr>
        <w:instrText>TOC</w:instrText>
      </w:r>
      <w:r w:rsidRPr="00A469A1">
        <w:rPr>
          <w:rFonts w:ascii="宋体" w:hAnsi="宋体" w:hint="eastAsia"/>
          <w:sz w:val="28"/>
          <w:szCs w:val="28"/>
        </w:rPr>
        <w:instrText>\o</w:instrText>
      </w:r>
      <w:r w:rsidRPr="00A469A1">
        <w:rPr>
          <w:rFonts w:ascii="宋体" w:hAnsi="宋体" w:hint="eastAsia"/>
          <w:sz w:val="28"/>
          <w:szCs w:val="28"/>
        </w:rPr>
        <w:instrText>"1-3"</w:instrText>
      </w:r>
      <w:r w:rsidRPr="00A469A1">
        <w:rPr>
          <w:rFonts w:ascii="宋体" w:hAnsi="宋体" w:hint="eastAsia"/>
          <w:sz w:val="28"/>
          <w:szCs w:val="28"/>
        </w:rPr>
        <w:instrText>\h</w:instrText>
      </w:r>
      <w:r w:rsidRPr="00A469A1">
        <w:rPr>
          <w:rFonts w:ascii="宋体" w:hAnsi="宋体" w:hint="eastAsia"/>
          <w:sz w:val="28"/>
          <w:szCs w:val="28"/>
        </w:rPr>
        <w:instrText>\z</w:instrText>
      </w:r>
      <w:r w:rsidRPr="00A469A1">
        <w:rPr>
          <w:rFonts w:ascii="宋体" w:hAnsi="宋体" w:hint="eastAsia"/>
          <w:sz w:val="28"/>
          <w:szCs w:val="28"/>
        </w:rPr>
        <w:instrText>\u</w:instrText>
      </w:r>
      <w:r w:rsidRPr="00A469A1">
        <w:rPr>
          <w:rFonts w:ascii="宋体" w:hAnsi="宋体" w:hint="eastAsia"/>
          <w:sz w:val="28"/>
          <w:szCs w:val="28"/>
        </w:rPr>
        <w:fldChar w:fldCharType="separate"/>
      </w:r>
      <w:hyperlink r:id="rId4" w:history="1"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一、房地产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开发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环境概况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tab/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begin"/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PAGEREF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_Toc185730384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\h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separate"/>
        </w:r>
        <w:r w:rsidRPr="00A469A1">
          <w:rPr>
            <w:rFonts w:ascii="宋体" w:hAnsi="宋体"/>
            <w:noProof/>
            <w:webHidden/>
            <w:sz w:val="28"/>
            <w:szCs w:val="28"/>
          </w:rPr>
          <w:t>3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end"/>
        </w:r>
      </w:hyperlink>
    </w:p>
    <w:p w:rsidR="00D0172C" w:rsidRPr="00A469A1" w:rsidP="00D0172C">
      <w:pPr>
        <w:pStyle w:val="TOC2"/>
        <w:tabs>
          <w:tab w:val="right" w:leader="dot" w:pos="8302"/>
        </w:tabs>
        <w:rPr>
          <w:rFonts w:ascii="宋体" w:hAnsi="宋体"/>
          <w:noProof/>
          <w:sz w:val="28"/>
          <w:szCs w:val="28"/>
        </w:rPr>
      </w:pPr>
      <w:hyperlink r:id="rId5" w:history="1">
        <w:r w:rsidRPr="00A469A1">
          <w:rPr>
            <w:rStyle w:val="Hyperlink"/>
            <w:rFonts w:ascii="宋体" w:hAnsi="宋体"/>
            <w:noProof/>
            <w:sz w:val="28"/>
            <w:szCs w:val="28"/>
          </w:rPr>
          <w:t>1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、地理位置概况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tab/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begin"/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PAGEREF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_Toc185730385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\h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separate"/>
        </w:r>
        <w:r w:rsidRPr="00A469A1">
          <w:rPr>
            <w:rFonts w:ascii="宋体" w:hAnsi="宋体"/>
            <w:noProof/>
            <w:webHidden/>
            <w:sz w:val="28"/>
            <w:szCs w:val="28"/>
          </w:rPr>
          <w:t>3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end"/>
        </w:r>
      </w:hyperlink>
    </w:p>
    <w:p w:rsidR="00D0172C" w:rsidRPr="00A469A1" w:rsidP="00D0172C">
      <w:pPr>
        <w:pStyle w:val="TOC2"/>
        <w:tabs>
          <w:tab w:val="right" w:leader="dot" w:pos="8302"/>
        </w:tabs>
        <w:rPr>
          <w:rFonts w:ascii="宋体" w:hAnsi="宋体"/>
          <w:noProof/>
          <w:sz w:val="28"/>
          <w:szCs w:val="28"/>
        </w:rPr>
      </w:pPr>
      <w:hyperlink r:id="rId6" w:history="1">
        <w:r w:rsidRPr="00A469A1">
          <w:rPr>
            <w:rStyle w:val="Hyperlink"/>
            <w:rFonts w:ascii="宋体" w:hAnsi="宋体" w:cs="宋体"/>
            <w:noProof/>
            <w:kern w:val="0"/>
            <w:sz w:val="28"/>
            <w:szCs w:val="28"/>
          </w:rPr>
          <w:t>2</w:t>
        </w:r>
        <w:r w:rsidRPr="00A469A1">
          <w:rPr>
            <w:rStyle w:val="Hyperlink"/>
            <w:rFonts w:ascii="宋体" w:hAnsi="宋体" w:cs="宋体" w:hint="eastAsia"/>
            <w:noProof/>
            <w:kern w:val="0"/>
            <w:sz w:val="28"/>
            <w:szCs w:val="28"/>
          </w:rPr>
          <w:t>、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人口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开发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概况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tab/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begin"/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PAGEREF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_Toc185730386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\h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separate"/>
        </w:r>
        <w:r w:rsidRPr="00A469A1">
          <w:rPr>
            <w:rFonts w:ascii="宋体" w:hAnsi="宋体"/>
            <w:noProof/>
            <w:webHidden/>
            <w:sz w:val="28"/>
            <w:szCs w:val="28"/>
          </w:rPr>
          <w:t>3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end"/>
        </w:r>
      </w:hyperlink>
    </w:p>
    <w:p w:rsidR="00D0172C" w:rsidRPr="00A469A1" w:rsidP="00D0172C">
      <w:pPr>
        <w:pStyle w:val="TOC2"/>
        <w:tabs>
          <w:tab w:val="right" w:leader="dot" w:pos="8302"/>
        </w:tabs>
        <w:rPr>
          <w:rFonts w:ascii="宋体" w:hAnsi="宋体"/>
          <w:noProof/>
          <w:sz w:val="28"/>
          <w:szCs w:val="28"/>
        </w:rPr>
      </w:pPr>
      <w:hyperlink r:id="rId7" w:history="1">
        <w:r w:rsidRPr="00A469A1">
          <w:rPr>
            <w:rStyle w:val="Hyperlink"/>
            <w:rFonts w:ascii="宋体" w:hAnsi="宋体"/>
            <w:noProof/>
            <w:sz w:val="28"/>
            <w:szCs w:val="28"/>
          </w:rPr>
          <w:t>3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、经济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开发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概况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tab/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begin"/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PAGEREF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_Toc185730387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\h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separate"/>
        </w:r>
        <w:r w:rsidRPr="00A469A1">
          <w:rPr>
            <w:rFonts w:ascii="宋体" w:hAnsi="宋体"/>
            <w:noProof/>
            <w:webHidden/>
            <w:sz w:val="28"/>
            <w:szCs w:val="28"/>
          </w:rPr>
          <w:t>4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end"/>
        </w:r>
      </w:hyperlink>
    </w:p>
    <w:p w:rsidR="00D0172C" w:rsidRPr="00A469A1" w:rsidP="00D0172C">
      <w:pPr>
        <w:pStyle w:val="TOC2"/>
        <w:tabs>
          <w:tab w:val="right" w:leader="dot" w:pos="8302"/>
        </w:tabs>
        <w:rPr>
          <w:rFonts w:ascii="宋体" w:hAnsi="宋体"/>
          <w:noProof/>
          <w:sz w:val="28"/>
          <w:szCs w:val="28"/>
        </w:rPr>
      </w:pPr>
      <w:hyperlink r:id="rId8" w:history="1">
        <w:r w:rsidRPr="00A469A1">
          <w:rPr>
            <w:rStyle w:val="Hyperlink"/>
            <w:rFonts w:ascii="宋体" w:hAnsi="宋体"/>
            <w:noProof/>
            <w:sz w:val="28"/>
            <w:szCs w:val="28"/>
          </w:rPr>
          <w:t>4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、居民生活水平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tab/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begin"/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PAGE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REF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_Toc185730388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\h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separate"/>
        </w:r>
        <w:r w:rsidRPr="00A469A1">
          <w:rPr>
            <w:rFonts w:ascii="宋体" w:hAnsi="宋体"/>
            <w:noProof/>
            <w:webHidden/>
            <w:sz w:val="28"/>
            <w:szCs w:val="28"/>
          </w:rPr>
          <w:t>5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end"/>
        </w:r>
      </w:hyperlink>
    </w:p>
    <w:p w:rsidR="00D0172C" w:rsidRPr="00A469A1" w:rsidP="00D0172C">
      <w:pPr>
        <w:pStyle w:val="TOC2"/>
        <w:tabs>
          <w:tab w:val="right" w:leader="dot" w:pos="8302"/>
        </w:tabs>
        <w:rPr>
          <w:rFonts w:ascii="宋体" w:hAnsi="宋体"/>
          <w:noProof/>
          <w:sz w:val="28"/>
          <w:szCs w:val="28"/>
        </w:rPr>
      </w:pPr>
      <w:hyperlink r:id="rId9" w:history="1">
        <w:r w:rsidRPr="00A469A1">
          <w:rPr>
            <w:rStyle w:val="Hyperlink"/>
            <w:rFonts w:ascii="宋体" w:hAnsi="宋体"/>
            <w:noProof/>
            <w:sz w:val="28"/>
            <w:szCs w:val="28"/>
          </w:rPr>
          <w:t>5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、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都市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开发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规划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tab/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begin"/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PAGEREF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_Toc185730389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\h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separate"/>
        </w:r>
        <w:r w:rsidRPr="00A469A1">
          <w:rPr>
            <w:rFonts w:ascii="宋体" w:hAnsi="宋体"/>
            <w:noProof/>
            <w:webHidden/>
            <w:sz w:val="28"/>
            <w:szCs w:val="28"/>
          </w:rPr>
          <w:t>6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end"/>
        </w:r>
      </w:hyperlink>
    </w:p>
    <w:p w:rsidR="00D0172C" w:rsidRPr="00A469A1" w:rsidP="00D0172C">
      <w:pPr>
        <w:pStyle w:val="TOC1"/>
        <w:tabs>
          <w:tab w:val="right" w:leader="dot" w:pos="8302"/>
        </w:tabs>
        <w:rPr>
          <w:rFonts w:ascii="宋体" w:hAnsi="宋体"/>
          <w:noProof/>
          <w:sz w:val="28"/>
          <w:szCs w:val="28"/>
        </w:rPr>
      </w:pPr>
      <w:hyperlink r:id="rId10" w:history="1"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二、房地产市场综合分析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tab/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begin"/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PAGEREF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_Toc185730390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\h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separate"/>
        </w:r>
        <w:r w:rsidRPr="00A469A1">
          <w:rPr>
            <w:rFonts w:ascii="宋体" w:hAnsi="宋体"/>
            <w:noProof/>
            <w:webHidden/>
            <w:sz w:val="28"/>
            <w:szCs w:val="28"/>
          </w:rPr>
          <w:t>8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end"/>
        </w:r>
      </w:hyperlink>
    </w:p>
    <w:p w:rsidR="00D0172C" w:rsidRPr="00A469A1" w:rsidP="00D0172C">
      <w:pPr>
        <w:pStyle w:val="TOC2"/>
        <w:tabs>
          <w:tab w:val="right" w:leader="dot" w:pos="8302"/>
        </w:tabs>
        <w:rPr>
          <w:rFonts w:ascii="宋体" w:hAnsi="宋体"/>
          <w:noProof/>
          <w:sz w:val="28"/>
          <w:szCs w:val="28"/>
        </w:rPr>
      </w:pPr>
      <w:hyperlink r:id="rId11" w:history="1">
        <w:r w:rsidRPr="00A469A1">
          <w:rPr>
            <w:rStyle w:val="Hyperlink"/>
            <w:rFonts w:ascii="宋体" w:hAnsi="宋体"/>
            <w:noProof/>
            <w:sz w:val="28"/>
            <w:szCs w:val="28"/>
          </w:rPr>
          <w:t>1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、总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需求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量分析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tab/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begin"/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PAGEREF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_Toc185730391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\h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separate"/>
        </w:r>
        <w:r w:rsidRPr="00A469A1">
          <w:rPr>
            <w:rFonts w:ascii="宋体" w:hAnsi="宋体"/>
            <w:noProof/>
            <w:webHidden/>
            <w:sz w:val="28"/>
            <w:szCs w:val="28"/>
          </w:rPr>
          <w:t>8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end"/>
        </w:r>
      </w:hyperlink>
    </w:p>
    <w:p w:rsidR="00D0172C" w:rsidRPr="00A469A1" w:rsidP="00D0172C">
      <w:pPr>
        <w:pStyle w:val="TOC2"/>
        <w:tabs>
          <w:tab w:val="right" w:leader="dot" w:pos="8302"/>
        </w:tabs>
        <w:rPr>
          <w:rFonts w:ascii="宋体" w:hAnsi="宋体"/>
          <w:noProof/>
          <w:sz w:val="28"/>
          <w:szCs w:val="28"/>
        </w:rPr>
      </w:pPr>
      <w:hyperlink r:id="rId12" w:history="1">
        <w:r w:rsidRPr="00A469A1">
          <w:rPr>
            <w:rStyle w:val="Hyperlink"/>
            <w:rFonts w:ascii="宋体" w:hAnsi="宋体"/>
            <w:noProof/>
            <w:sz w:val="28"/>
            <w:szCs w:val="28"/>
          </w:rPr>
          <w:t>2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、总需求量分析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tab/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begin"/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PAGEREF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_Toc185730392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\h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separate"/>
        </w:r>
        <w:r w:rsidRPr="00A469A1">
          <w:rPr>
            <w:rFonts w:ascii="宋体" w:hAnsi="宋体"/>
            <w:noProof/>
            <w:webHidden/>
            <w:sz w:val="28"/>
            <w:szCs w:val="28"/>
          </w:rPr>
          <w:t>9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end"/>
        </w:r>
      </w:hyperlink>
    </w:p>
    <w:p w:rsidR="00D0172C" w:rsidRPr="00A469A1" w:rsidP="00D0172C">
      <w:pPr>
        <w:pStyle w:val="TOC2"/>
        <w:tabs>
          <w:tab w:val="right" w:leader="dot" w:pos="8302"/>
        </w:tabs>
        <w:rPr>
          <w:rFonts w:ascii="宋体" w:hAnsi="宋体"/>
          <w:noProof/>
          <w:sz w:val="28"/>
          <w:szCs w:val="28"/>
        </w:rPr>
      </w:pPr>
      <w:hyperlink r:id="rId13" w:history="1">
        <w:r w:rsidRPr="00A469A1">
          <w:rPr>
            <w:rStyle w:val="Hyperlink"/>
            <w:rFonts w:ascii="宋体" w:hAnsi="宋体"/>
            <w:noProof/>
            <w:sz w:val="28"/>
            <w:szCs w:val="28"/>
          </w:rPr>
          <w:t>3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、市场推广分析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tab/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begin"/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PAGEREF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_Toc185730393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\h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separate"/>
        </w:r>
        <w:r w:rsidRPr="00A469A1">
          <w:rPr>
            <w:rFonts w:ascii="宋体" w:hAnsi="宋体"/>
            <w:noProof/>
            <w:webHidden/>
            <w:sz w:val="28"/>
            <w:szCs w:val="28"/>
          </w:rPr>
          <w:t>9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end"/>
        </w:r>
      </w:hyperlink>
    </w:p>
    <w:p w:rsidR="00D0172C" w:rsidRPr="00A469A1" w:rsidP="00D0172C">
      <w:pPr>
        <w:pStyle w:val="TOC2"/>
        <w:tabs>
          <w:tab w:val="right" w:leader="dot" w:pos="8302"/>
        </w:tabs>
        <w:rPr>
          <w:rFonts w:ascii="宋体" w:hAnsi="宋体"/>
          <w:noProof/>
          <w:sz w:val="28"/>
          <w:szCs w:val="28"/>
        </w:rPr>
      </w:pPr>
      <w:hyperlink r:id="rId14" w:history="1">
        <w:r w:rsidRPr="00A469A1">
          <w:rPr>
            <w:rStyle w:val="Hyperlink"/>
            <w:rFonts w:ascii="宋体" w:hAnsi="宋体"/>
            <w:noProof/>
            <w:sz w:val="28"/>
            <w:szCs w:val="28"/>
          </w:rPr>
          <w:t>4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、宏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瞧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政策分析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tab/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begin"/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PAGEREF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_Toc185730394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\h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separate"/>
        </w:r>
        <w:r w:rsidRPr="00A469A1">
          <w:rPr>
            <w:rFonts w:ascii="宋体" w:hAnsi="宋体"/>
            <w:noProof/>
            <w:webHidden/>
            <w:sz w:val="28"/>
            <w:szCs w:val="28"/>
          </w:rPr>
          <w:t>10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end"/>
        </w:r>
      </w:hyperlink>
    </w:p>
    <w:p w:rsidR="00D0172C" w:rsidRPr="00A469A1" w:rsidP="00D0172C">
      <w:pPr>
        <w:pStyle w:val="TOC2"/>
        <w:tabs>
          <w:tab w:val="right" w:leader="dot" w:pos="8302"/>
        </w:tabs>
        <w:rPr>
          <w:rFonts w:ascii="宋体" w:hAnsi="宋体"/>
          <w:noProof/>
          <w:sz w:val="28"/>
          <w:szCs w:val="28"/>
        </w:rPr>
      </w:pPr>
      <w:hyperlink r:id="rId15" w:history="1">
        <w:r w:rsidRPr="00A469A1">
          <w:rPr>
            <w:rStyle w:val="Hyperlink"/>
            <w:rFonts w:ascii="宋体" w:hAnsi="宋体"/>
            <w:noProof/>
            <w:sz w:val="28"/>
            <w:szCs w:val="28"/>
          </w:rPr>
          <w:t>5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、市场综合评述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tab/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begin"/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PAGEREF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_Toc185730395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\h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separate"/>
        </w:r>
        <w:r w:rsidRPr="00A469A1">
          <w:rPr>
            <w:rFonts w:ascii="宋体" w:hAnsi="宋体"/>
            <w:noProof/>
            <w:webHidden/>
            <w:sz w:val="28"/>
            <w:szCs w:val="28"/>
          </w:rPr>
          <w:t>12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end"/>
        </w:r>
      </w:hyperlink>
    </w:p>
    <w:p w:rsidR="00D0172C" w:rsidRPr="00A469A1" w:rsidP="00D0172C">
      <w:pPr>
        <w:pStyle w:val="TOC1"/>
        <w:tabs>
          <w:tab w:val="right" w:leader="dot" w:pos="8302"/>
        </w:tabs>
        <w:rPr>
          <w:rFonts w:ascii="宋体" w:hAnsi="宋体"/>
          <w:noProof/>
          <w:sz w:val="28"/>
          <w:szCs w:val="28"/>
        </w:rPr>
      </w:pPr>
      <w:hyperlink r:id="rId16" w:history="1"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三、重点楼盘个案分析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tab/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begin"/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PAGEREF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_Toc185730396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\h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separate"/>
        </w:r>
        <w:r w:rsidRPr="00A469A1">
          <w:rPr>
            <w:rFonts w:ascii="宋体" w:hAnsi="宋体"/>
            <w:noProof/>
            <w:webHidden/>
            <w:sz w:val="28"/>
            <w:szCs w:val="28"/>
          </w:rPr>
          <w:t>13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end"/>
        </w:r>
      </w:hyperlink>
    </w:p>
    <w:p w:rsidR="00D0172C" w:rsidRPr="00A469A1" w:rsidP="00D0172C">
      <w:pPr>
        <w:pStyle w:val="TOC2"/>
        <w:tabs>
          <w:tab w:val="right" w:leader="dot" w:pos="8302"/>
        </w:tabs>
        <w:rPr>
          <w:rFonts w:ascii="宋体" w:hAnsi="宋体"/>
          <w:noProof/>
          <w:sz w:val="28"/>
          <w:szCs w:val="28"/>
        </w:rPr>
      </w:pPr>
      <w:hyperlink r:id="rId17" w:history="1">
        <w:r w:rsidRPr="00A469A1">
          <w:rPr>
            <w:rStyle w:val="Hyperlink"/>
            <w:rFonts w:ascii="宋体" w:hAnsi="宋体"/>
            <w:noProof/>
            <w:sz w:val="28"/>
            <w:szCs w:val="28"/>
          </w:rPr>
          <w:t>1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、区域市场分析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tab/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begin"/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PAGEREF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_Toc185730397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\h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separate"/>
        </w:r>
        <w:r w:rsidRPr="00A469A1">
          <w:rPr>
            <w:rFonts w:ascii="宋体" w:hAnsi="宋体"/>
            <w:noProof/>
            <w:webHidden/>
            <w:sz w:val="28"/>
            <w:szCs w:val="28"/>
          </w:rPr>
          <w:t>13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end"/>
        </w:r>
      </w:hyperlink>
    </w:p>
    <w:p w:rsidR="00D0172C" w:rsidRPr="00A469A1" w:rsidP="00D0172C">
      <w:pPr>
        <w:pStyle w:val="TOC2"/>
        <w:tabs>
          <w:tab w:val="right" w:leader="dot" w:pos="8302"/>
        </w:tabs>
        <w:rPr>
          <w:rFonts w:ascii="宋体" w:hAnsi="宋体"/>
          <w:noProof/>
          <w:sz w:val="28"/>
          <w:szCs w:val="28"/>
        </w:rPr>
      </w:pPr>
      <w:hyperlink r:id="rId18" w:history="1">
        <w:r w:rsidRPr="00A469A1">
          <w:rPr>
            <w:rStyle w:val="Hyperlink"/>
            <w:rFonts w:ascii="宋体" w:hAnsi="宋体"/>
            <w:noProof/>
            <w:sz w:val="28"/>
            <w:szCs w:val="28"/>
          </w:rPr>
          <w:t>2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、重点楼盘个案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tab/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begin"/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PAGEREF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_Toc1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85730398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\h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separate"/>
        </w:r>
        <w:r w:rsidRPr="00A469A1">
          <w:rPr>
            <w:rFonts w:ascii="宋体" w:hAnsi="宋体"/>
            <w:noProof/>
            <w:webHidden/>
            <w:sz w:val="28"/>
            <w:szCs w:val="28"/>
          </w:rPr>
          <w:t>14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end"/>
        </w:r>
      </w:hyperlink>
    </w:p>
    <w:p w:rsidR="00D0172C" w:rsidRPr="00A469A1" w:rsidP="00D0172C">
      <w:pPr>
        <w:pStyle w:val="TOC2"/>
        <w:tabs>
          <w:tab w:val="right" w:leader="dot" w:pos="8302"/>
        </w:tabs>
        <w:rPr>
          <w:rFonts w:ascii="宋体" w:hAnsi="宋体"/>
          <w:noProof/>
          <w:sz w:val="28"/>
          <w:szCs w:val="28"/>
        </w:rPr>
      </w:pPr>
      <w:hyperlink r:id="rId19" w:history="1">
        <w:r w:rsidRPr="00A469A1">
          <w:rPr>
            <w:rStyle w:val="Hyperlink"/>
            <w:rFonts w:ascii="宋体" w:hAnsi="宋体"/>
            <w:noProof/>
            <w:sz w:val="28"/>
            <w:szCs w:val="28"/>
          </w:rPr>
          <w:t>3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、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名目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综合分析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tab/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begin"/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PAGEREF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_Toc185730399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\h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separate"/>
        </w:r>
        <w:r w:rsidRPr="00A469A1">
          <w:rPr>
            <w:rFonts w:ascii="宋体" w:hAnsi="宋体"/>
            <w:noProof/>
            <w:webHidden/>
            <w:sz w:val="28"/>
            <w:szCs w:val="28"/>
          </w:rPr>
          <w:t>19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end"/>
        </w:r>
      </w:hyperlink>
    </w:p>
    <w:p w:rsidR="00D0172C" w:rsidRPr="00A469A1" w:rsidP="00D0172C">
      <w:pPr>
        <w:pStyle w:val="TOC1"/>
        <w:tabs>
          <w:tab w:val="right" w:leader="dot" w:pos="8302"/>
        </w:tabs>
        <w:rPr>
          <w:rFonts w:ascii="宋体" w:hAnsi="宋体"/>
          <w:noProof/>
          <w:sz w:val="28"/>
          <w:szCs w:val="28"/>
        </w:rPr>
      </w:pPr>
      <w:hyperlink r:id="rId20" w:history="1"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四、目标客户需求分析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tab/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begin"/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PAGEREF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_Toc185730400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\h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separate"/>
        </w:r>
        <w:r w:rsidRPr="00A469A1">
          <w:rPr>
            <w:rFonts w:ascii="宋体" w:hAnsi="宋体"/>
            <w:noProof/>
            <w:webHidden/>
            <w:sz w:val="28"/>
            <w:szCs w:val="28"/>
          </w:rPr>
          <w:t>20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end"/>
        </w:r>
      </w:hyperlink>
    </w:p>
    <w:p w:rsidR="00D0172C" w:rsidRPr="00A469A1" w:rsidP="00D0172C">
      <w:pPr>
        <w:pStyle w:val="TOC2"/>
        <w:tabs>
          <w:tab w:val="right" w:leader="dot" w:pos="8302"/>
        </w:tabs>
        <w:rPr>
          <w:rFonts w:ascii="宋体" w:hAnsi="宋体"/>
          <w:noProof/>
          <w:sz w:val="28"/>
          <w:szCs w:val="28"/>
        </w:rPr>
      </w:pPr>
      <w:hyperlink r:id="rId21" w:history="1">
        <w:r w:rsidRPr="00A469A1">
          <w:rPr>
            <w:rStyle w:val="Hyperlink"/>
            <w:rFonts w:ascii="宋体" w:hAnsi="宋体"/>
            <w:noProof/>
            <w:sz w:val="28"/>
            <w:szCs w:val="28"/>
          </w:rPr>
          <w:t>1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、购房心理需求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tab/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begin"/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PAGEREF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_Toc185730401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\h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separate"/>
        </w:r>
        <w:r w:rsidRPr="00A469A1">
          <w:rPr>
            <w:rFonts w:ascii="宋体" w:hAnsi="宋体"/>
            <w:noProof/>
            <w:webHidden/>
            <w:sz w:val="28"/>
            <w:szCs w:val="28"/>
          </w:rPr>
          <w:t>20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end"/>
        </w:r>
      </w:hyperlink>
    </w:p>
    <w:p w:rsidR="00D0172C" w:rsidRPr="00A469A1" w:rsidP="00D0172C">
      <w:pPr>
        <w:pStyle w:val="TOC2"/>
        <w:tabs>
          <w:tab w:val="right" w:leader="dot" w:pos="8302"/>
        </w:tabs>
        <w:rPr>
          <w:rFonts w:ascii="宋体" w:hAnsi="宋体"/>
          <w:noProof/>
          <w:sz w:val="28"/>
          <w:szCs w:val="28"/>
        </w:rPr>
      </w:pPr>
      <w:hyperlink r:id="rId22" w:history="1">
        <w:r w:rsidRPr="00A469A1">
          <w:rPr>
            <w:rStyle w:val="Hyperlink"/>
            <w:rFonts w:ascii="宋体" w:hAnsi="宋体"/>
            <w:noProof/>
            <w:sz w:val="28"/>
            <w:szCs w:val="28"/>
          </w:rPr>
          <w:t>2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、建筑产品选择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tab/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begin"/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PAGEREF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_Toc185730402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\h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separate"/>
        </w:r>
        <w:r w:rsidRPr="00A469A1">
          <w:rPr>
            <w:rFonts w:ascii="宋体" w:hAnsi="宋体"/>
            <w:noProof/>
            <w:webHidden/>
            <w:sz w:val="28"/>
            <w:szCs w:val="28"/>
          </w:rPr>
          <w:t>20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end"/>
        </w:r>
      </w:hyperlink>
    </w:p>
    <w:p w:rsidR="00D0172C" w:rsidRPr="00A469A1" w:rsidP="00D0172C">
      <w:pPr>
        <w:pStyle w:val="TOC2"/>
        <w:tabs>
          <w:tab w:val="right" w:leader="dot" w:pos="8302"/>
        </w:tabs>
        <w:rPr>
          <w:rFonts w:ascii="宋体" w:hAnsi="宋体"/>
          <w:noProof/>
          <w:sz w:val="28"/>
          <w:szCs w:val="28"/>
        </w:rPr>
      </w:pPr>
      <w:hyperlink r:id="rId23" w:history="1">
        <w:r w:rsidRPr="00A469A1">
          <w:rPr>
            <w:rStyle w:val="Hyperlink"/>
            <w:rFonts w:ascii="宋体" w:hAnsi="宋体"/>
            <w:noProof/>
            <w:sz w:val="28"/>
            <w:szCs w:val="28"/>
          </w:rPr>
          <w:t>3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、价格需求方面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tab/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begin"/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PAGEREF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_Toc185730403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\h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separate"/>
        </w:r>
        <w:r w:rsidRPr="00A469A1">
          <w:rPr>
            <w:rFonts w:ascii="宋体" w:hAnsi="宋体"/>
            <w:noProof/>
            <w:webHidden/>
            <w:sz w:val="28"/>
            <w:szCs w:val="28"/>
          </w:rPr>
          <w:t>21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end"/>
        </w:r>
      </w:hyperlink>
    </w:p>
    <w:p w:rsidR="00D0172C" w:rsidRPr="00A469A1" w:rsidP="00D0172C">
      <w:pPr>
        <w:pStyle w:val="TOC2"/>
        <w:tabs>
          <w:tab w:val="right" w:leader="dot" w:pos="8302"/>
        </w:tabs>
        <w:rPr>
          <w:rFonts w:ascii="宋体" w:hAnsi="宋体"/>
          <w:noProof/>
          <w:sz w:val="28"/>
          <w:szCs w:val="28"/>
        </w:rPr>
      </w:pPr>
      <w:hyperlink r:id="rId24" w:history="1">
        <w:r w:rsidRPr="00A469A1">
          <w:rPr>
            <w:rStyle w:val="Hyperlink"/>
            <w:rFonts w:ascii="宋体" w:hAnsi="宋体"/>
            <w:noProof/>
            <w:sz w:val="28"/>
            <w:szCs w:val="28"/>
          </w:rPr>
          <w:t>4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、购房因素选择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tab/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begin"/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PAGEREF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_Toc185730404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\h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separate"/>
        </w:r>
        <w:r w:rsidRPr="00A469A1">
          <w:rPr>
            <w:rFonts w:ascii="宋体" w:hAnsi="宋体"/>
            <w:noProof/>
            <w:webHidden/>
            <w:sz w:val="28"/>
            <w:szCs w:val="28"/>
          </w:rPr>
          <w:t>21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end"/>
        </w:r>
      </w:hyperlink>
    </w:p>
    <w:p w:rsidR="00D0172C" w:rsidRPr="00A469A1" w:rsidP="00D0172C">
      <w:pPr>
        <w:pStyle w:val="TOC2"/>
        <w:tabs>
          <w:tab w:val="right" w:leader="dot" w:pos="8302"/>
        </w:tabs>
        <w:rPr>
          <w:rFonts w:ascii="宋体" w:hAnsi="宋体"/>
          <w:noProof/>
          <w:sz w:val="28"/>
          <w:szCs w:val="28"/>
        </w:rPr>
      </w:pPr>
      <w:hyperlink r:id="rId25" w:history="1">
        <w:r w:rsidRPr="00A469A1">
          <w:rPr>
            <w:rStyle w:val="Hyperlink"/>
            <w:rFonts w:ascii="宋体" w:hAnsi="宋体"/>
            <w:noProof/>
            <w:sz w:val="28"/>
            <w:szCs w:val="28"/>
          </w:rPr>
          <w:t>5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、地理位置选择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tab/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begin"/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PAGEREF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_Toc185730405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\h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separate"/>
        </w:r>
        <w:r w:rsidRPr="00A469A1">
          <w:rPr>
            <w:rFonts w:ascii="宋体" w:hAnsi="宋体"/>
            <w:noProof/>
            <w:webHidden/>
            <w:sz w:val="28"/>
            <w:szCs w:val="28"/>
          </w:rPr>
          <w:t>22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end"/>
        </w:r>
      </w:hyperlink>
    </w:p>
    <w:p w:rsidR="00D0172C" w:rsidRPr="00A469A1" w:rsidP="00D0172C">
      <w:pPr>
        <w:pStyle w:val="TOC2"/>
        <w:tabs>
          <w:tab w:val="right" w:leader="dot" w:pos="8302"/>
        </w:tabs>
        <w:rPr>
          <w:rFonts w:ascii="宋体" w:hAnsi="宋体"/>
          <w:noProof/>
          <w:sz w:val="28"/>
          <w:szCs w:val="28"/>
        </w:rPr>
      </w:pPr>
      <w:hyperlink r:id="rId26" w:history="1">
        <w:r w:rsidRPr="00A469A1">
          <w:rPr>
            <w:rStyle w:val="Hyperlink"/>
            <w:rFonts w:ascii="宋体" w:hAnsi="宋体"/>
            <w:noProof/>
            <w:sz w:val="28"/>
            <w:szCs w:val="28"/>
          </w:rPr>
          <w:t>6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、传播媒介选择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tab/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begin"/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PAGEREF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_Toc185730406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\h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separate"/>
        </w:r>
        <w:r w:rsidRPr="00A469A1">
          <w:rPr>
            <w:rFonts w:ascii="宋体" w:hAnsi="宋体"/>
            <w:noProof/>
            <w:webHidden/>
            <w:sz w:val="28"/>
            <w:szCs w:val="28"/>
          </w:rPr>
          <w:t>22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end"/>
        </w:r>
      </w:hyperlink>
    </w:p>
    <w:p w:rsidR="00D0172C" w:rsidRPr="00A469A1" w:rsidP="00D0172C">
      <w:pPr>
        <w:pStyle w:val="TOC2"/>
        <w:tabs>
          <w:tab w:val="right" w:leader="dot" w:pos="8302"/>
        </w:tabs>
        <w:rPr>
          <w:rFonts w:ascii="宋体" w:hAnsi="宋体"/>
          <w:noProof/>
          <w:sz w:val="28"/>
          <w:szCs w:val="28"/>
        </w:rPr>
      </w:pPr>
      <w:hyperlink r:id="rId27" w:history="1">
        <w:r w:rsidRPr="00A469A1">
          <w:rPr>
            <w:rStyle w:val="Hyperlink"/>
            <w:rFonts w:ascii="宋体" w:hAnsi="宋体"/>
            <w:noProof/>
            <w:sz w:val="28"/>
            <w:szCs w:val="28"/>
          </w:rPr>
          <w:t>7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、客户消费能力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tab/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begin"/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PAGEREF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_Toc185730407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\h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separate"/>
        </w:r>
        <w:r w:rsidRPr="00A469A1">
          <w:rPr>
            <w:rFonts w:ascii="宋体" w:hAnsi="宋体"/>
            <w:noProof/>
            <w:webHidden/>
            <w:sz w:val="28"/>
            <w:szCs w:val="28"/>
          </w:rPr>
          <w:t>23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end"/>
        </w:r>
      </w:hyperlink>
    </w:p>
    <w:p w:rsidR="00D0172C" w:rsidRPr="00A469A1" w:rsidP="00D0172C">
      <w:pPr>
        <w:pStyle w:val="TOC1"/>
        <w:tabs>
          <w:tab w:val="right" w:leader="dot" w:pos="8302"/>
        </w:tabs>
        <w:rPr>
          <w:rFonts w:ascii="宋体" w:hAnsi="宋体"/>
          <w:noProof/>
          <w:sz w:val="28"/>
          <w:szCs w:val="28"/>
        </w:rPr>
      </w:pPr>
      <w:hyperlink r:id="rId28" w:history="1"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五、房地产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开发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趋势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tab/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begin"/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PAGEREF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_Toc185730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408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\h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separate"/>
        </w:r>
        <w:r w:rsidRPr="00A469A1">
          <w:rPr>
            <w:rFonts w:ascii="宋体" w:hAnsi="宋体"/>
            <w:noProof/>
            <w:webHidden/>
            <w:sz w:val="28"/>
            <w:szCs w:val="28"/>
          </w:rPr>
          <w:t>24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end"/>
        </w:r>
      </w:hyperlink>
    </w:p>
    <w:p w:rsidR="00D0172C" w:rsidRPr="00A469A1" w:rsidP="00D0172C">
      <w:pPr>
        <w:pStyle w:val="TOC2"/>
        <w:tabs>
          <w:tab w:val="right" w:leader="dot" w:pos="8302"/>
        </w:tabs>
        <w:rPr>
          <w:rFonts w:ascii="宋体" w:hAnsi="宋体"/>
          <w:noProof/>
          <w:sz w:val="28"/>
          <w:szCs w:val="28"/>
        </w:rPr>
      </w:pPr>
      <w:hyperlink r:id="rId29" w:history="1">
        <w:r w:rsidRPr="00A469A1">
          <w:rPr>
            <w:rStyle w:val="Hyperlink"/>
            <w:rFonts w:ascii="宋体" w:hAnsi="宋体"/>
            <w:noProof/>
            <w:sz w:val="28"/>
            <w:szCs w:val="28"/>
          </w:rPr>
          <w:t>1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、宏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瞧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政策趋势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tab/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begin"/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PAGEREF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_Toc185730409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\h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separate"/>
        </w:r>
        <w:r w:rsidRPr="00A469A1">
          <w:rPr>
            <w:rFonts w:ascii="宋体" w:hAnsi="宋体"/>
            <w:noProof/>
            <w:webHidden/>
            <w:sz w:val="28"/>
            <w:szCs w:val="28"/>
          </w:rPr>
          <w:t>24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end"/>
        </w:r>
      </w:hyperlink>
    </w:p>
    <w:p w:rsidR="00D0172C" w:rsidRPr="00A469A1" w:rsidP="00D0172C">
      <w:pPr>
        <w:pStyle w:val="TOC2"/>
        <w:tabs>
          <w:tab w:val="right" w:leader="dot" w:pos="8302"/>
        </w:tabs>
        <w:rPr>
          <w:rFonts w:ascii="宋体" w:hAnsi="宋体"/>
          <w:noProof/>
          <w:sz w:val="28"/>
          <w:szCs w:val="28"/>
        </w:rPr>
      </w:pPr>
      <w:hyperlink r:id="rId30" w:history="1">
        <w:r w:rsidRPr="00A469A1">
          <w:rPr>
            <w:rStyle w:val="Hyperlink"/>
            <w:rFonts w:ascii="宋体" w:hAnsi="宋体"/>
            <w:noProof/>
            <w:sz w:val="28"/>
            <w:szCs w:val="28"/>
          </w:rPr>
          <w:t>2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、价格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开发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趋势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tab/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begin"/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PAGEREF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_Toc185730410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\h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separate"/>
        </w:r>
        <w:r w:rsidRPr="00A469A1">
          <w:rPr>
            <w:rFonts w:ascii="宋体" w:hAnsi="宋体"/>
            <w:noProof/>
            <w:webHidden/>
            <w:sz w:val="28"/>
            <w:szCs w:val="28"/>
          </w:rPr>
          <w:t>24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end"/>
        </w:r>
      </w:hyperlink>
    </w:p>
    <w:p w:rsidR="00D0172C" w:rsidRPr="00A469A1" w:rsidP="00D0172C">
      <w:pPr>
        <w:pStyle w:val="TOC2"/>
        <w:tabs>
          <w:tab w:val="right" w:leader="dot" w:pos="8302"/>
        </w:tabs>
        <w:rPr>
          <w:rFonts w:ascii="宋体" w:hAnsi="宋体"/>
          <w:noProof/>
          <w:sz w:val="28"/>
          <w:szCs w:val="28"/>
        </w:rPr>
      </w:pPr>
      <w:hyperlink r:id="rId31" w:history="1">
        <w:r w:rsidRPr="00A469A1">
          <w:rPr>
            <w:rStyle w:val="Hyperlink"/>
            <w:rFonts w:ascii="宋体" w:hAnsi="宋体"/>
            <w:noProof/>
            <w:sz w:val="28"/>
            <w:szCs w:val="28"/>
          </w:rPr>
          <w:t>3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、产品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提供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趋势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tab/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begin"/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PAGEREF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_Toc185730411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\h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separate"/>
        </w:r>
        <w:r w:rsidRPr="00A469A1">
          <w:rPr>
            <w:rFonts w:ascii="宋体" w:hAnsi="宋体"/>
            <w:noProof/>
            <w:webHidden/>
            <w:sz w:val="28"/>
            <w:szCs w:val="28"/>
          </w:rPr>
          <w:t>25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end"/>
        </w:r>
      </w:hyperlink>
    </w:p>
    <w:p w:rsidR="00D0172C" w:rsidRPr="00A469A1" w:rsidP="00D0172C">
      <w:pPr>
        <w:pStyle w:val="TOC2"/>
        <w:tabs>
          <w:tab w:val="right" w:leader="dot" w:pos="8302"/>
        </w:tabs>
        <w:rPr>
          <w:rFonts w:ascii="宋体" w:hAnsi="宋体"/>
          <w:noProof/>
          <w:sz w:val="28"/>
          <w:szCs w:val="28"/>
        </w:rPr>
      </w:pPr>
      <w:hyperlink r:id="rId32" w:history="1">
        <w:r w:rsidRPr="00A469A1">
          <w:rPr>
            <w:rStyle w:val="Hyperlink"/>
            <w:rFonts w:ascii="宋体" w:hAnsi="宋体"/>
            <w:noProof/>
            <w:sz w:val="28"/>
            <w:szCs w:val="28"/>
          </w:rPr>
          <w:t>4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、需求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开发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趋势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tab/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begin"/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PAGEREF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_Toc185730412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\h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separate"/>
        </w:r>
        <w:r w:rsidRPr="00A469A1">
          <w:rPr>
            <w:rFonts w:ascii="宋体" w:hAnsi="宋体"/>
            <w:noProof/>
            <w:webHidden/>
            <w:sz w:val="28"/>
            <w:szCs w:val="28"/>
          </w:rPr>
          <w:t>25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end"/>
        </w:r>
      </w:hyperlink>
    </w:p>
    <w:p w:rsidR="00D0172C" w:rsidRPr="00A469A1" w:rsidP="00D0172C">
      <w:pPr>
        <w:pStyle w:val="TOC1"/>
        <w:tabs>
          <w:tab w:val="right" w:leader="dot" w:pos="8302"/>
        </w:tabs>
        <w:rPr>
          <w:rFonts w:ascii="宋体" w:hAnsi="宋体"/>
          <w:noProof/>
          <w:sz w:val="28"/>
          <w:szCs w:val="28"/>
        </w:rPr>
      </w:pPr>
      <w:hyperlink r:id="rId33" w:history="1"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六、结</w:t>
        </w:r>
        <w:r w:rsidRPr="00A469A1">
          <w:rPr>
            <w:rStyle w:val="Hyperlink"/>
            <w:rFonts w:ascii="宋体" w:hAnsi="宋体" w:hint="eastAsia"/>
            <w:noProof/>
            <w:sz w:val="28"/>
            <w:szCs w:val="28"/>
          </w:rPr>
          <w:t>语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tab/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begin"/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PAGEREF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_Toc185730413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instrText>\h</w:instrTex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separate"/>
        </w:r>
        <w:r w:rsidRPr="00A469A1">
          <w:rPr>
            <w:rFonts w:ascii="宋体" w:hAnsi="宋体"/>
            <w:noProof/>
            <w:webHidden/>
            <w:sz w:val="28"/>
            <w:szCs w:val="28"/>
          </w:rPr>
          <w:t>27</w:t>
        </w:r>
        <w:r w:rsidRPr="00A469A1">
          <w:rPr>
            <w:rFonts w:ascii="宋体" w:hAnsi="宋体"/>
            <w:noProof/>
            <w:webHidden/>
            <w:sz w:val="28"/>
            <w:szCs w:val="28"/>
          </w:rPr>
          <w:fldChar w:fldCharType="end"/>
        </w:r>
      </w:hyperlink>
    </w:p>
    <w:p w:rsidR="00D0172C" w:rsidRPr="00A469A1" w:rsidP="00D0172C">
      <w:pPr>
        <w:rPr>
          <w:rFonts w:ascii="宋体" w:hAnsi="宋体" w:hint="eastAsia"/>
          <w:sz w:val="28"/>
          <w:szCs w:val="28"/>
        </w:rPr>
        <w:sectPr w:rsidSect="00D0172C">
          <w:type w:val="nextPage"/>
          <w:pgSz w:w="11906" w:h="16838" w:code="9"/>
          <w:pgMar w:top="567" w:right="567" w:bottom="567" w:left="567" w:header="1134" w:footer="992" w:gutter="0"/>
          <w:pgNumType w:start="2"/>
          <w:cols w:space="425"/>
          <w:titlePg w:val="0"/>
          <w:docGrid w:type="lines" w:linePitch="312"/>
        </w:sectPr>
      </w:pPr>
      <w:r w:rsidRPr="00A469A1">
        <w:rPr>
          <w:rFonts w:ascii="宋体" w:hAnsi="宋体" w:hint="eastAsia"/>
          <w:sz w:val="28"/>
          <w:szCs w:val="28"/>
        </w:rPr>
        <w:fldChar w:fldCharType="end"/>
      </w:r>
    </w:p>
    <w:p w:rsidR="00D0172C" w:rsidRPr="00A469A1" w:rsidP="00D0172C">
      <w:pPr>
        <w:pStyle w:val="Heading1"/>
        <w:rPr>
          <w:rFonts w:ascii="宋体" w:hAnsi="宋体"/>
          <w:sz w:val="28"/>
          <w:szCs w:val="28"/>
        </w:rPr>
      </w:pPr>
      <w:bookmarkStart w:id="0" w:name="_Toc185730384"/>
      <w:r w:rsidRPr="00A469A1">
        <w:rPr>
          <w:rFonts w:ascii="宋体" w:hAnsi="宋体" w:hint="eastAsia"/>
          <w:sz w:val="28"/>
          <w:szCs w:val="28"/>
        </w:rPr>
        <w:t>一、房地产</w:t>
      </w:r>
      <w:r w:rsidRPr="00A469A1">
        <w:rPr>
          <w:rFonts w:ascii="宋体" w:hAnsi="宋体" w:hint="eastAsia"/>
          <w:sz w:val="28"/>
          <w:szCs w:val="28"/>
        </w:rPr>
        <w:t>开发</w:t>
      </w:r>
      <w:r w:rsidRPr="00A469A1">
        <w:rPr>
          <w:rFonts w:ascii="宋体" w:hAnsi="宋体" w:hint="eastAsia"/>
          <w:sz w:val="28"/>
          <w:szCs w:val="28"/>
        </w:rPr>
        <w:t>环境概况</w:t>
      </w:r>
      <w:bookmarkEnd w:id="0"/>
    </w:p>
    <w:p w:rsidR="00D0172C" w:rsidRPr="00A469A1" w:rsidP="00D0172C">
      <w:pPr>
        <w:pStyle w:val="Heading2"/>
        <w:rPr>
          <w:rFonts w:ascii="宋体" w:eastAsia="宋体" w:hAnsi="宋体" w:hint="eastAsia"/>
          <w:sz w:val="28"/>
          <w:szCs w:val="28"/>
        </w:rPr>
      </w:pPr>
      <w:bookmarkStart w:id="1" w:name="_Toc185730385"/>
      <w:r w:rsidRPr="00A469A1">
        <w:rPr>
          <w:rFonts w:ascii="宋体" w:eastAsia="宋体" w:hAnsi="宋体" w:hint="eastAsia"/>
          <w:sz w:val="28"/>
          <w:szCs w:val="28"/>
        </w:rPr>
        <w:t>1、地理位置概况</w:t>
      </w:r>
      <w:bookmarkEnd w:id="1"/>
    </w:p>
    <w:p w:rsidR="00D0172C" w:rsidRPr="00A469A1" w:rsidP="00D0172C">
      <w:pPr>
        <w:ind w:firstLine="435"/>
        <w:rPr>
          <w:rFonts w:ascii="宋体" w:hAnsi="宋体" w:hint="eastAsia"/>
          <w:color w:val="000000"/>
          <w:sz w:val="28"/>
          <w:szCs w:val="28"/>
        </w:rPr>
      </w:pPr>
      <w:r w:rsidRPr="00A469A1">
        <w:rPr>
          <w:rFonts w:ascii="宋体" w:hAnsi="宋体"/>
          <w:color w:val="000000"/>
          <w:sz w:val="28"/>
          <w:szCs w:val="28"/>
        </w:rPr>
        <w:t>临河位于内蒙古自治区西部，黄河北岸,阴山南麓,河套平原中部，南临中国第二大河--黄河,故名“临河</w:t>
      </w:r>
      <w:r w:rsidRPr="00A469A1">
        <w:rPr>
          <w:rFonts w:ascii="宋体" w:hAnsi="宋体"/>
          <w:color w:val="000000"/>
          <w:sz w:val="28"/>
          <w:szCs w:val="28"/>
        </w:rPr>
        <w:t>〞</w:t>
      </w:r>
      <w:r w:rsidRPr="00A469A1">
        <w:rPr>
          <w:rFonts w:ascii="宋体" w:hAnsi="宋体"/>
          <w:color w:val="000000"/>
          <w:sz w:val="28"/>
          <w:szCs w:val="28"/>
        </w:rPr>
        <w:t>。地理坐标为东经107°6'</w:t>
      </w:r>
      <w:r w:rsidRPr="00A469A1">
        <w:rPr>
          <w:rFonts w:ascii="宋体" w:hAnsi="宋体"/>
          <w:color w:val="000000"/>
          <w:sz w:val="28"/>
          <w:szCs w:val="28"/>
        </w:rPr>
        <w:t>至107°44'，北纬40°34'至41°17'。</w:t>
      </w:r>
    </w:p>
    <w:p w:rsidR="00D0172C" w:rsidRPr="00A469A1" w:rsidP="00D0172C">
      <w:pPr>
        <w:ind w:firstLine="560" w:firstLineChars="200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A469A1">
        <w:rPr>
          <w:rFonts w:ascii="宋体" w:hAnsi="宋体" w:cs="宋体"/>
          <w:color w:val="000000"/>
          <w:kern w:val="0"/>
          <w:sz w:val="28"/>
          <w:szCs w:val="28"/>
        </w:rPr>
        <w:t>临河全境为黄河冲积平原，地面开阔平坦，地势从西南向东北微度倾</w:t>
      </w:r>
      <w:r w:rsidRPr="00A469A1">
        <w:rPr>
          <w:rFonts w:ascii="宋体" w:hAnsi="宋体" w:cs="宋体"/>
          <w:color w:val="000000"/>
          <w:kern w:val="0"/>
          <w:sz w:val="28"/>
          <w:szCs w:val="28"/>
        </w:rPr>
        <w:t>歪</w:t>
      </w:r>
      <w:r w:rsidRPr="00A469A1">
        <w:rPr>
          <w:rFonts w:ascii="宋体" w:hAnsi="宋体" w:cs="宋体"/>
          <w:color w:val="000000"/>
          <w:kern w:val="0"/>
          <w:sz w:val="28"/>
          <w:szCs w:val="28"/>
        </w:rPr>
        <w:t>。临河深处内陆，属于中温带半干旱大陆性气候，其特点是：云雾少</w:t>
      </w:r>
      <w:r w:rsidRPr="00A469A1">
        <w:rPr>
          <w:rFonts w:ascii="宋体" w:hAnsi="宋体" w:cs="宋体"/>
          <w:color w:val="000000"/>
          <w:kern w:val="0"/>
          <w:sz w:val="28"/>
          <w:szCs w:val="28"/>
        </w:rPr>
        <w:t>落</w:t>
      </w:r>
      <w:r w:rsidRPr="00A469A1">
        <w:rPr>
          <w:rFonts w:ascii="宋体" w:hAnsi="宋体" w:cs="宋体"/>
          <w:color w:val="000000"/>
          <w:kern w:val="0"/>
          <w:sz w:val="28"/>
          <w:szCs w:val="28"/>
        </w:rPr>
        <w:t>水量少、风大、气候</w:t>
      </w:r>
      <w:r w:rsidRPr="00A469A1">
        <w:rPr>
          <w:rFonts w:ascii="宋体" w:hAnsi="宋体" w:cs="宋体"/>
          <w:color w:val="000000"/>
          <w:kern w:val="0"/>
          <w:sz w:val="28"/>
          <w:szCs w:val="28"/>
        </w:rPr>
        <w:t>枯干</w:t>
      </w:r>
      <w:r w:rsidRPr="00A469A1">
        <w:rPr>
          <w:rFonts w:ascii="宋体" w:hAnsi="宋体" w:cs="宋体"/>
          <w:color w:val="000000"/>
          <w:kern w:val="0"/>
          <w:sz w:val="28"/>
          <w:szCs w:val="28"/>
        </w:rPr>
        <w:t>，年</w:t>
      </w:r>
      <w:r w:rsidRPr="00A469A1">
        <w:rPr>
          <w:rFonts w:ascii="宋体" w:hAnsi="宋体" w:cs="宋体"/>
          <w:color w:val="000000"/>
          <w:kern w:val="0"/>
          <w:sz w:val="28"/>
          <w:szCs w:val="28"/>
        </w:rPr>
        <w:t>落</w:t>
      </w:r>
      <w:r w:rsidRPr="00A469A1">
        <w:rPr>
          <w:rFonts w:ascii="宋体" w:hAnsi="宋体" w:cs="宋体"/>
          <w:color w:val="000000"/>
          <w:kern w:val="0"/>
          <w:sz w:val="28"/>
          <w:szCs w:val="28"/>
        </w:rPr>
        <w:t>水量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38.8"/>
          <w:attr w:name="TCSC" w:val="0"/>
          <w:attr w:name="UnitName" w:val="mm"/>
        </w:smartTagPr>
        <w:r w:rsidRPr="00A469A1">
          <w:rPr>
            <w:rFonts w:ascii="宋体" w:hAnsi="宋体" w:cs="宋体"/>
            <w:color w:val="000000"/>
            <w:kern w:val="0"/>
            <w:sz w:val="28"/>
            <w:szCs w:val="28"/>
          </w:rPr>
          <w:t>138.8mm</w:t>
        </w:r>
      </w:smartTag>
      <w:r w:rsidRPr="00A469A1">
        <w:rPr>
          <w:rFonts w:ascii="宋体" w:hAnsi="宋体" w:cs="宋体"/>
          <w:color w:val="000000"/>
          <w:kern w:val="0"/>
          <w:sz w:val="28"/>
          <w:szCs w:val="28"/>
        </w:rPr>
        <w:t>，平均气温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6.8"/>
          <w:attr w:name="TCSC" w:val="0"/>
          <w:attr w:name="UnitName" w:val="ﾰC"/>
        </w:smartTagPr>
        <w:r w:rsidRPr="00A469A1">
          <w:rPr>
            <w:rFonts w:ascii="宋体" w:hAnsi="宋体" w:cs="宋体"/>
            <w:color w:val="000000"/>
            <w:kern w:val="0"/>
            <w:sz w:val="28"/>
            <w:szCs w:val="28"/>
          </w:rPr>
          <w:t>6.8°C</w:t>
        </w:r>
      </w:smartTag>
      <w:r w:rsidRPr="00A469A1">
        <w:rPr>
          <w:rFonts w:ascii="宋体" w:hAnsi="宋体" w:cs="宋体"/>
          <w:color w:val="000000"/>
          <w:kern w:val="0"/>
          <w:sz w:val="28"/>
          <w:szCs w:val="28"/>
        </w:rPr>
        <w:t>，昼夜温差大，日照</w:t>
      </w:r>
      <w:r w:rsidRPr="00A469A1">
        <w:rPr>
          <w:rFonts w:ascii="宋体" w:hAnsi="宋体" w:cs="宋体"/>
          <w:color w:val="000000"/>
          <w:kern w:val="0"/>
          <w:sz w:val="28"/>
          <w:szCs w:val="28"/>
        </w:rPr>
        <w:t>时刻</w:t>
      </w:r>
      <w:r w:rsidRPr="00A469A1">
        <w:rPr>
          <w:rFonts w:ascii="宋体" w:hAnsi="宋体" w:cs="宋体"/>
          <w:color w:val="000000"/>
          <w:kern w:val="0"/>
          <w:sz w:val="28"/>
          <w:szCs w:val="28"/>
        </w:rPr>
        <w:t>长，年日照</w:t>
      </w:r>
      <w:r w:rsidRPr="00A469A1">
        <w:rPr>
          <w:rFonts w:ascii="宋体" w:hAnsi="宋体" w:cs="宋体"/>
          <w:color w:val="000000"/>
          <w:kern w:val="0"/>
          <w:sz w:val="28"/>
          <w:szCs w:val="28"/>
        </w:rPr>
        <w:t>时刻</w:t>
      </w:r>
      <w:r w:rsidRPr="00A469A1">
        <w:rPr>
          <w:rFonts w:ascii="宋体" w:hAnsi="宋体" w:cs="宋体"/>
          <w:color w:val="000000"/>
          <w:kern w:val="0"/>
          <w:sz w:val="28"/>
          <w:szCs w:val="28"/>
        </w:rPr>
        <w:t>为3229.9小时，是我国日照时数最多的地区之一。</w:t>
      </w:r>
    </w:p>
    <w:p w:rsidR="00D0172C" w:rsidRPr="00A469A1" w:rsidP="00D0172C">
      <w:pPr>
        <w:pStyle w:val="Heading2"/>
        <w:rPr>
          <w:rFonts w:ascii="宋体" w:eastAsia="宋体" w:hAnsi="宋体" w:hint="eastAsia"/>
          <w:sz w:val="28"/>
          <w:szCs w:val="28"/>
        </w:rPr>
      </w:pPr>
      <w:bookmarkStart w:id="2" w:name="_Toc185730386"/>
      <w:r w:rsidRPr="00A469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2、</w:t>
      </w:r>
      <w:r w:rsidRPr="00A469A1">
        <w:rPr>
          <w:rFonts w:ascii="宋体" w:eastAsia="宋体" w:hAnsi="宋体" w:hint="eastAsia"/>
          <w:sz w:val="28"/>
          <w:szCs w:val="28"/>
        </w:rPr>
        <w:t>人口</w:t>
      </w:r>
      <w:r w:rsidRPr="00A469A1">
        <w:rPr>
          <w:rFonts w:ascii="宋体" w:eastAsia="宋体" w:hAnsi="宋体" w:hint="eastAsia"/>
          <w:sz w:val="28"/>
          <w:szCs w:val="28"/>
        </w:rPr>
        <w:t>开发</w:t>
      </w:r>
      <w:r w:rsidRPr="00A469A1">
        <w:rPr>
          <w:rFonts w:ascii="宋体" w:eastAsia="宋体" w:hAnsi="宋体" w:hint="eastAsia"/>
          <w:sz w:val="28"/>
          <w:szCs w:val="28"/>
        </w:rPr>
        <w:t>概况</w:t>
      </w:r>
      <w:bookmarkEnd w:id="2"/>
    </w:p>
    <w:p w:rsidR="00D0172C" w:rsidRPr="00A469A1" w:rsidP="00D0172C">
      <w:pPr>
        <w:pStyle w:val="NormalWeb"/>
        <w:ind w:firstLine="580" w:firstLineChars="207"/>
        <w:rPr>
          <w:rFonts w:hint="eastAsia"/>
          <w:sz w:val="28"/>
          <w:szCs w:val="28"/>
        </w:rPr>
      </w:pPr>
      <w:r w:rsidRPr="00A469A1">
        <w:rPr>
          <w:rFonts w:hint="eastAsia"/>
          <w:color w:val="000000"/>
          <w:sz w:val="28"/>
          <w:szCs w:val="28"/>
        </w:rPr>
        <w:t>近年来，巴彦淖尔市人口</w:t>
      </w:r>
      <w:r w:rsidRPr="00A469A1">
        <w:rPr>
          <w:rFonts w:hint="eastAsia"/>
          <w:color w:val="000000"/>
          <w:sz w:val="28"/>
          <w:szCs w:val="28"/>
        </w:rPr>
        <w:t>维持</w:t>
      </w:r>
      <w:r w:rsidRPr="00A469A1">
        <w:rPr>
          <w:rFonts w:hint="eastAsia"/>
          <w:color w:val="000000"/>
          <w:sz w:val="28"/>
          <w:szCs w:val="28"/>
        </w:rPr>
        <w:t>低增长的</w:t>
      </w:r>
      <w:r w:rsidRPr="00A469A1">
        <w:rPr>
          <w:rFonts w:hint="eastAsia"/>
          <w:color w:val="000000"/>
          <w:sz w:val="28"/>
          <w:szCs w:val="28"/>
        </w:rPr>
        <w:t>开发</w:t>
      </w:r>
      <w:r w:rsidRPr="00A469A1">
        <w:rPr>
          <w:rFonts w:hint="eastAsia"/>
          <w:color w:val="000000"/>
          <w:sz w:val="28"/>
          <w:szCs w:val="28"/>
        </w:rPr>
        <w:t>速度，据相关资料显示：2006年末，全市常住人口</w:t>
      </w:r>
      <w:r w:rsidRPr="00A469A1">
        <w:rPr>
          <w:rFonts w:hint="eastAsia"/>
          <w:color w:val="000000"/>
          <w:sz w:val="28"/>
          <w:szCs w:val="28"/>
        </w:rPr>
        <w:t>抵达</w:t>
      </w:r>
      <w:r w:rsidRPr="00A469A1">
        <w:rPr>
          <w:rFonts w:hint="eastAsia"/>
          <w:color w:val="000000"/>
          <w:sz w:val="28"/>
          <w:szCs w:val="28"/>
        </w:rPr>
        <w:t>173</w:t>
      </w:r>
      <w:r w:rsidRPr="00A469A1">
        <w:rPr>
          <w:sz w:val="28"/>
          <w:szCs w:val="28"/>
        </w:rPr>
        <w:t>.</w:t>
      </w:r>
      <w:r w:rsidRPr="00A469A1">
        <w:rPr>
          <w:rFonts w:hint="eastAsia"/>
          <w:color w:val="000000"/>
          <w:sz w:val="28"/>
          <w:szCs w:val="28"/>
        </w:rPr>
        <w:t>61万人，人口自然增长率为0</w:t>
      </w:r>
      <w:r w:rsidRPr="00A469A1">
        <w:rPr>
          <w:sz w:val="28"/>
          <w:szCs w:val="28"/>
        </w:rPr>
        <w:t>.</w:t>
      </w:r>
      <w:r w:rsidRPr="00A469A1">
        <w:rPr>
          <w:rFonts w:hint="eastAsia"/>
          <w:color w:val="000000"/>
          <w:sz w:val="28"/>
          <w:szCs w:val="28"/>
        </w:rPr>
        <w:t>2</w:t>
      </w:r>
      <w:r w:rsidRPr="00A469A1">
        <w:rPr>
          <w:rFonts w:hint="eastAsia"/>
          <w:sz w:val="28"/>
          <w:szCs w:val="28"/>
        </w:rPr>
        <w:t>94%</w:t>
      </w:r>
    </w:p>
    <w:p w:rsidR="00D0172C" w:rsidRPr="00A469A1" w:rsidP="00D0172C">
      <w:pPr>
        <w:pStyle w:val="NormalWeb"/>
        <w:ind w:firstLine="580" w:firstLineChars="207"/>
        <w:rPr>
          <w:rFonts w:hint="eastAsia"/>
          <w:sz w:val="28"/>
          <w:szCs w:val="28"/>
        </w:rPr>
      </w:pPr>
      <w:r w:rsidRPr="00A469A1">
        <w:rPr>
          <w:sz w:val="28"/>
          <w:szCs w:val="28"/>
        </w:rPr>
        <w:t>200</w:t>
      </w:r>
      <w:r w:rsidRPr="00A469A1">
        <w:rPr>
          <w:rFonts w:hint="eastAsia"/>
          <w:sz w:val="28"/>
          <w:szCs w:val="28"/>
        </w:rPr>
        <w:t>6</w:t>
      </w:r>
      <w:r w:rsidRPr="00A469A1">
        <w:rPr>
          <w:sz w:val="28"/>
          <w:szCs w:val="28"/>
        </w:rPr>
        <w:t>年临河区人口及劳动力就业情况普查资料显示：年末临河区总人口为5</w:t>
      </w:r>
      <w:r w:rsidRPr="00A469A1">
        <w:rPr>
          <w:rFonts w:hint="eastAsia"/>
          <w:sz w:val="28"/>
          <w:szCs w:val="28"/>
        </w:rPr>
        <w:t>3</w:t>
      </w:r>
      <w:r w:rsidRPr="00A469A1">
        <w:rPr>
          <w:sz w:val="28"/>
          <w:szCs w:val="28"/>
        </w:rPr>
        <w:t>.</w:t>
      </w:r>
      <w:r w:rsidRPr="00A469A1">
        <w:rPr>
          <w:rFonts w:hint="eastAsia"/>
          <w:sz w:val="28"/>
          <w:szCs w:val="28"/>
        </w:rPr>
        <w:t>04</w:t>
      </w:r>
      <w:r w:rsidRPr="00A469A1">
        <w:rPr>
          <w:sz w:val="28"/>
          <w:szCs w:val="28"/>
        </w:rPr>
        <w:t>万人，</w:t>
      </w:r>
      <w:r w:rsidRPr="00A469A1">
        <w:rPr>
          <w:rFonts w:hint="eastAsia"/>
          <w:sz w:val="28"/>
          <w:szCs w:val="28"/>
        </w:rPr>
        <w:t>城镇</w:t>
      </w:r>
      <w:r w:rsidRPr="00A469A1">
        <w:rPr>
          <w:sz w:val="28"/>
          <w:szCs w:val="28"/>
        </w:rPr>
        <w:t>人口为</w:t>
      </w:r>
      <w:r w:rsidRPr="00A469A1">
        <w:rPr>
          <w:rFonts w:hint="eastAsia"/>
          <w:sz w:val="28"/>
          <w:szCs w:val="28"/>
        </w:rPr>
        <w:t>29</w:t>
      </w:r>
      <w:r w:rsidRPr="00A469A1">
        <w:rPr>
          <w:sz w:val="28"/>
          <w:szCs w:val="28"/>
        </w:rPr>
        <w:t>.</w:t>
      </w:r>
      <w:r w:rsidRPr="00A469A1">
        <w:rPr>
          <w:rFonts w:hint="eastAsia"/>
          <w:sz w:val="28"/>
          <w:szCs w:val="28"/>
        </w:rPr>
        <w:t>83</w:t>
      </w:r>
      <w:r w:rsidRPr="00A469A1">
        <w:rPr>
          <w:sz w:val="28"/>
          <w:szCs w:val="28"/>
        </w:rPr>
        <w:t>万人，占总人口的</w:t>
      </w:r>
      <w:r w:rsidRPr="00A469A1">
        <w:rPr>
          <w:rFonts w:hint="eastAsia"/>
          <w:sz w:val="28"/>
          <w:szCs w:val="28"/>
        </w:rPr>
        <w:t>56</w:t>
      </w:r>
      <w:r w:rsidRPr="00A469A1">
        <w:rPr>
          <w:sz w:val="28"/>
          <w:szCs w:val="28"/>
        </w:rPr>
        <w:t>.</w:t>
      </w:r>
      <w:r w:rsidRPr="00A469A1">
        <w:rPr>
          <w:rFonts w:hint="eastAsia"/>
          <w:sz w:val="28"/>
          <w:szCs w:val="28"/>
        </w:rPr>
        <w:t>24</w:t>
      </w:r>
      <w:r w:rsidRPr="00A469A1">
        <w:rPr>
          <w:sz w:val="28"/>
          <w:szCs w:val="28"/>
        </w:rPr>
        <w:t>％；乡村人口为2</w:t>
      </w:r>
      <w:r w:rsidRPr="00A469A1">
        <w:rPr>
          <w:rFonts w:hint="eastAsia"/>
          <w:sz w:val="28"/>
          <w:szCs w:val="28"/>
        </w:rPr>
        <w:t>3</w:t>
      </w:r>
      <w:r w:rsidRPr="00A469A1">
        <w:rPr>
          <w:sz w:val="28"/>
          <w:szCs w:val="28"/>
        </w:rPr>
        <w:t>.</w:t>
      </w:r>
      <w:r w:rsidRPr="00A469A1">
        <w:rPr>
          <w:rFonts w:hint="eastAsia"/>
          <w:sz w:val="28"/>
          <w:szCs w:val="28"/>
        </w:rPr>
        <w:t>2</w:t>
      </w:r>
      <w:r w:rsidRPr="00A469A1">
        <w:rPr>
          <w:sz w:val="28"/>
          <w:szCs w:val="28"/>
        </w:rPr>
        <w:t>1万人,占总人口的</w:t>
      </w:r>
      <w:r w:rsidRPr="00A469A1">
        <w:rPr>
          <w:rFonts w:hint="eastAsia"/>
          <w:sz w:val="28"/>
          <w:szCs w:val="28"/>
        </w:rPr>
        <w:t>43</w:t>
      </w:r>
      <w:r w:rsidRPr="00A469A1">
        <w:rPr>
          <w:sz w:val="28"/>
          <w:szCs w:val="28"/>
        </w:rPr>
        <w:t>.</w:t>
      </w:r>
      <w:r w:rsidRPr="00A469A1">
        <w:rPr>
          <w:rFonts w:hint="eastAsia"/>
          <w:sz w:val="28"/>
          <w:szCs w:val="28"/>
        </w:rPr>
        <w:t>76</w:t>
      </w:r>
      <w:r w:rsidRPr="00A469A1">
        <w:rPr>
          <w:sz w:val="28"/>
          <w:szCs w:val="28"/>
        </w:rPr>
        <w:t>％。男性人口2</w:t>
      </w:r>
      <w:r w:rsidRPr="00A469A1">
        <w:rPr>
          <w:rFonts w:hint="eastAsia"/>
          <w:sz w:val="28"/>
          <w:szCs w:val="28"/>
        </w:rPr>
        <w:t>7</w:t>
      </w:r>
      <w:r w:rsidRPr="00A469A1">
        <w:rPr>
          <w:sz w:val="28"/>
          <w:szCs w:val="28"/>
        </w:rPr>
        <w:t>.</w:t>
      </w:r>
      <w:r w:rsidRPr="00A469A1">
        <w:rPr>
          <w:rFonts w:hint="eastAsia"/>
          <w:sz w:val="28"/>
          <w:szCs w:val="28"/>
        </w:rPr>
        <w:t>08</w:t>
      </w:r>
      <w:r w:rsidRPr="00A469A1">
        <w:rPr>
          <w:sz w:val="28"/>
          <w:szCs w:val="28"/>
        </w:rPr>
        <w:t>万人，女性人口为25.</w:t>
      </w:r>
      <w:r w:rsidRPr="00A469A1">
        <w:rPr>
          <w:rFonts w:hint="eastAsia"/>
          <w:sz w:val="28"/>
          <w:szCs w:val="28"/>
        </w:rPr>
        <w:t>96</w:t>
      </w:r>
      <w:r w:rsidRPr="00A469A1">
        <w:rPr>
          <w:sz w:val="28"/>
          <w:szCs w:val="28"/>
        </w:rPr>
        <w:t>万人。</w:t>
      </w:r>
      <w:r w:rsidRPr="00A469A1">
        <w:rPr>
          <w:rFonts w:hint="eastAsia"/>
          <w:sz w:val="28"/>
          <w:szCs w:val="28"/>
        </w:rPr>
        <w:t>全社会就业人员27</w:t>
      </w:r>
      <w:r w:rsidRPr="00A469A1">
        <w:rPr>
          <w:sz w:val="28"/>
          <w:szCs w:val="28"/>
        </w:rPr>
        <w:t>.</w:t>
      </w:r>
      <w:r w:rsidRPr="00A469A1">
        <w:rPr>
          <w:rFonts w:hint="eastAsia"/>
          <w:sz w:val="28"/>
          <w:szCs w:val="28"/>
        </w:rPr>
        <w:t>5万人</w:t>
      </w:r>
    </w:p>
    <w:p w:rsidR="00D0172C" w:rsidRPr="00A469A1" w:rsidP="00D0172C">
      <w:pPr>
        <w:pStyle w:val="NormalWeb"/>
        <w:ind w:firstLine="580" w:firstLineChars="207"/>
        <w:rPr>
          <w:rFonts w:hint="eastAsia"/>
          <w:sz w:val="28"/>
          <w:szCs w:val="28"/>
        </w:rPr>
      </w:pPr>
      <w:r w:rsidRPr="00A469A1">
        <w:rPr>
          <w:rFonts w:hint="eastAsia"/>
          <w:sz w:val="28"/>
          <w:szCs w:val="28"/>
        </w:rPr>
        <w:t>2006年末，全市共有艺术表演团体8</w:t>
      </w:r>
      <w:r w:rsidRPr="00A469A1">
        <w:rPr>
          <w:rFonts w:hint="eastAsia"/>
          <w:sz w:val="28"/>
          <w:szCs w:val="28"/>
        </w:rPr>
        <w:t>个；公共图书馆8座,图书馆</w:t>
      </w:r>
      <w:r w:rsidRPr="00A469A1">
        <w:rPr>
          <w:rFonts w:hint="eastAsia"/>
          <w:sz w:val="28"/>
          <w:szCs w:val="28"/>
        </w:rPr>
        <w:t>侍候</w:t>
      </w:r>
      <w:r w:rsidRPr="00A469A1">
        <w:rPr>
          <w:rFonts w:hint="eastAsia"/>
          <w:sz w:val="28"/>
          <w:szCs w:val="28"/>
        </w:rPr>
        <w:t>点30个;文化馆8座；博物馆3个;文物</w:t>
      </w:r>
      <w:r w:rsidRPr="00A469A1">
        <w:rPr>
          <w:rFonts w:hint="eastAsia"/>
          <w:sz w:val="28"/>
          <w:szCs w:val="28"/>
        </w:rPr>
        <w:t>保卫</w:t>
      </w:r>
      <w:r w:rsidRPr="00A469A1">
        <w:rPr>
          <w:rFonts w:hint="eastAsia"/>
          <w:sz w:val="28"/>
          <w:szCs w:val="28"/>
        </w:rPr>
        <w:t>治理</w:t>
      </w:r>
      <w:r w:rsidRPr="00A469A1">
        <w:rPr>
          <w:rFonts w:hint="eastAsia"/>
          <w:sz w:val="28"/>
          <w:szCs w:val="28"/>
        </w:rPr>
        <w:t>机构3个；档案馆8个；年末拥有</w:t>
      </w:r>
      <w:r w:rsidRPr="00A469A1">
        <w:rPr>
          <w:rFonts w:hint="eastAsia"/>
          <w:sz w:val="28"/>
          <w:szCs w:val="28"/>
        </w:rPr>
        <w:t>传播</w:t>
      </w:r>
      <w:r w:rsidRPr="00A469A1">
        <w:rPr>
          <w:rFonts w:hint="eastAsia"/>
          <w:sz w:val="28"/>
          <w:szCs w:val="28"/>
        </w:rPr>
        <w:t>电台1座，调频转播发射台6座，</w:t>
      </w:r>
      <w:r w:rsidRPr="00A469A1">
        <w:rPr>
          <w:rFonts w:hint="eastAsia"/>
          <w:sz w:val="28"/>
          <w:szCs w:val="28"/>
        </w:rPr>
        <w:t>传播</w:t>
      </w:r>
      <w:r w:rsidRPr="00A469A1">
        <w:rPr>
          <w:rFonts w:hint="eastAsia"/>
          <w:sz w:val="28"/>
          <w:szCs w:val="28"/>
        </w:rPr>
        <w:t>综合人口覆盖率91.1%；电视台1座，电视转播发射台30座，电视综合人口覆盖率93.1%。</w:t>
      </w:r>
    </w:p>
    <w:p w:rsidR="00D0172C" w:rsidRPr="00A469A1" w:rsidP="00D0172C">
      <w:pPr>
        <w:pStyle w:val="NormalWeb"/>
        <w:ind w:firstLine="580" w:firstLineChars="207"/>
        <w:rPr>
          <w:rFonts w:hint="eastAsia"/>
          <w:sz w:val="28"/>
          <w:szCs w:val="28"/>
        </w:rPr>
        <w:sectPr w:rsidSect="00D0172C">
          <w:type w:val="nextPage"/>
          <w:pgSz w:w="11906" w:h="16838" w:code="9"/>
          <w:pgMar w:top="567" w:right="567" w:bottom="567" w:left="567" w:header="1134" w:footer="992" w:gutter="0"/>
          <w:pgNumType w:start="3"/>
          <w:cols w:space="425"/>
          <w:titlePg w:val="0"/>
          <w:docGrid w:type="lines" w:linePitch="312"/>
        </w:sectPr>
      </w:pPr>
      <w:r w:rsidRPr="00A469A1">
        <w:rPr>
          <w:rFonts w:hint="eastAsia"/>
          <w:sz w:val="28"/>
          <w:szCs w:val="28"/>
        </w:rPr>
        <w:t>卫生事业</w:t>
      </w:r>
      <w:r w:rsidRPr="00A469A1">
        <w:rPr>
          <w:rFonts w:hint="eastAsia"/>
          <w:sz w:val="28"/>
          <w:szCs w:val="28"/>
        </w:rPr>
        <w:t>开发</w:t>
      </w:r>
      <w:r w:rsidRPr="00A469A1">
        <w:rPr>
          <w:rFonts w:hint="eastAsia"/>
          <w:sz w:val="28"/>
          <w:szCs w:val="28"/>
        </w:rPr>
        <w:t>加快。全市共有卫</w:t>
      </w:r>
      <w:r w:rsidRPr="00A469A1">
        <w:rPr>
          <w:rFonts w:hint="eastAsia"/>
          <w:sz w:val="28"/>
          <w:szCs w:val="28"/>
        </w:rPr>
        <w:t>生气</w:t>
      </w:r>
      <w:r w:rsidRPr="00A469A1">
        <w:rPr>
          <w:rFonts w:hint="eastAsia"/>
          <w:sz w:val="28"/>
          <w:szCs w:val="28"/>
        </w:rPr>
        <w:t>构172个，其中医院25个；卫生院112个；专科疾病防治院</w:t>
      </w:r>
      <w:r w:rsidRPr="00A469A1">
        <w:rPr>
          <w:rFonts w:hint="eastAsia"/>
          <w:sz w:val="28"/>
          <w:szCs w:val="28"/>
        </w:rPr>
        <w:t>〔</w:t>
      </w:r>
      <w:r w:rsidRPr="00A469A1">
        <w:rPr>
          <w:rFonts w:hint="eastAsia"/>
          <w:sz w:val="28"/>
          <w:szCs w:val="28"/>
        </w:rPr>
        <w:t>所、站</w:t>
      </w:r>
      <w:r w:rsidRPr="00A469A1">
        <w:rPr>
          <w:rFonts w:hint="eastAsia"/>
          <w:sz w:val="28"/>
          <w:szCs w:val="28"/>
        </w:rPr>
        <w:t>〕</w:t>
      </w:r>
      <w:r w:rsidRPr="00A469A1">
        <w:rPr>
          <w:rFonts w:hint="eastAsia"/>
          <w:sz w:val="28"/>
          <w:szCs w:val="28"/>
        </w:rPr>
        <w:t>1个；疾病预防</w:t>
      </w:r>
      <w:r w:rsidRPr="00A469A1">
        <w:rPr>
          <w:rFonts w:hint="eastAsia"/>
          <w:sz w:val="28"/>
          <w:szCs w:val="28"/>
        </w:rPr>
        <w:t>操纵</w:t>
      </w:r>
      <w:r w:rsidRPr="00A469A1">
        <w:rPr>
          <w:rFonts w:hint="eastAsia"/>
          <w:sz w:val="28"/>
          <w:szCs w:val="28"/>
        </w:rPr>
        <w:t>中心</w:t>
      </w:r>
      <w:r w:rsidRPr="00A469A1">
        <w:rPr>
          <w:rFonts w:hint="eastAsia"/>
          <w:sz w:val="28"/>
          <w:szCs w:val="28"/>
        </w:rPr>
        <w:t>〔</w:t>
      </w:r>
      <w:r w:rsidRPr="00A469A1">
        <w:rPr>
          <w:rFonts w:hint="eastAsia"/>
          <w:sz w:val="28"/>
          <w:szCs w:val="28"/>
        </w:rPr>
        <w:t>防疫站</w:t>
      </w:r>
      <w:r w:rsidRPr="00A469A1">
        <w:rPr>
          <w:rFonts w:hint="eastAsia"/>
          <w:sz w:val="28"/>
          <w:szCs w:val="28"/>
        </w:rPr>
        <w:t>〕</w:t>
      </w:r>
      <w:r w:rsidRPr="00A469A1">
        <w:rPr>
          <w:rFonts w:hint="eastAsia"/>
          <w:sz w:val="28"/>
          <w:szCs w:val="28"/>
        </w:rPr>
        <w:t>9个，妇幼保健院</w:t>
      </w:r>
      <w:r w:rsidRPr="00A469A1">
        <w:rPr>
          <w:rFonts w:hint="eastAsia"/>
          <w:sz w:val="28"/>
          <w:szCs w:val="28"/>
        </w:rPr>
        <w:t>〔</w:t>
      </w:r>
      <w:r w:rsidRPr="00A469A1">
        <w:rPr>
          <w:rFonts w:hint="eastAsia"/>
          <w:sz w:val="28"/>
          <w:szCs w:val="28"/>
        </w:rPr>
        <w:t>所、站</w:t>
      </w:r>
      <w:r w:rsidRPr="00A469A1">
        <w:rPr>
          <w:rFonts w:hint="eastAsia"/>
          <w:sz w:val="28"/>
          <w:szCs w:val="28"/>
        </w:rPr>
        <w:t>〕</w:t>
      </w:r>
    </w:p>
    <w:p w:rsidR="00D0172C" w:rsidRPr="00A469A1" w:rsidP="00D0172C">
      <w:pPr>
        <w:pStyle w:val="NormalWeb"/>
        <w:ind w:firstLine="580" w:firstLineChars="207"/>
        <w:rPr>
          <w:rFonts w:hint="eastAsia"/>
          <w:sz w:val="28"/>
          <w:szCs w:val="28"/>
        </w:rPr>
      </w:pPr>
      <w:r w:rsidRPr="00A469A1">
        <w:rPr>
          <w:rFonts w:hint="eastAsia"/>
          <w:sz w:val="28"/>
          <w:szCs w:val="28"/>
        </w:rPr>
        <w:t>8个。年末医疗卫生单位拥有病床5380张，比上年增加269张。全市拥有卫生技术人员6084人，其中，执业医师2427人；执业助理医师558人。新型农村合作医疗工作稳步推进。全市参加合作医疗的农牧民</w:t>
      </w:r>
      <w:r w:rsidRPr="00A469A1">
        <w:rPr>
          <w:rFonts w:hint="eastAsia"/>
          <w:sz w:val="28"/>
          <w:szCs w:val="28"/>
        </w:rPr>
        <w:t>抵达</w:t>
      </w:r>
      <w:r w:rsidRPr="00A469A1">
        <w:rPr>
          <w:rFonts w:hint="eastAsia"/>
          <w:sz w:val="28"/>
          <w:szCs w:val="28"/>
        </w:rPr>
        <w:t>49.38万人，筹集合作医疗资金2468.91万元。报销医药费用的农牧民</w:t>
      </w:r>
      <w:r w:rsidRPr="00A469A1">
        <w:rPr>
          <w:rFonts w:hint="eastAsia"/>
          <w:sz w:val="28"/>
          <w:szCs w:val="28"/>
        </w:rPr>
        <w:t>抵达</w:t>
      </w:r>
      <w:r w:rsidRPr="00A469A1">
        <w:rPr>
          <w:rFonts w:hint="eastAsia"/>
          <w:sz w:val="28"/>
          <w:szCs w:val="28"/>
        </w:rPr>
        <w:t>11.95万人次，报销金额1495.75万元。</w:t>
      </w:r>
    </w:p>
    <w:p w:rsidR="00D0172C" w:rsidRPr="00A469A1" w:rsidP="00D0172C">
      <w:pPr>
        <w:pStyle w:val="NormalWeb"/>
        <w:ind w:firstLine="580" w:firstLineChars="207"/>
        <w:rPr>
          <w:rFonts w:hint="eastAsia"/>
          <w:sz w:val="28"/>
          <w:szCs w:val="28"/>
        </w:rPr>
      </w:pPr>
      <w:r w:rsidRPr="00A469A1">
        <w:rPr>
          <w:rFonts w:hint="eastAsia"/>
          <w:sz w:val="28"/>
          <w:szCs w:val="28"/>
        </w:rPr>
        <w:t>全市共有</w:t>
      </w:r>
      <w:r w:rsidRPr="00A469A1">
        <w:rPr>
          <w:rFonts w:hint="eastAsia"/>
          <w:sz w:val="28"/>
          <w:szCs w:val="28"/>
        </w:rPr>
        <w:t>一般</w:t>
      </w:r>
      <w:r w:rsidRPr="00A469A1">
        <w:rPr>
          <w:rFonts w:hint="eastAsia"/>
          <w:sz w:val="28"/>
          <w:szCs w:val="28"/>
        </w:rPr>
        <w:t>高等学校1所，在校学生0.40万人，专任教师557人；</w:t>
      </w:r>
      <w:r w:rsidRPr="00A469A1">
        <w:rPr>
          <w:rFonts w:hint="eastAsia"/>
          <w:sz w:val="28"/>
          <w:szCs w:val="28"/>
        </w:rPr>
        <w:t>一般</w:t>
      </w:r>
      <w:r w:rsidRPr="00A469A1">
        <w:rPr>
          <w:rFonts w:hint="eastAsia"/>
          <w:sz w:val="28"/>
          <w:szCs w:val="28"/>
        </w:rPr>
        <w:t>中等专业学校5所，在校生数0.48万人，专任教师192人；</w:t>
      </w:r>
      <w:r w:rsidRPr="00A469A1">
        <w:rPr>
          <w:rFonts w:hint="eastAsia"/>
          <w:sz w:val="28"/>
          <w:szCs w:val="28"/>
        </w:rPr>
        <w:t>一般</w:t>
      </w:r>
      <w:r w:rsidRPr="00A469A1">
        <w:rPr>
          <w:rFonts w:hint="eastAsia"/>
          <w:sz w:val="28"/>
          <w:szCs w:val="28"/>
        </w:rPr>
        <w:t>中学94所，在校生数11.07万人，专任教师0.62万人；小学357所，在校生数11.92万人，专任教师0.75万人。小学适龄人口</w:t>
      </w:r>
      <w:r w:rsidRPr="00A469A1">
        <w:rPr>
          <w:rFonts w:hint="eastAsia"/>
          <w:sz w:val="28"/>
          <w:szCs w:val="28"/>
        </w:rPr>
        <w:t>进</w:t>
      </w:r>
      <w:r w:rsidRPr="00A469A1">
        <w:rPr>
          <w:rFonts w:hint="eastAsia"/>
          <w:sz w:val="28"/>
          <w:szCs w:val="28"/>
        </w:rPr>
        <w:t>学率</w:t>
      </w:r>
      <w:r w:rsidRPr="00A469A1">
        <w:rPr>
          <w:rFonts w:hint="eastAsia"/>
          <w:sz w:val="28"/>
          <w:szCs w:val="28"/>
        </w:rPr>
        <w:t>抵达</w:t>
      </w:r>
      <w:r w:rsidRPr="00A469A1">
        <w:rPr>
          <w:rFonts w:hint="eastAsia"/>
          <w:sz w:val="28"/>
          <w:szCs w:val="28"/>
        </w:rPr>
        <w:t>100%，小学毕业生升学率</w:t>
      </w:r>
      <w:r w:rsidRPr="00A469A1">
        <w:rPr>
          <w:rFonts w:hint="eastAsia"/>
          <w:sz w:val="28"/>
          <w:szCs w:val="28"/>
        </w:rPr>
        <w:t>抵达</w:t>
      </w:r>
      <w:r w:rsidRPr="00A469A1">
        <w:rPr>
          <w:rFonts w:hint="eastAsia"/>
          <w:sz w:val="28"/>
          <w:szCs w:val="28"/>
        </w:rPr>
        <w:t>99.1%，初中毕业生升学率</w:t>
      </w:r>
      <w:r w:rsidRPr="00A469A1">
        <w:rPr>
          <w:rFonts w:hint="eastAsia"/>
          <w:sz w:val="28"/>
          <w:szCs w:val="28"/>
        </w:rPr>
        <w:t>抵达</w:t>
      </w:r>
      <w:r w:rsidRPr="00A469A1">
        <w:rPr>
          <w:rFonts w:hint="eastAsia"/>
          <w:sz w:val="28"/>
          <w:szCs w:val="28"/>
        </w:rPr>
        <w:t>77.87%，比上年提高5.64个百分点。</w:t>
      </w:r>
    </w:p>
    <w:p w:rsidR="00D0172C" w:rsidRPr="00A469A1" w:rsidP="00D0172C">
      <w:pPr>
        <w:pStyle w:val="Heading2"/>
        <w:rPr>
          <w:rFonts w:ascii="宋体" w:eastAsia="宋体" w:hAnsi="宋体" w:hint="eastAsia"/>
          <w:sz w:val="28"/>
          <w:szCs w:val="28"/>
        </w:rPr>
      </w:pPr>
      <w:bookmarkStart w:id="3" w:name="_Toc185730387"/>
      <w:r w:rsidRPr="00A469A1">
        <w:rPr>
          <w:rFonts w:ascii="宋体" w:eastAsia="宋体" w:hAnsi="宋体" w:hint="eastAsia"/>
          <w:sz w:val="28"/>
          <w:szCs w:val="28"/>
        </w:rPr>
        <w:t>3、经济</w:t>
      </w:r>
      <w:r w:rsidRPr="00A469A1">
        <w:rPr>
          <w:rFonts w:ascii="宋体" w:eastAsia="宋体" w:hAnsi="宋体" w:hint="eastAsia"/>
          <w:sz w:val="28"/>
          <w:szCs w:val="28"/>
        </w:rPr>
        <w:t>开发</w:t>
      </w:r>
      <w:r w:rsidRPr="00A469A1">
        <w:rPr>
          <w:rFonts w:ascii="宋体" w:eastAsia="宋体" w:hAnsi="宋体" w:hint="eastAsia"/>
          <w:sz w:val="28"/>
          <w:szCs w:val="28"/>
        </w:rPr>
        <w:t>概况</w:t>
      </w:r>
      <w:bookmarkEnd w:id="3"/>
    </w:p>
    <w:p w:rsidR="00D0172C" w:rsidRPr="00A469A1" w:rsidP="00D0172C">
      <w:pPr>
        <w:ind w:firstLine="560" w:firstLineChars="200"/>
        <w:rPr>
          <w:rFonts w:ascii="宋体" w:hAnsi="宋体" w:hint="eastAsia"/>
          <w:sz w:val="28"/>
          <w:szCs w:val="28"/>
        </w:rPr>
      </w:pPr>
      <w:r w:rsidRPr="00A469A1">
        <w:rPr>
          <w:rFonts w:ascii="宋体" w:hAnsi="宋体" w:hint="eastAsia"/>
          <w:sz w:val="28"/>
          <w:szCs w:val="28"/>
        </w:rPr>
        <w:t>国民经济</w:t>
      </w:r>
      <w:r w:rsidRPr="00A469A1">
        <w:rPr>
          <w:rFonts w:ascii="宋体" w:hAnsi="宋体" w:hint="eastAsia"/>
          <w:sz w:val="28"/>
          <w:szCs w:val="28"/>
        </w:rPr>
        <w:t>维持</w:t>
      </w:r>
      <w:r w:rsidRPr="00A469A1">
        <w:rPr>
          <w:rFonts w:ascii="宋体" w:hAnsi="宋体" w:hint="eastAsia"/>
          <w:sz w:val="28"/>
          <w:szCs w:val="28"/>
        </w:rPr>
        <w:t>又好又快的</w:t>
      </w:r>
      <w:r w:rsidRPr="00A469A1">
        <w:rPr>
          <w:rFonts w:ascii="宋体" w:hAnsi="宋体" w:hint="eastAsia"/>
          <w:sz w:val="28"/>
          <w:szCs w:val="28"/>
        </w:rPr>
        <w:t>开发</w:t>
      </w:r>
      <w:r w:rsidRPr="00A469A1">
        <w:rPr>
          <w:rFonts w:ascii="宋体" w:hAnsi="宋体" w:hint="eastAsia"/>
          <w:sz w:val="28"/>
          <w:szCs w:val="28"/>
        </w:rPr>
        <w:t>，全市生产总值由上年的217.03亿元增加到278.23亿元，全年人均生产总值</w:t>
      </w:r>
      <w:r w:rsidRPr="00A469A1">
        <w:rPr>
          <w:rFonts w:ascii="宋体" w:hAnsi="宋体" w:hint="eastAsia"/>
          <w:sz w:val="28"/>
          <w:szCs w:val="28"/>
        </w:rPr>
        <w:t>抵达</w:t>
      </w:r>
      <w:r w:rsidRPr="00A469A1">
        <w:rPr>
          <w:rFonts w:ascii="宋体" w:hAnsi="宋体" w:hint="eastAsia"/>
          <w:sz w:val="28"/>
          <w:szCs w:val="28"/>
        </w:rPr>
        <w:t>16045元，比</w:t>
      </w:r>
      <w:r w:rsidRPr="00A469A1">
        <w:rPr>
          <w:rFonts w:ascii="宋体" w:hAnsi="宋体" w:hint="eastAsia"/>
          <w:sz w:val="28"/>
          <w:szCs w:val="28"/>
        </w:rPr>
        <w:t>往</w:t>
      </w:r>
      <w:r w:rsidRPr="00A469A1">
        <w:rPr>
          <w:rFonts w:ascii="宋体" w:hAnsi="宋体" w:hint="eastAsia"/>
          <w:sz w:val="28"/>
          <w:szCs w:val="28"/>
        </w:rPr>
        <w:t>年增加3485元人民币。市场物价</w:t>
      </w:r>
      <w:r w:rsidRPr="00A469A1">
        <w:rPr>
          <w:rFonts w:ascii="宋体" w:hAnsi="宋体" w:hint="eastAsia"/>
          <w:sz w:val="28"/>
          <w:szCs w:val="28"/>
        </w:rPr>
        <w:t>热</w:t>
      </w:r>
      <w:r w:rsidRPr="00A469A1">
        <w:rPr>
          <w:rFonts w:ascii="宋体" w:hAnsi="宋体" w:hint="eastAsia"/>
          <w:sz w:val="28"/>
          <w:szCs w:val="28"/>
        </w:rPr>
        <w:t>和</w:t>
      </w:r>
      <w:r w:rsidRPr="00A469A1">
        <w:rPr>
          <w:rFonts w:ascii="宋体" w:hAnsi="宋体" w:hint="eastAsia"/>
          <w:sz w:val="28"/>
          <w:szCs w:val="28"/>
        </w:rPr>
        <w:t>上涨，全市居民价格总水平上涨1.9%，比</w:t>
      </w:r>
      <w:r w:rsidRPr="00A469A1">
        <w:rPr>
          <w:rFonts w:ascii="宋体" w:hAnsi="宋体" w:hint="eastAsia"/>
          <w:sz w:val="28"/>
          <w:szCs w:val="28"/>
        </w:rPr>
        <w:t>往</w:t>
      </w:r>
      <w:r w:rsidRPr="00A469A1">
        <w:rPr>
          <w:rFonts w:ascii="宋体" w:hAnsi="宋体" w:hint="eastAsia"/>
          <w:sz w:val="28"/>
          <w:szCs w:val="28"/>
        </w:rPr>
        <w:t>年上涨了0.1个百分点其中</w:t>
      </w:r>
      <w:r w:rsidRPr="00A469A1">
        <w:rPr>
          <w:rFonts w:ascii="宋体" w:hAnsi="宋体" w:hint="eastAsia"/>
          <w:sz w:val="28"/>
          <w:szCs w:val="28"/>
        </w:rPr>
        <w:t>都市</w:t>
      </w:r>
      <w:r w:rsidRPr="00A469A1">
        <w:rPr>
          <w:rFonts w:ascii="宋体" w:hAnsi="宋体" w:hint="eastAsia"/>
          <w:sz w:val="28"/>
          <w:szCs w:val="28"/>
        </w:rPr>
        <w:t>上涨2.1%，农村上涨1.6%。</w:t>
      </w:r>
    </w:p>
    <w:p w:rsidR="00D0172C" w:rsidRPr="00A469A1" w:rsidP="00D0172C">
      <w:pPr>
        <w:ind w:firstLine="560" w:firstLineChars="200"/>
        <w:rPr>
          <w:rFonts w:ascii="宋体" w:hAnsi="宋体" w:hint="eastAsia"/>
          <w:sz w:val="28"/>
          <w:szCs w:val="28"/>
        </w:rPr>
      </w:pPr>
      <w:r w:rsidRPr="00A469A1">
        <w:rPr>
          <w:rFonts w:ascii="宋体" w:hAnsi="宋体" w:hint="eastAsia"/>
          <w:sz w:val="28"/>
          <w:szCs w:val="28"/>
        </w:rPr>
        <w:t>工业经济实现新突破，全部工业增加值突破百亿元大关，</w:t>
      </w:r>
      <w:r w:rsidRPr="00A469A1">
        <w:rPr>
          <w:rFonts w:ascii="宋体" w:hAnsi="宋体" w:hint="eastAsia"/>
          <w:sz w:val="28"/>
          <w:szCs w:val="28"/>
        </w:rPr>
        <w:t>抵达</w:t>
      </w:r>
      <w:r w:rsidRPr="00A469A1">
        <w:rPr>
          <w:rFonts w:ascii="宋体" w:hAnsi="宋体" w:hint="eastAsia"/>
          <w:sz w:val="28"/>
          <w:szCs w:val="28"/>
        </w:rPr>
        <w:t>100.39亿元，比上年增长34.2%。工业经济效益显著提高，全区规模以上工业企业实现利税总额40.53亿元比上年增长1.2倍，工业经济效益指数达287.92元，比</w:t>
      </w:r>
      <w:r w:rsidRPr="00A469A1">
        <w:rPr>
          <w:rFonts w:ascii="宋体" w:hAnsi="宋体" w:hint="eastAsia"/>
          <w:sz w:val="28"/>
          <w:szCs w:val="28"/>
        </w:rPr>
        <w:t>往</w:t>
      </w:r>
      <w:r w:rsidRPr="00A469A1">
        <w:rPr>
          <w:rFonts w:ascii="宋体" w:hAnsi="宋体" w:hint="eastAsia"/>
          <w:sz w:val="28"/>
          <w:szCs w:val="28"/>
        </w:rPr>
        <w:t>年提高75.6个点。</w:t>
      </w:r>
    </w:p>
    <w:p w:rsidR="00D0172C" w:rsidRPr="00A469A1" w:rsidP="00D0172C">
      <w:pPr>
        <w:ind w:firstLine="560" w:firstLineChars="200"/>
        <w:rPr>
          <w:rFonts w:ascii="宋体" w:hAnsi="宋体" w:hint="eastAsia"/>
          <w:sz w:val="28"/>
          <w:szCs w:val="28"/>
        </w:rPr>
      </w:pPr>
      <w:r w:rsidRPr="00A469A1">
        <w:rPr>
          <w:rFonts w:ascii="宋体" w:hAnsi="宋体" w:hint="eastAsia"/>
          <w:sz w:val="28"/>
          <w:szCs w:val="28"/>
        </w:rPr>
        <w:t>建筑业生产快速增长，年末全市资质等级四级及四级以上建筑企业53家，从业人员1.09万人，完成建筑业总产值21.93亿元，比上年增长15.1%，完成建筑施工面积194.86万平方米，房屋建筑竣工面积153.97万平方米，竣工房屋价值11.83亿元，全年实现利润总额2.09亿元，比上年增长2.7倍。</w:t>
      </w:r>
    </w:p>
    <w:p w:rsidR="00D0172C" w:rsidRPr="00A469A1" w:rsidP="00D0172C">
      <w:pPr>
        <w:ind w:firstLine="560" w:firstLineChars="200"/>
        <w:rPr>
          <w:rFonts w:ascii="宋体" w:hAnsi="宋体" w:hint="eastAsia"/>
          <w:sz w:val="28"/>
          <w:szCs w:val="28"/>
        </w:rPr>
        <w:sectPr w:rsidSect="00D0172C">
          <w:type w:val="nextPage"/>
          <w:pgSz w:w="11906" w:h="16838" w:code="9"/>
          <w:pgMar w:top="567" w:right="567" w:bottom="567" w:left="567" w:header="1134" w:footer="992" w:gutter="0"/>
          <w:pgNumType w:start="4"/>
          <w:cols w:space="425"/>
          <w:titlePg w:val="0"/>
          <w:docGrid w:type="lines" w:linePitch="312"/>
        </w:sectPr>
      </w:pPr>
      <w:r w:rsidRPr="00A469A1">
        <w:rPr>
          <w:rFonts w:ascii="宋体" w:hAnsi="宋体" w:hint="eastAsia"/>
          <w:sz w:val="28"/>
          <w:szCs w:val="28"/>
        </w:rPr>
        <w:t>固定资产投资稳健增长，全年全社会固定资产投资总额突破200亿大关，</w:t>
      </w:r>
      <w:r w:rsidRPr="00A469A1">
        <w:rPr>
          <w:rFonts w:ascii="宋体" w:hAnsi="宋体" w:hint="eastAsia"/>
          <w:sz w:val="28"/>
          <w:szCs w:val="28"/>
        </w:rPr>
        <w:t>抵达</w:t>
      </w:r>
      <w:r w:rsidRPr="00A469A1">
        <w:rPr>
          <w:rFonts w:ascii="宋体" w:hAnsi="宋体" w:hint="eastAsia"/>
          <w:sz w:val="28"/>
          <w:szCs w:val="28"/>
        </w:rPr>
        <w:t>210.15亿元，比</w:t>
      </w:r>
      <w:r w:rsidRPr="00A469A1">
        <w:rPr>
          <w:rFonts w:ascii="宋体" w:hAnsi="宋体" w:hint="eastAsia"/>
          <w:sz w:val="28"/>
          <w:szCs w:val="28"/>
        </w:rPr>
        <w:t>往</w:t>
      </w:r>
      <w:r w:rsidRPr="00A469A1">
        <w:rPr>
          <w:rFonts w:ascii="宋体" w:hAnsi="宋体" w:hint="eastAsia"/>
          <w:sz w:val="28"/>
          <w:szCs w:val="28"/>
        </w:rPr>
        <w:t>年增长32.7%，从</w:t>
      </w:r>
      <w:r w:rsidRPr="00A469A1">
        <w:rPr>
          <w:rFonts w:ascii="宋体" w:hAnsi="宋体" w:hint="eastAsia"/>
          <w:sz w:val="28"/>
          <w:szCs w:val="28"/>
        </w:rPr>
        <w:t>名目</w:t>
      </w:r>
      <w:r w:rsidRPr="00A469A1">
        <w:rPr>
          <w:rFonts w:ascii="宋体" w:hAnsi="宋体" w:hint="eastAsia"/>
          <w:sz w:val="28"/>
          <w:szCs w:val="28"/>
        </w:rPr>
        <w:t>隶属关系</w:t>
      </w:r>
      <w:r w:rsidRPr="00A469A1">
        <w:rPr>
          <w:rFonts w:ascii="宋体" w:hAnsi="宋体" w:hint="eastAsia"/>
          <w:sz w:val="28"/>
          <w:szCs w:val="28"/>
        </w:rPr>
        <w:t>瞧</w:t>
      </w:r>
      <w:r w:rsidRPr="00A469A1">
        <w:rPr>
          <w:rFonts w:ascii="宋体" w:hAnsi="宋体" w:hint="eastAsia"/>
          <w:sz w:val="28"/>
          <w:szCs w:val="28"/>
        </w:rPr>
        <w:t>，</w:t>
      </w:r>
      <w:r w:rsidRPr="00A469A1">
        <w:rPr>
          <w:rFonts w:ascii="宋体" w:hAnsi="宋体" w:hint="eastAsia"/>
          <w:sz w:val="28"/>
          <w:szCs w:val="28"/>
        </w:rPr>
        <w:t>中心</w:t>
      </w:r>
      <w:r w:rsidRPr="00A469A1">
        <w:rPr>
          <w:rFonts w:ascii="宋体" w:hAnsi="宋体" w:hint="eastAsia"/>
          <w:sz w:val="28"/>
          <w:szCs w:val="28"/>
        </w:rPr>
        <w:t>名目</w:t>
      </w:r>
      <w:r w:rsidRPr="00A469A1">
        <w:rPr>
          <w:rFonts w:ascii="宋体" w:hAnsi="宋体" w:hint="eastAsia"/>
          <w:sz w:val="28"/>
          <w:szCs w:val="28"/>
        </w:rPr>
        <w:t>完成投资4.97亿元，同比增长1.3倍；</w:t>
      </w:r>
      <w:r w:rsidRPr="00A469A1">
        <w:rPr>
          <w:rFonts w:ascii="宋体" w:hAnsi="宋体" w:hint="eastAsia"/>
          <w:sz w:val="28"/>
          <w:szCs w:val="28"/>
        </w:rPr>
        <w:t>地点</w:t>
      </w:r>
      <w:r w:rsidRPr="00A469A1">
        <w:rPr>
          <w:rFonts w:ascii="宋体" w:hAnsi="宋体" w:hint="eastAsia"/>
          <w:sz w:val="28"/>
          <w:szCs w:val="28"/>
        </w:rPr>
        <w:t>名目</w:t>
      </w:r>
      <w:r w:rsidRPr="00A469A1">
        <w:rPr>
          <w:rFonts w:ascii="宋体" w:hAnsi="宋体" w:hint="eastAsia"/>
          <w:sz w:val="28"/>
          <w:szCs w:val="28"/>
        </w:rPr>
        <w:t>完成投资205.17亿元，比上年增长31.8%。从投资主体</w:t>
      </w:r>
      <w:r w:rsidRPr="00A469A1">
        <w:rPr>
          <w:rFonts w:ascii="宋体" w:hAnsi="宋体" w:hint="eastAsia"/>
          <w:sz w:val="28"/>
          <w:szCs w:val="28"/>
        </w:rPr>
        <w:t>瞧</w:t>
      </w:r>
      <w:r w:rsidRPr="00A469A1">
        <w:rPr>
          <w:rFonts w:ascii="宋体" w:hAnsi="宋体" w:hint="eastAsia"/>
          <w:sz w:val="28"/>
          <w:szCs w:val="28"/>
        </w:rPr>
        <w:t>，非国有单位投资积极性增强，成为投资增长的主动力。国有单位完成投资60.88亿元，下</w:t>
      </w:r>
      <w:r w:rsidRPr="00A469A1">
        <w:rPr>
          <w:rFonts w:ascii="宋体" w:hAnsi="宋体" w:hint="eastAsia"/>
          <w:sz w:val="28"/>
          <w:szCs w:val="28"/>
        </w:rPr>
        <w:t>落</w:t>
      </w:r>
    </w:p>
    <w:p w:rsidR="00D0172C" w:rsidRPr="00A469A1" w:rsidP="00D0172C">
      <w:pPr>
        <w:ind w:firstLine="560" w:firstLineChars="200"/>
        <w:rPr>
          <w:rFonts w:ascii="宋体" w:hAnsi="宋体" w:hint="eastAsia"/>
          <w:sz w:val="28"/>
          <w:szCs w:val="28"/>
        </w:rPr>
      </w:pPr>
      <w:r w:rsidRPr="00A469A1">
        <w:rPr>
          <w:rFonts w:ascii="宋体" w:hAnsi="宋体" w:hint="eastAsia"/>
          <w:sz w:val="28"/>
          <w:szCs w:val="28"/>
        </w:rPr>
        <w:t>8.3%，占全市投资总额的29.0%；非国有单位完成投资149.27亿元，增长62.3%，占全市投资总额的71.0%。</w:t>
      </w:r>
    </w:p>
    <w:p w:rsidR="00D0172C" w:rsidRPr="00A469A1" w:rsidP="00D0172C">
      <w:pPr>
        <w:pStyle w:val="Heading2"/>
        <w:rPr>
          <w:rFonts w:ascii="宋体" w:eastAsia="宋体" w:hAnsi="宋体" w:hint="eastAsia"/>
          <w:sz w:val="28"/>
          <w:szCs w:val="28"/>
        </w:rPr>
      </w:pPr>
      <w:bookmarkStart w:id="4" w:name="_Toc185730388"/>
      <w:r w:rsidRPr="00A469A1">
        <w:rPr>
          <w:rFonts w:ascii="宋体" w:eastAsia="宋体" w:hAnsi="宋体" w:hint="eastAsia"/>
          <w:sz w:val="28"/>
          <w:szCs w:val="28"/>
        </w:rPr>
        <w:t>4、居民生活水平</w:t>
      </w:r>
      <w:bookmarkEnd w:id="4"/>
    </w:p>
    <w:p w:rsidR="00D0172C" w:rsidRPr="00A469A1" w:rsidP="00D0172C">
      <w:pPr>
        <w:ind w:firstLine="560" w:firstLineChars="200"/>
        <w:rPr>
          <w:rFonts w:ascii="宋体" w:hAnsi="宋体" w:hint="eastAsia"/>
          <w:sz w:val="28"/>
          <w:szCs w:val="28"/>
        </w:rPr>
      </w:pPr>
      <w:r w:rsidRPr="00A469A1">
        <w:rPr>
          <w:rFonts w:ascii="宋体" w:hAnsi="宋体" w:hint="eastAsia"/>
          <w:sz w:val="28"/>
          <w:szCs w:val="28"/>
        </w:rPr>
        <w:t>城乡居民收</w:t>
      </w:r>
      <w:r w:rsidRPr="00A469A1">
        <w:rPr>
          <w:rFonts w:ascii="宋体" w:hAnsi="宋体" w:hint="eastAsia"/>
          <w:sz w:val="28"/>
          <w:szCs w:val="28"/>
        </w:rPr>
        <w:t>进</w:t>
      </w:r>
      <w:r w:rsidRPr="00A469A1">
        <w:rPr>
          <w:rFonts w:ascii="宋体" w:hAnsi="宋体" w:hint="eastAsia"/>
          <w:sz w:val="28"/>
          <w:szCs w:val="28"/>
        </w:rPr>
        <w:t>快速增长。经济的快速</w:t>
      </w:r>
      <w:r w:rsidRPr="00A469A1">
        <w:rPr>
          <w:rFonts w:ascii="宋体" w:hAnsi="宋体" w:hint="eastAsia"/>
          <w:sz w:val="28"/>
          <w:szCs w:val="28"/>
        </w:rPr>
        <w:t>开发</w:t>
      </w:r>
      <w:r w:rsidRPr="00A469A1">
        <w:rPr>
          <w:rFonts w:ascii="宋体" w:hAnsi="宋体" w:hint="eastAsia"/>
          <w:sz w:val="28"/>
          <w:szCs w:val="28"/>
        </w:rPr>
        <w:t>、企业效益的不断提高以及建筑业的稳定增加，促进了权势城镇居民收</w:t>
      </w:r>
      <w:r w:rsidRPr="00A469A1">
        <w:rPr>
          <w:rFonts w:ascii="宋体" w:hAnsi="宋体" w:hint="eastAsia"/>
          <w:sz w:val="28"/>
          <w:szCs w:val="28"/>
        </w:rPr>
        <w:t>进</w:t>
      </w:r>
      <w:r w:rsidRPr="00A469A1">
        <w:rPr>
          <w:rFonts w:ascii="宋体" w:hAnsi="宋体" w:hint="eastAsia"/>
          <w:sz w:val="28"/>
          <w:szCs w:val="28"/>
        </w:rPr>
        <w:t>的快速增长。2006年全市城镇居民人均可支配收</w:t>
      </w:r>
      <w:r w:rsidRPr="00A469A1">
        <w:rPr>
          <w:rFonts w:ascii="宋体" w:hAnsi="宋体" w:hint="eastAsia"/>
          <w:sz w:val="28"/>
          <w:szCs w:val="28"/>
        </w:rPr>
        <w:t>进</w:t>
      </w:r>
      <w:r w:rsidRPr="00A469A1">
        <w:rPr>
          <w:rFonts w:ascii="宋体" w:hAnsi="宋体" w:hint="eastAsia"/>
          <w:sz w:val="28"/>
          <w:szCs w:val="28"/>
        </w:rPr>
        <w:t>抵达</w:t>
      </w:r>
      <w:r w:rsidRPr="00A469A1">
        <w:rPr>
          <w:rFonts w:ascii="宋体" w:hAnsi="宋体" w:hint="eastAsia"/>
          <w:sz w:val="28"/>
          <w:szCs w:val="28"/>
        </w:rPr>
        <w:t>9016元，增长12.3%，</w:t>
      </w:r>
      <w:r w:rsidRPr="00A469A1">
        <w:rPr>
          <w:rFonts w:ascii="宋体" w:hAnsi="宋体" w:hint="eastAsia"/>
          <w:sz w:val="28"/>
          <w:szCs w:val="28"/>
        </w:rPr>
        <w:t>依据</w:t>
      </w:r>
      <w:r w:rsidRPr="00A469A1">
        <w:rPr>
          <w:rFonts w:ascii="宋体" w:hAnsi="宋体" w:hint="eastAsia"/>
          <w:sz w:val="28"/>
          <w:szCs w:val="28"/>
        </w:rPr>
        <w:t>2006年相关统计资料显示：</w:t>
      </w:r>
      <w:r w:rsidRPr="00A469A1">
        <w:rPr>
          <w:rFonts w:ascii="宋体" w:hAnsi="宋体" w:hint="eastAsia"/>
          <w:sz w:val="28"/>
          <w:szCs w:val="28"/>
        </w:rPr>
        <w:t>都市</w:t>
      </w:r>
      <w:r w:rsidRPr="00A469A1">
        <w:rPr>
          <w:rFonts w:ascii="宋体" w:hAnsi="宋体" w:hint="eastAsia"/>
          <w:sz w:val="28"/>
          <w:szCs w:val="28"/>
        </w:rPr>
        <w:t>最高收</w:t>
      </w:r>
      <w:r w:rsidRPr="00A469A1">
        <w:rPr>
          <w:rFonts w:ascii="宋体" w:hAnsi="宋体" w:hint="eastAsia"/>
          <w:sz w:val="28"/>
          <w:szCs w:val="28"/>
        </w:rPr>
        <w:t>进</w:t>
      </w:r>
      <w:r w:rsidRPr="00A469A1">
        <w:rPr>
          <w:rFonts w:ascii="宋体" w:hAnsi="宋体" w:hint="eastAsia"/>
          <w:sz w:val="28"/>
          <w:szCs w:val="28"/>
        </w:rPr>
        <w:t>占总人数的10%，人均可支配收</w:t>
      </w:r>
      <w:r w:rsidRPr="00A469A1">
        <w:rPr>
          <w:rFonts w:ascii="宋体" w:hAnsi="宋体" w:hint="eastAsia"/>
          <w:sz w:val="28"/>
          <w:szCs w:val="28"/>
        </w:rPr>
        <w:t>进</w:t>
      </w:r>
      <w:r w:rsidRPr="00A469A1">
        <w:rPr>
          <w:rFonts w:ascii="宋体" w:hAnsi="宋体" w:hint="eastAsia"/>
          <w:sz w:val="28"/>
          <w:szCs w:val="28"/>
        </w:rPr>
        <w:t>抵达</w:t>
      </w:r>
      <w:r w:rsidRPr="00A469A1">
        <w:rPr>
          <w:rFonts w:ascii="宋体" w:hAnsi="宋体" w:hint="eastAsia"/>
          <w:sz w:val="28"/>
          <w:szCs w:val="28"/>
        </w:rPr>
        <w:t>17394元。城镇单位在岗职工年平均工资</w:t>
      </w:r>
      <w:r w:rsidRPr="00A469A1">
        <w:rPr>
          <w:rFonts w:ascii="宋体" w:hAnsi="宋体" w:hint="eastAsia"/>
          <w:sz w:val="28"/>
          <w:szCs w:val="28"/>
        </w:rPr>
        <w:t>抵达</w:t>
      </w:r>
      <w:r w:rsidRPr="00A469A1">
        <w:rPr>
          <w:rFonts w:ascii="宋体" w:hAnsi="宋体" w:hint="eastAsia"/>
          <w:sz w:val="28"/>
          <w:szCs w:val="28"/>
        </w:rPr>
        <w:t>14820元，比上年增长19%，农牧业和农牧区</w:t>
      </w:r>
      <w:r w:rsidRPr="00A469A1">
        <w:rPr>
          <w:rFonts w:ascii="宋体" w:hAnsi="宋体" w:hint="eastAsia"/>
          <w:sz w:val="28"/>
          <w:szCs w:val="28"/>
        </w:rPr>
        <w:t>开发</w:t>
      </w:r>
      <w:r w:rsidRPr="00A469A1">
        <w:rPr>
          <w:rFonts w:ascii="宋体" w:hAnsi="宋体" w:hint="eastAsia"/>
          <w:sz w:val="28"/>
          <w:szCs w:val="28"/>
        </w:rPr>
        <w:t>形式良好，全市农牧民人均纯收</w:t>
      </w:r>
      <w:r w:rsidRPr="00A469A1">
        <w:rPr>
          <w:rFonts w:ascii="宋体" w:hAnsi="宋体" w:hint="eastAsia"/>
          <w:sz w:val="28"/>
          <w:szCs w:val="28"/>
        </w:rPr>
        <w:t>进</w:t>
      </w:r>
      <w:r w:rsidRPr="00A469A1">
        <w:rPr>
          <w:rFonts w:ascii="宋体" w:hAnsi="宋体" w:hint="eastAsia"/>
          <w:sz w:val="28"/>
          <w:szCs w:val="28"/>
        </w:rPr>
        <w:t>4719元，比上年增长14%，较上年有明显提高。2006年临河区城镇居民人均可支配收</w:t>
      </w:r>
      <w:r w:rsidRPr="00A469A1">
        <w:rPr>
          <w:rFonts w:ascii="宋体" w:hAnsi="宋体" w:hint="eastAsia"/>
          <w:sz w:val="28"/>
          <w:szCs w:val="28"/>
        </w:rPr>
        <w:t>进</w:t>
      </w:r>
      <w:r w:rsidRPr="00A469A1">
        <w:rPr>
          <w:rFonts w:ascii="宋体" w:hAnsi="宋体" w:hint="eastAsia"/>
          <w:sz w:val="28"/>
          <w:szCs w:val="28"/>
        </w:rPr>
        <w:t>9345元，较上年增长12</w:t>
      </w:r>
      <w:r w:rsidRPr="00A469A1">
        <w:rPr>
          <w:rFonts w:ascii="宋体" w:hAnsi="宋体"/>
          <w:sz w:val="28"/>
          <w:szCs w:val="28"/>
        </w:rPr>
        <w:t>.</w:t>
      </w:r>
      <w:r w:rsidRPr="00A469A1">
        <w:rPr>
          <w:rFonts w:ascii="宋体" w:hAnsi="宋体" w:hint="eastAsia"/>
          <w:sz w:val="28"/>
          <w:szCs w:val="28"/>
        </w:rPr>
        <w:t>5%。</w:t>
      </w:r>
    </w:p>
    <w:p w:rsidR="00D0172C" w:rsidRPr="00A469A1" w:rsidP="00D0172C">
      <w:pPr>
        <w:ind w:firstLine="560" w:firstLineChars="200"/>
        <w:rPr>
          <w:rFonts w:ascii="宋体" w:hAnsi="宋体" w:hint="eastAsia"/>
          <w:sz w:val="28"/>
          <w:szCs w:val="28"/>
        </w:rPr>
      </w:pPr>
      <w:r w:rsidRPr="00A469A1">
        <w:rPr>
          <w:rFonts w:ascii="宋体" w:hAnsi="宋体" w:hint="eastAsia"/>
          <w:sz w:val="28"/>
          <w:szCs w:val="28"/>
        </w:rPr>
        <w:t>社会保障体系不断完善，年末全市共有18.08万名各类城镇从业人员参加</w:t>
      </w:r>
      <w:r w:rsidRPr="00A469A1">
        <w:rPr>
          <w:rFonts w:ascii="宋体" w:hAnsi="宋体" w:hint="eastAsia"/>
          <w:sz w:val="28"/>
          <w:szCs w:val="28"/>
        </w:rPr>
        <w:t>根基</w:t>
      </w:r>
      <w:r w:rsidRPr="00A469A1">
        <w:rPr>
          <w:rFonts w:ascii="宋体" w:hAnsi="宋体" w:hint="eastAsia"/>
          <w:sz w:val="28"/>
          <w:szCs w:val="28"/>
        </w:rPr>
        <w:t>养老保险，共发放离退休人员养老金4.10亿元，参加</w:t>
      </w:r>
      <w:r w:rsidRPr="00A469A1">
        <w:rPr>
          <w:rFonts w:ascii="宋体" w:hAnsi="宋体" w:hint="eastAsia"/>
          <w:sz w:val="28"/>
          <w:szCs w:val="28"/>
        </w:rPr>
        <w:t>根基</w:t>
      </w:r>
      <w:r w:rsidRPr="00A469A1">
        <w:rPr>
          <w:rFonts w:ascii="宋体" w:hAnsi="宋体" w:hint="eastAsia"/>
          <w:sz w:val="28"/>
          <w:szCs w:val="28"/>
        </w:rPr>
        <w:t>医疗保险的各类从业人员</w:t>
      </w:r>
      <w:r w:rsidRPr="00A469A1">
        <w:rPr>
          <w:rFonts w:ascii="宋体" w:hAnsi="宋体" w:hint="eastAsia"/>
          <w:sz w:val="28"/>
          <w:szCs w:val="28"/>
        </w:rPr>
        <w:t>抵达</w:t>
      </w:r>
      <w:r w:rsidRPr="00A469A1">
        <w:rPr>
          <w:rFonts w:ascii="宋体" w:hAnsi="宋体" w:hint="eastAsia"/>
          <w:sz w:val="28"/>
          <w:szCs w:val="28"/>
        </w:rPr>
        <w:t>15.39万人，较上年增长10.4%，共支付医疗保险费0.99亿元，比上年增长11.3%；参加工伤保险的企业职工5.69万人，较上年增长38.1%。共支付工伤保险费242万元，较上年增长96.7%；参加生育保险的企业职工2.75万人，支付生育保险费39万元，较上年增长56%。社会福利事业不断</w:t>
      </w:r>
      <w:r w:rsidRPr="00A469A1">
        <w:rPr>
          <w:rFonts w:ascii="宋体" w:hAnsi="宋体" w:hint="eastAsia"/>
          <w:sz w:val="28"/>
          <w:szCs w:val="28"/>
        </w:rPr>
        <w:t>开发</w:t>
      </w:r>
      <w:r w:rsidRPr="00A469A1">
        <w:rPr>
          <w:rFonts w:ascii="宋体" w:hAnsi="宋体" w:hint="eastAsia"/>
          <w:sz w:val="28"/>
          <w:szCs w:val="28"/>
        </w:rPr>
        <w:t>。年末全市各类社会福利床位699张，收养人数595人；城镇各种社会救济对象得到国家最低保障救济的户数为2.20万户，人数为4.54万人。全年筹集社会福利公益金3074万元。</w:t>
      </w:r>
    </w:p>
    <w:p w:rsidR="00D0172C" w:rsidRPr="00A469A1" w:rsidP="00D0172C">
      <w:pPr>
        <w:ind w:firstLine="560" w:firstLineChars="200"/>
        <w:rPr>
          <w:rFonts w:ascii="宋体" w:hAnsi="宋体" w:hint="eastAsia"/>
          <w:sz w:val="28"/>
          <w:szCs w:val="28"/>
        </w:rPr>
      </w:pPr>
      <w:r w:rsidRPr="00A469A1">
        <w:rPr>
          <w:rFonts w:ascii="宋体" w:hAnsi="宋体" w:hint="eastAsia"/>
          <w:sz w:val="28"/>
          <w:szCs w:val="28"/>
        </w:rPr>
        <w:t>人口增长率的增大、人均收</w:t>
      </w:r>
      <w:r w:rsidRPr="00A469A1">
        <w:rPr>
          <w:rFonts w:ascii="宋体" w:hAnsi="宋体" w:hint="eastAsia"/>
          <w:sz w:val="28"/>
          <w:szCs w:val="28"/>
        </w:rPr>
        <w:t>进</w:t>
      </w:r>
      <w:r w:rsidRPr="00A469A1">
        <w:rPr>
          <w:rFonts w:ascii="宋体" w:hAnsi="宋体" w:hint="eastAsia"/>
          <w:sz w:val="28"/>
          <w:szCs w:val="28"/>
        </w:rPr>
        <w:t>水平的增加、社会保障体系的不断完善，都会不断的拉动房地产的需求，促进房地产行业的稳定</w:t>
      </w:r>
      <w:r w:rsidRPr="00A469A1">
        <w:rPr>
          <w:rFonts w:ascii="宋体" w:hAnsi="宋体" w:hint="eastAsia"/>
          <w:sz w:val="28"/>
          <w:szCs w:val="28"/>
        </w:rPr>
        <w:t>开发</w:t>
      </w:r>
      <w:r w:rsidRPr="00A469A1">
        <w:rPr>
          <w:rFonts w:ascii="宋体" w:hAnsi="宋体" w:hint="eastAsia"/>
          <w:sz w:val="28"/>
          <w:szCs w:val="28"/>
        </w:rPr>
        <w:t>。</w:t>
      </w:r>
    </w:p>
    <w:p w:rsidR="00D0172C" w:rsidRPr="00A469A1" w:rsidP="00D0172C">
      <w:pPr>
        <w:pStyle w:val="Heading2"/>
        <w:rPr>
          <w:rFonts w:ascii="宋体" w:eastAsia="宋体" w:hAnsi="宋体" w:hint="eastAsia"/>
          <w:sz w:val="28"/>
          <w:szCs w:val="28"/>
        </w:rPr>
      </w:pPr>
      <w:bookmarkStart w:id="5" w:name="_Toc185730389"/>
      <w:r w:rsidRPr="00A469A1">
        <w:rPr>
          <w:rFonts w:ascii="宋体" w:eastAsia="宋体" w:hAnsi="宋体" w:hint="eastAsia"/>
          <w:sz w:val="28"/>
          <w:szCs w:val="28"/>
        </w:rPr>
        <w:t>5、</w:t>
      </w:r>
      <w:r w:rsidRPr="00A469A1">
        <w:rPr>
          <w:rFonts w:ascii="宋体" w:eastAsia="宋体" w:hAnsi="宋体" w:hint="eastAsia"/>
          <w:sz w:val="28"/>
          <w:szCs w:val="28"/>
        </w:rPr>
        <w:t>都市</w:t>
      </w:r>
      <w:r w:rsidRPr="00A469A1">
        <w:rPr>
          <w:rFonts w:ascii="宋体" w:eastAsia="宋体" w:hAnsi="宋体" w:hint="eastAsia"/>
          <w:sz w:val="28"/>
          <w:szCs w:val="28"/>
        </w:rPr>
        <w:t>开发</w:t>
      </w:r>
      <w:r w:rsidRPr="00A469A1">
        <w:rPr>
          <w:rFonts w:ascii="宋体" w:eastAsia="宋体" w:hAnsi="宋体" w:hint="eastAsia"/>
          <w:sz w:val="28"/>
          <w:szCs w:val="28"/>
        </w:rPr>
        <w:t>规划</w:t>
      </w:r>
      <w:bookmarkEnd w:id="5"/>
    </w:p>
    <w:p w:rsidR="00D0172C" w:rsidRPr="00A469A1" w:rsidP="00D0172C">
      <w:pPr>
        <w:ind w:firstLine="435"/>
        <w:rPr>
          <w:rFonts w:ascii="宋体" w:hAnsi="宋体"/>
          <w:sz w:val="28"/>
          <w:szCs w:val="28"/>
        </w:rPr>
        <w:sectPr w:rsidSect="00D0172C">
          <w:type w:val="nextPage"/>
          <w:pgSz w:w="11906" w:h="16838" w:code="9"/>
          <w:pgMar w:top="567" w:right="567" w:bottom="567" w:left="567" w:header="1134" w:footer="992" w:gutter="0"/>
          <w:pgNumType w:start="5"/>
          <w:cols w:space="425"/>
          <w:titlePg w:val="0"/>
          <w:docGrid w:type="lines" w:linePitch="312"/>
        </w:sectPr>
      </w:pPr>
      <w:r w:rsidRPr="00A469A1">
        <w:rPr>
          <w:rFonts w:ascii="宋体" w:hAnsi="宋体" w:hint="eastAsia"/>
          <w:sz w:val="28"/>
          <w:szCs w:val="28"/>
        </w:rPr>
        <w:t>到</w:t>
      </w:r>
      <w:r w:rsidRPr="00A469A1">
        <w:rPr>
          <w:rFonts w:ascii="宋体" w:hAnsi="宋体" w:hint="eastAsia"/>
          <w:sz w:val="28"/>
          <w:szCs w:val="28"/>
        </w:rPr>
        <w:t>“</w:t>
      </w:r>
      <w:r w:rsidRPr="00A469A1">
        <w:rPr>
          <w:rFonts w:ascii="宋体" w:hAnsi="宋体" w:hint="eastAsia"/>
          <w:sz w:val="28"/>
          <w:szCs w:val="28"/>
        </w:rPr>
        <w:t>十一五</w:t>
      </w:r>
      <w:r w:rsidRPr="00A469A1">
        <w:rPr>
          <w:rFonts w:ascii="宋体" w:hAnsi="宋体" w:hint="eastAsia"/>
          <w:sz w:val="28"/>
          <w:szCs w:val="28"/>
        </w:rPr>
        <w:t>〞</w:t>
      </w:r>
      <w:r w:rsidRPr="00A469A1">
        <w:rPr>
          <w:rFonts w:ascii="宋体" w:hAnsi="宋体" w:hint="eastAsia"/>
          <w:sz w:val="28"/>
          <w:szCs w:val="28"/>
        </w:rPr>
        <w:t>末，全市总人口</w:t>
      </w:r>
      <w:r w:rsidRPr="00A469A1">
        <w:rPr>
          <w:rFonts w:ascii="宋体" w:hAnsi="宋体" w:hint="eastAsia"/>
          <w:sz w:val="28"/>
          <w:szCs w:val="28"/>
        </w:rPr>
        <w:t>估量</w:t>
      </w:r>
      <w:r w:rsidRPr="00A469A1">
        <w:rPr>
          <w:rFonts w:ascii="宋体" w:hAnsi="宋体" w:hint="eastAsia"/>
          <w:sz w:val="28"/>
          <w:szCs w:val="28"/>
        </w:rPr>
        <w:t>抵达</w:t>
      </w:r>
      <w:r w:rsidRPr="00A469A1">
        <w:rPr>
          <w:rFonts w:ascii="宋体" w:hAnsi="宋体" w:hint="eastAsia"/>
          <w:sz w:val="28"/>
          <w:szCs w:val="28"/>
        </w:rPr>
        <w:t>187万，其中城镇人口96万，城镇化率</w:t>
      </w:r>
      <w:r w:rsidRPr="00A469A1">
        <w:rPr>
          <w:rFonts w:ascii="宋体" w:hAnsi="宋体" w:hint="eastAsia"/>
          <w:sz w:val="28"/>
          <w:szCs w:val="28"/>
        </w:rPr>
        <w:t>抵达</w:t>
      </w:r>
      <w:r w:rsidRPr="00A469A1">
        <w:rPr>
          <w:rFonts w:ascii="宋体" w:hAnsi="宋体" w:hint="eastAsia"/>
          <w:sz w:val="28"/>
          <w:szCs w:val="28"/>
        </w:rPr>
        <w:t>52％，比现在提高13％，城镇</w:t>
      </w:r>
      <w:r w:rsidRPr="00A469A1">
        <w:rPr>
          <w:rFonts w:ascii="宋体" w:hAnsi="宋体" w:hint="eastAsia"/>
          <w:sz w:val="28"/>
          <w:szCs w:val="28"/>
        </w:rPr>
        <w:t>本原</w:t>
      </w:r>
      <w:r w:rsidRPr="00A469A1">
        <w:rPr>
          <w:rFonts w:ascii="宋体" w:hAnsi="宋体" w:hint="eastAsia"/>
          <w:sz w:val="28"/>
          <w:szCs w:val="28"/>
        </w:rPr>
        <w:t>设施功能进一步完善，</w:t>
      </w:r>
      <w:r w:rsidRPr="00A469A1">
        <w:rPr>
          <w:rFonts w:ascii="宋体" w:hAnsi="宋体" w:hint="eastAsia"/>
          <w:sz w:val="28"/>
          <w:szCs w:val="28"/>
        </w:rPr>
        <w:t>都市</w:t>
      </w:r>
      <w:r w:rsidRPr="00A469A1">
        <w:rPr>
          <w:rFonts w:ascii="宋体" w:hAnsi="宋体" w:hint="eastAsia"/>
          <w:sz w:val="28"/>
          <w:szCs w:val="28"/>
        </w:rPr>
        <w:t>人均道路</w:t>
      </w:r>
      <w:r w:rsidRPr="00A469A1">
        <w:rPr>
          <w:rFonts w:ascii="宋体" w:hAnsi="宋体" w:hint="eastAsia"/>
          <w:sz w:val="28"/>
          <w:szCs w:val="28"/>
        </w:rPr>
        <w:t>展</w:t>
      </w:r>
      <w:r w:rsidRPr="00A469A1">
        <w:rPr>
          <w:rFonts w:ascii="宋体" w:hAnsi="宋体" w:hint="eastAsia"/>
          <w:sz w:val="28"/>
          <w:szCs w:val="28"/>
        </w:rPr>
        <w:t>装面积</w:t>
      </w:r>
      <w:r w:rsidRPr="00A469A1">
        <w:rPr>
          <w:rFonts w:ascii="宋体" w:hAnsi="宋体" w:hint="eastAsia"/>
          <w:sz w:val="28"/>
          <w:szCs w:val="28"/>
        </w:rPr>
        <w:t>抵达</w:t>
      </w:r>
    </w:p>
    <w:p w:rsidR="00D0172C" w:rsidRPr="00A469A1" w:rsidP="00D0172C">
      <w:pPr>
        <w:ind w:firstLine="435"/>
        <w:rPr>
          <w:rFonts w:ascii="宋体" w:hAnsi="宋体"/>
          <w:sz w:val="28"/>
          <w:szCs w:val="28"/>
        </w:rPr>
      </w:pP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1"/>
          <w:attr w:name="TCSC" w:val="0"/>
          <w:attr w:name="UnitName" w:val="平方米"/>
        </w:smartTagPr>
        <w:r w:rsidRPr="00A469A1">
          <w:rPr>
            <w:rFonts w:ascii="宋体" w:hAnsi="宋体" w:hint="eastAsia"/>
            <w:sz w:val="28"/>
            <w:szCs w:val="28"/>
          </w:rPr>
          <w:t>11平方米</w:t>
        </w:r>
      </w:smartTag>
      <w:r w:rsidRPr="00A469A1">
        <w:rPr>
          <w:rFonts w:ascii="宋体" w:hAnsi="宋体" w:hint="eastAsia"/>
          <w:sz w:val="28"/>
          <w:szCs w:val="28"/>
        </w:rPr>
        <w:t>，供水普及率</w:t>
      </w:r>
      <w:r w:rsidRPr="00A469A1">
        <w:rPr>
          <w:rFonts w:ascii="宋体" w:hAnsi="宋体" w:hint="eastAsia"/>
          <w:sz w:val="28"/>
          <w:szCs w:val="28"/>
        </w:rPr>
        <w:t>抵达</w:t>
      </w:r>
      <w:r w:rsidRPr="00A469A1">
        <w:rPr>
          <w:rFonts w:ascii="宋体" w:hAnsi="宋体" w:hint="eastAsia"/>
          <w:sz w:val="28"/>
          <w:szCs w:val="28"/>
        </w:rPr>
        <w:t>98％，供热普及率</w:t>
      </w:r>
      <w:r w:rsidRPr="00A469A1">
        <w:rPr>
          <w:rFonts w:ascii="宋体" w:hAnsi="宋体" w:hint="eastAsia"/>
          <w:sz w:val="28"/>
          <w:szCs w:val="28"/>
        </w:rPr>
        <w:t>抵达</w:t>
      </w:r>
      <w:r w:rsidRPr="00A469A1">
        <w:rPr>
          <w:rFonts w:ascii="宋体" w:hAnsi="宋体" w:hint="eastAsia"/>
          <w:sz w:val="28"/>
          <w:szCs w:val="28"/>
        </w:rPr>
        <w:t>60％，污水处理率</w:t>
      </w:r>
      <w:r w:rsidRPr="00A469A1">
        <w:rPr>
          <w:rFonts w:ascii="宋体" w:hAnsi="宋体" w:hint="eastAsia"/>
          <w:sz w:val="28"/>
          <w:szCs w:val="28"/>
        </w:rPr>
        <w:t>抵达</w:t>
      </w:r>
      <w:r w:rsidRPr="00A469A1">
        <w:rPr>
          <w:rFonts w:ascii="宋体" w:hAnsi="宋体" w:hint="eastAsia"/>
          <w:sz w:val="28"/>
          <w:szCs w:val="28"/>
        </w:rPr>
        <w:t>60％，垃圾粪便无害化处理率达70％，气化率达80％，建成区绿化覆盖率达35％，生态建设与环保水平进一步提高，社会各项事业全面</w:t>
      </w:r>
      <w:r w:rsidRPr="00A469A1">
        <w:rPr>
          <w:rFonts w:ascii="宋体" w:hAnsi="宋体" w:hint="eastAsia"/>
          <w:sz w:val="28"/>
          <w:szCs w:val="28"/>
        </w:rPr>
        <w:t>开发</w:t>
      </w:r>
      <w:r w:rsidRPr="00A469A1">
        <w:rPr>
          <w:rFonts w:ascii="宋体" w:hAnsi="宋体" w:hint="eastAsia"/>
          <w:sz w:val="28"/>
          <w:szCs w:val="28"/>
        </w:rPr>
        <w:t>。</w:t>
      </w:r>
    </w:p>
    <w:p w:rsidR="00D0172C" w:rsidRPr="00A469A1" w:rsidP="00D0172C">
      <w:pPr>
        <w:ind w:firstLine="435"/>
        <w:rPr>
          <w:rFonts w:ascii="宋体" w:hAnsi="宋体" w:hint="eastAsia"/>
          <w:sz w:val="28"/>
          <w:szCs w:val="28"/>
        </w:rPr>
      </w:pPr>
      <w:r w:rsidRPr="00A469A1">
        <w:rPr>
          <w:rFonts w:ascii="宋体" w:hAnsi="宋体" w:hint="eastAsia"/>
          <w:sz w:val="28"/>
          <w:szCs w:val="28"/>
        </w:rPr>
        <w:t>2006年及今后一个时期我市城乡建设工作的</w:t>
      </w:r>
      <w:r w:rsidRPr="00A469A1">
        <w:rPr>
          <w:rFonts w:ascii="宋体" w:hAnsi="宋体" w:hint="eastAsia"/>
          <w:sz w:val="28"/>
          <w:szCs w:val="28"/>
        </w:rPr>
        <w:t>要紧</w:t>
      </w:r>
      <w:r w:rsidRPr="00A469A1">
        <w:rPr>
          <w:rFonts w:ascii="宋体" w:hAnsi="宋体" w:hint="eastAsia"/>
          <w:sz w:val="28"/>
          <w:szCs w:val="28"/>
        </w:rPr>
        <w:t>任务是：要按照</w:t>
      </w:r>
      <w:r w:rsidRPr="00A469A1">
        <w:rPr>
          <w:rFonts w:ascii="宋体" w:hAnsi="宋体" w:hint="eastAsia"/>
          <w:sz w:val="28"/>
          <w:szCs w:val="28"/>
        </w:rPr>
        <w:t>都市</w:t>
      </w:r>
      <w:r w:rsidRPr="00A469A1">
        <w:rPr>
          <w:rFonts w:ascii="宋体" w:hAnsi="宋体" w:hint="eastAsia"/>
          <w:sz w:val="28"/>
          <w:szCs w:val="28"/>
        </w:rPr>
        <w:t>开发</w:t>
      </w:r>
      <w:r w:rsidRPr="00A469A1">
        <w:rPr>
          <w:rFonts w:ascii="宋体" w:hAnsi="宋体" w:hint="eastAsia"/>
          <w:sz w:val="28"/>
          <w:szCs w:val="28"/>
        </w:rPr>
        <w:t>总体规划的要求，围绕</w:t>
      </w:r>
      <w:r w:rsidRPr="00A469A1">
        <w:rPr>
          <w:rFonts w:ascii="宋体" w:hAnsi="宋体" w:hint="eastAsia"/>
          <w:sz w:val="28"/>
          <w:szCs w:val="28"/>
        </w:rPr>
        <w:t>“</w:t>
      </w:r>
      <w:r w:rsidRPr="00A469A1">
        <w:rPr>
          <w:rFonts w:ascii="宋体" w:hAnsi="宋体" w:hint="eastAsia"/>
          <w:sz w:val="28"/>
          <w:szCs w:val="28"/>
        </w:rPr>
        <w:t>一年打</w:t>
      </w:r>
      <w:r w:rsidRPr="00A469A1">
        <w:rPr>
          <w:rFonts w:ascii="宋体" w:hAnsi="宋体" w:hint="eastAsia"/>
          <w:sz w:val="28"/>
          <w:szCs w:val="28"/>
        </w:rPr>
        <w:t>本原</w:t>
      </w:r>
      <w:r w:rsidRPr="00A469A1">
        <w:rPr>
          <w:rFonts w:ascii="宋体" w:hAnsi="宋体" w:hint="eastAsia"/>
          <w:sz w:val="28"/>
          <w:szCs w:val="28"/>
        </w:rPr>
        <w:t>、三年出形象、五年上水平</w:t>
      </w:r>
      <w:r w:rsidRPr="00A469A1">
        <w:rPr>
          <w:rFonts w:ascii="宋体" w:hAnsi="宋体" w:hint="eastAsia"/>
          <w:sz w:val="28"/>
          <w:szCs w:val="28"/>
        </w:rPr>
        <w:t>〞</w:t>
      </w:r>
      <w:r w:rsidRPr="00A469A1">
        <w:rPr>
          <w:rFonts w:ascii="宋体" w:hAnsi="宋体" w:hint="eastAsia"/>
          <w:sz w:val="28"/>
          <w:szCs w:val="28"/>
        </w:rPr>
        <w:t>的城镇建设目标，全力构建</w:t>
      </w:r>
      <w:r w:rsidRPr="00A469A1">
        <w:rPr>
          <w:rFonts w:ascii="宋体" w:hAnsi="宋体" w:hint="eastAsia"/>
          <w:sz w:val="28"/>
          <w:szCs w:val="28"/>
        </w:rPr>
        <w:t>“</w:t>
      </w:r>
      <w:r w:rsidRPr="00A469A1">
        <w:rPr>
          <w:rFonts w:ascii="宋体" w:hAnsi="宋体" w:hint="eastAsia"/>
          <w:sz w:val="28"/>
          <w:szCs w:val="28"/>
        </w:rPr>
        <w:t>一市三区(临河区、陕坝区和东部区)</w:t>
      </w:r>
      <w:r w:rsidRPr="00A469A1">
        <w:rPr>
          <w:rFonts w:ascii="宋体" w:hAnsi="宋体" w:hint="eastAsia"/>
          <w:sz w:val="28"/>
          <w:szCs w:val="28"/>
        </w:rPr>
        <w:t>〞</w:t>
      </w:r>
      <w:r w:rsidRPr="00A469A1">
        <w:rPr>
          <w:rFonts w:ascii="宋体" w:hAnsi="宋体" w:hint="eastAsia"/>
          <w:sz w:val="28"/>
          <w:szCs w:val="28"/>
        </w:rPr>
        <w:t>都市</w:t>
      </w:r>
      <w:r w:rsidRPr="00A469A1">
        <w:rPr>
          <w:rFonts w:ascii="宋体" w:hAnsi="宋体" w:hint="eastAsia"/>
          <w:sz w:val="28"/>
          <w:szCs w:val="28"/>
        </w:rPr>
        <w:t>开发</w:t>
      </w:r>
      <w:r w:rsidRPr="00A469A1">
        <w:rPr>
          <w:rFonts w:ascii="宋体" w:hAnsi="宋体" w:hint="eastAsia"/>
          <w:sz w:val="28"/>
          <w:szCs w:val="28"/>
        </w:rPr>
        <w:t>框架，力争全市城镇化水平</w:t>
      </w:r>
      <w:r w:rsidRPr="00A469A1">
        <w:rPr>
          <w:rFonts w:ascii="宋体" w:hAnsi="宋体" w:hint="eastAsia"/>
          <w:sz w:val="28"/>
          <w:szCs w:val="28"/>
        </w:rPr>
        <w:t>2022</w:t>
      </w:r>
      <w:r w:rsidRPr="00A469A1">
        <w:rPr>
          <w:rFonts w:ascii="宋体" w:hAnsi="宋体" w:hint="eastAsia"/>
          <w:sz w:val="28"/>
          <w:szCs w:val="28"/>
        </w:rPr>
        <w:t>年</w:t>
      </w:r>
      <w:r w:rsidRPr="00A469A1">
        <w:rPr>
          <w:rFonts w:ascii="宋体" w:hAnsi="宋体" w:hint="eastAsia"/>
          <w:sz w:val="28"/>
          <w:szCs w:val="28"/>
        </w:rPr>
        <w:t>抵达</w:t>
      </w:r>
      <w:r w:rsidRPr="00A469A1">
        <w:rPr>
          <w:rFonts w:ascii="宋体" w:hAnsi="宋体" w:hint="eastAsia"/>
          <w:sz w:val="28"/>
          <w:szCs w:val="28"/>
        </w:rPr>
        <w:t>52%，把临河建成拥有50万人口、建成面积50平方公里的内蒙古西部中心</w:t>
      </w:r>
      <w:r w:rsidRPr="00A469A1">
        <w:rPr>
          <w:rFonts w:ascii="宋体" w:hAnsi="宋体" w:hint="eastAsia"/>
          <w:sz w:val="28"/>
          <w:szCs w:val="28"/>
        </w:rPr>
        <w:t>都市</w:t>
      </w:r>
      <w:r w:rsidRPr="00A469A1">
        <w:rPr>
          <w:rFonts w:ascii="宋体" w:hAnsi="宋体" w:hint="eastAsia"/>
          <w:sz w:val="28"/>
          <w:szCs w:val="28"/>
        </w:rPr>
        <w:t>之一，建成以开发绿色产品及新型工业为主的河套园林</w:t>
      </w:r>
      <w:r w:rsidRPr="00A469A1">
        <w:rPr>
          <w:rFonts w:ascii="宋体" w:hAnsi="宋体" w:hint="eastAsia"/>
          <w:sz w:val="28"/>
          <w:szCs w:val="28"/>
        </w:rPr>
        <w:t>都市</w:t>
      </w:r>
      <w:r w:rsidRPr="00A469A1">
        <w:rPr>
          <w:rFonts w:ascii="宋体" w:hAnsi="宋体" w:hint="eastAsia"/>
          <w:sz w:val="28"/>
          <w:szCs w:val="28"/>
        </w:rPr>
        <w:t>，把旗县政府所在建成各具特色的小</w:t>
      </w:r>
      <w:r w:rsidRPr="00A469A1">
        <w:rPr>
          <w:rFonts w:ascii="宋体" w:hAnsi="宋体" w:hint="eastAsia"/>
          <w:sz w:val="28"/>
          <w:szCs w:val="28"/>
        </w:rPr>
        <w:t>都市</w:t>
      </w:r>
      <w:r w:rsidRPr="00A469A1">
        <w:rPr>
          <w:rFonts w:ascii="宋体" w:hAnsi="宋体" w:hint="eastAsia"/>
          <w:sz w:val="28"/>
          <w:szCs w:val="28"/>
        </w:rPr>
        <w:t>，成为带动县域经济</w:t>
      </w:r>
      <w:r w:rsidRPr="00A469A1">
        <w:rPr>
          <w:rFonts w:ascii="宋体" w:hAnsi="宋体" w:hint="eastAsia"/>
          <w:sz w:val="28"/>
          <w:szCs w:val="28"/>
        </w:rPr>
        <w:t>开发</w:t>
      </w:r>
      <w:r w:rsidRPr="00A469A1">
        <w:rPr>
          <w:rFonts w:ascii="宋体" w:hAnsi="宋体" w:hint="eastAsia"/>
          <w:sz w:val="28"/>
          <w:szCs w:val="28"/>
        </w:rPr>
        <w:t>的增长极。</w:t>
      </w:r>
    </w:p>
    <w:p w:rsidR="00D0172C" w:rsidRPr="00A469A1" w:rsidP="00D0172C">
      <w:pPr>
        <w:ind w:firstLine="435"/>
        <w:rPr>
          <w:rFonts w:ascii="宋体" w:hAnsi="宋体"/>
          <w:sz w:val="28"/>
          <w:szCs w:val="28"/>
        </w:rPr>
      </w:pPr>
      <w:r w:rsidRPr="00A469A1">
        <w:rPr>
          <w:rFonts w:ascii="宋体" w:hAnsi="宋体" w:hint="eastAsia"/>
          <w:sz w:val="28"/>
          <w:szCs w:val="28"/>
        </w:rPr>
        <w:t>临河区城镇建设</w:t>
      </w:r>
      <w:r w:rsidRPr="00A469A1">
        <w:rPr>
          <w:rFonts w:ascii="宋体" w:hAnsi="宋体" w:hint="eastAsia"/>
          <w:sz w:val="28"/>
          <w:szCs w:val="28"/>
        </w:rPr>
        <w:t>接着</w:t>
      </w:r>
      <w:r w:rsidRPr="00A469A1">
        <w:rPr>
          <w:rFonts w:ascii="宋体" w:hAnsi="宋体" w:hint="eastAsia"/>
          <w:sz w:val="28"/>
          <w:szCs w:val="28"/>
        </w:rPr>
        <w:t>采取市区共建、以市为主的</w:t>
      </w:r>
      <w:r w:rsidRPr="00A469A1">
        <w:rPr>
          <w:rFonts w:ascii="宋体" w:hAnsi="宋体" w:hint="eastAsia"/>
          <w:sz w:val="28"/>
          <w:szCs w:val="28"/>
        </w:rPr>
        <w:t>方式</w:t>
      </w:r>
      <w:r w:rsidRPr="00A469A1">
        <w:rPr>
          <w:rFonts w:ascii="宋体" w:hAnsi="宋体" w:hint="eastAsia"/>
          <w:sz w:val="28"/>
          <w:szCs w:val="28"/>
        </w:rPr>
        <w:t>，走新区开发与旧城改造相结合，新区开发为重点的路子，加大新区建设和康居工程。努力改善</w:t>
      </w:r>
      <w:r w:rsidRPr="00A469A1">
        <w:rPr>
          <w:rFonts w:ascii="宋体" w:hAnsi="宋体" w:hint="eastAsia"/>
          <w:sz w:val="28"/>
          <w:szCs w:val="28"/>
        </w:rPr>
        <w:t>都市</w:t>
      </w:r>
      <w:r w:rsidRPr="00A469A1">
        <w:rPr>
          <w:rFonts w:ascii="宋体" w:hAnsi="宋体" w:hint="eastAsia"/>
          <w:sz w:val="28"/>
          <w:szCs w:val="28"/>
        </w:rPr>
        <w:t>居住环境，增强</w:t>
      </w:r>
      <w:r w:rsidRPr="00A469A1">
        <w:rPr>
          <w:rFonts w:ascii="宋体" w:hAnsi="宋体" w:hint="eastAsia"/>
          <w:sz w:val="28"/>
          <w:szCs w:val="28"/>
        </w:rPr>
        <w:t>都市</w:t>
      </w:r>
      <w:r w:rsidRPr="00A469A1">
        <w:rPr>
          <w:rFonts w:ascii="宋体" w:hAnsi="宋体" w:hint="eastAsia"/>
          <w:sz w:val="28"/>
          <w:szCs w:val="28"/>
        </w:rPr>
        <w:t>的辐射和带动功能。</w:t>
      </w:r>
    </w:p>
    <w:p w:rsidR="00D0172C" w:rsidRPr="00A469A1" w:rsidP="00D0172C">
      <w:pPr>
        <w:ind w:firstLine="435"/>
        <w:rPr>
          <w:rFonts w:ascii="宋体" w:hAnsi="宋体" w:hint="eastAsia"/>
          <w:sz w:val="28"/>
          <w:szCs w:val="28"/>
        </w:rPr>
      </w:pPr>
      <w:r w:rsidRPr="00A469A1">
        <w:rPr>
          <w:rFonts w:ascii="宋体" w:hAnsi="宋体" w:hint="eastAsia"/>
          <w:sz w:val="28"/>
          <w:szCs w:val="28"/>
        </w:rPr>
        <w:t>加强临河</w:t>
      </w:r>
      <w:r w:rsidRPr="00A469A1">
        <w:rPr>
          <w:rFonts w:ascii="宋体" w:hAnsi="宋体" w:hint="eastAsia"/>
          <w:sz w:val="28"/>
          <w:szCs w:val="28"/>
        </w:rPr>
        <w:t>都市</w:t>
      </w:r>
      <w:r w:rsidRPr="00A469A1">
        <w:rPr>
          <w:rFonts w:ascii="宋体" w:hAnsi="宋体" w:hint="eastAsia"/>
          <w:sz w:val="28"/>
          <w:szCs w:val="28"/>
        </w:rPr>
        <w:t>建设。要坚持</w:t>
      </w:r>
      <w:r w:rsidRPr="00A469A1">
        <w:rPr>
          <w:rFonts w:ascii="宋体" w:hAnsi="宋体" w:hint="eastAsia"/>
          <w:sz w:val="28"/>
          <w:szCs w:val="28"/>
        </w:rPr>
        <w:t>“</w:t>
      </w:r>
      <w:r w:rsidRPr="00A469A1">
        <w:rPr>
          <w:rFonts w:ascii="宋体" w:hAnsi="宋体" w:hint="eastAsia"/>
          <w:sz w:val="28"/>
          <w:szCs w:val="28"/>
        </w:rPr>
        <w:t>市区共建、以市为主</w:t>
      </w:r>
      <w:r w:rsidRPr="00A469A1">
        <w:rPr>
          <w:rFonts w:ascii="宋体" w:hAnsi="宋体" w:hint="eastAsia"/>
          <w:sz w:val="28"/>
          <w:szCs w:val="28"/>
        </w:rPr>
        <w:t>〞</w:t>
      </w:r>
      <w:r w:rsidRPr="00A469A1">
        <w:rPr>
          <w:rFonts w:ascii="宋体" w:hAnsi="宋体" w:hint="eastAsia"/>
          <w:sz w:val="28"/>
          <w:szCs w:val="28"/>
        </w:rPr>
        <w:t>的</w:t>
      </w:r>
      <w:r w:rsidRPr="00A469A1">
        <w:rPr>
          <w:rFonts w:ascii="宋体" w:hAnsi="宋体" w:hint="eastAsia"/>
          <w:sz w:val="28"/>
          <w:szCs w:val="28"/>
        </w:rPr>
        <w:t>缘故</w:t>
      </w:r>
      <w:r w:rsidRPr="00A469A1">
        <w:rPr>
          <w:rFonts w:ascii="宋体" w:hAnsi="宋体" w:hint="eastAsia"/>
          <w:sz w:val="28"/>
          <w:szCs w:val="28"/>
        </w:rPr>
        <w:t>此</w:t>
      </w:r>
      <w:r w:rsidRPr="00A469A1">
        <w:rPr>
          <w:rFonts w:ascii="宋体" w:hAnsi="宋体" w:hint="eastAsia"/>
          <w:sz w:val="28"/>
          <w:szCs w:val="28"/>
        </w:rPr>
        <w:t>，构建</w:t>
      </w:r>
      <w:r w:rsidRPr="00A469A1">
        <w:rPr>
          <w:rFonts w:ascii="宋体" w:hAnsi="宋体" w:hint="eastAsia"/>
          <w:sz w:val="28"/>
          <w:szCs w:val="28"/>
        </w:rPr>
        <w:t>“</w:t>
      </w:r>
      <w:r w:rsidRPr="00A469A1">
        <w:rPr>
          <w:rFonts w:ascii="宋体" w:hAnsi="宋体" w:hint="eastAsia"/>
          <w:sz w:val="28"/>
          <w:szCs w:val="28"/>
        </w:rPr>
        <w:t>一市三区</w:t>
      </w:r>
      <w:r w:rsidRPr="00A469A1">
        <w:rPr>
          <w:rFonts w:ascii="宋体" w:hAnsi="宋体" w:hint="eastAsia"/>
          <w:sz w:val="28"/>
          <w:szCs w:val="28"/>
        </w:rPr>
        <w:t>〞</w:t>
      </w:r>
      <w:r w:rsidRPr="00A469A1">
        <w:rPr>
          <w:rFonts w:ascii="宋体" w:hAnsi="宋体" w:hint="eastAsia"/>
          <w:sz w:val="28"/>
          <w:szCs w:val="28"/>
        </w:rPr>
        <w:t>的</w:t>
      </w:r>
      <w:r w:rsidRPr="00A469A1">
        <w:rPr>
          <w:rFonts w:ascii="宋体" w:hAnsi="宋体" w:hint="eastAsia"/>
          <w:sz w:val="28"/>
          <w:szCs w:val="28"/>
        </w:rPr>
        <w:t>都市</w:t>
      </w:r>
      <w:r w:rsidRPr="00A469A1">
        <w:rPr>
          <w:rFonts w:ascii="宋体" w:hAnsi="宋体" w:hint="eastAsia"/>
          <w:sz w:val="28"/>
          <w:szCs w:val="28"/>
        </w:rPr>
        <w:t>开发</w:t>
      </w:r>
      <w:r w:rsidRPr="00A469A1">
        <w:rPr>
          <w:rFonts w:ascii="宋体" w:hAnsi="宋体" w:hint="eastAsia"/>
          <w:sz w:val="28"/>
          <w:szCs w:val="28"/>
        </w:rPr>
        <w:t>框架，坚持新区开发和旧区改造相结合，以新区开发为重点的思路，以实施重点工程为带动，拉大</w:t>
      </w:r>
      <w:r w:rsidRPr="00A469A1">
        <w:rPr>
          <w:rFonts w:ascii="宋体" w:hAnsi="宋体" w:hint="eastAsia"/>
          <w:sz w:val="28"/>
          <w:szCs w:val="28"/>
        </w:rPr>
        <w:t>都市</w:t>
      </w:r>
      <w:r w:rsidRPr="00A469A1">
        <w:rPr>
          <w:rFonts w:ascii="宋体" w:hAnsi="宋体" w:hint="eastAsia"/>
          <w:sz w:val="28"/>
          <w:szCs w:val="28"/>
        </w:rPr>
        <w:t>框架，拓展</w:t>
      </w:r>
      <w:r w:rsidRPr="00A469A1">
        <w:rPr>
          <w:rFonts w:ascii="宋体" w:hAnsi="宋体" w:hint="eastAsia"/>
          <w:sz w:val="28"/>
          <w:szCs w:val="28"/>
        </w:rPr>
        <w:t>都市</w:t>
      </w:r>
      <w:r w:rsidRPr="00A469A1">
        <w:rPr>
          <w:rFonts w:ascii="宋体" w:hAnsi="宋体" w:hint="eastAsia"/>
          <w:sz w:val="28"/>
          <w:szCs w:val="28"/>
        </w:rPr>
        <w:t>空间，不断增强</w:t>
      </w:r>
      <w:r w:rsidRPr="00A469A1">
        <w:rPr>
          <w:rFonts w:ascii="宋体" w:hAnsi="宋体" w:hint="eastAsia"/>
          <w:sz w:val="28"/>
          <w:szCs w:val="28"/>
        </w:rPr>
        <w:t>都市</w:t>
      </w:r>
      <w:r w:rsidRPr="00A469A1">
        <w:rPr>
          <w:rFonts w:ascii="宋体" w:hAnsi="宋体" w:hint="eastAsia"/>
          <w:sz w:val="28"/>
          <w:szCs w:val="28"/>
        </w:rPr>
        <w:t>聚拢</w:t>
      </w:r>
      <w:r w:rsidRPr="00A469A1">
        <w:rPr>
          <w:rFonts w:ascii="宋体" w:hAnsi="宋体" w:hint="eastAsia"/>
          <w:sz w:val="28"/>
          <w:szCs w:val="28"/>
        </w:rPr>
        <w:t>功能。</w:t>
      </w:r>
      <w:r w:rsidRPr="00A469A1">
        <w:rPr>
          <w:rFonts w:ascii="宋体" w:hAnsi="宋体" w:hint="eastAsia"/>
          <w:sz w:val="28"/>
          <w:szCs w:val="28"/>
        </w:rPr>
        <w:t>接着</w:t>
      </w:r>
      <w:r w:rsidRPr="00A469A1">
        <w:rPr>
          <w:rFonts w:ascii="宋体" w:hAnsi="宋体" w:hint="eastAsia"/>
          <w:sz w:val="28"/>
          <w:szCs w:val="28"/>
        </w:rPr>
        <w:t>加强</w:t>
      </w:r>
      <w:r w:rsidRPr="00A469A1">
        <w:rPr>
          <w:rFonts w:ascii="宋体" w:hAnsi="宋体" w:hint="eastAsia"/>
          <w:sz w:val="28"/>
          <w:szCs w:val="28"/>
        </w:rPr>
        <w:t>都市</w:t>
      </w:r>
      <w:r w:rsidRPr="00A469A1">
        <w:rPr>
          <w:rFonts w:ascii="宋体" w:hAnsi="宋体" w:hint="eastAsia"/>
          <w:sz w:val="28"/>
          <w:szCs w:val="28"/>
        </w:rPr>
        <w:t>道路、公共交通、给排水等</w:t>
      </w:r>
      <w:r w:rsidRPr="00A469A1">
        <w:rPr>
          <w:rFonts w:ascii="宋体" w:hAnsi="宋体" w:hint="eastAsia"/>
          <w:sz w:val="28"/>
          <w:szCs w:val="28"/>
        </w:rPr>
        <w:t>都市</w:t>
      </w:r>
      <w:r w:rsidRPr="00A469A1">
        <w:rPr>
          <w:rFonts w:ascii="宋体" w:hAnsi="宋体" w:hint="eastAsia"/>
          <w:sz w:val="28"/>
          <w:szCs w:val="28"/>
        </w:rPr>
        <w:t>本原</w:t>
      </w:r>
      <w:r w:rsidRPr="00A469A1">
        <w:rPr>
          <w:rFonts w:ascii="宋体" w:hAnsi="宋体" w:hint="eastAsia"/>
          <w:sz w:val="28"/>
          <w:szCs w:val="28"/>
        </w:rPr>
        <w:t>设施建设，完善</w:t>
      </w:r>
      <w:r w:rsidRPr="00A469A1">
        <w:rPr>
          <w:rFonts w:ascii="宋体" w:hAnsi="宋体" w:hint="eastAsia"/>
          <w:sz w:val="28"/>
          <w:szCs w:val="28"/>
        </w:rPr>
        <w:t>都市</w:t>
      </w:r>
      <w:r w:rsidRPr="00A469A1">
        <w:rPr>
          <w:rFonts w:ascii="宋体" w:hAnsi="宋体" w:hint="eastAsia"/>
          <w:sz w:val="28"/>
          <w:szCs w:val="28"/>
        </w:rPr>
        <w:t>侍候</w:t>
      </w:r>
      <w:r w:rsidRPr="00A469A1">
        <w:rPr>
          <w:rFonts w:ascii="宋体" w:hAnsi="宋体" w:hint="eastAsia"/>
          <w:sz w:val="28"/>
          <w:szCs w:val="28"/>
        </w:rPr>
        <w:t>功能，加强</w:t>
      </w:r>
      <w:r w:rsidRPr="00A469A1">
        <w:rPr>
          <w:rFonts w:ascii="宋体" w:hAnsi="宋体" w:hint="eastAsia"/>
          <w:sz w:val="28"/>
          <w:szCs w:val="28"/>
        </w:rPr>
        <w:t>都市</w:t>
      </w:r>
      <w:r w:rsidRPr="00A469A1">
        <w:rPr>
          <w:rFonts w:ascii="宋体" w:hAnsi="宋体" w:hint="eastAsia"/>
          <w:sz w:val="28"/>
          <w:szCs w:val="28"/>
        </w:rPr>
        <w:t>环境综合整治、美化</w:t>
      </w:r>
      <w:r w:rsidRPr="00A469A1">
        <w:rPr>
          <w:rFonts w:ascii="宋体" w:hAnsi="宋体" w:hint="eastAsia"/>
          <w:sz w:val="28"/>
          <w:szCs w:val="28"/>
        </w:rPr>
        <w:t>都市</w:t>
      </w:r>
      <w:r w:rsidRPr="00A469A1">
        <w:rPr>
          <w:rFonts w:ascii="宋体" w:hAnsi="宋体" w:hint="eastAsia"/>
          <w:sz w:val="28"/>
          <w:szCs w:val="28"/>
        </w:rPr>
        <w:t>环境、提升</w:t>
      </w:r>
      <w:r w:rsidRPr="00A469A1">
        <w:rPr>
          <w:rFonts w:ascii="宋体" w:hAnsi="宋体" w:hint="eastAsia"/>
          <w:sz w:val="28"/>
          <w:szCs w:val="28"/>
        </w:rPr>
        <w:t>都市</w:t>
      </w:r>
      <w:r w:rsidRPr="00A469A1">
        <w:rPr>
          <w:rFonts w:ascii="宋体" w:hAnsi="宋体" w:hint="eastAsia"/>
          <w:sz w:val="28"/>
          <w:szCs w:val="28"/>
        </w:rPr>
        <w:t>品位。</w:t>
      </w:r>
    </w:p>
    <w:p w:rsidR="00D0172C" w:rsidRPr="00A469A1" w:rsidP="00D0172C">
      <w:pPr>
        <w:ind w:firstLine="435"/>
        <w:rPr>
          <w:rFonts w:ascii="宋体" w:hAnsi="宋体"/>
          <w:sz w:val="28"/>
          <w:szCs w:val="28"/>
        </w:rPr>
      </w:pPr>
      <w:r w:rsidRPr="00A469A1">
        <w:rPr>
          <w:rFonts w:ascii="宋体" w:hAnsi="宋体" w:hint="eastAsia"/>
          <w:sz w:val="28"/>
          <w:szCs w:val="28"/>
        </w:rPr>
        <w:t>重点</w:t>
      </w:r>
      <w:r w:rsidRPr="00A469A1">
        <w:rPr>
          <w:rFonts w:ascii="宋体" w:hAnsi="宋体" w:hint="eastAsia"/>
          <w:sz w:val="28"/>
          <w:szCs w:val="28"/>
        </w:rPr>
        <w:t>开发</w:t>
      </w:r>
      <w:r w:rsidRPr="00A469A1">
        <w:rPr>
          <w:rFonts w:ascii="宋体" w:hAnsi="宋体" w:hint="eastAsia"/>
          <w:sz w:val="28"/>
          <w:szCs w:val="28"/>
        </w:rPr>
        <w:t>好绒线、食品、生物制药等工业，提高三产</w:t>
      </w:r>
      <w:r w:rsidRPr="00A469A1">
        <w:rPr>
          <w:rFonts w:ascii="宋体" w:hAnsi="宋体" w:hint="eastAsia"/>
          <w:sz w:val="28"/>
          <w:szCs w:val="28"/>
        </w:rPr>
        <w:t>开发</w:t>
      </w:r>
      <w:r w:rsidRPr="00A469A1">
        <w:rPr>
          <w:rFonts w:ascii="宋体" w:hAnsi="宋体" w:hint="eastAsia"/>
          <w:sz w:val="28"/>
          <w:szCs w:val="28"/>
        </w:rPr>
        <w:t>水平，不断增强</w:t>
      </w:r>
      <w:r w:rsidRPr="00A469A1">
        <w:rPr>
          <w:rFonts w:ascii="宋体" w:hAnsi="宋体" w:hint="eastAsia"/>
          <w:sz w:val="28"/>
          <w:szCs w:val="28"/>
        </w:rPr>
        <w:t>都市</w:t>
      </w:r>
      <w:r w:rsidRPr="00A469A1">
        <w:rPr>
          <w:rFonts w:ascii="宋体" w:hAnsi="宋体" w:hint="eastAsia"/>
          <w:sz w:val="28"/>
          <w:szCs w:val="28"/>
        </w:rPr>
        <w:t>经济实力。力争使临河在3年内有明显变化，5年内有</w:t>
      </w:r>
      <w:r w:rsidRPr="00A469A1">
        <w:rPr>
          <w:rFonts w:ascii="宋体" w:hAnsi="宋体" w:hint="eastAsia"/>
          <w:sz w:val="28"/>
          <w:szCs w:val="28"/>
        </w:rPr>
        <w:t>全然</w:t>
      </w:r>
      <w:r w:rsidRPr="00A469A1">
        <w:rPr>
          <w:rFonts w:ascii="宋体" w:hAnsi="宋体" w:hint="eastAsia"/>
          <w:sz w:val="28"/>
          <w:szCs w:val="28"/>
        </w:rPr>
        <w:t>变化，并通过5</w:t>
      </w:r>
      <w:r w:rsidRPr="00A469A1">
        <w:rPr>
          <w:rFonts w:ascii="宋体" w:hAnsi="宋体" w:hint="eastAsia"/>
          <w:sz w:val="28"/>
          <w:szCs w:val="28"/>
        </w:rPr>
        <w:t>—</w:t>
      </w:r>
      <w:r w:rsidRPr="00A469A1">
        <w:rPr>
          <w:rFonts w:ascii="宋体" w:hAnsi="宋体" w:hint="eastAsia"/>
          <w:sz w:val="28"/>
          <w:szCs w:val="28"/>
        </w:rPr>
        <w:t>10年</w:t>
      </w:r>
      <w:r w:rsidRPr="00A469A1">
        <w:rPr>
          <w:rFonts w:ascii="宋体" w:hAnsi="宋体" w:hint="eastAsia"/>
          <w:sz w:val="28"/>
          <w:szCs w:val="28"/>
        </w:rPr>
        <w:t>时刻</w:t>
      </w:r>
      <w:r w:rsidRPr="00A469A1">
        <w:rPr>
          <w:rFonts w:ascii="宋体" w:hAnsi="宋体" w:hint="eastAsia"/>
          <w:sz w:val="28"/>
          <w:szCs w:val="28"/>
        </w:rPr>
        <w:t>，把临河建成拥有50万人口、城区面积</w:t>
      </w:r>
      <w:r w:rsidRPr="00A469A1">
        <w:rPr>
          <w:rFonts w:ascii="宋体" w:hAnsi="宋体" w:hint="eastAsia"/>
          <w:sz w:val="28"/>
          <w:szCs w:val="28"/>
        </w:rPr>
        <w:t>抵达</w:t>
      </w:r>
      <w:r w:rsidRPr="00A469A1">
        <w:rPr>
          <w:rFonts w:ascii="宋体" w:hAnsi="宋体" w:hint="eastAsia"/>
          <w:sz w:val="28"/>
          <w:szCs w:val="28"/>
        </w:rPr>
        <w:t>50至70平方公里的内蒙古西部地区中心</w:t>
      </w:r>
      <w:r w:rsidRPr="00A469A1">
        <w:rPr>
          <w:rFonts w:ascii="宋体" w:hAnsi="宋体" w:hint="eastAsia"/>
          <w:sz w:val="28"/>
          <w:szCs w:val="28"/>
        </w:rPr>
        <w:t>都市</w:t>
      </w:r>
      <w:r w:rsidRPr="00A469A1">
        <w:rPr>
          <w:rFonts w:ascii="宋体" w:hAnsi="宋体" w:hint="eastAsia"/>
          <w:sz w:val="28"/>
          <w:szCs w:val="28"/>
        </w:rPr>
        <w:t>之一，以开发绿色产品及新型工业为主的河套园林</w:t>
      </w:r>
      <w:r w:rsidRPr="00A469A1">
        <w:rPr>
          <w:rFonts w:ascii="宋体" w:hAnsi="宋体" w:hint="eastAsia"/>
          <w:sz w:val="28"/>
          <w:szCs w:val="28"/>
        </w:rPr>
        <w:t>都市</w:t>
      </w:r>
      <w:r w:rsidRPr="00A469A1">
        <w:rPr>
          <w:rFonts w:ascii="宋体" w:hAnsi="宋体" w:hint="eastAsia"/>
          <w:sz w:val="28"/>
          <w:szCs w:val="28"/>
        </w:rPr>
        <w:t>。</w:t>
      </w:r>
    </w:p>
    <w:p w:rsidR="00D0172C" w:rsidRPr="00A469A1" w:rsidP="00D0172C">
      <w:pPr>
        <w:ind w:firstLine="435"/>
        <w:rPr>
          <w:rFonts w:ascii="宋体" w:hAnsi="宋体" w:hint="eastAsia"/>
          <w:sz w:val="28"/>
          <w:szCs w:val="28"/>
          <w:u w:val="wave"/>
        </w:rPr>
        <w:sectPr w:rsidSect="00D0172C">
          <w:type w:val="nextPage"/>
          <w:pgSz w:w="11906" w:h="16838" w:code="9"/>
          <w:pgMar w:top="567" w:right="567" w:bottom="567" w:left="567" w:header="1134" w:footer="992" w:gutter="0"/>
          <w:pgNumType w:start="6"/>
          <w:cols w:space="425"/>
          <w:titlePg w:val="0"/>
          <w:docGrid w:type="lines" w:linePitch="312"/>
        </w:sectPr>
      </w:pPr>
    </w:p>
    <w:p w:rsidR="00D0172C" w:rsidRPr="00A469A1" w:rsidP="00D0172C">
      <w:pPr>
        <w:pStyle w:val="Heading1"/>
        <w:rPr>
          <w:rFonts w:ascii="宋体" w:hAnsi="宋体" w:hint="eastAsia"/>
          <w:sz w:val="28"/>
          <w:szCs w:val="28"/>
        </w:rPr>
      </w:pPr>
      <w:bookmarkStart w:id="6" w:name="_Toc185730390"/>
      <w:r w:rsidRPr="00A469A1">
        <w:rPr>
          <w:rFonts w:ascii="宋体" w:hAnsi="宋体" w:hint="eastAsia"/>
          <w:sz w:val="28"/>
          <w:szCs w:val="28"/>
        </w:rPr>
        <w:t>二、房地产市场综合分析</w:t>
      </w:r>
      <w:bookmarkEnd w:id="6"/>
    </w:p>
    <w:p w:rsidR="00D0172C" w:rsidRPr="00A469A1" w:rsidP="00D0172C">
      <w:pPr>
        <w:rPr>
          <w:rFonts w:ascii="宋体" w:hAnsi="宋体" w:hint="eastAsia"/>
          <w:sz w:val="28"/>
          <w:szCs w:val="28"/>
        </w:rPr>
      </w:pPr>
      <w:r w:rsidRPr="00A469A1">
        <w:rPr>
          <w:rFonts w:ascii="宋体" w:hAnsi="宋体" w:hint="eastAsia"/>
          <w:sz w:val="28"/>
          <w:szCs w:val="28"/>
        </w:rPr>
        <w:t>对目前房地产市场的</w:t>
      </w:r>
      <w:r w:rsidRPr="00A469A1">
        <w:rPr>
          <w:rFonts w:ascii="宋体" w:hAnsi="宋体" w:hint="eastAsia"/>
          <w:sz w:val="28"/>
          <w:szCs w:val="28"/>
        </w:rPr>
        <w:t>开发</w:t>
      </w:r>
      <w:r w:rsidRPr="00A469A1">
        <w:rPr>
          <w:rFonts w:ascii="宋体" w:hAnsi="宋体" w:hint="eastAsia"/>
          <w:sz w:val="28"/>
          <w:szCs w:val="28"/>
        </w:rPr>
        <w:t>情况进行分析和总结。</w:t>
      </w:r>
    </w:p>
    <w:p w:rsidR="00D0172C" w:rsidRPr="00A469A1" w:rsidP="00D0172C">
      <w:pPr>
        <w:pStyle w:val="Heading2"/>
        <w:rPr>
          <w:rFonts w:ascii="宋体" w:eastAsia="宋体" w:hAnsi="宋体" w:hint="eastAsia"/>
          <w:color w:val="000000"/>
          <w:sz w:val="28"/>
          <w:szCs w:val="28"/>
        </w:rPr>
      </w:pPr>
      <w:bookmarkStart w:id="7" w:name="_Toc185730391"/>
      <w:r w:rsidRPr="00A469A1">
        <w:rPr>
          <w:rFonts w:ascii="宋体" w:eastAsia="宋体" w:hAnsi="宋体" w:hint="eastAsia"/>
          <w:sz w:val="28"/>
          <w:szCs w:val="28"/>
        </w:rPr>
        <w:t>1、总</w:t>
      </w:r>
      <w:r w:rsidRPr="00A469A1">
        <w:rPr>
          <w:rFonts w:ascii="宋体" w:eastAsia="宋体" w:hAnsi="宋体" w:hint="eastAsia"/>
          <w:sz w:val="28"/>
          <w:szCs w:val="28"/>
        </w:rPr>
        <w:t>需求</w:t>
      </w:r>
      <w:r w:rsidRPr="00A469A1">
        <w:rPr>
          <w:rFonts w:ascii="宋体" w:eastAsia="宋体" w:hAnsi="宋体" w:hint="eastAsia"/>
          <w:sz w:val="28"/>
          <w:szCs w:val="28"/>
        </w:rPr>
        <w:t>量分析</w:t>
      </w:r>
      <w:bookmarkEnd w:id="7"/>
    </w:p>
    <w:p w:rsidR="00D0172C" w:rsidRPr="00A469A1" w:rsidP="00D0172C">
      <w:pPr>
        <w:ind w:firstLine="435"/>
        <w:rPr>
          <w:rFonts w:ascii="宋体" w:hAnsi="宋体" w:hint="eastAsia"/>
          <w:sz w:val="28"/>
          <w:szCs w:val="28"/>
        </w:rPr>
      </w:pPr>
      <w:r w:rsidRPr="00A469A1">
        <w:rPr>
          <w:rFonts w:ascii="宋体" w:hAnsi="宋体" w:hint="eastAsia"/>
          <w:sz w:val="28"/>
          <w:szCs w:val="28"/>
        </w:rPr>
        <w:t>2005年~2007年临河区房地产开发完成情况</w:t>
      </w:r>
      <w:r w:rsidRPr="00A469A1">
        <w:rPr>
          <w:rFonts w:ascii="宋体" w:hAnsi="宋体" w:hint="eastAsia"/>
          <w:sz w:val="28"/>
          <w:szCs w:val="28"/>
        </w:rPr>
        <w:t>〔</w:t>
      </w:r>
      <w:r w:rsidRPr="00A469A1">
        <w:rPr>
          <w:rFonts w:ascii="宋体" w:hAnsi="宋体" w:hint="eastAsia"/>
          <w:sz w:val="28"/>
          <w:szCs w:val="28"/>
        </w:rPr>
        <w:t>单位：千万</w:t>
      </w:r>
      <w:r w:rsidRPr="00A469A1">
        <w:rPr>
          <w:rFonts w:ascii="宋体" w:hAnsi="宋体" w:hint="eastAsia"/>
          <w:sz w:val="28"/>
          <w:szCs w:val="28"/>
        </w:rPr>
        <w:t>〕</w:t>
      </w:r>
      <w:r w:rsidRPr="00A469A1">
        <w:rPr>
          <w:rFonts w:ascii="宋体" w:hAnsi="宋体" w:hint="eastAsia"/>
          <w:sz w:val="28"/>
          <w:szCs w:val="28"/>
        </w:rPr>
        <w:t>：</w:t>
      </w:r>
    </w:p>
    <w:p w:rsidR="00D0172C" w:rsidRPr="00A469A1" w:rsidP="00D0172C">
      <w:pPr>
        <w:ind w:firstLine="435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7.65pt;height:178.05pt" o:oleicon="f" o:ole="" o:preferrelative="t" filled="f" stroked="f">
            <v:fill o:detectmouseclick="f"/>
            <v:imagedata r:id="rId34" o:title=""/>
            <o:lock v:ext="edit" aspectratio="t"/>
          </v:shape>
          <o:OLEObject Type="Embed" ProgID="MSGraph.Chart.8" ShapeID="_x0000_i1025" DrawAspect="Content" ObjectID="_1259438050" r:id="rId35"/>
        </w:object>
      </w:r>
    </w:p>
    <w:p w:rsidR="00D0172C" w:rsidRPr="00A469A1" w:rsidP="00D0172C">
      <w:pPr>
        <w:ind w:firstLine="435"/>
        <w:rPr>
          <w:rFonts w:ascii="宋体" w:hAnsi="宋体" w:hint="eastAsia"/>
          <w:sz w:val="28"/>
          <w:szCs w:val="28"/>
        </w:rPr>
      </w:pPr>
      <w:r w:rsidRPr="00A469A1">
        <w:rPr>
          <w:rFonts w:ascii="宋体" w:hAnsi="宋体" w:hint="eastAsia"/>
          <w:sz w:val="28"/>
          <w:szCs w:val="28"/>
        </w:rPr>
        <w:t>2006年巴彦淖尔市商品房</w:t>
      </w:r>
      <w:r w:rsidRPr="00A469A1">
        <w:rPr>
          <w:rFonts w:ascii="宋体" w:hAnsi="宋体" w:hint="eastAsia"/>
          <w:sz w:val="28"/>
          <w:szCs w:val="28"/>
        </w:rPr>
        <w:t>提供</w:t>
      </w:r>
      <w:r w:rsidRPr="00A469A1">
        <w:rPr>
          <w:rFonts w:ascii="宋体" w:hAnsi="宋体" w:hint="eastAsia"/>
          <w:sz w:val="28"/>
          <w:szCs w:val="28"/>
        </w:rPr>
        <w:t>情况：</w:t>
      </w:r>
    </w:p>
    <w:tbl>
      <w:tblPr>
        <w:tblStyle w:val="TableNormal"/>
        <w:tblW w:w="9200" w:type="dxa"/>
        <w:jc w:val="center"/>
        <w:tblInd w:w="93" w:type="dxa"/>
        <w:tblLook w:val="0000"/>
      </w:tblPr>
      <w:tblGrid>
        <w:gridCol w:w="2532"/>
        <w:gridCol w:w="1196"/>
        <w:gridCol w:w="1196"/>
        <w:gridCol w:w="1077"/>
        <w:gridCol w:w="1077"/>
        <w:gridCol w:w="1077"/>
        <w:gridCol w:w="1045"/>
      </w:tblGrid>
      <w:tr w:rsidTr="00D0172C">
        <w:tblPrEx>
          <w:tblW w:w="9200" w:type="dxa"/>
          <w:jc w:val="center"/>
          <w:tblInd w:w="93" w:type="dxa"/>
          <w:tblLook w:val="0000"/>
        </w:tblPrEx>
        <w:trPr>
          <w:trHeight w:val="540"/>
          <w:jc w:val="center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2C" w:rsidRPr="00A469A1" w:rsidP="00D0172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指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标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2C" w:rsidRPr="00A469A1" w:rsidP="00D0172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2C" w:rsidRPr="00A469A1" w:rsidP="00D0172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2C" w:rsidRPr="00A469A1" w:rsidP="00D0172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商业营业住房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2C" w:rsidRPr="00A469A1" w:rsidP="00D0172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其他</w:t>
            </w:r>
          </w:p>
        </w:tc>
      </w:tr>
      <w:tr w:rsidTr="00D0172C">
        <w:tblPrEx>
          <w:tblW w:w="9200" w:type="dxa"/>
          <w:jc w:val="center"/>
          <w:tblInd w:w="93" w:type="dxa"/>
          <w:tblLook w:val="0000"/>
        </w:tblPrEx>
        <w:trPr>
          <w:trHeight w:val="540"/>
          <w:jc w:val="center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2C" w:rsidRPr="00A469A1" w:rsidP="00D0172C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2C" w:rsidRPr="00A469A1" w:rsidP="00D0172C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72C" w:rsidRPr="00A469A1" w:rsidP="00D0172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住宅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2C" w:rsidRPr="00A469A1" w:rsidP="00D0172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90㎡住房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2C" w:rsidRPr="00A469A1" w:rsidP="00D0172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经济适用住房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2C" w:rsidRPr="00A469A1" w:rsidP="00D0172C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2C" w:rsidRPr="00A469A1" w:rsidP="00D0172C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Tr="00D0172C">
        <w:tblPrEx>
          <w:tblW w:w="9200" w:type="dxa"/>
          <w:jc w:val="center"/>
          <w:tblInd w:w="93" w:type="dxa"/>
          <w:tblLook w:val="0000"/>
        </w:tblPrEx>
        <w:trPr>
          <w:trHeight w:val="5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2C" w:rsidRPr="00A469A1" w:rsidP="00D0172C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房屋施工面积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〔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㎡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2140122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1944087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831084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115425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180531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1904</w:t>
            </w:r>
          </w:p>
        </w:tc>
      </w:tr>
      <w:tr w:rsidTr="00D0172C">
        <w:tblPrEx>
          <w:tblW w:w="9200" w:type="dxa"/>
          <w:jc w:val="center"/>
          <w:tblInd w:w="93" w:type="dxa"/>
          <w:tblLook w:val="0000"/>
        </w:tblPrEx>
        <w:trPr>
          <w:trHeight w:val="5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2C" w:rsidRPr="00A469A1" w:rsidP="00D0172C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本年新开工面积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〔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㎡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1333260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1256201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512533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48625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63459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——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</w:t>
            </w:r>
          </w:p>
        </w:tc>
      </w:tr>
      <w:tr w:rsidTr="00D0172C">
        <w:tblPrEx>
          <w:tblW w:w="9200" w:type="dxa"/>
          <w:jc w:val="center"/>
          <w:tblInd w:w="93" w:type="dxa"/>
          <w:tblLook w:val="0000"/>
        </w:tblPrEx>
        <w:trPr>
          <w:trHeight w:val="5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2C" w:rsidRPr="00A469A1" w:rsidP="00D0172C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房屋竣工面积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〔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㎡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908547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809323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234975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75500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99224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——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</w:t>
            </w:r>
          </w:p>
        </w:tc>
      </w:tr>
      <w:tr w:rsidTr="00D0172C">
        <w:tblPrEx>
          <w:tblW w:w="9200" w:type="dxa"/>
          <w:jc w:val="center"/>
          <w:tblInd w:w="93" w:type="dxa"/>
          <w:tblLook w:val="0000"/>
        </w:tblPrEx>
        <w:trPr>
          <w:trHeight w:val="5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2C" w:rsidRPr="00A469A1" w:rsidP="00D0172C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商品房竣工套数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〔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套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——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7755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2182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797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——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——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</w:t>
            </w:r>
          </w:p>
        </w:tc>
      </w:tr>
    </w:tbl>
    <w:p w:rsidR="00D0172C" w:rsidRPr="00A469A1" w:rsidP="00D0172C">
      <w:pPr>
        <w:ind w:firstLine="435"/>
        <w:rPr>
          <w:rFonts w:ascii="宋体" w:hAnsi="宋体" w:hint="eastAsia"/>
          <w:sz w:val="28"/>
          <w:szCs w:val="28"/>
        </w:rPr>
        <w:sectPr w:rsidSect="00D0172C">
          <w:type w:val="nextPage"/>
          <w:pgSz w:w="11906" w:h="16838" w:code="9"/>
          <w:pgMar w:top="567" w:right="567" w:bottom="567" w:left="567" w:header="1134" w:footer="992" w:gutter="0"/>
          <w:pgNumType w:start="7"/>
          <w:cols w:space="425"/>
          <w:titlePg w:val="0"/>
          <w:docGrid w:type="lines" w:linePitch="312"/>
        </w:sectPr>
      </w:pPr>
      <w:r w:rsidRPr="00A469A1">
        <w:rPr>
          <w:rFonts w:ascii="宋体" w:hAnsi="宋体" w:hint="eastAsia"/>
          <w:sz w:val="28"/>
          <w:szCs w:val="28"/>
        </w:rPr>
        <w:t>从图表</w:t>
      </w:r>
      <w:r w:rsidRPr="00A469A1">
        <w:rPr>
          <w:rFonts w:ascii="宋体" w:hAnsi="宋体" w:hint="eastAsia"/>
          <w:sz w:val="28"/>
          <w:szCs w:val="28"/>
        </w:rPr>
        <w:t>能够</w:t>
      </w:r>
      <w:r w:rsidRPr="00A469A1">
        <w:rPr>
          <w:rFonts w:ascii="宋体" w:hAnsi="宋体" w:hint="eastAsia"/>
          <w:sz w:val="28"/>
          <w:szCs w:val="28"/>
        </w:rPr>
        <w:t>瞧</w:t>
      </w:r>
      <w:r w:rsidRPr="00A469A1">
        <w:rPr>
          <w:rFonts w:ascii="宋体" w:hAnsi="宋体" w:hint="eastAsia"/>
          <w:sz w:val="28"/>
          <w:szCs w:val="28"/>
        </w:rPr>
        <w:t>出：近年来房地产开发得到迅猛</w:t>
      </w:r>
      <w:r w:rsidRPr="00A469A1">
        <w:rPr>
          <w:rFonts w:ascii="宋体" w:hAnsi="宋体" w:hint="eastAsia"/>
          <w:sz w:val="28"/>
          <w:szCs w:val="28"/>
        </w:rPr>
        <w:t>开发</w:t>
      </w:r>
    </w:p>
    <w:p w:rsidR="00D0172C" w:rsidRPr="00A469A1" w:rsidP="00D0172C">
      <w:pPr>
        <w:ind w:firstLine="435"/>
        <w:rPr>
          <w:rFonts w:ascii="宋体" w:hAnsi="宋体" w:hint="eastAsia"/>
          <w:sz w:val="28"/>
          <w:szCs w:val="28"/>
        </w:rPr>
        <w:sectPr w:rsidSect="00D0172C">
          <w:type w:val="nextPage"/>
          <w:pgSz w:w="11906" w:h="16838" w:code="9"/>
          <w:pgMar w:top="567" w:right="567" w:bottom="567" w:left="567" w:header="1134" w:footer="992" w:gutter="0"/>
          <w:pgNumType w:start="8"/>
          <w:cols w:space="425"/>
          <w:titlePg w:val="0"/>
          <w:docGrid w:type="lines" w:linePitch="312"/>
        </w:sectPr>
      </w:pPr>
      <w:r w:rsidRPr="00A469A1">
        <w:rPr>
          <w:rFonts w:ascii="宋体" w:hAnsi="宋体" w:hint="eastAsia"/>
          <w:sz w:val="28"/>
          <w:szCs w:val="28"/>
        </w:rPr>
        <w:t>，房地产开发完成量逐年提高，房地产开发企业利用率也随之水涨船高。</w:t>
      </w:r>
    </w:p>
    <w:p w:rsidR="00D0172C" w:rsidRPr="00A469A1" w:rsidP="00D0172C">
      <w:pPr>
        <w:pStyle w:val="Heading2"/>
        <w:rPr>
          <w:rFonts w:ascii="宋体" w:eastAsia="宋体" w:hAnsi="宋体" w:hint="eastAsia"/>
          <w:sz w:val="28"/>
          <w:szCs w:val="28"/>
        </w:rPr>
      </w:pPr>
      <w:bookmarkStart w:id="8" w:name="_Toc185730392"/>
      <w:r w:rsidRPr="00A469A1">
        <w:rPr>
          <w:rFonts w:ascii="宋体" w:eastAsia="宋体" w:hAnsi="宋体" w:hint="eastAsia"/>
          <w:sz w:val="28"/>
          <w:szCs w:val="28"/>
        </w:rPr>
        <w:t>2、总需求量分析</w:t>
      </w:r>
      <w:bookmarkEnd w:id="8"/>
    </w:p>
    <w:p w:rsidR="00D0172C" w:rsidRPr="00A469A1" w:rsidP="00D0172C">
      <w:pPr>
        <w:ind w:firstLine="435"/>
        <w:rPr>
          <w:rFonts w:ascii="宋体" w:hAnsi="宋体" w:hint="eastAsia"/>
          <w:sz w:val="28"/>
          <w:szCs w:val="28"/>
        </w:rPr>
      </w:pPr>
      <w:r w:rsidRPr="00A469A1">
        <w:rPr>
          <w:rFonts w:ascii="宋体" w:hAnsi="宋体" w:hint="eastAsia"/>
          <w:sz w:val="28"/>
          <w:szCs w:val="28"/>
        </w:rPr>
        <w:t>2006年巴彦淖尔市商品房销售情况：</w:t>
      </w:r>
    </w:p>
    <w:tbl>
      <w:tblPr>
        <w:tblStyle w:val="TableNormal"/>
        <w:tblW w:w="9200" w:type="dxa"/>
        <w:jc w:val="center"/>
        <w:tblInd w:w="93" w:type="dxa"/>
        <w:tblLook w:val="0000"/>
      </w:tblPr>
      <w:tblGrid>
        <w:gridCol w:w="2720"/>
        <w:gridCol w:w="1080"/>
        <w:gridCol w:w="1080"/>
        <w:gridCol w:w="1080"/>
        <w:gridCol w:w="1080"/>
        <w:gridCol w:w="1080"/>
        <w:gridCol w:w="1080"/>
      </w:tblGrid>
      <w:tr w:rsidTr="00D0172C">
        <w:tblPrEx>
          <w:tblW w:w="9200" w:type="dxa"/>
          <w:jc w:val="center"/>
          <w:tblInd w:w="93" w:type="dxa"/>
          <w:tblLook w:val="0000"/>
        </w:tblPrEx>
        <w:trPr>
          <w:trHeight w:val="540"/>
          <w:jc w:val="center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2C" w:rsidRPr="00A469A1" w:rsidP="00D0172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指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标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2C" w:rsidRPr="00A469A1" w:rsidP="00D0172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172C" w:rsidRPr="00A469A1" w:rsidP="00D0172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2C" w:rsidRPr="00A469A1" w:rsidP="00D0172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商业营业住房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2C" w:rsidRPr="00A469A1" w:rsidP="00D0172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其他</w:t>
            </w:r>
          </w:p>
        </w:tc>
      </w:tr>
      <w:tr w:rsidTr="00D0172C">
        <w:tblPrEx>
          <w:tblW w:w="9200" w:type="dxa"/>
          <w:jc w:val="center"/>
          <w:tblInd w:w="93" w:type="dxa"/>
          <w:tblLook w:val="0000"/>
        </w:tblPrEx>
        <w:trPr>
          <w:trHeight w:val="540"/>
          <w:jc w:val="center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2C" w:rsidRPr="00A469A1" w:rsidP="00D0172C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2C" w:rsidRPr="00A469A1" w:rsidP="00D0172C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2C" w:rsidRPr="00A469A1" w:rsidP="00D0172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住宅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2C" w:rsidRPr="00A469A1" w:rsidP="00D0172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90㎡住房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2C" w:rsidRPr="00A469A1" w:rsidP="00D0172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经济适用住房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2C" w:rsidRPr="00A469A1" w:rsidP="00D0172C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2C" w:rsidRPr="00A469A1" w:rsidP="00D0172C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Tr="00D0172C">
        <w:tblPrEx>
          <w:tblW w:w="9200" w:type="dxa"/>
          <w:jc w:val="center"/>
          <w:tblInd w:w="93" w:type="dxa"/>
          <w:tblLook w:val="0000"/>
        </w:tblPrEx>
        <w:trPr>
          <w:trHeight w:val="5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2C" w:rsidRPr="00A469A1" w:rsidP="00D0172C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商品房销售面积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〔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㎡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905765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834034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292792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97500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69819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1912</w:t>
            </w:r>
          </w:p>
        </w:tc>
      </w:tr>
      <w:tr w:rsidTr="00D0172C">
        <w:tblPrEx>
          <w:tblW w:w="9200" w:type="dxa"/>
          <w:jc w:val="center"/>
          <w:tblInd w:w="93" w:type="dxa"/>
          <w:tblLook w:val="0000"/>
        </w:tblPrEx>
        <w:trPr>
          <w:trHeight w:val="5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2C" w:rsidRPr="00A469A1" w:rsidP="00D0172C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现房销售面积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〔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㎡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370573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300546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96646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755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68527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1500</w:t>
            </w:r>
          </w:p>
        </w:tc>
      </w:tr>
      <w:tr w:rsidTr="00D0172C">
        <w:tblPrEx>
          <w:tblW w:w="9200" w:type="dxa"/>
          <w:jc w:val="center"/>
          <w:tblInd w:w="93" w:type="dxa"/>
          <w:tblLook w:val="0000"/>
        </w:tblPrEx>
        <w:trPr>
          <w:trHeight w:val="5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2C" w:rsidRPr="00A469A1" w:rsidP="00D0172C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期房销售面积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〔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㎡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535192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533488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196146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22000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1292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412</w:t>
            </w:r>
          </w:p>
        </w:tc>
      </w:tr>
      <w:tr w:rsidTr="00D0172C">
        <w:tblPrEx>
          <w:tblW w:w="9200" w:type="dxa"/>
          <w:jc w:val="center"/>
          <w:tblInd w:w="93" w:type="dxa"/>
          <w:tblLook w:val="0000"/>
        </w:tblPrEx>
        <w:trPr>
          <w:trHeight w:val="5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2C" w:rsidRPr="00A469A1" w:rsidP="00D0172C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商品住宅销售套数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〔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套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——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8216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3400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950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——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——</w:t>
            </w:r>
          </w:p>
        </w:tc>
      </w:tr>
      <w:tr w:rsidTr="00D0172C">
        <w:tblPrEx>
          <w:tblW w:w="9200" w:type="dxa"/>
          <w:jc w:val="center"/>
          <w:tblInd w:w="93" w:type="dxa"/>
          <w:tblLook w:val="0000"/>
        </w:tblPrEx>
        <w:trPr>
          <w:trHeight w:val="5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2C" w:rsidRPr="00A469A1" w:rsidP="00D0172C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现房销售平均价格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〔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㎡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1913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1215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1159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931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2163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1900</w:t>
            </w:r>
          </w:p>
        </w:tc>
      </w:tr>
      <w:tr w:rsidTr="00D0172C">
        <w:tblPrEx>
          <w:tblW w:w="9200" w:type="dxa"/>
          <w:jc w:val="center"/>
          <w:tblInd w:w="93" w:type="dxa"/>
          <w:tblLook w:val="0000"/>
        </w:tblPrEx>
        <w:trPr>
          <w:trHeight w:val="5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2C" w:rsidRPr="00A469A1" w:rsidP="00D0172C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期房销售平均价格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〔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㎡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1408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1397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1342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980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5356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2597</w:t>
            </w:r>
          </w:p>
        </w:tc>
      </w:tr>
      <w:tr w:rsidTr="00D0172C">
        <w:tblPrEx>
          <w:tblW w:w="9200" w:type="dxa"/>
          <w:jc w:val="center"/>
          <w:tblInd w:w="93" w:type="dxa"/>
          <w:tblLook w:val="0000"/>
        </w:tblPrEx>
        <w:trPr>
          <w:trHeight w:val="54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2C" w:rsidRPr="00A469A1" w:rsidP="00D0172C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空置面积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〔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㎡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51939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50929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17307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——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72C" w:rsidRPr="00A469A1" w:rsidP="00D0172C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　</w:t>
            </w:r>
            <w:r w:rsidRPr="00A469A1">
              <w:rPr>
                <w:rFonts w:ascii="宋体" w:hAnsi="宋体" w:cs="宋体" w:hint="eastAsia"/>
                <w:kern w:val="0"/>
                <w:sz w:val="28"/>
                <w:szCs w:val="28"/>
              </w:rPr>
              <w:t>——</w:t>
            </w:r>
          </w:p>
        </w:tc>
      </w:tr>
    </w:tbl>
    <w:p w:rsidR="00D0172C" w:rsidRPr="00A469A1" w:rsidP="00D0172C">
      <w:pPr>
        <w:ind w:firstLine="560" w:firstLineChars="200"/>
        <w:rPr>
          <w:rFonts w:ascii="宋体" w:hAnsi="宋体" w:hint="eastAsia"/>
          <w:sz w:val="28"/>
          <w:szCs w:val="28"/>
        </w:rPr>
      </w:pPr>
      <w:r w:rsidRPr="00A469A1">
        <w:rPr>
          <w:rFonts w:ascii="宋体" w:hAnsi="宋体" w:hint="eastAsia"/>
          <w:sz w:val="28"/>
          <w:szCs w:val="28"/>
        </w:rPr>
        <w:t>由于巴彦淖尔房地产</w:t>
      </w:r>
      <w:r w:rsidRPr="00A469A1">
        <w:rPr>
          <w:rFonts w:ascii="宋体" w:hAnsi="宋体" w:hint="eastAsia"/>
          <w:sz w:val="28"/>
          <w:szCs w:val="28"/>
        </w:rPr>
        <w:t>治理</w:t>
      </w:r>
      <w:r w:rsidRPr="00A469A1">
        <w:rPr>
          <w:rFonts w:ascii="宋体" w:hAnsi="宋体" w:hint="eastAsia"/>
          <w:sz w:val="28"/>
          <w:szCs w:val="28"/>
        </w:rPr>
        <w:t>局最近相关房地产信息正在统计过程中，故</w:t>
      </w:r>
      <w:r w:rsidRPr="00A469A1">
        <w:rPr>
          <w:rFonts w:ascii="宋体" w:hAnsi="宋体" w:hint="eastAsia"/>
          <w:sz w:val="28"/>
          <w:szCs w:val="28"/>
        </w:rPr>
        <w:t>采纳</w:t>
      </w:r>
      <w:r w:rsidRPr="00A469A1">
        <w:rPr>
          <w:rFonts w:ascii="宋体" w:hAnsi="宋体" w:hint="eastAsia"/>
          <w:sz w:val="28"/>
          <w:szCs w:val="28"/>
        </w:rPr>
        <w:t>2006年相关信息。</w:t>
      </w:r>
    </w:p>
    <w:p w:rsidR="00D0172C" w:rsidRPr="00A469A1" w:rsidP="00D0172C">
      <w:pPr>
        <w:pStyle w:val="Heading2"/>
        <w:rPr>
          <w:rFonts w:ascii="宋体" w:eastAsia="宋体" w:hAnsi="宋体" w:hint="eastAsia"/>
          <w:sz w:val="28"/>
          <w:szCs w:val="28"/>
        </w:rPr>
      </w:pPr>
      <w:bookmarkStart w:id="9" w:name="_Toc185730393"/>
      <w:r w:rsidRPr="00A469A1">
        <w:rPr>
          <w:rFonts w:ascii="宋体" w:eastAsia="宋体" w:hAnsi="宋体" w:hint="eastAsia"/>
          <w:sz w:val="28"/>
          <w:szCs w:val="28"/>
        </w:rPr>
        <w:t>3、市场推广分析</w:t>
      </w:r>
      <w:bookmarkEnd w:id="9"/>
    </w:p>
    <w:p w:rsidR="00D0172C" w:rsidRPr="00A469A1" w:rsidP="00D0172C">
      <w:pPr>
        <w:ind w:firstLine="560" w:firstLineChars="200"/>
        <w:rPr>
          <w:rFonts w:ascii="宋体" w:hAnsi="宋体" w:hint="eastAsia"/>
          <w:sz w:val="28"/>
          <w:szCs w:val="28"/>
        </w:rPr>
        <w:sectPr w:rsidSect="00D0172C">
          <w:type w:val="nextPage"/>
          <w:pgSz w:w="11906" w:h="16838" w:code="9"/>
          <w:pgMar w:top="567" w:right="567" w:bottom="567" w:left="567" w:header="1134" w:footer="992" w:gutter="0"/>
          <w:pgNumType w:start="9"/>
          <w:cols w:space="425"/>
          <w:titlePg w:val="0"/>
          <w:docGrid w:type="lines" w:linePitch="312"/>
        </w:sectPr>
      </w:pPr>
      <w:r w:rsidRPr="00A469A1">
        <w:rPr>
          <w:rFonts w:ascii="宋体" w:hAnsi="宋体" w:hint="eastAsia"/>
          <w:sz w:val="28"/>
          <w:szCs w:val="28"/>
        </w:rPr>
        <w:t>三线</w:t>
      </w:r>
      <w:r w:rsidRPr="00A469A1">
        <w:rPr>
          <w:rFonts w:ascii="宋体" w:hAnsi="宋体" w:hint="eastAsia"/>
          <w:sz w:val="28"/>
          <w:szCs w:val="28"/>
        </w:rPr>
        <w:t>都市</w:t>
      </w:r>
      <w:r w:rsidRPr="00A469A1">
        <w:rPr>
          <w:rFonts w:ascii="宋体" w:hAnsi="宋体" w:hint="eastAsia"/>
          <w:sz w:val="28"/>
          <w:szCs w:val="28"/>
        </w:rPr>
        <w:t>的市场推广方式一般</w:t>
      </w:r>
      <w:r w:rsidRPr="00A469A1">
        <w:rPr>
          <w:rFonts w:ascii="宋体" w:hAnsi="宋体" w:hint="eastAsia"/>
          <w:sz w:val="28"/>
          <w:szCs w:val="28"/>
        </w:rPr>
        <w:t>特别</w:t>
      </w:r>
    </w:p>
    <w:p w:rsidR="00D0172C" w:rsidRPr="00A469A1" w:rsidP="00D0172C">
      <w:pPr>
        <w:ind w:firstLine="560" w:firstLineChars="200"/>
        <w:rPr>
          <w:rFonts w:ascii="宋体" w:hAnsi="宋体" w:hint="eastAsia"/>
          <w:sz w:val="28"/>
          <w:szCs w:val="28"/>
        </w:rPr>
      </w:pPr>
      <w:r w:rsidRPr="00A469A1">
        <w:rPr>
          <w:rFonts w:ascii="宋体" w:hAnsi="宋体" w:hint="eastAsia"/>
          <w:sz w:val="28"/>
          <w:szCs w:val="28"/>
        </w:rPr>
        <w:t>简单，临河也是一样，但本市华裕地产的开发规模和开发数量上都与一般地产</w:t>
      </w:r>
      <w:r w:rsidRPr="00A469A1">
        <w:rPr>
          <w:rFonts w:ascii="宋体" w:hAnsi="宋体" w:hint="eastAsia"/>
          <w:sz w:val="28"/>
          <w:szCs w:val="28"/>
        </w:rPr>
        <w:t>名目</w:t>
      </w:r>
      <w:r w:rsidRPr="00A469A1">
        <w:rPr>
          <w:rFonts w:ascii="宋体" w:hAnsi="宋体" w:hint="eastAsia"/>
          <w:sz w:val="28"/>
          <w:szCs w:val="28"/>
        </w:rPr>
        <w:t>有较大的区</w:t>
      </w:r>
      <w:r w:rsidRPr="00A469A1">
        <w:rPr>
          <w:rFonts w:ascii="宋体" w:hAnsi="宋体" w:hint="eastAsia"/>
          <w:sz w:val="28"/>
          <w:szCs w:val="28"/>
        </w:rPr>
        <w:t>不</w:t>
      </w:r>
      <w:r w:rsidRPr="00A469A1">
        <w:rPr>
          <w:rFonts w:ascii="宋体" w:hAnsi="宋体" w:hint="eastAsia"/>
          <w:sz w:val="28"/>
          <w:szCs w:val="28"/>
        </w:rPr>
        <w:t>，除了利用工地现场的围档广告外，还通过各种媒体来推销自己的楼盘，</w:t>
      </w:r>
      <w:r w:rsidRPr="00A469A1">
        <w:rPr>
          <w:rFonts w:ascii="宋体" w:hAnsi="宋体" w:hint="eastAsia"/>
          <w:sz w:val="28"/>
          <w:szCs w:val="28"/>
        </w:rPr>
        <w:t>好比</w:t>
      </w:r>
      <w:r w:rsidRPr="00A469A1">
        <w:rPr>
          <w:rFonts w:ascii="宋体" w:hAnsi="宋体" w:hint="eastAsia"/>
          <w:sz w:val="28"/>
          <w:szCs w:val="28"/>
        </w:rPr>
        <w:t>报纸、电视等，一般常用的媒体是</w:t>
      </w:r>
      <w:r w:rsidRPr="00A469A1">
        <w:rPr>
          <w:rFonts w:ascii="宋体" w:hAnsi="宋体" w:hint="eastAsia"/>
          <w:sz w:val="28"/>
          <w:szCs w:val="28"/>
        </w:rPr>
        <w:t>?</w:t>
      </w:r>
      <w:r w:rsidRPr="00A469A1">
        <w:rPr>
          <w:rFonts w:ascii="宋体" w:hAnsi="宋体" w:hint="eastAsia"/>
          <w:sz w:val="28"/>
          <w:szCs w:val="28"/>
        </w:rPr>
        <w:t>巴彦淖尔晚报</w:t>
      </w:r>
      <w:r w:rsidRPr="00A469A1">
        <w:rPr>
          <w:rFonts w:ascii="宋体" w:hAnsi="宋体" w:hint="eastAsia"/>
          <w:sz w:val="28"/>
          <w:szCs w:val="28"/>
        </w:rPr>
        <w:t>?</w:t>
      </w:r>
      <w:r w:rsidRPr="00A469A1">
        <w:rPr>
          <w:rFonts w:ascii="宋体" w:hAnsi="宋体" w:hint="eastAsia"/>
          <w:sz w:val="28"/>
          <w:szCs w:val="28"/>
        </w:rPr>
        <w:t>，常见的版面是1/8版，电视为巴彦淖尔电视台较多。</w:t>
      </w:r>
    </w:p>
    <w:p w:rsidR="00D0172C" w:rsidRPr="00A469A1" w:rsidP="00D0172C">
      <w:pPr>
        <w:ind w:firstLine="560" w:firstLineChars="200"/>
        <w:rPr>
          <w:rFonts w:ascii="宋体" w:hAnsi="宋体" w:hint="eastAsia"/>
          <w:sz w:val="28"/>
          <w:szCs w:val="28"/>
        </w:rPr>
      </w:pPr>
      <w:r w:rsidRPr="00A469A1">
        <w:rPr>
          <w:rFonts w:ascii="宋体" w:hAnsi="宋体" w:hint="eastAsia"/>
          <w:sz w:val="28"/>
          <w:szCs w:val="28"/>
        </w:rPr>
        <w:t>由于目前临河房地产市场的推广方式</w:t>
      </w:r>
      <w:r w:rsidRPr="00A469A1">
        <w:rPr>
          <w:rFonts w:ascii="宋体" w:hAnsi="宋体" w:hint="eastAsia"/>
          <w:sz w:val="28"/>
          <w:szCs w:val="28"/>
        </w:rPr>
        <w:t>比立</w:t>
      </w:r>
      <w:r w:rsidRPr="00A469A1">
        <w:rPr>
          <w:rFonts w:ascii="宋体" w:hAnsi="宋体" w:hint="eastAsia"/>
          <w:sz w:val="28"/>
          <w:szCs w:val="28"/>
        </w:rPr>
        <w:t>单一，尚待开发的资源较多，可充分</w:t>
      </w:r>
      <w:r w:rsidRPr="00A469A1">
        <w:rPr>
          <w:rFonts w:ascii="宋体" w:hAnsi="宋体" w:hint="eastAsia"/>
          <w:sz w:val="28"/>
          <w:szCs w:val="28"/>
        </w:rPr>
        <w:t>发扬</w:t>
      </w:r>
      <w:r w:rsidRPr="00A469A1">
        <w:rPr>
          <w:rFonts w:ascii="宋体" w:hAnsi="宋体" w:hint="eastAsia"/>
          <w:sz w:val="28"/>
          <w:szCs w:val="28"/>
        </w:rPr>
        <w:t>媒介的优势，通过各种宣传方式和理念来展示公司的</w:t>
      </w:r>
      <w:r w:rsidRPr="00A469A1">
        <w:rPr>
          <w:rFonts w:ascii="宋体" w:hAnsi="宋体" w:hint="eastAsia"/>
          <w:sz w:val="28"/>
          <w:szCs w:val="28"/>
        </w:rPr>
        <w:t>名目</w:t>
      </w:r>
      <w:r w:rsidRPr="00A469A1">
        <w:rPr>
          <w:rFonts w:ascii="宋体" w:hAnsi="宋体" w:hint="eastAsia"/>
          <w:sz w:val="28"/>
          <w:szCs w:val="28"/>
        </w:rPr>
        <w:t>。</w:t>
      </w:r>
    </w:p>
    <w:p w:rsidR="00D0172C" w:rsidRPr="00A469A1" w:rsidP="00D0172C">
      <w:pPr>
        <w:pStyle w:val="Heading2"/>
        <w:rPr>
          <w:rFonts w:ascii="宋体" w:eastAsia="宋体" w:hAnsi="宋体" w:hint="eastAsia"/>
          <w:sz w:val="28"/>
          <w:szCs w:val="28"/>
        </w:rPr>
      </w:pPr>
      <w:bookmarkStart w:id="10" w:name="_Toc185730394"/>
      <w:r w:rsidRPr="00A469A1">
        <w:rPr>
          <w:rFonts w:ascii="宋体" w:eastAsia="宋体" w:hAnsi="宋体" w:hint="eastAsia"/>
          <w:sz w:val="28"/>
          <w:szCs w:val="28"/>
        </w:rPr>
        <w:t>4、宏</w:t>
      </w:r>
      <w:r w:rsidRPr="00A469A1">
        <w:rPr>
          <w:rFonts w:ascii="宋体" w:eastAsia="宋体" w:hAnsi="宋体" w:hint="eastAsia"/>
          <w:sz w:val="28"/>
          <w:szCs w:val="28"/>
        </w:rPr>
        <w:t>瞧</w:t>
      </w:r>
      <w:r w:rsidRPr="00A469A1">
        <w:rPr>
          <w:rFonts w:ascii="宋体" w:eastAsia="宋体" w:hAnsi="宋体" w:hint="eastAsia"/>
          <w:sz w:val="28"/>
          <w:szCs w:val="28"/>
        </w:rPr>
        <w:t>政策分析</w:t>
      </w:r>
      <w:bookmarkEnd w:id="10"/>
    </w:p>
    <w:p w:rsidR="00D0172C" w:rsidRPr="00A469A1" w:rsidP="00D0172C">
      <w:pPr>
        <w:ind w:firstLine="560" w:firstLineChars="200"/>
        <w:rPr>
          <w:rFonts w:ascii="宋体" w:hAnsi="宋体" w:hint="eastAsia"/>
          <w:color w:val="000000"/>
          <w:sz w:val="28"/>
          <w:szCs w:val="28"/>
        </w:rPr>
      </w:pPr>
      <w:r w:rsidRPr="00A469A1">
        <w:rPr>
          <w:rFonts w:ascii="宋体" w:hAnsi="宋体" w:hint="eastAsia"/>
          <w:color w:val="000000"/>
          <w:sz w:val="28"/>
          <w:szCs w:val="28"/>
        </w:rPr>
        <w:t>①</w:t>
      </w:r>
      <w:r w:rsidRPr="00A469A1">
        <w:rPr>
          <w:rFonts w:ascii="宋体" w:hAnsi="宋体" w:hint="eastAsia"/>
          <w:color w:val="000000"/>
          <w:sz w:val="28"/>
          <w:szCs w:val="28"/>
        </w:rPr>
        <w:t>自2004年以来全国房地产价格涨势迅猛，国家也相应出台了一系列政策和措施来进一步稳定房地产价格，2006年</w:t>
      </w:r>
      <w:r w:rsidRPr="00A469A1">
        <w:rPr>
          <w:rFonts w:ascii="宋体" w:hAnsi="宋体" w:hint="eastAsia"/>
          <w:color w:val="000000"/>
          <w:sz w:val="28"/>
          <w:szCs w:val="28"/>
        </w:rPr>
        <w:t>要是</w:t>
      </w:r>
      <w:r w:rsidRPr="00A469A1">
        <w:rPr>
          <w:rFonts w:ascii="宋体" w:hAnsi="宋体" w:hint="eastAsia"/>
          <w:color w:val="000000"/>
          <w:sz w:val="28"/>
          <w:szCs w:val="28"/>
        </w:rPr>
        <w:t>被喻为房地产的政策年，2007年</w:t>
      </w:r>
      <w:r w:rsidRPr="00A469A1">
        <w:rPr>
          <w:rFonts w:ascii="宋体" w:hAnsi="宋体" w:hint="eastAsia"/>
          <w:color w:val="000000"/>
          <w:sz w:val="28"/>
          <w:szCs w:val="28"/>
        </w:rPr>
        <w:t>确实是</w:t>
      </w:r>
      <w:r w:rsidRPr="00A469A1">
        <w:rPr>
          <w:rFonts w:ascii="宋体" w:hAnsi="宋体" w:hint="eastAsia"/>
          <w:color w:val="000000"/>
          <w:sz w:val="28"/>
          <w:szCs w:val="28"/>
        </w:rPr>
        <w:t>根基</w:t>
      </w:r>
      <w:r w:rsidRPr="00A469A1">
        <w:rPr>
          <w:rFonts w:ascii="宋体" w:hAnsi="宋体" w:hint="eastAsia"/>
          <w:color w:val="000000"/>
          <w:sz w:val="28"/>
          <w:szCs w:val="28"/>
        </w:rPr>
        <w:t>房地产的调整年，相继出台的</w:t>
      </w:r>
      <w:r w:rsidRPr="00A469A1">
        <w:rPr>
          <w:rFonts w:ascii="宋体" w:hAnsi="宋体" w:hint="eastAsia"/>
          <w:color w:val="000000"/>
          <w:sz w:val="28"/>
          <w:szCs w:val="28"/>
        </w:rPr>
        <w:t>“</w:t>
      </w:r>
      <w:r w:rsidRPr="00A469A1">
        <w:rPr>
          <w:rFonts w:ascii="宋体" w:hAnsi="宋体" w:hint="eastAsia"/>
          <w:color w:val="000000"/>
          <w:sz w:val="28"/>
          <w:szCs w:val="28"/>
        </w:rPr>
        <w:t>国八条</w:t>
      </w:r>
      <w:r w:rsidRPr="00A469A1">
        <w:rPr>
          <w:rFonts w:ascii="宋体" w:hAnsi="宋体" w:hint="eastAsia"/>
          <w:color w:val="000000"/>
          <w:sz w:val="28"/>
          <w:szCs w:val="28"/>
        </w:rPr>
        <w:t>〞</w:t>
      </w:r>
      <w:r w:rsidRPr="00A469A1">
        <w:rPr>
          <w:rFonts w:ascii="宋体" w:hAnsi="宋体" w:hint="eastAsia"/>
          <w:color w:val="000000"/>
          <w:sz w:val="28"/>
          <w:szCs w:val="28"/>
        </w:rPr>
        <w:t>、</w:t>
      </w:r>
      <w:r w:rsidRPr="00A469A1">
        <w:rPr>
          <w:rFonts w:ascii="宋体" w:hAnsi="宋体" w:hint="eastAsia"/>
          <w:color w:val="000000"/>
          <w:sz w:val="28"/>
          <w:szCs w:val="28"/>
        </w:rPr>
        <w:t>“</w:t>
      </w:r>
      <w:r w:rsidRPr="00A469A1">
        <w:rPr>
          <w:rFonts w:ascii="宋体" w:hAnsi="宋体" w:hint="eastAsia"/>
          <w:color w:val="000000"/>
          <w:sz w:val="28"/>
          <w:szCs w:val="28"/>
        </w:rPr>
        <w:t>国六条</w:t>
      </w:r>
      <w:r w:rsidRPr="00A469A1">
        <w:rPr>
          <w:rFonts w:ascii="宋体" w:hAnsi="宋体" w:hint="eastAsia"/>
          <w:color w:val="000000"/>
          <w:sz w:val="28"/>
          <w:szCs w:val="28"/>
        </w:rPr>
        <w:t>〞</w:t>
      </w:r>
      <w:r w:rsidRPr="00A469A1">
        <w:rPr>
          <w:rFonts w:ascii="宋体" w:hAnsi="宋体" w:hint="eastAsia"/>
          <w:color w:val="000000"/>
          <w:sz w:val="28"/>
          <w:szCs w:val="28"/>
        </w:rPr>
        <w:t>对稳定房地产价格起到了极大的促进作用。近日由国务院发起、相关部委组建的联合调查小组将赴全国各</w:t>
      </w:r>
      <w:r w:rsidRPr="00A469A1">
        <w:rPr>
          <w:rFonts w:ascii="宋体" w:hAnsi="宋体" w:hint="eastAsia"/>
          <w:color w:val="000000"/>
          <w:sz w:val="28"/>
          <w:szCs w:val="28"/>
        </w:rPr>
        <w:t>都市</w:t>
      </w:r>
      <w:r w:rsidRPr="00A469A1">
        <w:rPr>
          <w:rFonts w:ascii="宋体" w:hAnsi="宋体" w:hint="eastAsia"/>
          <w:color w:val="000000"/>
          <w:sz w:val="28"/>
          <w:szCs w:val="28"/>
        </w:rPr>
        <w:t>进行楼市专项调查，其重点</w:t>
      </w:r>
      <w:r w:rsidRPr="00A469A1">
        <w:rPr>
          <w:rFonts w:ascii="宋体" w:hAnsi="宋体" w:hint="eastAsia"/>
          <w:color w:val="000000"/>
          <w:sz w:val="28"/>
          <w:szCs w:val="28"/>
        </w:rPr>
        <w:t>确实是</w:t>
      </w:r>
      <w:r w:rsidRPr="00A469A1">
        <w:rPr>
          <w:rFonts w:ascii="宋体" w:hAnsi="宋体" w:hint="eastAsia"/>
          <w:color w:val="000000"/>
          <w:sz w:val="28"/>
          <w:szCs w:val="28"/>
        </w:rPr>
        <w:t>根基</w:t>
      </w:r>
      <w:r w:rsidRPr="00A469A1">
        <w:rPr>
          <w:rFonts w:ascii="宋体" w:hAnsi="宋体" w:hint="eastAsia"/>
          <w:color w:val="000000"/>
          <w:sz w:val="28"/>
          <w:szCs w:val="28"/>
        </w:rPr>
        <w:t>了解各地对相关文件的具体推进情况，同时针对目前房价增长过快以及住房结构调整情况进行实地调查，以便及时调整稳定房地产价格的具体措施。</w:t>
      </w:r>
    </w:p>
    <w:p w:rsidR="00D0172C" w:rsidRPr="00A469A1" w:rsidP="00D0172C">
      <w:pPr>
        <w:ind w:firstLine="560" w:firstLineChars="200"/>
        <w:rPr>
          <w:rFonts w:ascii="宋体" w:hAnsi="宋体" w:cs="宋体"/>
          <w:color w:val="000000"/>
          <w:spacing w:val="10"/>
          <w:kern w:val="0"/>
          <w:sz w:val="28"/>
          <w:szCs w:val="28"/>
        </w:rPr>
      </w:pPr>
      <w:r w:rsidRPr="00A469A1">
        <w:rPr>
          <w:rFonts w:ascii="宋体" w:hAnsi="宋体" w:hint="eastAsia"/>
          <w:color w:val="000000"/>
          <w:sz w:val="28"/>
          <w:szCs w:val="28"/>
        </w:rPr>
        <w:t>②</w:t>
      </w:r>
      <w:r w:rsidRPr="00A469A1">
        <w:rPr>
          <w:rFonts w:ascii="宋体" w:hAnsi="宋体" w:cs="宋体"/>
          <w:color w:val="000000"/>
          <w:spacing w:val="10"/>
          <w:kern w:val="0"/>
          <w:sz w:val="28"/>
          <w:szCs w:val="28"/>
        </w:rPr>
        <w:t>中国人民银行决定，自</w:t>
      </w:r>
      <w:smartTag w:uri="urn:schemas-microsoft-com:office:smarttags" w:element="chsdate">
        <w:smartTagPr>
          <w:attr w:name="Day" w:val="15"/>
          <w:attr w:name="IsLunarDate" w:val="False"/>
          <w:attr w:name="IsROCDate" w:val="False"/>
          <w:attr w:name="Month" w:val="9"/>
          <w:attr w:name="Year" w:val="2007"/>
        </w:smartTagPr>
        <w:r w:rsidRPr="00A469A1">
          <w:rPr>
            <w:rFonts w:ascii="宋体" w:hAnsi="宋体" w:cs="宋体"/>
            <w:color w:val="000000"/>
            <w:spacing w:val="10"/>
            <w:kern w:val="0"/>
            <w:sz w:val="28"/>
            <w:szCs w:val="28"/>
          </w:rPr>
          <w:t>2007年9月15日起</w:t>
        </w:r>
      </w:smartTag>
      <w:r w:rsidRPr="00A469A1">
        <w:rPr>
          <w:rFonts w:ascii="宋体" w:hAnsi="宋体" w:cs="宋体"/>
          <w:color w:val="000000"/>
          <w:spacing w:val="10"/>
          <w:kern w:val="0"/>
          <w:sz w:val="28"/>
          <w:szCs w:val="28"/>
        </w:rPr>
        <w:t>，</w:t>
      </w: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年内第五次</w:t>
      </w:r>
      <w:r w:rsidRPr="00A469A1">
        <w:rPr>
          <w:rFonts w:ascii="宋体" w:hAnsi="宋体" w:cs="宋体"/>
          <w:color w:val="000000"/>
          <w:spacing w:val="10"/>
          <w:kern w:val="0"/>
          <w:sz w:val="28"/>
          <w:szCs w:val="28"/>
        </w:rPr>
        <w:t>上调金融机构人民币存贷款基准利率。金融机构一年期存款基准利率上调0.27个百分点，由现行的3.60%提高到3.87</w:t>
      </w:r>
      <w:r w:rsidRPr="00A469A1">
        <w:rPr>
          <w:rFonts w:ascii="宋体" w:hAnsi="宋体" w:cs="宋体"/>
          <w:color w:val="000000"/>
          <w:spacing w:val="10"/>
          <w:kern w:val="0"/>
          <w:sz w:val="28"/>
          <w:szCs w:val="28"/>
        </w:rPr>
        <w:t>%；一年期贷款基准利率上调0.27</w:t>
      </w:r>
      <w:r w:rsidRPr="00A469A1">
        <w:rPr>
          <w:rFonts w:ascii="宋体" w:hAnsi="宋体" w:cs="宋体"/>
          <w:color w:val="000000"/>
          <w:spacing w:val="10"/>
          <w:kern w:val="0"/>
          <w:sz w:val="28"/>
          <w:szCs w:val="28"/>
        </w:rPr>
        <w:t>个百分点，由现行的7.02%提高到7.29%；其他各档次存贷款基准利率也相应调整。个人住房公积金贷款利率相应上调0.18</w:t>
      </w:r>
      <w:r w:rsidRPr="00A469A1">
        <w:rPr>
          <w:rFonts w:ascii="宋体" w:hAnsi="宋体" w:cs="宋体"/>
          <w:color w:val="000000"/>
          <w:spacing w:val="10"/>
          <w:kern w:val="0"/>
          <w:sz w:val="28"/>
          <w:szCs w:val="28"/>
        </w:rPr>
        <w:t>个百分点。</w:t>
      </w: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央行表示，此次加息旨在加强货币信贷调控，引导投资合理增长，稳定通货膨胀预期，此次加息</w:t>
      </w: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能够</w:t>
      </w: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讲</w:t>
      </w: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是直指过热的房地产投资。在三线</w:t>
      </w: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都市</w:t>
      </w: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的临河，选择贷款</w:t>
      </w: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采办</w:t>
      </w: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住房的客户较多，贷款利率的上调</w:t>
      </w: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直截了当</w:t>
      </w: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碍事</w:t>
      </w: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消费者购房的心理。</w:t>
      </w:r>
    </w:p>
    <w:p w:rsidR="00D0172C" w:rsidRPr="00A469A1" w:rsidP="00D0172C">
      <w:pPr>
        <w:ind w:firstLine="560" w:firstLineChars="200"/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sectPr w:rsidSect="00D0172C">
          <w:type w:val="nextPage"/>
          <w:pgSz w:w="11906" w:h="16838" w:code="9"/>
          <w:pgMar w:top="567" w:right="567" w:bottom="567" w:left="567" w:header="1134" w:footer="992" w:gutter="0"/>
          <w:pgNumType w:start="10"/>
          <w:cols w:space="425"/>
          <w:titlePg w:val="0"/>
          <w:docGrid w:type="lines" w:linePitch="312"/>
        </w:sectPr>
      </w:pP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中国人民大学证券与金融研究所副所长赵锡军认为，</w:t>
      </w: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通过</w:t>
      </w: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连续加息，市场已到需要重点关注加息累加效应的时候了。加息所带来的另一个</w:t>
      </w: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碍事</w:t>
      </w: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是</w:t>
      </w: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关于</w:t>
      </w: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处于还贷中的消费者。五次加息的累加效应已让</w:t>
      </w: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局限</w:t>
      </w: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贷款购房人不堪重负，生活水平也因此会受到</w:t>
      </w: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碍事</w:t>
      </w: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。现在</w:t>
      </w: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许多</w:t>
      </w: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人的月供与收</w:t>
      </w: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进</w:t>
      </w: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还处于平衡状态，</w:t>
      </w: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要是</w:t>
      </w:r>
    </w:p>
    <w:p w:rsidR="00D0172C" w:rsidRPr="00A469A1" w:rsidP="00D0172C">
      <w:pPr>
        <w:ind w:firstLine="560" w:firstLineChars="200"/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</w:pP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贷款利息提升，月供将加大，而一旦收</w:t>
      </w: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进</w:t>
      </w: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提不上</w:t>
      </w: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往</w:t>
      </w: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，还款更吃力。那些原</w:t>
      </w: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谋划</w:t>
      </w: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贷款的购房者，</w:t>
      </w: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特别</w:t>
      </w: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可能因加息不断而</w:t>
      </w: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临时</w:t>
      </w: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放弃</w:t>
      </w:r>
      <w:r w:rsidRPr="00A469A1">
        <w:rPr>
          <w:rFonts w:ascii="宋体" w:hAnsi="宋体" w:cs="宋体" w:hint="eastAsia"/>
          <w:color w:val="000000"/>
          <w:spacing w:val="10"/>
          <w:kern w:val="0"/>
          <w:sz w:val="28"/>
          <w:szCs w:val="28"/>
        </w:rPr>
        <w:t>购房念头。</w:t>
      </w:r>
    </w:p>
    <w:p w:rsidR="00D0172C" w:rsidRPr="00A469A1" w:rsidP="00D0172C">
      <w:pPr>
        <w:ind w:firstLine="560" w:firstLineChars="200"/>
        <w:rPr>
          <w:rFonts w:ascii="宋体" w:hAnsi="宋体" w:hint="eastAsia"/>
          <w:sz w:val="28"/>
          <w:szCs w:val="28"/>
          <w:u w:val="single"/>
        </w:rPr>
      </w:pPr>
      <w:r w:rsidRPr="00A469A1">
        <w:rPr>
          <w:rFonts w:ascii="宋体" w:hAnsi="宋体" w:hint="eastAsia"/>
          <w:color w:val="000000"/>
          <w:sz w:val="28"/>
          <w:szCs w:val="28"/>
        </w:rPr>
        <w:t>③</w:t>
      </w:r>
      <w:r w:rsidRPr="00A469A1">
        <w:rPr>
          <w:rFonts w:ascii="宋体" w:hAnsi="宋体" w:hint="eastAsia"/>
          <w:color w:val="000000"/>
          <w:sz w:val="28"/>
          <w:szCs w:val="28"/>
        </w:rPr>
        <w:t>临河</w:t>
      </w:r>
      <w:r w:rsidRPr="00A469A1">
        <w:rPr>
          <w:rFonts w:ascii="宋体" w:hAnsi="宋体" w:hint="eastAsia"/>
          <w:sz w:val="28"/>
          <w:szCs w:val="28"/>
        </w:rPr>
        <w:t>商品房预售制度并不完善，有个</w:t>
      </w:r>
      <w:r w:rsidRPr="00A469A1">
        <w:rPr>
          <w:rFonts w:ascii="宋体" w:hAnsi="宋体" w:hint="eastAsia"/>
          <w:sz w:val="28"/>
          <w:szCs w:val="28"/>
        </w:rPr>
        <w:t>不</w:t>
      </w:r>
      <w:r w:rsidRPr="00A469A1">
        <w:rPr>
          <w:rFonts w:ascii="宋体" w:hAnsi="宋体" w:hint="eastAsia"/>
          <w:sz w:val="28"/>
          <w:szCs w:val="28"/>
        </w:rPr>
        <w:t>楼盘</w:t>
      </w:r>
      <w:r w:rsidRPr="00A469A1">
        <w:rPr>
          <w:rFonts w:ascii="宋体" w:hAnsi="宋体" w:hint="eastAsia"/>
          <w:sz w:val="28"/>
          <w:szCs w:val="28"/>
        </w:rPr>
        <w:t>本原</w:t>
      </w:r>
      <w:r w:rsidRPr="00A469A1">
        <w:rPr>
          <w:rFonts w:ascii="宋体" w:hAnsi="宋体" w:hint="eastAsia"/>
          <w:sz w:val="28"/>
          <w:szCs w:val="28"/>
        </w:rPr>
        <w:t>尚未施工存在买房预约登记、囤积房源的现象出现，政府部门的监管力度不大，扰乱了正常的房地产秩序。商品房预售许可证发放的条件：工程建设完成总建设投资的30%以上；符合各项质量</w:t>
      </w:r>
      <w:r w:rsidRPr="00A469A1">
        <w:rPr>
          <w:rFonts w:ascii="宋体" w:hAnsi="宋体" w:hint="eastAsia"/>
          <w:sz w:val="28"/>
          <w:szCs w:val="28"/>
        </w:rPr>
        <w:t>正常</w:t>
      </w:r>
      <w:r w:rsidRPr="00A469A1">
        <w:rPr>
          <w:rFonts w:ascii="宋体" w:hAnsi="宋体" w:hint="eastAsia"/>
          <w:sz w:val="28"/>
          <w:szCs w:val="28"/>
        </w:rPr>
        <w:t>标准。</w:t>
      </w:r>
    </w:p>
    <w:p w:rsidR="00D0172C" w:rsidRPr="00A469A1" w:rsidP="00D0172C">
      <w:pPr>
        <w:ind w:firstLine="560" w:firstLineChars="200"/>
        <w:rPr>
          <w:rFonts w:ascii="宋体" w:hAnsi="宋体" w:hint="eastAsia"/>
          <w:color w:val="000000"/>
          <w:sz w:val="28"/>
          <w:szCs w:val="28"/>
        </w:rPr>
      </w:pPr>
      <w:r w:rsidRPr="00A469A1">
        <w:rPr>
          <w:rFonts w:ascii="宋体" w:hAnsi="宋体" w:hint="eastAsia"/>
          <w:color w:val="000000"/>
          <w:sz w:val="28"/>
          <w:szCs w:val="28"/>
        </w:rPr>
        <w:t>④</w:t>
      </w:r>
      <w:r w:rsidRPr="00A469A1">
        <w:rPr>
          <w:rFonts w:ascii="宋体" w:hAnsi="宋体" w:hint="eastAsia"/>
          <w:color w:val="000000"/>
          <w:sz w:val="28"/>
          <w:szCs w:val="28"/>
        </w:rPr>
        <w:t>开发土地步</w:t>
      </w:r>
      <w:r w:rsidRPr="00A469A1">
        <w:rPr>
          <w:rFonts w:ascii="宋体" w:hAnsi="宋体" w:hint="eastAsia"/>
          <w:color w:val="000000"/>
          <w:sz w:val="28"/>
          <w:szCs w:val="28"/>
        </w:rPr>
        <w:t>进</w:t>
      </w:r>
      <w:r w:rsidRPr="00A469A1">
        <w:rPr>
          <w:rFonts w:ascii="宋体" w:hAnsi="宋体" w:hint="eastAsia"/>
          <w:color w:val="000000"/>
          <w:sz w:val="28"/>
          <w:szCs w:val="28"/>
        </w:rPr>
        <w:t>市场化进程，国有土地买卖完全通过招、拍、挂形式取得，政府财政收</w:t>
      </w:r>
      <w:r w:rsidRPr="00A469A1">
        <w:rPr>
          <w:rFonts w:ascii="宋体" w:hAnsi="宋体" w:hint="eastAsia"/>
          <w:color w:val="000000"/>
          <w:sz w:val="28"/>
          <w:szCs w:val="28"/>
        </w:rPr>
        <w:t>进</w:t>
      </w:r>
      <w:r w:rsidRPr="00A469A1">
        <w:rPr>
          <w:rFonts w:ascii="宋体" w:hAnsi="宋体" w:hint="eastAsia"/>
          <w:color w:val="000000"/>
          <w:sz w:val="28"/>
          <w:szCs w:val="28"/>
        </w:rPr>
        <w:t>增加，土地</w:t>
      </w:r>
      <w:r w:rsidRPr="00A469A1">
        <w:rPr>
          <w:rFonts w:ascii="宋体" w:hAnsi="宋体" w:hint="eastAsia"/>
          <w:color w:val="000000"/>
          <w:sz w:val="28"/>
          <w:szCs w:val="28"/>
        </w:rPr>
        <w:t>本</w:t>
      </w:r>
      <w:r w:rsidRPr="00A469A1">
        <w:rPr>
          <w:rFonts w:ascii="宋体" w:hAnsi="宋体" w:hint="eastAsia"/>
          <w:color w:val="000000"/>
          <w:sz w:val="28"/>
          <w:szCs w:val="28"/>
        </w:rPr>
        <w:t>钞票</w:t>
      </w:r>
      <w:r w:rsidRPr="00A469A1">
        <w:rPr>
          <w:rFonts w:ascii="宋体" w:hAnsi="宋体" w:hint="eastAsia"/>
          <w:color w:val="000000"/>
          <w:sz w:val="28"/>
          <w:szCs w:val="28"/>
        </w:rPr>
        <w:t>加大，相应的房地产建设</w:t>
      </w:r>
      <w:r w:rsidRPr="00A469A1">
        <w:rPr>
          <w:rFonts w:ascii="宋体" w:hAnsi="宋体" w:hint="eastAsia"/>
          <w:color w:val="000000"/>
          <w:sz w:val="28"/>
          <w:szCs w:val="28"/>
        </w:rPr>
        <w:t>本</w:t>
      </w:r>
      <w:r w:rsidRPr="00A469A1">
        <w:rPr>
          <w:rFonts w:ascii="宋体" w:hAnsi="宋体" w:hint="eastAsia"/>
          <w:color w:val="000000"/>
          <w:sz w:val="28"/>
          <w:szCs w:val="28"/>
        </w:rPr>
        <w:t>钞票</w:t>
      </w:r>
      <w:r w:rsidRPr="00A469A1">
        <w:rPr>
          <w:rFonts w:ascii="宋体" w:hAnsi="宋体" w:hint="eastAsia"/>
          <w:color w:val="000000"/>
          <w:sz w:val="28"/>
          <w:szCs w:val="28"/>
        </w:rPr>
        <w:t>加大，故</w:t>
      </w:r>
      <w:r w:rsidRPr="00A469A1">
        <w:rPr>
          <w:rFonts w:ascii="宋体" w:hAnsi="宋体" w:hint="eastAsia"/>
          <w:color w:val="000000"/>
          <w:sz w:val="28"/>
          <w:szCs w:val="28"/>
        </w:rPr>
        <w:t>直截了当</w:t>
      </w:r>
      <w:r w:rsidRPr="00A469A1">
        <w:rPr>
          <w:rFonts w:ascii="宋体" w:hAnsi="宋体" w:hint="eastAsia"/>
          <w:color w:val="000000"/>
          <w:sz w:val="28"/>
          <w:szCs w:val="28"/>
        </w:rPr>
        <w:t>碍事</w:t>
      </w:r>
      <w:r w:rsidRPr="00A469A1">
        <w:rPr>
          <w:rFonts w:ascii="宋体" w:hAnsi="宋体" w:hint="eastAsia"/>
          <w:color w:val="000000"/>
          <w:sz w:val="28"/>
          <w:szCs w:val="28"/>
        </w:rPr>
        <w:t>房地产的销售价格。</w:t>
      </w:r>
    </w:p>
    <w:p w:rsidR="00D0172C" w:rsidRPr="00A469A1" w:rsidP="00D0172C">
      <w:pPr>
        <w:ind w:firstLine="560" w:firstLineChars="200"/>
        <w:rPr>
          <w:rFonts w:ascii="宋体" w:hAnsi="宋体" w:cs="宋体"/>
          <w:color w:val="222222"/>
          <w:kern w:val="0"/>
          <w:sz w:val="28"/>
          <w:szCs w:val="28"/>
        </w:rPr>
      </w:pPr>
      <w:r w:rsidRPr="00A469A1">
        <w:rPr>
          <w:rFonts w:ascii="宋体" w:hAnsi="宋体" w:hint="eastAsia"/>
          <w:color w:val="000000"/>
          <w:sz w:val="28"/>
          <w:szCs w:val="28"/>
        </w:rPr>
        <w:t>⑤</w:t>
      </w:r>
      <w:r w:rsidRPr="00A469A1">
        <w:rPr>
          <w:rFonts w:ascii="宋体" w:hAnsi="宋体" w:hint="eastAsia"/>
          <w:color w:val="000000"/>
          <w:sz w:val="28"/>
          <w:szCs w:val="28"/>
        </w:rPr>
        <w:t>临河新区的规划建设</w:t>
      </w:r>
      <w:r w:rsidRPr="00A469A1">
        <w:rPr>
          <w:rFonts w:ascii="宋体" w:hAnsi="宋体" w:hint="eastAsia"/>
          <w:color w:val="000000"/>
          <w:sz w:val="28"/>
          <w:szCs w:val="28"/>
        </w:rPr>
        <w:t>直截了当</w:t>
      </w:r>
      <w:r w:rsidRPr="00A469A1">
        <w:rPr>
          <w:rFonts w:ascii="宋体" w:hAnsi="宋体" w:hint="eastAsia"/>
          <w:color w:val="000000"/>
          <w:sz w:val="28"/>
          <w:szCs w:val="28"/>
        </w:rPr>
        <w:t>碍事</w:t>
      </w:r>
      <w:r w:rsidRPr="00A469A1">
        <w:rPr>
          <w:rFonts w:ascii="宋体" w:hAnsi="宋体" w:hint="eastAsia"/>
          <w:color w:val="000000"/>
          <w:sz w:val="28"/>
          <w:szCs w:val="28"/>
        </w:rPr>
        <w:t>都市</w:t>
      </w:r>
      <w:r w:rsidRPr="00A469A1">
        <w:rPr>
          <w:rFonts w:ascii="宋体" w:hAnsi="宋体" w:hint="eastAsia"/>
          <w:color w:val="000000"/>
          <w:sz w:val="28"/>
          <w:szCs w:val="28"/>
        </w:rPr>
        <w:t>的</w:t>
      </w:r>
      <w:r w:rsidRPr="00A469A1">
        <w:rPr>
          <w:rFonts w:ascii="宋体" w:hAnsi="宋体" w:hint="eastAsia"/>
          <w:color w:val="000000"/>
          <w:sz w:val="28"/>
          <w:szCs w:val="28"/>
        </w:rPr>
        <w:t>开发</w:t>
      </w:r>
      <w:r w:rsidRPr="00A469A1">
        <w:rPr>
          <w:rFonts w:ascii="宋体" w:hAnsi="宋体" w:hint="eastAsia"/>
          <w:color w:val="000000"/>
          <w:sz w:val="28"/>
          <w:szCs w:val="28"/>
        </w:rPr>
        <w:t>，给房地产行业带来巨大的生存空间，</w:t>
      </w:r>
      <w:r w:rsidRPr="00A469A1">
        <w:rPr>
          <w:rFonts w:ascii="宋体" w:hAnsi="宋体" w:cs="宋体"/>
          <w:color w:val="222222"/>
          <w:kern w:val="0"/>
          <w:sz w:val="28"/>
          <w:szCs w:val="28"/>
        </w:rPr>
        <w:t>规划在新华街以北、河套街以南、水源路以西、乌兰布和路以东集中力量建设</w:t>
      </w:r>
      <w:r w:rsidRPr="00A469A1">
        <w:rPr>
          <w:rFonts w:ascii="宋体" w:hAnsi="宋体" w:cs="宋体"/>
          <w:color w:val="222222"/>
          <w:kern w:val="0"/>
          <w:sz w:val="28"/>
          <w:szCs w:val="28"/>
        </w:rPr>
        <w:t>都市</w:t>
      </w:r>
      <w:r w:rsidRPr="00A469A1">
        <w:rPr>
          <w:rFonts w:ascii="宋体" w:hAnsi="宋体" w:cs="宋体"/>
          <w:color w:val="222222"/>
          <w:kern w:val="0"/>
          <w:sz w:val="28"/>
          <w:szCs w:val="28"/>
        </w:rPr>
        <w:t>的行政、文化、金融中心，形成</w:t>
      </w:r>
      <w:r w:rsidRPr="00A469A1">
        <w:rPr>
          <w:rFonts w:ascii="宋体" w:hAnsi="宋体" w:cs="宋体"/>
          <w:color w:val="222222"/>
          <w:kern w:val="0"/>
          <w:sz w:val="28"/>
          <w:szCs w:val="28"/>
        </w:rPr>
        <w:t>都市</w:t>
      </w:r>
      <w:r w:rsidRPr="00A469A1">
        <w:rPr>
          <w:rFonts w:ascii="宋体" w:hAnsi="宋体" w:cs="宋体"/>
          <w:color w:val="222222"/>
          <w:kern w:val="0"/>
          <w:sz w:val="28"/>
          <w:szCs w:val="28"/>
        </w:rPr>
        <w:t>新区的核心区。在核心区建设的带动下，在其南部开发新的居住用地和金融、文设施用地。</w:t>
      </w:r>
    </w:p>
    <w:p w:rsidR="00D0172C" w:rsidRPr="00A469A1" w:rsidP="00D0172C">
      <w:pPr>
        <w:widowControl/>
        <w:spacing w:before="100" w:beforeAutospacing="1" w:after="100" w:afterAutospacing="1" w:line="432" w:lineRule="auto"/>
        <w:jc w:val="center"/>
        <w:rPr>
          <w:rFonts w:ascii="宋体" w:hAnsi="宋体" w:cs="宋体"/>
          <w:color w:val="222222"/>
          <w:kern w:val="0"/>
          <w:sz w:val="28"/>
          <w:szCs w:val="28"/>
        </w:rPr>
      </w:pPr>
      <w:r>
        <w:rPr>
          <w:rFonts w:ascii="宋体" w:hAnsi="宋体" w:cs="宋体"/>
          <w:color w:val="222222"/>
          <w:kern w:val="0"/>
          <w:sz w:val="28"/>
          <w:szCs w:val="28"/>
        </w:rPr>
        <w:pict>
          <v:shape id="_x0000_i1026" type="#_x0000_t75" style="width:300.02pt;height:212.98pt" stroked="f">
            <v:imagedata r:id="rId36" r:href="rId37" o:title=""/>
          </v:shape>
        </w:pict>
      </w:r>
    </w:p>
    <w:p w:rsidR="00D0172C" w:rsidRPr="00A469A1" w:rsidP="00D0172C">
      <w:pPr>
        <w:ind w:firstLine="560" w:firstLineChars="200"/>
        <w:rPr>
          <w:rFonts w:ascii="宋体" w:hAnsi="宋体" w:hint="eastAsia"/>
          <w:color w:val="000000"/>
          <w:sz w:val="28"/>
          <w:szCs w:val="28"/>
        </w:rPr>
      </w:pPr>
    </w:p>
    <w:p w:rsidR="00D0172C" w:rsidRPr="00A469A1" w:rsidP="00D0172C">
      <w:pPr>
        <w:ind w:firstLine="560" w:firstLineChars="200"/>
        <w:jc w:val="center"/>
        <w:rPr>
          <w:rFonts w:ascii="宋体" w:hAnsi="宋体" w:hint="eastAsia"/>
          <w:color w:val="000000"/>
          <w:sz w:val="28"/>
          <w:szCs w:val="28"/>
        </w:rPr>
      </w:pPr>
      <w:r w:rsidRPr="00A469A1">
        <w:rPr>
          <w:rFonts w:ascii="宋体" w:hAnsi="宋体" w:hint="eastAsia"/>
          <w:color w:val="000000"/>
          <w:sz w:val="28"/>
          <w:szCs w:val="28"/>
        </w:rPr>
        <w:t>巴彦淖尔市临河区新区规划示意图</w:t>
      </w:r>
    </w:p>
    <w:p w:rsidR="00D0172C" w:rsidRPr="00A469A1" w:rsidP="00D0172C">
      <w:pPr>
        <w:pStyle w:val="Heading2"/>
        <w:rPr>
          <w:rFonts w:ascii="宋体" w:eastAsia="宋体" w:hAnsi="宋体" w:hint="eastAsia"/>
          <w:sz w:val="28"/>
          <w:szCs w:val="28"/>
        </w:rPr>
      </w:pPr>
      <w:bookmarkStart w:id="11" w:name="_Toc185730395"/>
      <w:r w:rsidRPr="00A469A1">
        <w:rPr>
          <w:rFonts w:ascii="宋体" w:eastAsia="宋体" w:hAnsi="宋体" w:hint="eastAsia"/>
          <w:sz w:val="28"/>
          <w:szCs w:val="28"/>
        </w:rPr>
        <w:t>5、市场综合评述</w:t>
      </w:r>
      <w:bookmarkEnd w:id="11"/>
    </w:p>
    <w:p w:rsidR="00D0172C" w:rsidRPr="00A469A1" w:rsidP="00D0172C">
      <w:pPr>
        <w:rPr>
          <w:rFonts w:ascii="宋体" w:hAnsi="宋体" w:hint="eastAsia"/>
          <w:sz w:val="28"/>
          <w:szCs w:val="28"/>
        </w:rPr>
        <w:sectPr w:rsidSect="00D0172C">
          <w:type w:val="nextPage"/>
          <w:pgSz w:w="11906" w:h="16838" w:code="9"/>
          <w:pgMar w:top="567" w:right="567" w:bottom="567" w:left="567" w:header="1134" w:footer="992" w:gutter="0"/>
          <w:pgNumType w:start="11"/>
          <w:cols w:space="425"/>
          <w:titlePg w:val="0"/>
          <w:docGrid w:type="lines" w:linePitch="312"/>
        </w:sectPr>
      </w:pPr>
      <w:r w:rsidRPr="00A469A1">
        <w:rPr>
          <w:rFonts w:ascii="宋体" w:hAnsi="宋体" w:hint="eastAsia"/>
          <w:sz w:val="28"/>
          <w:szCs w:val="28"/>
        </w:rPr>
        <w:t>总结近年来房地产市场的</w:t>
      </w:r>
      <w:r w:rsidRPr="00A469A1">
        <w:rPr>
          <w:rFonts w:ascii="宋体" w:hAnsi="宋体" w:hint="eastAsia"/>
          <w:sz w:val="28"/>
          <w:szCs w:val="28"/>
        </w:rPr>
        <w:t>开发</w:t>
      </w:r>
      <w:r w:rsidRPr="00A469A1">
        <w:rPr>
          <w:rFonts w:ascii="宋体" w:hAnsi="宋体" w:hint="eastAsia"/>
          <w:sz w:val="28"/>
          <w:szCs w:val="28"/>
        </w:rPr>
        <w:t>特点有如下特点：</w:t>
      </w:r>
    </w:p>
    <w:p w:rsidR="00D0172C" w:rsidRPr="00A469A1" w:rsidP="00D0172C">
      <w:pPr>
        <w:ind w:firstLine="560" w:firstLineChars="200"/>
        <w:rPr>
          <w:rFonts w:ascii="宋体" w:hAnsi="宋体" w:hint="eastAsia"/>
          <w:sz w:val="28"/>
          <w:szCs w:val="28"/>
        </w:rPr>
      </w:pPr>
      <w:r w:rsidRPr="00A469A1">
        <w:rPr>
          <w:rFonts w:ascii="宋体" w:hAnsi="宋体" w:hint="eastAsia"/>
          <w:sz w:val="28"/>
          <w:szCs w:val="28"/>
        </w:rPr>
        <w:t>①</w:t>
      </w:r>
      <w:r w:rsidRPr="00A469A1">
        <w:rPr>
          <w:rFonts w:ascii="宋体" w:hAnsi="宋体" w:hint="eastAsia"/>
          <w:sz w:val="28"/>
          <w:szCs w:val="28"/>
        </w:rPr>
        <w:t>房地产投资迅猛增长，城镇住房</w:t>
      </w:r>
      <w:r w:rsidRPr="00A469A1">
        <w:rPr>
          <w:rFonts w:ascii="宋体" w:hAnsi="宋体" w:hint="eastAsia"/>
          <w:sz w:val="28"/>
          <w:szCs w:val="28"/>
        </w:rPr>
        <w:t>离</w:t>
      </w:r>
      <w:r w:rsidRPr="00A469A1">
        <w:rPr>
          <w:rFonts w:ascii="宋体" w:hAnsi="宋体" w:hint="eastAsia"/>
          <w:sz w:val="28"/>
          <w:szCs w:val="28"/>
        </w:rPr>
        <w:t>往</w:t>
      </w:r>
      <w:r w:rsidRPr="00A469A1">
        <w:rPr>
          <w:rFonts w:ascii="宋体" w:hAnsi="宋体" w:hint="eastAsia"/>
          <w:sz w:val="28"/>
          <w:szCs w:val="28"/>
        </w:rPr>
        <w:t>短缺时代。</w:t>
      </w:r>
    </w:p>
    <w:p w:rsidR="00D0172C" w:rsidRPr="00A469A1" w:rsidP="00D0172C">
      <w:pPr>
        <w:ind w:firstLine="560" w:firstLineChars="200"/>
        <w:rPr>
          <w:rFonts w:ascii="宋体" w:hAnsi="宋体" w:hint="eastAsia"/>
          <w:sz w:val="28"/>
          <w:szCs w:val="28"/>
        </w:rPr>
      </w:pPr>
      <w:r w:rsidRPr="00A469A1">
        <w:rPr>
          <w:rFonts w:ascii="宋体" w:hAnsi="宋体" w:hint="eastAsia"/>
          <w:sz w:val="28"/>
          <w:szCs w:val="28"/>
        </w:rPr>
        <w:t>②</w:t>
      </w:r>
      <w:r w:rsidRPr="00A469A1">
        <w:rPr>
          <w:rFonts w:ascii="宋体" w:hAnsi="宋体" w:hint="eastAsia"/>
          <w:sz w:val="28"/>
          <w:szCs w:val="28"/>
        </w:rPr>
        <w:t>房地产相关政策互动，引发楼市销售升温。</w:t>
      </w:r>
    </w:p>
    <w:p w:rsidR="00D0172C" w:rsidRPr="00A469A1" w:rsidP="00D0172C">
      <w:pPr>
        <w:ind w:firstLine="560" w:firstLineChars="200"/>
        <w:rPr>
          <w:rFonts w:ascii="宋体" w:hAnsi="宋体" w:hint="eastAsia"/>
          <w:sz w:val="28"/>
          <w:szCs w:val="28"/>
        </w:rPr>
      </w:pPr>
      <w:r w:rsidRPr="00A469A1">
        <w:rPr>
          <w:rFonts w:ascii="宋体" w:hAnsi="宋体" w:hint="eastAsia"/>
          <w:sz w:val="28"/>
          <w:szCs w:val="28"/>
        </w:rPr>
        <w:t>③</w:t>
      </w:r>
      <w:r w:rsidRPr="00A469A1">
        <w:rPr>
          <w:rFonts w:ascii="宋体" w:hAnsi="宋体" w:hint="eastAsia"/>
          <w:sz w:val="28"/>
          <w:szCs w:val="28"/>
        </w:rPr>
        <w:t>土地市场化进程加速，市场透明度显著增强。</w:t>
      </w:r>
    </w:p>
    <w:p w:rsidR="00D0172C" w:rsidRPr="00A469A1" w:rsidP="00D0172C">
      <w:pPr>
        <w:ind w:firstLine="560" w:firstLineChars="200"/>
        <w:rPr>
          <w:rFonts w:ascii="宋体" w:hAnsi="宋体" w:hint="eastAsia"/>
          <w:sz w:val="28"/>
          <w:szCs w:val="28"/>
        </w:rPr>
      </w:pPr>
      <w:r w:rsidRPr="00A469A1">
        <w:rPr>
          <w:rFonts w:ascii="宋体" w:hAnsi="宋体" w:hint="eastAsia"/>
          <w:sz w:val="28"/>
          <w:szCs w:val="28"/>
        </w:rPr>
        <w:t>④</w:t>
      </w:r>
      <w:r w:rsidRPr="00A469A1">
        <w:rPr>
          <w:rFonts w:ascii="宋体" w:hAnsi="宋体" w:hint="eastAsia"/>
          <w:sz w:val="28"/>
          <w:szCs w:val="28"/>
        </w:rPr>
        <w:t>开发</w:t>
      </w:r>
      <w:r w:rsidRPr="00A469A1">
        <w:rPr>
          <w:rFonts w:ascii="宋体" w:hAnsi="宋体" w:hint="eastAsia"/>
          <w:sz w:val="28"/>
          <w:szCs w:val="28"/>
        </w:rPr>
        <w:t>本</w:t>
      </w:r>
      <w:r w:rsidRPr="00A469A1">
        <w:rPr>
          <w:rFonts w:ascii="宋体" w:hAnsi="宋体" w:hint="eastAsia"/>
          <w:sz w:val="28"/>
          <w:szCs w:val="28"/>
        </w:rPr>
        <w:t>钞票</w:t>
      </w:r>
      <w:r w:rsidRPr="00A469A1">
        <w:rPr>
          <w:rFonts w:ascii="宋体" w:hAnsi="宋体" w:hint="eastAsia"/>
          <w:sz w:val="28"/>
          <w:szCs w:val="28"/>
        </w:rPr>
        <w:t>加大，引发商品房销售价格提高。</w:t>
      </w:r>
    </w:p>
    <w:p w:rsidR="00D0172C" w:rsidRPr="00A469A1" w:rsidP="00D0172C">
      <w:pPr>
        <w:ind w:firstLine="560" w:firstLineChars="200"/>
        <w:rPr>
          <w:rFonts w:ascii="宋体" w:hAnsi="宋体" w:hint="eastAsia"/>
          <w:sz w:val="28"/>
          <w:szCs w:val="28"/>
        </w:rPr>
      </w:pPr>
      <w:r w:rsidRPr="00A469A1">
        <w:rPr>
          <w:rFonts w:ascii="宋体" w:hAnsi="宋体" w:hint="eastAsia"/>
          <w:sz w:val="28"/>
          <w:szCs w:val="28"/>
        </w:rPr>
        <w:t>⑤</w:t>
      </w:r>
      <w:r w:rsidRPr="00A469A1">
        <w:rPr>
          <w:rFonts w:ascii="宋体" w:hAnsi="宋体" w:hint="eastAsia"/>
          <w:sz w:val="28"/>
          <w:szCs w:val="28"/>
        </w:rPr>
        <w:t>新区规划建设，给开发企业带来</w:t>
      </w:r>
      <w:r w:rsidRPr="00A469A1">
        <w:rPr>
          <w:rFonts w:ascii="宋体" w:hAnsi="宋体" w:hint="eastAsia"/>
          <w:sz w:val="28"/>
          <w:szCs w:val="28"/>
        </w:rPr>
        <w:t>开发</w:t>
      </w:r>
      <w:r w:rsidRPr="00A469A1">
        <w:rPr>
          <w:rFonts w:ascii="宋体" w:hAnsi="宋体" w:hint="eastAsia"/>
          <w:sz w:val="28"/>
          <w:szCs w:val="28"/>
        </w:rPr>
        <w:t>空间。</w:t>
      </w:r>
    </w:p>
    <w:p w:rsidR="00D0172C" w:rsidRPr="00A469A1" w:rsidP="00D0172C">
      <w:pPr>
        <w:ind w:firstLine="560" w:firstLineChars="200"/>
        <w:rPr>
          <w:rFonts w:ascii="宋体" w:hAnsi="宋体" w:hint="eastAsia"/>
          <w:sz w:val="28"/>
          <w:szCs w:val="28"/>
        </w:rPr>
      </w:pPr>
      <w:r w:rsidRPr="00A469A1">
        <w:rPr>
          <w:rFonts w:ascii="宋体" w:hAnsi="宋体" w:hint="eastAsia"/>
          <w:sz w:val="28"/>
          <w:szCs w:val="28"/>
        </w:rPr>
        <w:t>⑥</w:t>
      </w:r>
      <w:r w:rsidRPr="00A469A1">
        <w:rPr>
          <w:rFonts w:ascii="宋体" w:hAnsi="宋体" w:hint="eastAsia"/>
          <w:sz w:val="28"/>
          <w:szCs w:val="28"/>
        </w:rPr>
        <w:t>国内房价形成涨势热潮，商品房实现供需两旺。</w:t>
      </w:r>
    </w:p>
    <w:p w:rsidR="00D0172C" w:rsidRPr="00A469A1" w:rsidP="00D0172C">
      <w:pPr>
        <w:ind w:firstLine="560" w:firstLineChars="200"/>
        <w:rPr>
          <w:rFonts w:ascii="宋体" w:hAnsi="宋体" w:hint="eastAsia"/>
          <w:sz w:val="28"/>
          <w:szCs w:val="28"/>
        </w:rPr>
      </w:pPr>
      <w:r w:rsidRPr="00A469A1">
        <w:rPr>
          <w:rFonts w:ascii="宋体" w:hAnsi="宋体" w:hint="eastAsia"/>
          <w:sz w:val="28"/>
          <w:szCs w:val="28"/>
        </w:rPr>
        <w:t>⑦</w:t>
      </w:r>
      <w:r w:rsidRPr="00A469A1">
        <w:rPr>
          <w:rFonts w:ascii="宋体" w:hAnsi="宋体" w:hint="eastAsia"/>
          <w:sz w:val="28"/>
          <w:szCs w:val="28"/>
        </w:rPr>
        <w:t>银行商品房贷款利率上调，消费者购房心理</w:t>
      </w:r>
      <w:r w:rsidRPr="00A469A1">
        <w:rPr>
          <w:rFonts w:ascii="宋体" w:hAnsi="宋体" w:hint="eastAsia"/>
          <w:sz w:val="28"/>
          <w:szCs w:val="28"/>
        </w:rPr>
        <w:t>慢慢</w:t>
      </w:r>
      <w:r w:rsidRPr="00A469A1">
        <w:rPr>
          <w:rFonts w:ascii="宋体" w:hAnsi="宋体" w:hint="eastAsia"/>
          <w:sz w:val="28"/>
          <w:szCs w:val="28"/>
        </w:rPr>
        <w:t>发生改变。</w:t>
      </w:r>
    </w:p>
    <w:p w:rsidR="00D0172C" w:rsidRPr="00A469A1" w:rsidP="00D0172C">
      <w:pPr>
        <w:ind w:firstLine="560" w:firstLineChars="200"/>
        <w:rPr>
          <w:rFonts w:ascii="宋体" w:hAnsi="宋体"/>
          <w:color w:val="000000"/>
          <w:sz w:val="28"/>
          <w:szCs w:val="28"/>
        </w:rPr>
        <w:sectPr w:rsidSect="00D0172C">
          <w:type w:val="nextPage"/>
          <w:pgSz w:w="11906" w:h="16838" w:code="9"/>
          <w:pgMar w:top="567" w:right="567" w:bottom="567" w:left="567" w:header="1134" w:footer="992" w:gutter="0"/>
          <w:pgNumType w:start="12"/>
          <w:cols w:space="425"/>
          <w:titlePg w:val="0"/>
          <w:docGrid w:type="lines" w:linePitch="312"/>
        </w:sectPr>
      </w:pPr>
    </w:p>
    <w:p w:rsidR="00D0172C" w:rsidRPr="00A469A1" w:rsidP="00D0172C">
      <w:pPr>
        <w:pStyle w:val="Heading1"/>
        <w:rPr>
          <w:rFonts w:ascii="宋体" w:hAnsi="宋体" w:hint="eastAsia"/>
          <w:sz w:val="28"/>
          <w:szCs w:val="28"/>
        </w:rPr>
      </w:pPr>
      <w:bookmarkStart w:id="12" w:name="_Toc185730396"/>
      <w:r w:rsidRPr="00A469A1">
        <w:rPr>
          <w:rFonts w:ascii="宋体" w:hAnsi="宋体" w:hint="eastAsia"/>
          <w:sz w:val="28"/>
          <w:szCs w:val="28"/>
        </w:rPr>
        <w:t>三、重点楼盘个案分析</w:t>
      </w:r>
      <w:bookmarkEnd w:id="12"/>
    </w:p>
    <w:p w:rsidR="00D0172C" w:rsidRPr="00A469A1" w:rsidP="00D0172C">
      <w:pPr>
        <w:pStyle w:val="Heading2"/>
        <w:rPr>
          <w:rFonts w:ascii="宋体" w:eastAsia="宋体" w:hAnsi="宋体" w:hint="eastAsia"/>
          <w:sz w:val="28"/>
          <w:szCs w:val="28"/>
        </w:rPr>
      </w:pPr>
      <w:bookmarkStart w:id="13" w:name="_Toc185730397"/>
      <w:r w:rsidRPr="00A469A1">
        <w:rPr>
          <w:rFonts w:ascii="宋体" w:eastAsia="宋体" w:hAnsi="宋体" w:hint="eastAsia"/>
          <w:sz w:val="28"/>
          <w:szCs w:val="28"/>
        </w:rPr>
        <w:t>1、区域市场分析</w:t>
      </w:r>
      <w:bookmarkEnd w:id="13"/>
    </w:p>
    <w:p w:rsidR="00D0172C" w:rsidRPr="00A469A1" w:rsidP="00D0172C">
      <w:pPr>
        <w:ind w:firstLine="560" w:firstLineChars="200"/>
        <w:rPr>
          <w:rFonts w:ascii="宋体" w:hAnsi="宋体" w:hint="eastAsia"/>
          <w:sz w:val="28"/>
          <w:szCs w:val="28"/>
        </w:rPr>
      </w:pPr>
      <w:r w:rsidRPr="00A469A1">
        <w:rPr>
          <w:rFonts w:ascii="宋体" w:hAnsi="宋体" w:hint="eastAsia"/>
          <w:sz w:val="28"/>
          <w:szCs w:val="28"/>
        </w:rPr>
        <w:t>①</w:t>
      </w:r>
      <w:r w:rsidRPr="00A469A1">
        <w:rPr>
          <w:rFonts w:ascii="宋体" w:hAnsi="宋体" w:hint="eastAsia"/>
          <w:sz w:val="28"/>
          <w:szCs w:val="28"/>
        </w:rPr>
        <w:t>胜利路商圈及延展地带：</w:t>
      </w:r>
    </w:p>
    <w:p w:rsidR="00D0172C" w:rsidRPr="00A469A1" w:rsidP="00D0172C">
      <w:pPr>
        <w:ind w:firstLine="560" w:firstLineChars="200"/>
        <w:rPr>
          <w:rFonts w:ascii="宋体" w:hAnsi="宋体" w:hint="eastAsia"/>
          <w:sz w:val="28"/>
          <w:szCs w:val="28"/>
        </w:rPr>
      </w:pPr>
      <w:r w:rsidRPr="00A469A1">
        <w:rPr>
          <w:rFonts w:ascii="宋体" w:hAnsi="宋体" w:hint="eastAsia"/>
          <w:sz w:val="28"/>
          <w:szCs w:val="28"/>
        </w:rPr>
        <w:t>美丽</w:t>
      </w:r>
      <w:r w:rsidRPr="00A469A1">
        <w:rPr>
          <w:rFonts w:ascii="宋体" w:hAnsi="宋体" w:hint="eastAsia"/>
          <w:sz w:val="28"/>
          <w:szCs w:val="28"/>
        </w:rPr>
        <w:t>洋房、阳光新都、俊峰华庭三个地产</w:t>
      </w:r>
      <w:r w:rsidRPr="00A469A1">
        <w:rPr>
          <w:rFonts w:ascii="宋体" w:hAnsi="宋体" w:hint="eastAsia"/>
          <w:sz w:val="28"/>
          <w:szCs w:val="28"/>
        </w:rPr>
        <w:t>名目</w:t>
      </w:r>
      <w:r w:rsidRPr="00A469A1">
        <w:rPr>
          <w:rFonts w:ascii="宋体" w:hAnsi="宋体" w:hint="eastAsia"/>
          <w:sz w:val="28"/>
          <w:szCs w:val="28"/>
        </w:rPr>
        <w:t>均为巴市华裕房地产开发公司所建，在销售推广方面略有成就，公司成立</w:t>
      </w:r>
      <w:r w:rsidRPr="00A469A1">
        <w:rPr>
          <w:rFonts w:ascii="宋体" w:hAnsi="宋体" w:hint="eastAsia"/>
          <w:sz w:val="28"/>
          <w:szCs w:val="28"/>
        </w:rPr>
        <w:t>时刻</w:t>
      </w:r>
      <w:r w:rsidRPr="00A469A1">
        <w:rPr>
          <w:rFonts w:ascii="宋体" w:hAnsi="宋体" w:hint="eastAsia"/>
          <w:sz w:val="28"/>
          <w:szCs w:val="28"/>
        </w:rPr>
        <w:t>较长，有一定的品牌优势，但对临河高层住宅属于逐步摸索</w:t>
      </w:r>
      <w:r w:rsidRPr="00A469A1">
        <w:rPr>
          <w:rFonts w:ascii="宋体" w:hAnsi="宋体" w:hint="eastAsia"/>
          <w:sz w:val="28"/>
          <w:szCs w:val="28"/>
        </w:rPr>
        <w:t>时期</w:t>
      </w:r>
      <w:r w:rsidRPr="00A469A1">
        <w:rPr>
          <w:rFonts w:ascii="宋体" w:hAnsi="宋体" w:hint="eastAsia"/>
          <w:sz w:val="28"/>
          <w:szCs w:val="28"/>
        </w:rPr>
        <w:t>，俊峰华庭就</w:t>
      </w:r>
      <w:r w:rsidRPr="00A469A1">
        <w:rPr>
          <w:rFonts w:ascii="宋体" w:hAnsi="宋体" w:hint="eastAsia"/>
          <w:sz w:val="28"/>
          <w:szCs w:val="28"/>
        </w:rPr>
        <w:t>差不多</w:t>
      </w:r>
      <w:r w:rsidRPr="00A469A1">
        <w:rPr>
          <w:rFonts w:ascii="宋体" w:hAnsi="宋体" w:hint="eastAsia"/>
          <w:sz w:val="28"/>
          <w:szCs w:val="28"/>
        </w:rPr>
        <w:t>讲</w:t>
      </w:r>
      <w:r w:rsidRPr="00A469A1">
        <w:rPr>
          <w:rFonts w:ascii="宋体" w:hAnsi="宋体" w:hint="eastAsia"/>
          <w:sz w:val="28"/>
          <w:szCs w:val="28"/>
        </w:rPr>
        <w:t>明了</w:t>
      </w:r>
      <w:r w:rsidRPr="00A469A1">
        <w:rPr>
          <w:rFonts w:ascii="宋体" w:hAnsi="宋体" w:hint="eastAsia"/>
          <w:sz w:val="28"/>
          <w:szCs w:val="28"/>
        </w:rPr>
        <w:t>那个</w:t>
      </w:r>
      <w:r w:rsidRPr="00A469A1">
        <w:rPr>
          <w:rFonts w:ascii="宋体" w:hAnsi="宋体" w:hint="eastAsia"/>
          <w:sz w:val="28"/>
          <w:szCs w:val="28"/>
        </w:rPr>
        <w:t>咨询</w:t>
      </w:r>
      <w:r w:rsidRPr="00A469A1">
        <w:rPr>
          <w:rFonts w:ascii="宋体" w:hAnsi="宋体" w:hint="eastAsia"/>
          <w:sz w:val="28"/>
          <w:szCs w:val="28"/>
        </w:rPr>
        <w:t>题，没有一个统一的规划，由于其定位是巴市高端住宅、面积普遍偏大，在销售过程中有一定的难度，故</w:t>
      </w:r>
      <w:r w:rsidRPr="00A469A1">
        <w:rPr>
          <w:rFonts w:ascii="宋体" w:hAnsi="宋体" w:hint="eastAsia"/>
          <w:sz w:val="28"/>
          <w:szCs w:val="28"/>
        </w:rPr>
        <w:t>美丽</w:t>
      </w:r>
      <w:r w:rsidRPr="00A469A1">
        <w:rPr>
          <w:rFonts w:ascii="宋体" w:hAnsi="宋体" w:hint="eastAsia"/>
          <w:sz w:val="28"/>
          <w:szCs w:val="28"/>
        </w:rPr>
        <w:t>洋房、阳光新都户型做了相应的调整；怡欣园、金都华庭一期为</w:t>
      </w:r>
      <w:r w:rsidRPr="00A469A1">
        <w:rPr>
          <w:rFonts w:ascii="宋体" w:hAnsi="宋体" w:hint="eastAsia"/>
          <w:sz w:val="28"/>
          <w:szCs w:val="28"/>
        </w:rPr>
        <w:t>往</w:t>
      </w:r>
      <w:r w:rsidRPr="00A469A1">
        <w:rPr>
          <w:rFonts w:ascii="宋体" w:hAnsi="宋体" w:hint="eastAsia"/>
          <w:sz w:val="28"/>
          <w:szCs w:val="28"/>
        </w:rPr>
        <w:t>年开发</w:t>
      </w:r>
      <w:r w:rsidRPr="00A469A1">
        <w:rPr>
          <w:rFonts w:ascii="宋体" w:hAnsi="宋体" w:hint="eastAsia"/>
          <w:sz w:val="28"/>
          <w:szCs w:val="28"/>
        </w:rPr>
        <w:t>名目</w:t>
      </w:r>
      <w:r w:rsidRPr="00A469A1">
        <w:rPr>
          <w:rFonts w:ascii="宋体" w:hAnsi="宋体" w:hint="eastAsia"/>
          <w:sz w:val="28"/>
          <w:szCs w:val="28"/>
        </w:rPr>
        <w:t>，以多层为主，附带一栋高层，由于销售价位较低、但</w:t>
      </w:r>
      <w:r w:rsidRPr="00A469A1">
        <w:rPr>
          <w:rFonts w:ascii="宋体" w:hAnsi="宋体" w:hint="eastAsia"/>
          <w:sz w:val="28"/>
          <w:szCs w:val="28"/>
        </w:rPr>
        <w:t>依旧</w:t>
      </w:r>
      <w:r w:rsidRPr="00A469A1">
        <w:rPr>
          <w:rFonts w:ascii="宋体" w:hAnsi="宋体" w:hint="eastAsia"/>
          <w:sz w:val="28"/>
          <w:szCs w:val="28"/>
        </w:rPr>
        <w:t>传统的营销模式，房源仅剩3套。</w:t>
      </w:r>
    </w:p>
    <w:p w:rsidR="00D0172C" w:rsidRPr="00A469A1" w:rsidP="00D0172C">
      <w:pPr>
        <w:ind w:firstLine="560" w:firstLineChars="200"/>
        <w:rPr>
          <w:rFonts w:ascii="宋体" w:hAnsi="宋体" w:hint="eastAsia"/>
          <w:sz w:val="28"/>
          <w:szCs w:val="28"/>
        </w:rPr>
      </w:pPr>
      <w:r w:rsidRPr="00A469A1">
        <w:rPr>
          <w:rFonts w:ascii="宋体" w:hAnsi="宋体" w:hint="eastAsia"/>
          <w:sz w:val="28"/>
          <w:szCs w:val="28"/>
        </w:rPr>
        <w:t>②</w:t>
      </w:r>
      <w:r w:rsidRPr="00A469A1">
        <w:rPr>
          <w:rFonts w:ascii="宋体" w:hAnsi="宋体" w:hint="eastAsia"/>
          <w:sz w:val="28"/>
          <w:szCs w:val="28"/>
        </w:rPr>
        <w:t>巴市规划新区、开发区：</w:t>
      </w:r>
    </w:p>
    <w:p w:rsidR="00D0172C" w:rsidRPr="00A469A1" w:rsidP="00D0172C">
      <w:pPr>
        <w:ind w:firstLine="560" w:firstLineChars="200"/>
        <w:rPr>
          <w:rFonts w:ascii="宋体" w:hAnsi="宋体" w:hint="eastAsia"/>
          <w:sz w:val="28"/>
          <w:szCs w:val="28"/>
        </w:rPr>
      </w:pPr>
      <w:r w:rsidRPr="00A469A1">
        <w:rPr>
          <w:rFonts w:ascii="宋体" w:hAnsi="宋体" w:hint="eastAsia"/>
          <w:sz w:val="28"/>
          <w:szCs w:val="28"/>
        </w:rPr>
        <w:t>自从政府重点规划新区的建设，有较大的升值潜力，但在规划设计、相关配套方面不太完善，没有形成规模优势，</w:t>
      </w:r>
      <w:r w:rsidRPr="00A469A1">
        <w:rPr>
          <w:rFonts w:ascii="宋体" w:hAnsi="宋体" w:hint="eastAsia"/>
          <w:sz w:val="28"/>
          <w:szCs w:val="28"/>
        </w:rPr>
        <w:t>因此</w:t>
      </w:r>
      <w:r w:rsidRPr="00A469A1">
        <w:rPr>
          <w:rFonts w:ascii="宋体" w:hAnsi="宋体" w:hint="eastAsia"/>
          <w:sz w:val="28"/>
          <w:szCs w:val="28"/>
        </w:rPr>
        <w:t>相应的销售价位比市区略低；新城康都于今年十月开盘当日销售80%，</w:t>
      </w:r>
      <w:r w:rsidRPr="00A469A1">
        <w:rPr>
          <w:rFonts w:ascii="宋体" w:hAnsi="宋体" w:hint="eastAsia"/>
          <w:sz w:val="28"/>
          <w:szCs w:val="28"/>
        </w:rPr>
        <w:t>要紧</w:t>
      </w:r>
      <w:r w:rsidRPr="00A469A1">
        <w:rPr>
          <w:rFonts w:ascii="宋体" w:hAnsi="宋体" w:hint="eastAsia"/>
          <w:sz w:val="28"/>
          <w:szCs w:val="28"/>
        </w:rPr>
        <w:t>缘故</w:t>
      </w:r>
      <w:r w:rsidRPr="00A469A1">
        <w:rPr>
          <w:rFonts w:ascii="宋体" w:hAnsi="宋体" w:hint="eastAsia"/>
          <w:sz w:val="28"/>
          <w:szCs w:val="28"/>
        </w:rPr>
        <w:t>在于面对的客户群体较广，适合中产阶级自住、投资两用的客户，其次是规模优势和开发商实力的</w:t>
      </w:r>
      <w:r w:rsidRPr="00A469A1">
        <w:rPr>
          <w:rFonts w:ascii="宋体" w:hAnsi="宋体" w:hint="eastAsia"/>
          <w:sz w:val="28"/>
          <w:szCs w:val="28"/>
        </w:rPr>
        <w:t>显示</w:t>
      </w:r>
      <w:r w:rsidRPr="00A469A1">
        <w:rPr>
          <w:rFonts w:ascii="宋体" w:hAnsi="宋体" w:hint="eastAsia"/>
          <w:sz w:val="28"/>
          <w:szCs w:val="28"/>
        </w:rPr>
        <w:t>；锦绣花园一期为15栋多层，由于周边环境较差，故在市区设立接待部，价位较底；泰城</w:t>
      </w:r>
      <w:r w:rsidRPr="00A469A1">
        <w:rPr>
          <w:rFonts w:ascii="宋体" w:hAnsi="宋体" w:hint="eastAsia"/>
          <w:sz w:val="28"/>
          <w:szCs w:val="28"/>
        </w:rPr>
        <w:t>新房</w:t>
      </w:r>
      <w:r w:rsidRPr="00A469A1">
        <w:rPr>
          <w:rFonts w:ascii="宋体" w:hAnsi="宋体" w:hint="eastAsia"/>
          <w:sz w:val="28"/>
          <w:szCs w:val="28"/>
        </w:rPr>
        <w:t>、绿都新村目前尚未对外界开始销售。</w:t>
      </w:r>
    </w:p>
    <w:p w:rsidR="00D0172C" w:rsidRPr="00A469A1" w:rsidP="00D0172C">
      <w:pPr>
        <w:ind w:firstLine="560" w:firstLineChars="200"/>
        <w:rPr>
          <w:rFonts w:ascii="宋体" w:hAnsi="宋体" w:hint="eastAsia"/>
          <w:sz w:val="28"/>
          <w:szCs w:val="28"/>
        </w:rPr>
      </w:pPr>
      <w:r w:rsidRPr="00A469A1">
        <w:rPr>
          <w:rFonts w:ascii="宋体" w:hAnsi="宋体" w:hint="eastAsia"/>
          <w:sz w:val="28"/>
          <w:szCs w:val="28"/>
        </w:rPr>
        <w:t>③</w:t>
      </w:r>
      <w:r w:rsidRPr="00A469A1">
        <w:rPr>
          <w:rFonts w:ascii="宋体" w:hAnsi="宋体" w:hint="eastAsia"/>
          <w:sz w:val="28"/>
          <w:szCs w:val="28"/>
        </w:rPr>
        <w:t>附小、附中、大学路教育区</w:t>
      </w:r>
      <w:r w:rsidRPr="00A469A1">
        <w:rPr>
          <w:rFonts w:ascii="宋体" w:hAnsi="宋体" w:hint="eastAsia"/>
          <w:sz w:val="28"/>
          <w:szCs w:val="28"/>
        </w:rPr>
        <w:t>四面</w:t>
      </w:r>
      <w:r w:rsidRPr="00A469A1">
        <w:rPr>
          <w:rFonts w:ascii="宋体" w:hAnsi="宋体" w:hint="eastAsia"/>
          <w:sz w:val="28"/>
          <w:szCs w:val="28"/>
        </w:rPr>
        <w:t>及延展地带：</w:t>
      </w:r>
    </w:p>
    <w:p w:rsidR="00D0172C" w:rsidRPr="00A469A1" w:rsidP="00D0172C">
      <w:pPr>
        <w:ind w:firstLine="560" w:firstLineChars="200"/>
        <w:rPr>
          <w:rFonts w:ascii="宋体" w:hAnsi="宋体" w:hint="eastAsia"/>
          <w:sz w:val="28"/>
          <w:szCs w:val="28"/>
        </w:rPr>
      </w:pPr>
      <w:r w:rsidRPr="00A469A1">
        <w:rPr>
          <w:rFonts w:ascii="宋体" w:hAnsi="宋体" w:hint="eastAsia"/>
          <w:sz w:val="28"/>
          <w:szCs w:val="28"/>
        </w:rPr>
        <w:t>由于距离学校较近，受到了</w:t>
      </w:r>
      <w:r w:rsidRPr="00A469A1">
        <w:rPr>
          <w:rFonts w:ascii="宋体" w:hAnsi="宋体" w:hint="eastAsia"/>
          <w:sz w:val="28"/>
          <w:szCs w:val="28"/>
        </w:rPr>
        <w:t>宽广</w:t>
      </w:r>
      <w:r w:rsidRPr="00A469A1">
        <w:rPr>
          <w:rFonts w:ascii="宋体" w:hAnsi="宋体" w:hint="eastAsia"/>
          <w:sz w:val="28"/>
          <w:szCs w:val="28"/>
        </w:rPr>
        <w:t>业主青睐，健康花苑、光大花园、富贵园、润丰园、广原园、6号公馆、名苑洋房、澳林花园销售</w:t>
      </w:r>
      <w:r w:rsidRPr="00A469A1">
        <w:rPr>
          <w:rFonts w:ascii="宋体" w:hAnsi="宋体" w:hint="eastAsia"/>
          <w:sz w:val="28"/>
          <w:szCs w:val="28"/>
        </w:rPr>
        <w:t>根基</w:t>
      </w:r>
      <w:r w:rsidRPr="00A469A1">
        <w:rPr>
          <w:rFonts w:ascii="宋体" w:hAnsi="宋体" w:hint="eastAsia"/>
          <w:sz w:val="28"/>
          <w:szCs w:val="28"/>
        </w:rPr>
        <w:t>完毕；中兴水郡剩下</w:t>
      </w:r>
      <w:r w:rsidRPr="00A469A1">
        <w:rPr>
          <w:rFonts w:ascii="宋体" w:hAnsi="宋体" w:hint="eastAsia"/>
          <w:sz w:val="28"/>
          <w:szCs w:val="28"/>
        </w:rPr>
        <w:t>局限</w:t>
      </w:r>
      <w:r w:rsidRPr="00A469A1">
        <w:rPr>
          <w:rFonts w:ascii="宋体" w:hAnsi="宋体" w:hint="eastAsia"/>
          <w:sz w:val="28"/>
          <w:szCs w:val="28"/>
        </w:rPr>
        <w:t>门店未售。</w:t>
      </w:r>
    </w:p>
    <w:p w:rsidR="00D0172C" w:rsidRPr="00A469A1" w:rsidP="00D0172C">
      <w:pPr>
        <w:ind w:firstLine="560" w:firstLineChars="200"/>
        <w:rPr>
          <w:rFonts w:ascii="宋体" w:hAnsi="宋体" w:hint="eastAsia"/>
          <w:sz w:val="28"/>
          <w:szCs w:val="28"/>
        </w:rPr>
      </w:pPr>
      <w:r w:rsidRPr="00A469A1">
        <w:rPr>
          <w:rFonts w:ascii="宋体" w:hAnsi="宋体" w:hint="eastAsia"/>
          <w:sz w:val="28"/>
          <w:szCs w:val="28"/>
        </w:rPr>
        <w:t>④</w:t>
      </w:r>
      <w:r w:rsidRPr="00A469A1">
        <w:rPr>
          <w:rFonts w:ascii="宋体" w:hAnsi="宋体" w:hint="eastAsia"/>
          <w:sz w:val="28"/>
          <w:szCs w:val="28"/>
        </w:rPr>
        <w:t>解放街以北、建设路以东：</w:t>
      </w:r>
    </w:p>
    <w:p w:rsidR="00D0172C" w:rsidRPr="00A469A1" w:rsidP="00D0172C">
      <w:pPr>
        <w:ind w:firstLine="560" w:firstLineChars="200"/>
        <w:rPr>
          <w:rFonts w:ascii="宋体" w:hAnsi="宋体" w:hint="eastAsia"/>
          <w:sz w:val="28"/>
          <w:szCs w:val="28"/>
        </w:rPr>
        <w:sectPr w:rsidSect="00D0172C">
          <w:type w:val="nextPage"/>
          <w:pgSz w:w="11906" w:h="16838" w:code="9"/>
          <w:pgMar w:top="567" w:right="567" w:bottom="567" w:left="567" w:header="1134" w:footer="992" w:gutter="0"/>
          <w:pgNumType w:start="13"/>
          <w:cols w:space="425"/>
          <w:titlePg w:val="0"/>
          <w:docGrid w:type="lines" w:linePitch="312"/>
        </w:sectPr>
      </w:pPr>
      <w:r w:rsidRPr="00A469A1">
        <w:rPr>
          <w:rFonts w:ascii="宋体" w:hAnsi="宋体" w:hint="eastAsia"/>
          <w:sz w:val="28"/>
          <w:szCs w:val="28"/>
        </w:rPr>
        <w:t>华海尚都为我公司</w:t>
      </w:r>
      <w:r w:rsidRPr="00A469A1">
        <w:rPr>
          <w:rFonts w:ascii="宋体" w:hAnsi="宋体" w:hint="eastAsia"/>
          <w:sz w:val="28"/>
          <w:szCs w:val="28"/>
        </w:rPr>
        <w:t>2022</w:t>
      </w:r>
      <w:r w:rsidRPr="00A469A1">
        <w:rPr>
          <w:rFonts w:ascii="宋体" w:hAnsi="宋体" w:hint="eastAsia"/>
          <w:sz w:val="28"/>
          <w:szCs w:val="28"/>
        </w:rPr>
        <w:t>年重点开发建设</w:t>
      </w:r>
      <w:r w:rsidRPr="00A469A1">
        <w:rPr>
          <w:rFonts w:ascii="宋体" w:hAnsi="宋体" w:hint="eastAsia"/>
          <w:sz w:val="28"/>
          <w:szCs w:val="28"/>
        </w:rPr>
        <w:t>名目</w:t>
      </w:r>
      <w:r w:rsidRPr="00A469A1">
        <w:rPr>
          <w:rFonts w:ascii="宋体" w:hAnsi="宋体" w:hint="eastAsia"/>
          <w:sz w:val="28"/>
          <w:szCs w:val="28"/>
        </w:rPr>
        <w:t>，初步规划小高层、高层住宅；玫瑰园是07年现房，</w:t>
      </w:r>
      <w:r w:rsidRPr="00A469A1">
        <w:rPr>
          <w:rFonts w:ascii="宋体" w:hAnsi="宋体" w:hint="eastAsia"/>
          <w:sz w:val="28"/>
          <w:szCs w:val="28"/>
        </w:rPr>
        <w:t>要紧</w:t>
      </w:r>
      <w:r w:rsidRPr="00A469A1">
        <w:rPr>
          <w:rFonts w:ascii="宋体" w:hAnsi="宋体" w:hint="eastAsia"/>
          <w:sz w:val="28"/>
          <w:szCs w:val="28"/>
        </w:rPr>
        <w:t>以多层住宅为主，房源所剩无几、</w:t>
      </w:r>
      <w:r w:rsidRPr="00A469A1">
        <w:rPr>
          <w:rFonts w:ascii="宋体" w:hAnsi="宋体" w:hint="eastAsia"/>
          <w:sz w:val="28"/>
          <w:szCs w:val="28"/>
        </w:rPr>
        <w:t>根基</w:t>
      </w:r>
    </w:p>
    <w:p w:rsidR="00D0172C" w:rsidRPr="00A469A1" w:rsidP="00D0172C">
      <w:pPr>
        <w:ind w:firstLine="560" w:firstLineChars="200"/>
        <w:rPr>
          <w:rFonts w:ascii="宋体" w:hAnsi="宋体" w:hint="eastAsia"/>
          <w:sz w:val="28"/>
          <w:szCs w:val="28"/>
        </w:rPr>
      </w:pPr>
      <w:r w:rsidRPr="00A469A1">
        <w:rPr>
          <w:rFonts w:ascii="宋体" w:hAnsi="宋体" w:hint="eastAsia"/>
          <w:sz w:val="28"/>
          <w:szCs w:val="28"/>
        </w:rPr>
        <w:t>销售完毕；尚林丽景为政府经济适用住房，建设规模17万平方米，买房程序都需要政府层层把关；海天家园现已全部售完；日月星苑于今年三月开始预约登记，但工程却迟迟不肯开工，</w:t>
      </w:r>
      <w:r w:rsidRPr="00A469A1">
        <w:rPr>
          <w:rFonts w:ascii="宋体" w:hAnsi="宋体" w:hint="eastAsia"/>
          <w:sz w:val="28"/>
          <w:szCs w:val="28"/>
        </w:rPr>
        <w:t>名目</w:t>
      </w:r>
      <w:r w:rsidRPr="00A469A1">
        <w:rPr>
          <w:rFonts w:ascii="宋体" w:hAnsi="宋体" w:hint="eastAsia"/>
          <w:sz w:val="28"/>
          <w:szCs w:val="28"/>
        </w:rPr>
        <w:t>的启动</w:t>
      </w:r>
      <w:r w:rsidRPr="00A469A1">
        <w:rPr>
          <w:rFonts w:ascii="宋体" w:hAnsi="宋体" w:hint="eastAsia"/>
          <w:sz w:val="28"/>
          <w:szCs w:val="28"/>
        </w:rPr>
        <w:t>时刻</w:t>
      </w:r>
      <w:r w:rsidRPr="00A469A1">
        <w:rPr>
          <w:rFonts w:ascii="宋体" w:hAnsi="宋体" w:hint="eastAsia"/>
          <w:sz w:val="28"/>
          <w:szCs w:val="28"/>
        </w:rPr>
        <w:t>较长、形象包装</w:t>
      </w:r>
      <w:r w:rsidRPr="00A469A1">
        <w:rPr>
          <w:rFonts w:ascii="宋体" w:hAnsi="宋体" w:hint="eastAsia"/>
          <w:sz w:val="28"/>
          <w:szCs w:val="28"/>
        </w:rPr>
        <w:t>根基</w:t>
      </w:r>
      <w:r w:rsidRPr="00A469A1">
        <w:rPr>
          <w:rFonts w:ascii="宋体" w:hAnsi="宋体" w:hint="eastAsia"/>
          <w:sz w:val="28"/>
          <w:szCs w:val="28"/>
        </w:rPr>
        <w:t>没有、销售简单，如此判定公司实力有限。</w:t>
      </w:r>
    </w:p>
    <w:p w:rsidR="00D0172C" w:rsidRPr="00A469A1" w:rsidP="00D0172C">
      <w:pPr>
        <w:pStyle w:val="Heading2"/>
        <w:rPr>
          <w:rFonts w:ascii="宋体" w:eastAsia="宋体" w:hAnsi="宋体" w:hint="eastAsia"/>
          <w:sz w:val="28"/>
          <w:szCs w:val="28"/>
        </w:rPr>
      </w:pPr>
      <w:bookmarkStart w:id="14" w:name="_Toc185730398"/>
      <w:r w:rsidRPr="00A469A1">
        <w:rPr>
          <w:rFonts w:ascii="宋体" w:eastAsia="宋体" w:hAnsi="宋体" w:hint="eastAsia"/>
          <w:sz w:val="28"/>
          <w:szCs w:val="28"/>
        </w:rPr>
        <w:t>2、重点楼盘个案</w:t>
      </w:r>
      <w:bookmarkEnd w:id="14"/>
    </w:p>
    <w:p w:rsidR="00D0172C" w:rsidRPr="00A469A1" w:rsidP="00D0172C">
      <w:pPr>
        <w:ind w:firstLine="560" w:firstLineChars="200"/>
        <w:rPr>
          <w:rFonts w:ascii="宋体" w:hAnsi="宋体" w:hint="eastAsia"/>
          <w:sz w:val="28"/>
          <w:szCs w:val="28"/>
        </w:rPr>
      </w:pPr>
      <w:r w:rsidRPr="00A469A1">
        <w:rPr>
          <w:rFonts w:ascii="宋体" w:hAnsi="宋体" w:hint="eastAsia"/>
          <w:sz w:val="28"/>
          <w:szCs w:val="28"/>
        </w:rPr>
        <w:t>2022</w:t>
      </w:r>
      <w:r w:rsidRPr="00A469A1">
        <w:rPr>
          <w:rFonts w:ascii="宋体" w:hAnsi="宋体" w:hint="eastAsia"/>
          <w:sz w:val="28"/>
          <w:szCs w:val="28"/>
        </w:rPr>
        <w:t>年我公司开发临河东门</w:t>
      </w:r>
      <w:r w:rsidRPr="00A469A1">
        <w:rPr>
          <w:rFonts w:ascii="宋体" w:hAnsi="宋体" w:hint="eastAsia"/>
          <w:sz w:val="28"/>
          <w:szCs w:val="28"/>
        </w:rPr>
        <w:t>名目</w:t>
      </w:r>
      <w:r w:rsidRPr="00A469A1">
        <w:rPr>
          <w:rFonts w:ascii="宋体" w:hAnsi="宋体" w:hint="eastAsia"/>
          <w:sz w:val="28"/>
          <w:szCs w:val="28"/>
        </w:rPr>
        <w:t>要紧</w:t>
      </w:r>
      <w:r w:rsidRPr="00A469A1">
        <w:rPr>
          <w:rFonts w:ascii="宋体" w:hAnsi="宋体" w:hint="eastAsia"/>
          <w:sz w:val="28"/>
          <w:szCs w:val="28"/>
        </w:rPr>
        <w:t>以高层住宅为主，故重点楼盘个案多为具有相对竞争力的楼盘。</w:t>
      </w:r>
    </w:p>
    <w:p w:rsidR="00D0172C" w:rsidRPr="00A469A1" w:rsidP="00D0172C">
      <w:pPr>
        <w:rPr>
          <w:rFonts w:ascii="宋体" w:hAnsi="宋体" w:hint="eastAsia"/>
          <w:b/>
          <w:sz w:val="28"/>
          <w:szCs w:val="28"/>
        </w:rPr>
      </w:pPr>
      <w:r w:rsidRPr="00A469A1">
        <w:rPr>
          <w:rFonts w:ascii="宋体" w:hAnsi="宋体" w:hint="eastAsia"/>
          <w:b/>
          <w:sz w:val="28"/>
          <w:szCs w:val="28"/>
        </w:rPr>
        <w:t>〔</w:t>
      </w:r>
      <w:r w:rsidRPr="00A469A1">
        <w:rPr>
          <w:rFonts w:ascii="宋体" w:hAnsi="宋体" w:hint="eastAsia"/>
          <w:b/>
          <w:sz w:val="28"/>
          <w:szCs w:val="28"/>
        </w:rPr>
        <w:t>一</w:t>
      </w:r>
      <w:r w:rsidRPr="00A469A1">
        <w:rPr>
          <w:rFonts w:ascii="宋体" w:hAnsi="宋体" w:hint="eastAsia"/>
          <w:b/>
          <w:sz w:val="28"/>
          <w:szCs w:val="28"/>
        </w:rPr>
        <w:t>〕</w:t>
      </w:r>
    </w:p>
    <w:tbl>
      <w:tblPr>
        <w:tblStyle w:val="TableNormal"/>
        <w:tblW w:w="0" w:type="auto"/>
        <w:tblLook w:val="01E0"/>
      </w:tblPr>
      <w:tblGrid>
        <w:gridCol w:w="648"/>
        <w:gridCol w:w="3420"/>
        <w:gridCol w:w="720"/>
        <w:gridCol w:w="3734"/>
      </w:tblGrid>
      <w:tr w:rsidTr="00D0172C">
        <w:tblPrEx>
          <w:tblW w:w="0" w:type="auto"/>
          <w:tblLook w:val="01E0"/>
        </w:tblPrEx>
        <w:tc>
          <w:tcPr>
            <w:tcW w:w="648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名目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3420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俊峰华庭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·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峰景C座</w:t>
            </w:r>
          </w:p>
        </w:tc>
        <w:tc>
          <w:tcPr>
            <w:tcW w:w="720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销售主题</w:t>
            </w:r>
          </w:p>
        </w:tc>
        <w:tc>
          <w:tcPr>
            <w:tcW w:w="3734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中心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府邸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颠峰生活</w:t>
            </w:r>
          </w:p>
        </w:tc>
      </w:tr>
      <w:tr w:rsidTr="00D0172C">
        <w:tblPrEx>
          <w:tblW w:w="0" w:type="auto"/>
          <w:tblLook w:val="01E0"/>
        </w:tblPrEx>
        <w:tc>
          <w:tcPr>
            <w:tcW w:w="648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建设单位</w:t>
            </w:r>
          </w:p>
        </w:tc>
        <w:tc>
          <w:tcPr>
            <w:tcW w:w="3420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巴彦淖尔华裕房地产开发集团公司</w:t>
            </w:r>
          </w:p>
        </w:tc>
        <w:tc>
          <w:tcPr>
            <w:tcW w:w="720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物业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治理</w:t>
            </w:r>
          </w:p>
        </w:tc>
        <w:tc>
          <w:tcPr>
            <w:tcW w:w="3734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阳光物业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治理</w:t>
            </w:r>
          </w:p>
        </w:tc>
      </w:tr>
      <w:tr w:rsidTr="00D0172C">
        <w:tblPrEx>
          <w:tblW w:w="0" w:type="auto"/>
          <w:tblLook w:val="01E0"/>
        </w:tblPrEx>
        <w:tc>
          <w:tcPr>
            <w:tcW w:w="648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地理位置</w:t>
            </w:r>
          </w:p>
        </w:tc>
        <w:tc>
          <w:tcPr>
            <w:tcW w:w="3420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胜利北路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〔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原军分区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〕</w:t>
            </w:r>
          </w:p>
        </w:tc>
        <w:tc>
          <w:tcPr>
            <w:tcW w:w="720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建设规模</w:t>
            </w:r>
          </w:p>
        </w:tc>
        <w:tc>
          <w:tcPr>
            <w:tcW w:w="3734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C座约3万平方米</w:t>
            </w:r>
          </w:p>
        </w:tc>
      </w:tr>
      <w:tr w:rsidTr="00D0172C">
        <w:tblPrEx>
          <w:tblW w:w="0" w:type="auto"/>
          <w:tblLook w:val="01E0"/>
        </w:tblPrEx>
        <w:tc>
          <w:tcPr>
            <w:tcW w:w="648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周边环境</w:t>
            </w:r>
          </w:p>
        </w:tc>
        <w:tc>
          <w:tcPr>
            <w:tcW w:w="3420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海天购物中心，坐拥商业繁华区，中国移动公司，工商银行，曙光医院等等</w:t>
            </w:r>
          </w:p>
        </w:tc>
        <w:tc>
          <w:tcPr>
            <w:tcW w:w="720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相关配套</w:t>
            </w:r>
          </w:p>
        </w:tc>
        <w:tc>
          <w:tcPr>
            <w:tcW w:w="3734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进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户休息大堂、高级会所、游泳池、一层独立大堂，三部品牌电梯、地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热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辐射</w:t>
            </w:r>
          </w:p>
        </w:tc>
      </w:tr>
      <w:tr w:rsidTr="00D0172C">
        <w:tblPrEx>
          <w:tblW w:w="0" w:type="auto"/>
          <w:tblLook w:val="01E0"/>
        </w:tblPrEx>
        <w:tc>
          <w:tcPr>
            <w:tcW w:w="648" w:type="dxa"/>
            <w:vAlign w:val="center"/>
          </w:tcPr>
          <w:p w:rsidR="00D0172C" w:rsidRPr="00A469A1" w:rsidP="00D0172C">
            <w:pPr>
              <w:spacing w:after="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2007年8月</w:t>
            </w:r>
          </w:p>
        </w:tc>
        <w:tc>
          <w:tcPr>
            <w:tcW w:w="720" w:type="dxa"/>
            <w:vAlign w:val="center"/>
          </w:tcPr>
          <w:p w:rsidR="00D0172C" w:rsidRPr="00A469A1" w:rsidP="00D0172C">
            <w:pPr>
              <w:spacing w:after="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3734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高收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进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、个体私营业主、企事业领导等高端客户群体</w:t>
            </w:r>
          </w:p>
        </w:tc>
      </w:tr>
    </w:tbl>
    <w:p>
      <w:pPr>
        <w:sectPr w:rsidSect="00D0172C">
          <w:type w:val="nextPage"/>
          <w:pgSz w:w="11906" w:h="16838" w:code="9"/>
          <w:pgMar w:top="567" w:right="567" w:bottom="567" w:left="567" w:header="1134" w:footer="992" w:gutter="0"/>
          <w:pgNumType w:start="14"/>
          <w:cols w:space="425"/>
          <w:titlePg w:val="0"/>
          <w:docGrid w:type="lines" w:linePitch="312"/>
        </w:sectPr>
      </w:pPr>
    </w:p>
    <w:tbl>
      <w:tblPr>
        <w:tblStyle w:val="TableNormal"/>
        <w:tblW w:w="0" w:type="auto"/>
        <w:tblLook w:val="01E0"/>
      </w:tblPr>
      <w:tblGrid>
        <w:gridCol w:w="648"/>
        <w:gridCol w:w="3420"/>
        <w:gridCol w:w="720"/>
        <w:gridCol w:w="3734"/>
      </w:tblGrid>
      <w:tr w:rsidTr="00D0172C">
        <w:tblPrEx>
          <w:tblW w:w="0" w:type="auto"/>
          <w:tblLook w:val="01E0"/>
        </w:tblPrEx>
        <w:tc>
          <w:tcPr>
            <w:tcW w:w="648" w:type="dxa"/>
            <w:vAlign w:val="center"/>
          </w:tcPr>
          <w:p w:rsidR="00D0172C" w:rsidRPr="00A469A1" w:rsidP="00D0172C">
            <w:pPr>
              <w:spacing w:before="0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开盘日期</w:t>
            </w:r>
          </w:p>
        </w:tc>
        <w:tc>
          <w:tcPr>
            <w:tcW w:w="3420" w:type="dxa"/>
            <w:vAlign w:val="center"/>
          </w:tcPr>
          <w:p/>
        </w:tc>
        <w:tc>
          <w:tcPr>
            <w:tcW w:w="720" w:type="dxa"/>
            <w:vAlign w:val="center"/>
          </w:tcPr>
          <w:p w:rsidR="00D0172C" w:rsidRPr="00A469A1" w:rsidP="00D0172C">
            <w:pPr>
              <w:spacing w:before="0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客户群体</w:t>
            </w:r>
          </w:p>
        </w:tc>
        <w:tc>
          <w:tcPr>
            <w:tcW w:w="3734" w:type="dxa"/>
            <w:vAlign w:val="center"/>
          </w:tcPr>
          <w:p/>
        </w:tc>
      </w:tr>
      <w:tr w:rsidTr="00D0172C">
        <w:tblPrEx>
          <w:tblW w:w="0" w:type="auto"/>
          <w:tblLook w:val="01E0"/>
        </w:tblPrEx>
        <w:tc>
          <w:tcPr>
            <w:tcW w:w="648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开工日期</w:t>
            </w:r>
          </w:p>
        </w:tc>
        <w:tc>
          <w:tcPr>
            <w:tcW w:w="3420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2007年7月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〔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施工一年六个月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〕</w:t>
            </w:r>
          </w:p>
        </w:tc>
        <w:tc>
          <w:tcPr>
            <w:tcW w:w="720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竣工日期</w:t>
            </w:r>
          </w:p>
        </w:tc>
        <w:tc>
          <w:tcPr>
            <w:tcW w:w="3734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2022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年4月</w:t>
            </w:r>
          </w:p>
        </w:tc>
      </w:tr>
      <w:tr w:rsidTr="00D0172C">
        <w:tblPrEx>
          <w:tblW w:w="0" w:type="auto"/>
          <w:tblLook w:val="01E0"/>
        </w:tblPrEx>
        <w:tc>
          <w:tcPr>
            <w:tcW w:w="648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销售现场</w:t>
            </w:r>
          </w:p>
        </w:tc>
        <w:tc>
          <w:tcPr>
            <w:tcW w:w="3420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约400平米(前厅接待、后厅谈判)</w:t>
            </w:r>
          </w:p>
        </w:tc>
        <w:tc>
          <w:tcPr>
            <w:tcW w:w="720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销售道具</w:t>
            </w:r>
          </w:p>
        </w:tc>
        <w:tc>
          <w:tcPr>
            <w:tcW w:w="3734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沙盘、楼书、单页、光盘</w:t>
            </w:r>
          </w:p>
        </w:tc>
      </w:tr>
      <w:tr w:rsidTr="00D0172C">
        <w:tblPrEx>
          <w:tblW w:w="0" w:type="auto"/>
          <w:tblLook w:val="01E0"/>
        </w:tblPrEx>
        <w:tc>
          <w:tcPr>
            <w:tcW w:w="648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结构分布</w:t>
            </w:r>
          </w:p>
        </w:tc>
        <w:tc>
          <w:tcPr>
            <w:tcW w:w="3420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板式高层住宅；27、28联体复式结构</w:t>
            </w:r>
          </w:p>
        </w:tc>
        <w:tc>
          <w:tcPr>
            <w:tcW w:w="720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主力户型</w:t>
            </w:r>
          </w:p>
        </w:tc>
        <w:tc>
          <w:tcPr>
            <w:tcW w:w="3734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美景轩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〔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三室两厅两卫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〕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128</w:t>
            </w:r>
            <w:r w:rsidRPr="00A469A1">
              <w:rPr>
                <w:rFonts w:ascii="宋体" w:hAnsi="宋体" w:hint="eastAsia"/>
                <w:sz w:val="28"/>
                <w:szCs w:val="28"/>
              </w:rPr>
              <w:t>.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7㎡；瑞景轩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〔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三室两厅两卫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〕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126</w:t>
            </w:r>
            <w:r w:rsidRPr="00A469A1">
              <w:rPr>
                <w:rFonts w:ascii="宋体" w:hAnsi="宋体" w:hint="eastAsia"/>
                <w:sz w:val="28"/>
                <w:szCs w:val="28"/>
              </w:rPr>
              <w:t>.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4㎡；耀景轩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〔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三室两厅两卫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〕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128</w:t>
            </w:r>
            <w:r w:rsidRPr="00A469A1">
              <w:rPr>
                <w:rFonts w:ascii="宋体" w:hAnsi="宋体" w:hint="eastAsia"/>
                <w:sz w:val="28"/>
                <w:szCs w:val="28"/>
              </w:rPr>
              <w:t>.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8㎡；逸景轩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〔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三室两厅一卫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〕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124</w:t>
            </w:r>
            <w:r w:rsidRPr="00A469A1">
              <w:rPr>
                <w:rFonts w:ascii="宋体" w:hAnsi="宋体" w:hint="eastAsia"/>
                <w:sz w:val="28"/>
                <w:szCs w:val="28"/>
              </w:rPr>
              <w:t>.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3㎡</w:t>
            </w:r>
          </w:p>
        </w:tc>
      </w:tr>
      <w:tr w:rsidTr="00D0172C">
        <w:tblPrEx>
          <w:tblW w:w="0" w:type="auto"/>
          <w:tblLook w:val="01E0"/>
        </w:tblPrEx>
        <w:tc>
          <w:tcPr>
            <w:tcW w:w="648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单元户数</w:t>
            </w:r>
          </w:p>
        </w:tc>
        <w:tc>
          <w:tcPr>
            <w:tcW w:w="3420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2个单元，标准层一梯4户</w:t>
            </w:r>
          </w:p>
        </w:tc>
        <w:tc>
          <w:tcPr>
            <w:tcW w:w="720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销售价位</w:t>
            </w:r>
          </w:p>
        </w:tc>
        <w:tc>
          <w:tcPr>
            <w:tcW w:w="3734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起价2938元/㎡、2998元/㎡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〔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五层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〕</w:t>
            </w:r>
          </w:p>
        </w:tc>
      </w:tr>
      <w:tr w:rsidTr="00D0172C">
        <w:tblPrEx>
          <w:tblW w:w="0" w:type="auto"/>
          <w:tblLook w:val="01E0"/>
        </w:tblPrEx>
        <w:tc>
          <w:tcPr>
            <w:tcW w:w="648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推广方式</w:t>
            </w:r>
          </w:p>
        </w:tc>
        <w:tc>
          <w:tcPr>
            <w:tcW w:w="3420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销售现场、工地围档、环渤海展销会</w:t>
            </w:r>
          </w:p>
        </w:tc>
        <w:tc>
          <w:tcPr>
            <w:tcW w:w="720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楼层差价</w:t>
            </w:r>
          </w:p>
        </w:tc>
        <w:tc>
          <w:tcPr>
            <w:tcW w:w="3734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20元/㎡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·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层；40元/㎡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·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层</w:t>
            </w:r>
          </w:p>
        </w:tc>
      </w:tr>
      <w:tr w:rsidTr="00D0172C">
        <w:tblPrEx>
          <w:tblW w:w="0" w:type="auto"/>
          <w:tblLook w:val="01E0"/>
        </w:tblPrEx>
        <w:tc>
          <w:tcPr>
            <w:tcW w:w="648" w:type="dxa"/>
            <w:vAlign w:val="center"/>
          </w:tcPr>
          <w:p w:rsidR="00D0172C" w:rsidRPr="00A469A1" w:rsidP="00D0172C">
            <w:pPr>
              <w:spacing w:after="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一次性付款、银行按揭、公积金贷款</w:t>
            </w:r>
          </w:p>
        </w:tc>
        <w:tc>
          <w:tcPr>
            <w:tcW w:w="720" w:type="dxa"/>
            <w:vAlign w:val="center"/>
          </w:tcPr>
          <w:p w:rsidR="00D0172C" w:rsidRPr="00A469A1" w:rsidP="00D0172C">
            <w:pPr>
              <w:spacing w:after="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3734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一次性付款优惠2%</w:t>
            </w:r>
          </w:p>
        </w:tc>
      </w:tr>
    </w:tbl>
    <w:p>
      <w:pPr>
        <w:sectPr w:rsidSect="00D0172C">
          <w:type w:val="nextPage"/>
          <w:pgSz w:w="11906" w:h="16838" w:code="9"/>
          <w:pgMar w:top="567" w:right="567" w:bottom="567" w:left="567" w:header="1134" w:footer="992" w:gutter="0"/>
          <w:pgNumType w:start="15"/>
          <w:cols w:space="425"/>
          <w:titlePg w:val="0"/>
          <w:docGrid w:type="lines" w:linePitch="312"/>
        </w:sectPr>
      </w:pPr>
    </w:p>
    <w:tbl>
      <w:tblPr>
        <w:tblStyle w:val="TableNormal"/>
        <w:tblW w:w="0" w:type="auto"/>
        <w:tblLook w:val="01E0"/>
      </w:tblPr>
      <w:tblGrid>
        <w:gridCol w:w="648"/>
        <w:gridCol w:w="3420"/>
        <w:gridCol w:w="720"/>
        <w:gridCol w:w="3734"/>
      </w:tblGrid>
      <w:tr w:rsidTr="00D0172C">
        <w:tblPrEx>
          <w:tblW w:w="0" w:type="auto"/>
          <w:tblLook w:val="01E0"/>
        </w:tblPrEx>
        <w:tc>
          <w:tcPr>
            <w:tcW w:w="648" w:type="dxa"/>
            <w:vAlign w:val="center"/>
          </w:tcPr>
          <w:p w:rsidR="00D0172C" w:rsidRPr="00A469A1" w:rsidP="00D0172C">
            <w:pPr>
              <w:spacing w:before="0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付款方式</w:t>
            </w:r>
          </w:p>
        </w:tc>
        <w:tc>
          <w:tcPr>
            <w:tcW w:w="3420" w:type="dxa"/>
            <w:vAlign w:val="center"/>
          </w:tcPr>
          <w:p/>
        </w:tc>
        <w:tc>
          <w:tcPr>
            <w:tcW w:w="720" w:type="dxa"/>
            <w:vAlign w:val="center"/>
          </w:tcPr>
          <w:p w:rsidR="00D0172C" w:rsidRPr="00A469A1" w:rsidP="00D0172C">
            <w:pPr>
              <w:spacing w:before="0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优惠政策</w:t>
            </w:r>
          </w:p>
        </w:tc>
        <w:tc>
          <w:tcPr>
            <w:tcW w:w="3734" w:type="dxa"/>
            <w:vAlign w:val="center"/>
          </w:tcPr>
          <w:p/>
        </w:tc>
      </w:tr>
      <w:tr w:rsidTr="00D0172C">
        <w:tblPrEx>
          <w:tblW w:w="0" w:type="auto"/>
          <w:tblLook w:val="01E0"/>
        </w:tblPrEx>
        <w:tc>
          <w:tcPr>
            <w:tcW w:w="648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物业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侍候</w:t>
            </w:r>
          </w:p>
        </w:tc>
        <w:tc>
          <w:tcPr>
            <w:tcW w:w="3420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视频监控系统、公共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传播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系统、可视对讲系统</w:t>
            </w:r>
          </w:p>
        </w:tc>
        <w:tc>
          <w:tcPr>
            <w:tcW w:w="720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物业费用</w:t>
            </w:r>
          </w:p>
        </w:tc>
        <w:tc>
          <w:tcPr>
            <w:tcW w:w="3734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6</w:t>
            </w:r>
            <w:r w:rsidRPr="00A469A1">
              <w:rPr>
                <w:rFonts w:ascii="宋体" w:hAnsi="宋体" w:hint="eastAsia"/>
                <w:sz w:val="28"/>
                <w:szCs w:val="28"/>
              </w:rPr>
              <w:t>.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8元/㎡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·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</w:p>
        </w:tc>
      </w:tr>
    </w:tbl>
    <w:p w:rsidR="00D0172C" w:rsidRPr="00A469A1" w:rsidP="00D0172C">
      <w:pPr>
        <w:rPr>
          <w:rFonts w:ascii="宋体" w:hAnsi="宋体" w:hint="eastAsia"/>
          <w:sz w:val="28"/>
          <w:szCs w:val="28"/>
        </w:rPr>
      </w:pPr>
    </w:p>
    <w:p w:rsidR="00D0172C" w:rsidRPr="00A469A1" w:rsidP="00D0172C">
      <w:pPr>
        <w:rPr>
          <w:rFonts w:ascii="宋体" w:hAnsi="宋体" w:hint="eastAsia"/>
          <w:b/>
          <w:color w:val="000000"/>
          <w:sz w:val="28"/>
          <w:szCs w:val="28"/>
        </w:rPr>
      </w:pPr>
      <w:r w:rsidRPr="00A469A1">
        <w:rPr>
          <w:rFonts w:ascii="宋体" w:hAnsi="宋体" w:hint="eastAsia"/>
          <w:b/>
          <w:sz w:val="28"/>
          <w:szCs w:val="28"/>
        </w:rPr>
        <w:t>〔</w:t>
      </w:r>
      <w:r w:rsidRPr="00A469A1">
        <w:rPr>
          <w:rFonts w:ascii="宋体" w:hAnsi="宋体" w:hint="eastAsia"/>
          <w:b/>
          <w:sz w:val="28"/>
          <w:szCs w:val="28"/>
        </w:rPr>
        <w:t>二</w:t>
      </w:r>
      <w:r w:rsidRPr="00A469A1">
        <w:rPr>
          <w:rFonts w:ascii="宋体" w:hAnsi="宋体" w:hint="eastAsia"/>
          <w:b/>
          <w:sz w:val="28"/>
          <w:szCs w:val="28"/>
        </w:rPr>
        <w:t>〕</w:t>
      </w:r>
    </w:p>
    <w:tbl>
      <w:tblPr>
        <w:tblStyle w:val="TableNormal"/>
        <w:tblW w:w="0" w:type="auto"/>
        <w:tblLook w:val="01E0"/>
      </w:tblPr>
      <w:tblGrid>
        <w:gridCol w:w="648"/>
        <w:gridCol w:w="3422"/>
        <w:gridCol w:w="718"/>
        <w:gridCol w:w="3734"/>
      </w:tblGrid>
      <w:tr w:rsidTr="00D0172C">
        <w:tblPrEx>
          <w:tblW w:w="0" w:type="auto"/>
          <w:tblLook w:val="01E0"/>
        </w:tblPrEx>
        <w:tc>
          <w:tcPr>
            <w:tcW w:w="648" w:type="dxa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名目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3422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阳光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·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新都二期</w:t>
            </w:r>
          </w:p>
        </w:tc>
        <w:tc>
          <w:tcPr>
            <w:tcW w:w="718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销售主题</w:t>
            </w:r>
          </w:p>
        </w:tc>
        <w:tc>
          <w:tcPr>
            <w:tcW w:w="3734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旧城繁华新地标</w:t>
            </w:r>
          </w:p>
        </w:tc>
      </w:tr>
      <w:tr w:rsidTr="00D0172C">
        <w:tblPrEx>
          <w:tblW w:w="0" w:type="auto"/>
          <w:tblLook w:val="01E0"/>
        </w:tblPrEx>
        <w:tc>
          <w:tcPr>
            <w:tcW w:w="648" w:type="dxa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建设单位</w:t>
            </w:r>
          </w:p>
        </w:tc>
        <w:tc>
          <w:tcPr>
            <w:tcW w:w="3422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巴彦淖尔华裕房地产开发集团公司</w:t>
            </w:r>
          </w:p>
        </w:tc>
        <w:tc>
          <w:tcPr>
            <w:tcW w:w="718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物业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治理</w:t>
            </w:r>
          </w:p>
        </w:tc>
        <w:tc>
          <w:tcPr>
            <w:tcW w:w="3734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阳光物业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治理</w:t>
            </w:r>
          </w:p>
        </w:tc>
      </w:tr>
      <w:tr w:rsidTr="00D0172C">
        <w:tblPrEx>
          <w:tblW w:w="0" w:type="auto"/>
          <w:tblLook w:val="01E0"/>
        </w:tblPrEx>
        <w:tc>
          <w:tcPr>
            <w:tcW w:w="648" w:type="dxa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地理位置</w:t>
            </w:r>
          </w:p>
        </w:tc>
        <w:tc>
          <w:tcPr>
            <w:tcW w:w="3422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人民路</w:t>
            </w:r>
          </w:p>
        </w:tc>
        <w:tc>
          <w:tcPr>
            <w:tcW w:w="718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建设规模</w:t>
            </w:r>
          </w:p>
        </w:tc>
        <w:tc>
          <w:tcPr>
            <w:tcW w:w="3734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约</w:t>
            </w:r>
            <w:smartTag w:uri="urn:schemas-microsoft-com:office:smarttags" w:element="chmetcnv">
              <w:smartTagPr>
                <w:attr w:name="HasSpace" w:val="False"/>
                <w:attr w:name="Negative" w:val="False"/>
                <w:attr w:name="NumberType" w:val="1"/>
                <w:attr w:name="SourceValue" w:val="70000"/>
                <w:attr w:name="TCSC" w:val="1"/>
                <w:attr w:name="UnitName" w:val="平方米"/>
              </w:smartTagPr>
              <w:r w:rsidRPr="00A469A1">
                <w:rPr>
                  <w:rFonts w:ascii="宋体" w:hAnsi="宋体" w:hint="eastAsia"/>
                  <w:color w:val="000000"/>
                  <w:sz w:val="28"/>
                  <w:szCs w:val="28"/>
                </w:rPr>
                <w:t>7万平方米</w:t>
              </w:r>
            </w:smartTag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〔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3栋高层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〕</w:t>
            </w:r>
          </w:p>
        </w:tc>
      </w:tr>
      <w:tr w:rsidTr="00D0172C">
        <w:tblPrEx>
          <w:tblW w:w="0" w:type="auto"/>
          <w:tblLook w:val="01E0"/>
        </w:tblPrEx>
        <w:tc>
          <w:tcPr>
            <w:tcW w:w="648" w:type="dxa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周边环境</w:t>
            </w:r>
          </w:p>
        </w:tc>
        <w:tc>
          <w:tcPr>
            <w:tcW w:w="3422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金川购物广场、人民公园、中国移动公司，工商银行，曙光医院等等</w:t>
            </w:r>
          </w:p>
        </w:tc>
        <w:tc>
          <w:tcPr>
            <w:tcW w:w="718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相关配套</w:t>
            </w:r>
          </w:p>
        </w:tc>
        <w:tc>
          <w:tcPr>
            <w:tcW w:w="3734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一层独立大堂，三部品牌电梯、地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热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辐射、屋面外墙保温</w:t>
            </w:r>
          </w:p>
        </w:tc>
      </w:tr>
      <w:tr w:rsidTr="00D0172C">
        <w:tblPrEx>
          <w:tblW w:w="0" w:type="auto"/>
          <w:tblLook w:val="01E0"/>
        </w:tblPrEx>
        <w:tc>
          <w:tcPr>
            <w:tcW w:w="648" w:type="dxa"/>
          </w:tcPr>
          <w:p w:rsidR="00D0172C" w:rsidRPr="00A469A1" w:rsidP="00D0172C">
            <w:pPr>
              <w:spacing w:after="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3422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2007年12月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同意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咨询</w:t>
            </w:r>
          </w:p>
        </w:tc>
        <w:tc>
          <w:tcPr>
            <w:tcW w:w="718" w:type="dxa"/>
            <w:vAlign w:val="center"/>
          </w:tcPr>
          <w:p w:rsidR="00D0172C" w:rsidRPr="00A469A1" w:rsidP="00D0172C">
            <w:pPr>
              <w:spacing w:after="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3734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中高端工薪阶层</w:t>
            </w:r>
          </w:p>
        </w:tc>
      </w:tr>
    </w:tbl>
    <w:p>
      <w:pPr>
        <w:sectPr w:rsidSect="00D0172C">
          <w:type w:val="nextPage"/>
          <w:pgSz w:w="11906" w:h="16838" w:code="9"/>
          <w:pgMar w:top="567" w:right="567" w:bottom="567" w:left="567" w:header="1134" w:footer="992" w:gutter="0"/>
          <w:pgNumType w:start="16"/>
          <w:cols w:space="425"/>
          <w:titlePg w:val="0"/>
          <w:docGrid w:type="lines" w:linePitch="312"/>
        </w:sectPr>
      </w:pPr>
    </w:p>
    <w:tbl>
      <w:tblPr>
        <w:tblStyle w:val="TableNormal"/>
        <w:tblW w:w="0" w:type="auto"/>
        <w:tblLook w:val="01E0"/>
      </w:tblPr>
      <w:tblGrid>
        <w:gridCol w:w="648"/>
        <w:gridCol w:w="3422"/>
        <w:gridCol w:w="718"/>
        <w:gridCol w:w="3734"/>
      </w:tblGrid>
      <w:tr w:rsidTr="00D0172C">
        <w:tblPrEx>
          <w:tblW w:w="0" w:type="auto"/>
          <w:tblLook w:val="01E0"/>
        </w:tblPrEx>
        <w:tc>
          <w:tcPr>
            <w:tcW w:w="648" w:type="dxa"/>
          </w:tcPr>
          <w:p w:rsidR="00D0172C" w:rsidRPr="00A469A1" w:rsidP="00D0172C">
            <w:pPr>
              <w:spacing w:before="0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开盘日期</w:t>
            </w:r>
          </w:p>
        </w:tc>
        <w:tc>
          <w:tcPr>
            <w:tcW w:w="3422" w:type="dxa"/>
            <w:vAlign w:val="center"/>
          </w:tcPr>
          <w:p/>
        </w:tc>
        <w:tc>
          <w:tcPr>
            <w:tcW w:w="718" w:type="dxa"/>
            <w:vAlign w:val="center"/>
          </w:tcPr>
          <w:p w:rsidR="00D0172C" w:rsidRPr="00A469A1" w:rsidP="00D0172C">
            <w:pPr>
              <w:spacing w:before="0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客户群体</w:t>
            </w:r>
          </w:p>
        </w:tc>
        <w:tc>
          <w:tcPr>
            <w:tcW w:w="3734" w:type="dxa"/>
            <w:vAlign w:val="center"/>
          </w:tcPr>
          <w:p/>
        </w:tc>
      </w:tr>
      <w:tr w:rsidTr="00D0172C">
        <w:tblPrEx>
          <w:tblW w:w="0" w:type="auto"/>
          <w:tblLook w:val="01E0"/>
        </w:tblPrEx>
        <w:tc>
          <w:tcPr>
            <w:tcW w:w="648" w:type="dxa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开工日期</w:t>
            </w:r>
          </w:p>
        </w:tc>
        <w:tc>
          <w:tcPr>
            <w:tcW w:w="3422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2022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〔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具体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时刻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未定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〕</w:t>
            </w:r>
          </w:p>
        </w:tc>
        <w:tc>
          <w:tcPr>
            <w:tcW w:w="718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竣工日期</w:t>
            </w:r>
          </w:p>
        </w:tc>
        <w:tc>
          <w:tcPr>
            <w:tcW w:w="3734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2022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年10月</w:t>
            </w:r>
          </w:p>
        </w:tc>
      </w:tr>
      <w:tr w:rsidTr="00D0172C">
        <w:tblPrEx>
          <w:tblW w:w="0" w:type="auto"/>
          <w:tblLook w:val="01E0"/>
        </w:tblPrEx>
        <w:tc>
          <w:tcPr>
            <w:tcW w:w="648" w:type="dxa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销售现场</w:t>
            </w:r>
          </w:p>
        </w:tc>
        <w:tc>
          <w:tcPr>
            <w:tcW w:w="3422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约100平米</w:t>
            </w:r>
          </w:p>
        </w:tc>
        <w:tc>
          <w:tcPr>
            <w:tcW w:w="718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销售道具</w:t>
            </w:r>
          </w:p>
        </w:tc>
        <w:tc>
          <w:tcPr>
            <w:tcW w:w="3734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楼书、沙盘、户型图</w:t>
            </w:r>
          </w:p>
        </w:tc>
      </w:tr>
      <w:tr w:rsidTr="00D0172C">
        <w:tblPrEx>
          <w:tblW w:w="0" w:type="auto"/>
          <w:tblLook w:val="01E0"/>
        </w:tblPrEx>
        <w:tc>
          <w:tcPr>
            <w:tcW w:w="648" w:type="dxa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结构分布</w:t>
            </w:r>
          </w:p>
        </w:tc>
        <w:tc>
          <w:tcPr>
            <w:tcW w:w="3422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板式高层住宅；25、26联体复式结构</w:t>
            </w:r>
          </w:p>
        </w:tc>
        <w:tc>
          <w:tcPr>
            <w:tcW w:w="718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主力户型</w:t>
            </w:r>
          </w:p>
        </w:tc>
        <w:tc>
          <w:tcPr>
            <w:tcW w:w="3734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宽绰气派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〔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两室一厅一卫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〕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86</w:t>
            </w:r>
            <w:r w:rsidRPr="00A469A1">
              <w:rPr>
                <w:rFonts w:ascii="宋体" w:hAnsi="宋体" w:hint="eastAsia"/>
                <w:sz w:val="28"/>
                <w:szCs w:val="28"/>
              </w:rPr>
              <w:t>.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44㎡；方正流畅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〔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两室一厅一卫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〕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90</w:t>
            </w:r>
            <w:r w:rsidRPr="00A469A1">
              <w:rPr>
                <w:rFonts w:ascii="宋体" w:hAnsi="宋体" w:hint="eastAsia"/>
                <w:sz w:val="28"/>
                <w:szCs w:val="28"/>
              </w:rPr>
              <w:t>.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75㎡；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轻便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舒适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〔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三室两厅两卫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〕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86</w:t>
            </w:r>
            <w:r w:rsidRPr="00A469A1">
              <w:rPr>
                <w:rFonts w:ascii="宋体" w:hAnsi="宋体" w:hint="eastAsia"/>
                <w:sz w:val="28"/>
                <w:szCs w:val="28"/>
              </w:rPr>
              <w:t>.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56㎡；清新雅致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〔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三室两厅一卫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〕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76</w:t>
            </w:r>
            <w:r w:rsidRPr="00A469A1">
              <w:rPr>
                <w:rFonts w:ascii="宋体" w:hAnsi="宋体" w:hint="eastAsia"/>
                <w:sz w:val="28"/>
                <w:szCs w:val="28"/>
              </w:rPr>
              <w:t>.</w:t>
            </w: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75㎡</w:t>
            </w:r>
          </w:p>
        </w:tc>
      </w:tr>
      <w:tr w:rsidTr="00D0172C">
        <w:tblPrEx>
          <w:tblW w:w="0" w:type="auto"/>
          <w:tblLook w:val="01E0"/>
        </w:tblPrEx>
        <w:tc>
          <w:tcPr>
            <w:tcW w:w="648" w:type="dxa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单元户数</w:t>
            </w:r>
          </w:p>
        </w:tc>
        <w:tc>
          <w:tcPr>
            <w:tcW w:w="3422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2个单元，标准层一梯8户</w:t>
            </w:r>
          </w:p>
        </w:tc>
        <w:tc>
          <w:tcPr>
            <w:tcW w:w="718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销售价位</w:t>
            </w:r>
          </w:p>
        </w:tc>
        <w:tc>
          <w:tcPr>
            <w:tcW w:w="3734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未定</w:t>
            </w:r>
          </w:p>
        </w:tc>
      </w:tr>
      <w:tr w:rsidTr="00D0172C">
        <w:tblPrEx>
          <w:tblW w:w="0" w:type="auto"/>
          <w:tblLook w:val="01E0"/>
        </w:tblPrEx>
        <w:tc>
          <w:tcPr>
            <w:tcW w:w="648" w:type="dxa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推广方式</w:t>
            </w:r>
          </w:p>
        </w:tc>
        <w:tc>
          <w:tcPr>
            <w:tcW w:w="3422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销售现场、墙体广告、报纸</w:t>
            </w:r>
          </w:p>
        </w:tc>
        <w:tc>
          <w:tcPr>
            <w:tcW w:w="718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楼层差价</w:t>
            </w:r>
          </w:p>
        </w:tc>
        <w:tc>
          <w:tcPr>
            <w:tcW w:w="3734" w:type="dxa"/>
            <w:vAlign w:val="center"/>
          </w:tcPr>
          <w:p w:rsidR="00D0172C" w:rsidRPr="00A469A1" w:rsidP="00D0172C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A469A1">
              <w:rPr>
                <w:rFonts w:ascii="宋体" w:hAnsi="宋体" w:hint="eastAsia"/>
                <w:color w:val="000000"/>
                <w:sz w:val="28"/>
                <w:szCs w:val="28"/>
              </w:rPr>
              <w:t>未定</w:t>
            </w:r>
          </w:p>
        </w:tc>
      </w:tr>
    </w:tbl>
    <w:p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https://d.book118.com/036020023120010055</w:t>
        </w:r>
      </w:hyperlink>
    </w:p>
    <w:p/>
    <w:sectPr w:rsidSect="00D0172C">
      <w:type w:val="nextPage"/>
      <w:pgSz w:w="11906" w:h="16838" w:code="9"/>
      <w:pgMar w:top="567" w:right="567" w:bottom="567" w:left="567" w:header="1134" w:footer="992" w:gutter="0"/>
      <w:pgNumType w:start="17"/>
      <w:cols w:space="425"/>
      <w:titlePg w:val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3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5EFE"/>
    <w:multiLevelType w:val="hybridMultilevel"/>
    <w:tmpl w:val="6156B502"/>
    <w:lvl w:ilvl="0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CBA5C15"/>
    <w:multiLevelType w:val="hybridMultilevel"/>
    <w:tmpl w:val="5498AFE6"/>
    <w:lvl w:ilvl="0">
      <w:start w:val="2"/>
      <w:numFmt w:val="decimal"/>
      <w:lvlText w:val="%1、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67D4E3D"/>
    <w:multiLevelType w:val="hybridMultilevel"/>
    <w:tmpl w:val="B77E12E2"/>
    <w:lvl w:ilvl="0">
      <w:start w:val="2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E856C0A"/>
    <w:multiLevelType w:val="hybridMultilevel"/>
    <w:tmpl w:val="13864E4A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AFD0A1B"/>
    <w:multiLevelType w:val="multilevel"/>
    <w:tmpl w:val="5498AFE6"/>
    <w:lvl w:ilvl="0">
      <w:start w:val="2"/>
      <w:numFmt w:val="decimal"/>
      <w:lvlText w:val="%1、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E9F7CE2"/>
    <w:multiLevelType w:val="hybridMultilevel"/>
    <w:tmpl w:val="103C0C08"/>
    <w:lvl w:ilvl="0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006D2D"/>
    <w:rsid w:val="002B3ABD"/>
    <w:rsid w:val="005A40A5"/>
    <w:rsid w:val="00A469A1"/>
    <w:rsid w:val="00D0172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172C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qFormat/>
    <w:rsid w:val="00D017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qFormat/>
    <w:rsid w:val="00D0172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1Char">
    <w:name w:val="标题 1 Char"/>
    <w:basedOn w:val="DefaultParagraphFont"/>
    <w:link w:val="Heading1"/>
    <w:rsid w:val="00D0172C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DefaultParagraphFont"/>
    <w:link w:val="Heading2"/>
    <w:rsid w:val="00D0172C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styleId="NormalWeb">
    <w:name w:val="Normal (Web)"/>
    <w:basedOn w:val="Normal"/>
    <w:rsid w:val="00D017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TOC1">
    <w:name w:val="toc 1"/>
    <w:basedOn w:val="Normal"/>
    <w:next w:val="Normal"/>
    <w:autoRedefine/>
    <w:semiHidden/>
    <w:rsid w:val="00D0172C"/>
  </w:style>
  <w:style w:type="paragraph" w:styleId="TOC2">
    <w:name w:val="toc 2"/>
    <w:basedOn w:val="Normal"/>
    <w:next w:val="Normal"/>
    <w:autoRedefine/>
    <w:semiHidden/>
    <w:rsid w:val="00D0172C"/>
    <w:pPr>
      <w:ind w:left="420" w:leftChars="200"/>
    </w:pPr>
  </w:style>
  <w:style w:type="character" w:styleId="Hyperlink">
    <w:name w:val="Hyperlink"/>
    <w:basedOn w:val="DefaultParagraphFont"/>
    <w:rsid w:val="00D0172C"/>
    <w:rPr>
      <w:color w:val="0000FF"/>
      <w:u w:val="single"/>
    </w:rPr>
  </w:style>
  <w:style w:type="table" w:styleId="TableGrid">
    <w:name w:val="Table Grid"/>
    <w:basedOn w:val="TableNormal"/>
    <w:rsid w:val="00D017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017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D017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_Toc185730390" TargetMode="External" /><Relationship Id="rId11" Type="http://schemas.openxmlformats.org/officeDocument/2006/relationships/hyperlink" Target="_Toc185730391" TargetMode="External" /><Relationship Id="rId12" Type="http://schemas.openxmlformats.org/officeDocument/2006/relationships/hyperlink" Target="_Toc185730392" TargetMode="External" /><Relationship Id="rId13" Type="http://schemas.openxmlformats.org/officeDocument/2006/relationships/hyperlink" Target="_Toc185730393" TargetMode="External" /><Relationship Id="rId14" Type="http://schemas.openxmlformats.org/officeDocument/2006/relationships/hyperlink" Target="_Toc185730394" TargetMode="External" /><Relationship Id="rId15" Type="http://schemas.openxmlformats.org/officeDocument/2006/relationships/hyperlink" Target="_Toc185730395" TargetMode="External" /><Relationship Id="rId16" Type="http://schemas.openxmlformats.org/officeDocument/2006/relationships/hyperlink" Target="_Toc185730396" TargetMode="External" /><Relationship Id="rId17" Type="http://schemas.openxmlformats.org/officeDocument/2006/relationships/hyperlink" Target="_Toc185730397" TargetMode="External" /><Relationship Id="rId18" Type="http://schemas.openxmlformats.org/officeDocument/2006/relationships/hyperlink" Target="_Toc185730398" TargetMode="External" /><Relationship Id="rId19" Type="http://schemas.openxmlformats.org/officeDocument/2006/relationships/hyperlink" Target="_Toc185730399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_Toc185730400" TargetMode="External" /><Relationship Id="rId21" Type="http://schemas.openxmlformats.org/officeDocument/2006/relationships/hyperlink" Target="_Toc185730401" TargetMode="External" /><Relationship Id="rId22" Type="http://schemas.openxmlformats.org/officeDocument/2006/relationships/hyperlink" Target="_Toc185730402" TargetMode="External" /><Relationship Id="rId23" Type="http://schemas.openxmlformats.org/officeDocument/2006/relationships/hyperlink" Target="_Toc185730403" TargetMode="External" /><Relationship Id="rId24" Type="http://schemas.openxmlformats.org/officeDocument/2006/relationships/hyperlink" Target="_Toc185730404" TargetMode="External" /><Relationship Id="rId25" Type="http://schemas.openxmlformats.org/officeDocument/2006/relationships/hyperlink" Target="_Toc185730405" TargetMode="External" /><Relationship Id="rId26" Type="http://schemas.openxmlformats.org/officeDocument/2006/relationships/hyperlink" Target="_Toc185730406" TargetMode="External" /><Relationship Id="rId27" Type="http://schemas.openxmlformats.org/officeDocument/2006/relationships/hyperlink" Target="_Toc185730407" TargetMode="External" /><Relationship Id="rId28" Type="http://schemas.openxmlformats.org/officeDocument/2006/relationships/hyperlink" Target="_Toc185730408" TargetMode="External" /><Relationship Id="rId29" Type="http://schemas.openxmlformats.org/officeDocument/2006/relationships/hyperlink" Target="_Toc185730409" TargetMode="External" /><Relationship Id="rId3" Type="http://schemas.openxmlformats.org/officeDocument/2006/relationships/fontTable" Target="fontTable.xml" /><Relationship Id="rId30" Type="http://schemas.openxmlformats.org/officeDocument/2006/relationships/hyperlink" Target="_Toc185730410" TargetMode="External" /><Relationship Id="rId31" Type="http://schemas.openxmlformats.org/officeDocument/2006/relationships/hyperlink" Target="_Toc185730411" TargetMode="External" /><Relationship Id="rId32" Type="http://schemas.openxmlformats.org/officeDocument/2006/relationships/hyperlink" Target="_Toc185730412" TargetMode="External" /><Relationship Id="rId33" Type="http://schemas.openxmlformats.org/officeDocument/2006/relationships/hyperlink" Target="_Toc185730413" TargetMode="External" /><Relationship Id="rId34" Type="http://schemas.openxmlformats.org/officeDocument/2006/relationships/image" Target="media/image1.emf" /><Relationship Id="rId35" Type="http://schemas.openxmlformats.org/officeDocument/2006/relationships/oleObject" Target="embeddings/oleObject1.bin" /><Relationship Id="rId36" Type="http://schemas.openxmlformats.org/officeDocument/2006/relationships/image" Target="media/image2.jpeg" /><Relationship Id="rId37" Type="http://schemas.openxmlformats.org/officeDocument/2006/relationships/image" Target="http://cityimages.nmgnews.com/bmzsw/20061018/39300.jpg" TargetMode="External" /><Relationship Id="rId38" Type="http://schemas.openxmlformats.org/officeDocument/2006/relationships/hyperlink" Target="https://d.book118.com/036020023120010055" TargetMode="External" /><Relationship Id="rId39" Type="http://schemas.openxmlformats.org/officeDocument/2006/relationships/theme" Target="theme/theme1.xml" /><Relationship Id="rId4" Type="http://schemas.openxmlformats.org/officeDocument/2006/relationships/hyperlink" Target="_Toc185730384" TargetMode="External" /><Relationship Id="rId40" Type="http://schemas.openxmlformats.org/officeDocument/2006/relationships/numbering" Target="numbering.xml" /><Relationship Id="rId41" Type="http://schemas.openxmlformats.org/officeDocument/2006/relationships/styles" Target="styles.xml" /><Relationship Id="rId5" Type="http://schemas.openxmlformats.org/officeDocument/2006/relationships/hyperlink" Target="_Toc185730385" TargetMode="External" /><Relationship Id="rId6" Type="http://schemas.openxmlformats.org/officeDocument/2006/relationships/hyperlink" Target="_Toc185730386" TargetMode="External" /><Relationship Id="rId7" Type="http://schemas.openxmlformats.org/officeDocument/2006/relationships/hyperlink" Target="_Toc185730387" TargetMode="External" /><Relationship Id="rId8" Type="http://schemas.openxmlformats.org/officeDocument/2006/relationships/hyperlink" Target="_Toc185730388" TargetMode="External" /><Relationship Id="rId9" Type="http://schemas.openxmlformats.org/officeDocument/2006/relationships/hyperlink" Target="_Toc18573038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Pages>23</Pages>
  <Words>2438</Words>
  <Characters>13897</Characters>
  <Application>Microsoft Office Word</Application>
  <DocSecurity>0</DocSecurity>
  <Lines>115</Lines>
  <Paragraphs>32</Paragraphs>
  <ScaleCrop>false</ScaleCrop>
  <Company/>
  <LinksUpToDate>false</LinksUpToDate>
  <CharactersWithSpaces>16303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巴彦淖尔市临河房地产市场</dc:title>
  <dc:creator>lenovo</dc:creator>
  <cp:lastModifiedBy>lenovo</cp:lastModifiedBy>
  <cp:revision>2</cp:revision>
  <dcterms:created xsi:type="dcterms:W3CDTF">2012-06-24T10:35:00Z</dcterms:created>
  <dcterms:modified xsi:type="dcterms:W3CDTF">2012-06-24T10:36:00Z</dcterms:modified>
</cp:coreProperties>
</file>